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848B" w14:textId="77777777" w:rsidR="00BD7F53" w:rsidRDefault="005A6247" w:rsidP="005A6247">
      <w:pPr>
        <w:pStyle w:val="Default"/>
        <w:jc w:val="center"/>
      </w:pPr>
      <w:r w:rsidRPr="005A6247">
        <w:rPr>
          <w:noProof/>
          <w:lang w:val="en-US"/>
        </w:rPr>
        <w:drawing>
          <wp:inline distT="0" distB="0" distL="0" distR="0" wp14:anchorId="7136EA29" wp14:editId="62C22719">
            <wp:extent cx="1959429" cy="762000"/>
            <wp:effectExtent l="19050" t="0" r="2721" b="0"/>
            <wp:docPr id="3" name="Picture 1" descr="cid:image001.png@01D1FC8B.741211D0"/>
            <wp:cNvGraphicFramePr/>
            <a:graphic xmlns:a="http://schemas.openxmlformats.org/drawingml/2006/main">
              <a:graphicData uri="http://schemas.openxmlformats.org/drawingml/2006/picture">
                <pic:pic xmlns:pic="http://schemas.openxmlformats.org/drawingml/2006/picture">
                  <pic:nvPicPr>
                    <pic:cNvPr id="1" name="Picture 2" descr="cid:image001.png@01D1FC8B.741211D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9429" cy="762000"/>
                    </a:xfrm>
                    <a:prstGeom prst="rect">
                      <a:avLst/>
                    </a:prstGeom>
                    <a:noFill/>
                    <a:ln>
                      <a:noFill/>
                    </a:ln>
                  </pic:spPr>
                </pic:pic>
              </a:graphicData>
            </a:graphic>
          </wp:inline>
        </w:drawing>
      </w:r>
    </w:p>
    <w:p w14:paraId="5305A99A" w14:textId="77777777" w:rsidR="00BD7F53" w:rsidRDefault="00BD7F53" w:rsidP="00BD7F53">
      <w:pPr>
        <w:pStyle w:val="Default"/>
        <w:rPr>
          <w:b/>
          <w:bCs/>
          <w:sz w:val="32"/>
          <w:szCs w:val="32"/>
        </w:rPr>
      </w:pPr>
    </w:p>
    <w:p w14:paraId="1B48625F" w14:textId="0DA59594" w:rsidR="00BD7F53" w:rsidRPr="00331312" w:rsidRDefault="00BD7F53" w:rsidP="00012C00">
      <w:pPr>
        <w:pStyle w:val="Default"/>
        <w:jc w:val="center"/>
        <w:rPr>
          <w:rFonts w:ascii="Times New Roman" w:hAnsi="Times New Roman" w:cs="Times New Roman"/>
          <w:b/>
          <w:bCs/>
          <w:sz w:val="28"/>
          <w:szCs w:val="28"/>
        </w:rPr>
      </w:pPr>
      <w:proofErr w:type="spellStart"/>
      <w:r w:rsidRPr="00331312">
        <w:rPr>
          <w:rFonts w:ascii="Times New Roman" w:hAnsi="Times New Roman" w:cs="Times New Roman"/>
          <w:b/>
          <w:bCs/>
          <w:sz w:val="28"/>
          <w:szCs w:val="28"/>
        </w:rPr>
        <w:t>Goldrea</w:t>
      </w:r>
      <w:proofErr w:type="spellEnd"/>
      <w:r w:rsidRPr="00331312">
        <w:rPr>
          <w:rFonts w:ascii="Times New Roman" w:hAnsi="Times New Roman" w:cs="Times New Roman"/>
          <w:b/>
          <w:bCs/>
          <w:sz w:val="28"/>
          <w:szCs w:val="28"/>
        </w:rPr>
        <w:t xml:space="preserve"> </w:t>
      </w:r>
      <w:r w:rsidR="00B503B5">
        <w:rPr>
          <w:rFonts w:ascii="Times New Roman" w:hAnsi="Times New Roman" w:cs="Times New Roman"/>
          <w:b/>
          <w:bCs/>
          <w:sz w:val="28"/>
          <w:szCs w:val="28"/>
        </w:rPr>
        <w:t>Closes</w:t>
      </w:r>
      <w:r w:rsidR="005A2E7D">
        <w:rPr>
          <w:rFonts w:ascii="Times New Roman" w:hAnsi="Times New Roman" w:cs="Times New Roman"/>
          <w:b/>
          <w:bCs/>
          <w:sz w:val="28"/>
          <w:szCs w:val="28"/>
        </w:rPr>
        <w:t xml:space="preserve"> </w:t>
      </w:r>
      <w:r w:rsidR="00AF3704">
        <w:rPr>
          <w:rFonts w:ascii="Times New Roman" w:hAnsi="Times New Roman" w:cs="Times New Roman"/>
          <w:b/>
          <w:bCs/>
          <w:sz w:val="28"/>
          <w:szCs w:val="28"/>
        </w:rPr>
        <w:t>Second</w:t>
      </w:r>
      <w:r w:rsidR="00B503B5">
        <w:rPr>
          <w:rFonts w:ascii="Times New Roman" w:hAnsi="Times New Roman" w:cs="Times New Roman"/>
          <w:b/>
          <w:bCs/>
          <w:sz w:val="28"/>
          <w:szCs w:val="28"/>
        </w:rPr>
        <w:t xml:space="preserve"> Tranche of Private Placement</w:t>
      </w:r>
    </w:p>
    <w:p w14:paraId="42F29FCB" w14:textId="77777777" w:rsidR="00BC2E79" w:rsidRPr="0062371C" w:rsidRDefault="00BC2E79" w:rsidP="00012C00">
      <w:pPr>
        <w:pStyle w:val="Default"/>
        <w:jc w:val="center"/>
        <w:rPr>
          <w:rFonts w:ascii="Arial" w:hAnsi="Arial" w:cs="Arial"/>
          <w:b/>
          <w:bCs/>
          <w:sz w:val="22"/>
          <w:szCs w:val="22"/>
        </w:rPr>
      </w:pPr>
    </w:p>
    <w:p w14:paraId="70E8FAF2" w14:textId="665FDA4D" w:rsidR="009F220E" w:rsidRPr="00210D70" w:rsidRDefault="00AF3704" w:rsidP="00826C22">
      <w:pPr>
        <w:tabs>
          <w:tab w:val="right" w:pos="9360"/>
        </w:tabs>
        <w:jc w:val="right"/>
      </w:pPr>
      <w:r>
        <w:rPr>
          <w:u w:val="single"/>
        </w:rPr>
        <w:t>August 17</w:t>
      </w:r>
      <w:r w:rsidR="00210D70">
        <w:rPr>
          <w:u w:val="single"/>
        </w:rPr>
        <w:t>, 2020</w:t>
      </w:r>
      <w:r w:rsidR="0046525D" w:rsidRPr="009F220E">
        <w:rPr>
          <w:u w:val="single"/>
        </w:rPr>
        <w:t xml:space="preserve"> - Vancouver, British Columbia</w:t>
      </w:r>
      <w:r w:rsidR="0018785E" w:rsidRPr="009F220E">
        <w:tab/>
      </w:r>
      <w:proofErr w:type="gramStart"/>
      <w:r w:rsidR="0018785E" w:rsidRPr="009F220E">
        <w:t>CSE:GOR</w:t>
      </w:r>
      <w:proofErr w:type="gramEnd"/>
      <w:r w:rsidR="0018785E" w:rsidRPr="009F220E">
        <w:t xml:space="preserve">, </w:t>
      </w:r>
      <w:proofErr w:type="spellStart"/>
      <w:r w:rsidR="0018785E" w:rsidRPr="009F220E">
        <w:t>Frankfurt:GOJ</w:t>
      </w:r>
      <w:proofErr w:type="spellEnd"/>
      <w:r w:rsidR="0018785E" w:rsidRPr="009F220E">
        <w:t xml:space="preserve">, </w:t>
      </w:r>
      <w:r w:rsidR="00210D70" w:rsidRPr="00210D70">
        <w:t>OTC,US:GORAF</w:t>
      </w:r>
    </w:p>
    <w:p w14:paraId="56ECE693" w14:textId="14F261F9" w:rsidR="008A025F" w:rsidRDefault="00D9681A" w:rsidP="00071C32">
      <w:pPr>
        <w:autoSpaceDE w:val="0"/>
        <w:autoSpaceDN w:val="0"/>
        <w:adjustRightInd w:val="0"/>
        <w:spacing w:after="0"/>
        <w:rPr>
          <w:lang w:val="en-US"/>
        </w:rPr>
      </w:pPr>
      <w:proofErr w:type="spellStart"/>
      <w:r w:rsidRPr="005A2E7D">
        <w:rPr>
          <w:rFonts w:cs="Times New Roman"/>
          <w:b/>
          <w:bCs/>
          <w:color w:val="000000"/>
          <w:lang w:val="en-US"/>
        </w:rPr>
        <w:t>Goldrea</w:t>
      </w:r>
      <w:proofErr w:type="spellEnd"/>
      <w:r w:rsidRPr="005A2E7D">
        <w:rPr>
          <w:rFonts w:cs="Times New Roman"/>
          <w:b/>
          <w:bCs/>
          <w:color w:val="000000"/>
          <w:lang w:val="en-US"/>
        </w:rPr>
        <w:t xml:space="preserve"> Resources Corp. </w:t>
      </w:r>
      <w:r>
        <w:t>(“</w:t>
      </w:r>
      <w:proofErr w:type="spellStart"/>
      <w:r>
        <w:t>Goldrea</w:t>
      </w:r>
      <w:proofErr w:type="spellEnd"/>
      <w:r>
        <w:t xml:space="preserve">” or the “Company”) </w:t>
      </w:r>
      <w:r w:rsidRPr="00D9681A">
        <w:rPr>
          <w:lang w:val="en-US"/>
        </w:rPr>
        <w:t xml:space="preserve">announces the closing of the </w:t>
      </w:r>
      <w:r w:rsidR="00AF3704">
        <w:rPr>
          <w:lang w:val="en-US"/>
        </w:rPr>
        <w:t>second</w:t>
      </w:r>
      <w:r w:rsidR="003A1997">
        <w:rPr>
          <w:lang w:val="en-US"/>
        </w:rPr>
        <w:t xml:space="preserve"> and final</w:t>
      </w:r>
      <w:r w:rsidRPr="00D9681A">
        <w:rPr>
          <w:lang w:val="en-US"/>
        </w:rPr>
        <w:t xml:space="preserve"> tranche of </w:t>
      </w:r>
      <w:r>
        <w:rPr>
          <w:lang w:val="en-US"/>
        </w:rPr>
        <w:t>its non-brokered</w:t>
      </w:r>
      <w:r w:rsidRPr="00D9681A">
        <w:rPr>
          <w:lang w:val="en-US"/>
        </w:rPr>
        <w:t xml:space="preserve"> private placement </w:t>
      </w:r>
      <w:r w:rsidR="00826C22">
        <w:rPr>
          <w:lang w:val="en-US"/>
        </w:rPr>
        <w:t>of $0.0</w:t>
      </w:r>
      <w:r w:rsidR="00210D70">
        <w:rPr>
          <w:lang w:val="en-US"/>
        </w:rPr>
        <w:t>3</w:t>
      </w:r>
      <w:r w:rsidR="00826C22">
        <w:rPr>
          <w:lang w:val="en-US"/>
        </w:rPr>
        <w:t xml:space="preserve"> units</w:t>
      </w:r>
      <w:r w:rsidR="00AF3704">
        <w:rPr>
          <w:lang w:val="en-US"/>
        </w:rPr>
        <w:t xml:space="preserve">, which the Canadian Securities Exchange has </w:t>
      </w:r>
      <w:r w:rsidR="009F2CE7">
        <w:rPr>
          <w:lang w:val="en-US"/>
        </w:rPr>
        <w:t>approved</w:t>
      </w:r>
      <w:r w:rsidR="00AF3704">
        <w:rPr>
          <w:lang w:val="en-US"/>
        </w:rPr>
        <w:t xml:space="preserve"> to be increased to</w:t>
      </w:r>
      <w:r w:rsidR="009F2CE7">
        <w:rPr>
          <w:lang w:val="en-US"/>
        </w:rPr>
        <w:t xml:space="preserve"> </w:t>
      </w:r>
      <w:r w:rsidR="007E3FBE">
        <w:rPr>
          <w:lang w:val="en-US"/>
        </w:rPr>
        <w:t>$500,000</w:t>
      </w:r>
      <w:r w:rsidRPr="00D9681A">
        <w:rPr>
          <w:lang w:val="en-US"/>
        </w:rPr>
        <w:t xml:space="preserve">.  The Company has </w:t>
      </w:r>
      <w:r>
        <w:rPr>
          <w:lang w:val="en-US"/>
        </w:rPr>
        <w:t xml:space="preserve">sold </w:t>
      </w:r>
      <w:r w:rsidR="00210D70">
        <w:rPr>
          <w:lang w:val="en-US"/>
        </w:rPr>
        <w:t>8</w:t>
      </w:r>
      <w:r w:rsidR="000B4277">
        <w:rPr>
          <w:lang w:val="en-US"/>
        </w:rPr>
        <w:t>,</w:t>
      </w:r>
      <w:r w:rsidR="00AF3704">
        <w:rPr>
          <w:lang w:val="en-US"/>
        </w:rPr>
        <w:t>7</w:t>
      </w:r>
      <w:r w:rsidR="00210D70">
        <w:rPr>
          <w:lang w:val="en-US"/>
        </w:rPr>
        <w:t>3</w:t>
      </w:r>
      <w:r w:rsidR="00AF3704">
        <w:rPr>
          <w:lang w:val="en-US"/>
        </w:rPr>
        <w:t>5</w:t>
      </w:r>
      <w:r w:rsidR="00210D70">
        <w:rPr>
          <w:lang w:val="en-US"/>
        </w:rPr>
        <w:t>,</w:t>
      </w:r>
      <w:r w:rsidR="00AF3704">
        <w:rPr>
          <w:lang w:val="en-US"/>
        </w:rPr>
        <w:t>00</w:t>
      </w:r>
      <w:r>
        <w:rPr>
          <w:lang w:val="en-US"/>
        </w:rPr>
        <w:t xml:space="preserve"> units for gross proceeds of </w:t>
      </w:r>
      <w:r w:rsidR="00AF3704" w:rsidRPr="00AF3704">
        <w:rPr>
          <w:lang w:val="en-US"/>
        </w:rPr>
        <w:t>$262,050</w:t>
      </w:r>
      <w:r>
        <w:rPr>
          <w:lang w:val="en-US"/>
        </w:rPr>
        <w:t xml:space="preserve"> in this </w:t>
      </w:r>
      <w:r w:rsidR="003A1997">
        <w:rPr>
          <w:lang w:val="en-US"/>
        </w:rPr>
        <w:t>second</w:t>
      </w:r>
      <w:r>
        <w:rPr>
          <w:lang w:val="en-US"/>
        </w:rPr>
        <w:t xml:space="preserve"> tranche, subject to acceptance by regulatory authorities</w:t>
      </w:r>
      <w:r w:rsidRPr="00D9681A">
        <w:rPr>
          <w:lang w:val="en-US"/>
        </w:rPr>
        <w:t xml:space="preserve">.  </w:t>
      </w:r>
      <w:r w:rsidR="008A025F">
        <w:rPr>
          <w:lang w:val="en-US"/>
        </w:rPr>
        <w:t xml:space="preserve">Each unit consists of one common share in the capital of the Company and </w:t>
      </w:r>
      <w:r w:rsidR="00210D70">
        <w:rPr>
          <w:lang w:val="en-US"/>
        </w:rPr>
        <w:t>half of a</w:t>
      </w:r>
      <w:r w:rsidR="008A025F">
        <w:rPr>
          <w:lang w:val="en-US"/>
        </w:rPr>
        <w:t xml:space="preserve"> common share purchase warrant which entitles the holder to buy one common share at a price of $0.</w:t>
      </w:r>
      <w:r w:rsidR="00210D70">
        <w:rPr>
          <w:lang w:val="en-US"/>
        </w:rPr>
        <w:t>08</w:t>
      </w:r>
      <w:r w:rsidR="008A025F">
        <w:rPr>
          <w:lang w:val="en-US"/>
        </w:rPr>
        <w:t xml:space="preserve"> per share for one year.</w:t>
      </w:r>
    </w:p>
    <w:p w14:paraId="66C7EEBC" w14:textId="77777777" w:rsidR="008A025F" w:rsidRDefault="008A025F" w:rsidP="00071C32">
      <w:pPr>
        <w:autoSpaceDE w:val="0"/>
        <w:autoSpaceDN w:val="0"/>
        <w:adjustRightInd w:val="0"/>
        <w:spacing w:after="0"/>
        <w:rPr>
          <w:lang w:val="en-US"/>
        </w:rPr>
      </w:pPr>
    </w:p>
    <w:p w14:paraId="34F00BB4" w14:textId="00C6469B" w:rsidR="00071C32" w:rsidRDefault="00071C32" w:rsidP="00071C32">
      <w:pPr>
        <w:autoSpaceDE w:val="0"/>
        <w:autoSpaceDN w:val="0"/>
        <w:adjustRightInd w:val="0"/>
        <w:spacing w:after="0"/>
        <w:rPr>
          <w:rFonts w:cs="Times New Roman"/>
          <w:color w:val="000000"/>
          <w:lang w:val="en-US"/>
        </w:rPr>
      </w:pPr>
      <w:r w:rsidRPr="00071C32">
        <w:rPr>
          <w:rFonts w:cs="Times New Roman"/>
          <w:color w:val="000000"/>
          <w:lang w:val="en-US"/>
        </w:rPr>
        <w:t xml:space="preserve">The proceeds of the private placement will be used </w:t>
      </w:r>
      <w:r w:rsidR="00826C22">
        <w:rPr>
          <w:rFonts w:cs="Times New Roman"/>
          <w:color w:val="000000"/>
          <w:lang w:val="en-US"/>
        </w:rPr>
        <w:t xml:space="preserve">to fund the </w:t>
      </w:r>
      <w:r w:rsidR="00210D70">
        <w:rPr>
          <w:rFonts w:cs="Times New Roman"/>
          <w:color w:val="000000"/>
          <w:lang w:val="en-US"/>
        </w:rPr>
        <w:t xml:space="preserve">exploration of </w:t>
      </w:r>
      <w:r w:rsidR="00826C22">
        <w:rPr>
          <w:rFonts w:cs="Times New Roman"/>
          <w:color w:val="000000"/>
          <w:lang w:val="en-US"/>
        </w:rPr>
        <w:t xml:space="preserve">Company’s </w:t>
      </w:r>
      <w:r w:rsidR="00210D70">
        <w:rPr>
          <w:rFonts w:cs="Times New Roman"/>
          <w:color w:val="000000"/>
          <w:lang w:val="en-US"/>
        </w:rPr>
        <w:t>mineral properties</w:t>
      </w:r>
      <w:r w:rsidR="00826C22">
        <w:rPr>
          <w:rFonts w:cs="Times New Roman"/>
          <w:color w:val="000000"/>
          <w:lang w:val="en-US"/>
        </w:rPr>
        <w:t xml:space="preserve"> and for general working capital</w:t>
      </w:r>
      <w:r w:rsidRPr="00071C32">
        <w:rPr>
          <w:rFonts w:cs="Times New Roman"/>
          <w:color w:val="000000"/>
          <w:lang w:val="en-US"/>
        </w:rPr>
        <w:t>.</w:t>
      </w:r>
      <w:r>
        <w:rPr>
          <w:rFonts w:cs="Times New Roman"/>
          <w:color w:val="000000"/>
          <w:lang w:val="en-US"/>
        </w:rPr>
        <w:t xml:space="preserve"> </w:t>
      </w:r>
      <w:r w:rsidRPr="005A2E7D">
        <w:rPr>
          <w:rFonts w:cs="Times New Roman"/>
          <w:color w:val="000000"/>
          <w:lang w:val="en-US"/>
        </w:rPr>
        <w:t xml:space="preserve">All securities issued under the private placement will </w:t>
      </w:r>
      <w:r w:rsidR="00D9681A">
        <w:rPr>
          <w:rFonts w:cs="Times New Roman"/>
          <w:color w:val="000000"/>
          <w:lang w:val="en-US"/>
        </w:rPr>
        <w:t>have a four</w:t>
      </w:r>
      <w:r w:rsidR="008A025F">
        <w:rPr>
          <w:rFonts w:cs="Times New Roman"/>
          <w:color w:val="000000"/>
          <w:lang w:val="en-US"/>
        </w:rPr>
        <w:t>-</w:t>
      </w:r>
      <w:r w:rsidR="00D9681A">
        <w:rPr>
          <w:rFonts w:cs="Times New Roman"/>
          <w:color w:val="000000"/>
          <w:lang w:val="en-US"/>
        </w:rPr>
        <w:t>month hold.</w:t>
      </w:r>
      <w:r>
        <w:rPr>
          <w:rFonts w:cs="Times New Roman"/>
          <w:color w:val="000000"/>
          <w:lang w:val="en-US"/>
        </w:rPr>
        <w:t xml:space="preserve"> </w:t>
      </w:r>
    </w:p>
    <w:p w14:paraId="518F5DE2" w14:textId="04117C13" w:rsidR="003A1997" w:rsidRDefault="003A1997" w:rsidP="00071C32">
      <w:pPr>
        <w:autoSpaceDE w:val="0"/>
        <w:autoSpaceDN w:val="0"/>
        <w:adjustRightInd w:val="0"/>
        <w:spacing w:after="0"/>
        <w:rPr>
          <w:rFonts w:cs="Times New Roman"/>
          <w:color w:val="000000"/>
          <w:lang w:val="en-US"/>
        </w:rPr>
      </w:pPr>
    </w:p>
    <w:p w14:paraId="2DD1A318" w14:textId="46ACA78D" w:rsidR="003A1997" w:rsidRDefault="003A1997" w:rsidP="00071C32">
      <w:pPr>
        <w:autoSpaceDE w:val="0"/>
        <w:autoSpaceDN w:val="0"/>
        <w:adjustRightInd w:val="0"/>
        <w:spacing w:after="0"/>
        <w:rPr>
          <w:rFonts w:cs="Times New Roman"/>
          <w:color w:val="000000"/>
          <w:lang w:val="en-US"/>
        </w:rPr>
      </w:pPr>
      <w:r>
        <w:rPr>
          <w:rFonts w:cs="Times New Roman"/>
          <w:color w:val="000000"/>
          <w:lang w:val="en-US"/>
        </w:rPr>
        <w:t xml:space="preserve">Jim Elbert, Chief Executive Officer, states, “This is a </w:t>
      </w:r>
      <w:r w:rsidR="00944A6A">
        <w:rPr>
          <w:rFonts w:cs="Times New Roman"/>
          <w:color w:val="000000"/>
          <w:lang w:val="en-US"/>
        </w:rPr>
        <w:t>meaningful</w:t>
      </w:r>
      <w:r>
        <w:rPr>
          <w:rFonts w:cs="Times New Roman"/>
          <w:color w:val="000000"/>
          <w:lang w:val="en-US"/>
        </w:rPr>
        <w:t xml:space="preserve"> step forward for </w:t>
      </w:r>
      <w:proofErr w:type="spellStart"/>
      <w:r>
        <w:rPr>
          <w:rFonts w:cs="Times New Roman"/>
          <w:color w:val="000000"/>
          <w:lang w:val="en-US"/>
        </w:rPr>
        <w:t>Goldrea</w:t>
      </w:r>
      <w:proofErr w:type="spellEnd"/>
      <w:r>
        <w:rPr>
          <w:rFonts w:cs="Times New Roman"/>
          <w:color w:val="000000"/>
          <w:lang w:val="en-US"/>
        </w:rPr>
        <w:t xml:space="preserve"> Resources, enabling the Company to define and begin development of our well</w:t>
      </w:r>
      <w:r w:rsidR="00944A6A">
        <w:rPr>
          <w:rFonts w:cs="Times New Roman"/>
          <w:color w:val="000000"/>
          <w:lang w:val="en-US"/>
        </w:rPr>
        <w:t>-</w:t>
      </w:r>
      <w:r>
        <w:rPr>
          <w:rFonts w:cs="Times New Roman"/>
          <w:color w:val="000000"/>
          <w:lang w:val="en-US"/>
        </w:rPr>
        <w:t>positioned property in the heart of the Golden Triangle</w:t>
      </w:r>
      <w:r w:rsidR="00944A6A">
        <w:rPr>
          <w:rFonts w:cs="Times New Roman"/>
          <w:color w:val="000000"/>
          <w:lang w:val="en-US"/>
        </w:rPr>
        <w:t>, BC, which has shown widespread attention as a prolific gold/copper exploration zone</w:t>
      </w:r>
      <w:r>
        <w:rPr>
          <w:rFonts w:cs="Times New Roman"/>
          <w:color w:val="000000"/>
          <w:lang w:val="en-US"/>
        </w:rPr>
        <w:t xml:space="preserve">. </w:t>
      </w:r>
      <w:r w:rsidR="00944A6A">
        <w:rPr>
          <w:rFonts w:cs="Times New Roman"/>
          <w:color w:val="000000"/>
          <w:lang w:val="en-US"/>
        </w:rPr>
        <w:t>With the price of gold in the $2000US/oz range, investment in the sector ramp</w:t>
      </w:r>
      <w:r w:rsidR="007B665D">
        <w:rPr>
          <w:rFonts w:cs="Times New Roman"/>
          <w:color w:val="000000"/>
          <w:lang w:val="en-US"/>
        </w:rPr>
        <w:t xml:space="preserve">ed </w:t>
      </w:r>
      <w:r w:rsidR="00944A6A">
        <w:rPr>
          <w:rFonts w:cs="Times New Roman"/>
          <w:color w:val="000000"/>
          <w:lang w:val="en-US"/>
        </w:rPr>
        <w:t>up significantly</w:t>
      </w:r>
      <w:r w:rsidR="007B665D">
        <w:rPr>
          <w:rFonts w:cs="Times New Roman"/>
          <w:color w:val="000000"/>
          <w:lang w:val="en-US"/>
        </w:rPr>
        <w:t>.</w:t>
      </w:r>
      <w:r w:rsidR="00944A6A">
        <w:rPr>
          <w:rFonts w:cs="Times New Roman"/>
          <w:color w:val="000000"/>
          <w:lang w:val="en-US"/>
        </w:rPr>
        <w:t xml:space="preserve"> </w:t>
      </w:r>
      <w:r w:rsidR="007B665D">
        <w:rPr>
          <w:rFonts w:cs="Times New Roman"/>
          <w:color w:val="000000"/>
          <w:lang w:val="en-US"/>
        </w:rPr>
        <w:t xml:space="preserve">Our </w:t>
      </w:r>
      <w:r>
        <w:rPr>
          <w:rFonts w:cs="Times New Roman"/>
          <w:color w:val="000000"/>
          <w:lang w:val="en-US"/>
        </w:rPr>
        <w:t>Cannonball Property has exhibited a</w:t>
      </w:r>
      <w:r w:rsidR="007B665D">
        <w:rPr>
          <w:rFonts w:cs="Times New Roman"/>
          <w:color w:val="000000"/>
          <w:lang w:val="en-US"/>
        </w:rPr>
        <w:t xml:space="preserve"> very</w:t>
      </w:r>
      <w:r>
        <w:rPr>
          <w:rFonts w:cs="Times New Roman"/>
          <w:color w:val="000000"/>
          <w:lang w:val="en-US"/>
        </w:rPr>
        <w:t xml:space="preserve"> attractive and promising target</w:t>
      </w:r>
      <w:r w:rsidR="007B665D">
        <w:rPr>
          <w:rFonts w:cs="Times New Roman"/>
          <w:color w:val="000000"/>
          <w:lang w:val="en-US"/>
        </w:rPr>
        <w:t>, and w</w:t>
      </w:r>
      <w:r>
        <w:rPr>
          <w:rFonts w:cs="Times New Roman"/>
          <w:color w:val="000000"/>
          <w:lang w:val="en-US"/>
        </w:rPr>
        <w:t>e will be pleased to report our progress as the season progresses.</w:t>
      </w:r>
      <w:r w:rsidR="007B665D">
        <w:rPr>
          <w:rFonts w:cs="Times New Roman"/>
          <w:color w:val="000000"/>
          <w:lang w:val="en-US"/>
        </w:rPr>
        <w:t xml:space="preserve">  </w:t>
      </w:r>
      <w:proofErr w:type="spellStart"/>
      <w:r w:rsidR="007B665D">
        <w:rPr>
          <w:rFonts w:cs="Times New Roman"/>
          <w:color w:val="000000"/>
          <w:lang w:val="en-US"/>
        </w:rPr>
        <w:t>Goldrea</w:t>
      </w:r>
      <w:proofErr w:type="spellEnd"/>
      <w:r w:rsidR="007B665D">
        <w:rPr>
          <w:rFonts w:cs="Times New Roman"/>
          <w:color w:val="000000"/>
          <w:lang w:val="en-US"/>
        </w:rPr>
        <w:t xml:space="preserve"> will also address our Dixie Baby Property in more detail, located in the active Dixie Lake Basin</w:t>
      </w:r>
      <w:r w:rsidR="009F2CE7" w:rsidRPr="009F2CE7">
        <w:rPr>
          <w:rFonts w:cs="Times New Roman"/>
          <w:color w:val="000000"/>
          <w:lang w:val="en-US"/>
        </w:rPr>
        <w:t xml:space="preserve"> </w:t>
      </w:r>
      <w:r w:rsidR="009F2CE7">
        <w:rPr>
          <w:rFonts w:cs="Times New Roman"/>
          <w:color w:val="000000"/>
          <w:lang w:val="en-US"/>
        </w:rPr>
        <w:t>of the Red Lake District, Ontario.</w:t>
      </w:r>
      <w:r w:rsidR="007B665D">
        <w:rPr>
          <w:rFonts w:cs="Times New Roman"/>
          <w:color w:val="000000"/>
          <w:lang w:val="en-US"/>
        </w:rPr>
        <w:t>”</w:t>
      </w:r>
    </w:p>
    <w:p w14:paraId="3E407BC4" w14:textId="4AD8EF89" w:rsidR="00D973E1" w:rsidRDefault="00D973E1" w:rsidP="00071C32">
      <w:pPr>
        <w:autoSpaceDE w:val="0"/>
        <w:autoSpaceDN w:val="0"/>
        <w:adjustRightInd w:val="0"/>
        <w:spacing w:after="0"/>
        <w:rPr>
          <w:rFonts w:cs="Times New Roman"/>
          <w:color w:val="000000"/>
          <w:lang w:val="en-US"/>
        </w:rPr>
      </w:pPr>
    </w:p>
    <w:p w14:paraId="77FDC08B" w14:textId="77777777" w:rsidR="00071C32" w:rsidRPr="00071C32" w:rsidRDefault="00071C32" w:rsidP="00071C32">
      <w:pPr>
        <w:autoSpaceDE w:val="0"/>
        <w:autoSpaceDN w:val="0"/>
        <w:adjustRightInd w:val="0"/>
        <w:spacing w:after="0"/>
        <w:rPr>
          <w:rFonts w:cs="Times New Roman"/>
          <w:color w:val="000000"/>
          <w:lang w:val="en-US"/>
        </w:rPr>
      </w:pPr>
    </w:p>
    <w:p w14:paraId="5CD091A0" w14:textId="77777777" w:rsidR="005A6247" w:rsidRDefault="005A6247" w:rsidP="00BC2E79">
      <w:pPr>
        <w:pStyle w:val="NoSpacing"/>
      </w:pPr>
      <w:r>
        <w:t>For more information, please contact:</w:t>
      </w:r>
    </w:p>
    <w:p w14:paraId="486F8E27" w14:textId="77777777" w:rsidR="00BD7F53" w:rsidRPr="0062371C" w:rsidRDefault="00BD7F53" w:rsidP="00BC2E79">
      <w:pPr>
        <w:pStyle w:val="NoSpacing"/>
      </w:pPr>
      <w:r w:rsidRPr="0062371C">
        <w:t>James</w:t>
      </w:r>
      <w:r w:rsidR="00BC2E79">
        <w:t xml:space="preserve"> </w:t>
      </w:r>
      <w:r w:rsidRPr="0062371C">
        <w:t>Elbert</w:t>
      </w:r>
      <w:r w:rsidR="005A6247">
        <w:t xml:space="preserve">, </w:t>
      </w:r>
      <w:r w:rsidRPr="0062371C">
        <w:t xml:space="preserve">President and </w:t>
      </w:r>
      <w:r w:rsidR="0062371C" w:rsidRPr="0062371C">
        <w:t>CEO</w:t>
      </w:r>
      <w:r w:rsidRPr="0062371C">
        <w:t xml:space="preserve"> </w:t>
      </w:r>
    </w:p>
    <w:p w14:paraId="7AAD3EA3" w14:textId="77777777" w:rsidR="00BD7F53" w:rsidRPr="0062371C" w:rsidRDefault="00BD7F53" w:rsidP="00BC2E79">
      <w:pPr>
        <w:pStyle w:val="NoSpacing"/>
        <w:jc w:val="left"/>
      </w:pPr>
      <w:r w:rsidRPr="0062371C">
        <w:t>Telephone: (604</w:t>
      </w:r>
      <w:r w:rsidRPr="00012C00">
        <w:t xml:space="preserve">) </w:t>
      </w:r>
      <w:r w:rsidR="00CA75C5">
        <w:t>559-7230</w:t>
      </w:r>
      <w:r w:rsidRPr="0062371C">
        <w:t xml:space="preserve"> </w:t>
      </w:r>
      <w:r w:rsidRPr="0062371C">
        <w:br/>
        <w:t xml:space="preserve">Email: </w:t>
      </w:r>
      <w:r w:rsidR="005A6247">
        <w:t>jelbert</w:t>
      </w:r>
      <w:r w:rsidRPr="0062371C">
        <w:t xml:space="preserve">@goldrea.com </w:t>
      </w:r>
    </w:p>
    <w:p w14:paraId="6348F690" w14:textId="77777777" w:rsidR="005A6247" w:rsidRPr="00331312" w:rsidRDefault="005A6247" w:rsidP="00EC6358">
      <w:pPr>
        <w:rPr>
          <w:rFonts w:cs="Times New Roman"/>
          <w:i/>
          <w:iCs/>
          <w:szCs w:val="18"/>
        </w:rPr>
      </w:pPr>
    </w:p>
    <w:p w14:paraId="0127DC31" w14:textId="77777777" w:rsidR="003D66D1" w:rsidRPr="00331312" w:rsidRDefault="007A7628" w:rsidP="00EC6358">
      <w:pPr>
        <w:rPr>
          <w:rFonts w:cs="Times New Roman"/>
          <w:sz w:val="16"/>
          <w:szCs w:val="16"/>
        </w:rPr>
      </w:pPr>
      <w:r w:rsidRPr="00331312">
        <w:rPr>
          <w:rFonts w:cs="Times New Roman"/>
          <w:sz w:val="16"/>
          <w:szCs w:val="16"/>
        </w:rPr>
        <w:t>The CSE has not reviewed and does not accept responsibility for the adequacy or accuracy of this release.</w:t>
      </w:r>
      <w:r w:rsidR="00EC6358" w:rsidRPr="00331312">
        <w:rPr>
          <w:rFonts w:cs="Times New Roman"/>
          <w:sz w:val="16"/>
          <w:szCs w:val="16"/>
        </w:rP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sectPr w:rsidR="003D66D1" w:rsidRPr="00331312" w:rsidSect="00BD7F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3"/>
    <w:rsid w:val="00000514"/>
    <w:rsid w:val="00012C00"/>
    <w:rsid w:val="00014C8D"/>
    <w:rsid w:val="00015AA2"/>
    <w:rsid w:val="00025F2A"/>
    <w:rsid w:val="00030991"/>
    <w:rsid w:val="00041CF2"/>
    <w:rsid w:val="00056F23"/>
    <w:rsid w:val="00071C32"/>
    <w:rsid w:val="00096A87"/>
    <w:rsid w:val="000A7B3B"/>
    <w:rsid w:val="000B3DB8"/>
    <w:rsid w:val="000B4277"/>
    <w:rsid w:val="000C4F6C"/>
    <w:rsid w:val="000D13BE"/>
    <w:rsid w:val="000D4595"/>
    <w:rsid w:val="000D5BCB"/>
    <w:rsid w:val="00103582"/>
    <w:rsid w:val="0010473E"/>
    <w:rsid w:val="001115B1"/>
    <w:rsid w:val="0011563B"/>
    <w:rsid w:val="0013676F"/>
    <w:rsid w:val="001834A8"/>
    <w:rsid w:val="0018785E"/>
    <w:rsid w:val="00194429"/>
    <w:rsid w:val="001956F0"/>
    <w:rsid w:val="001A2EE7"/>
    <w:rsid w:val="001B595B"/>
    <w:rsid w:val="001C544E"/>
    <w:rsid w:val="001C7333"/>
    <w:rsid w:val="001F45C6"/>
    <w:rsid w:val="001F4785"/>
    <w:rsid w:val="00210D70"/>
    <w:rsid w:val="0021293C"/>
    <w:rsid w:val="002238E7"/>
    <w:rsid w:val="00245E4D"/>
    <w:rsid w:val="00250F09"/>
    <w:rsid w:val="00251A00"/>
    <w:rsid w:val="00253404"/>
    <w:rsid w:val="0026752D"/>
    <w:rsid w:val="002872D9"/>
    <w:rsid w:val="00294A5D"/>
    <w:rsid w:val="00297082"/>
    <w:rsid w:val="002A277A"/>
    <w:rsid w:val="002A2E22"/>
    <w:rsid w:val="002B33CC"/>
    <w:rsid w:val="002B50A7"/>
    <w:rsid w:val="002E04A3"/>
    <w:rsid w:val="002E3F70"/>
    <w:rsid w:val="0030203B"/>
    <w:rsid w:val="003021D5"/>
    <w:rsid w:val="00305BBD"/>
    <w:rsid w:val="00306CA6"/>
    <w:rsid w:val="003138EC"/>
    <w:rsid w:val="00315040"/>
    <w:rsid w:val="00331312"/>
    <w:rsid w:val="003317EB"/>
    <w:rsid w:val="00333712"/>
    <w:rsid w:val="00357B7F"/>
    <w:rsid w:val="003A1997"/>
    <w:rsid w:val="003C7660"/>
    <w:rsid w:val="003C793B"/>
    <w:rsid w:val="003D43C3"/>
    <w:rsid w:val="003D66D1"/>
    <w:rsid w:val="003E5CE9"/>
    <w:rsid w:val="003F20E4"/>
    <w:rsid w:val="003F51A4"/>
    <w:rsid w:val="00424D78"/>
    <w:rsid w:val="00431DF9"/>
    <w:rsid w:val="0045337A"/>
    <w:rsid w:val="00462AF4"/>
    <w:rsid w:val="0046525D"/>
    <w:rsid w:val="004719B3"/>
    <w:rsid w:val="0047548E"/>
    <w:rsid w:val="004B1865"/>
    <w:rsid w:val="004B2B67"/>
    <w:rsid w:val="004B4641"/>
    <w:rsid w:val="004B7715"/>
    <w:rsid w:val="004C314C"/>
    <w:rsid w:val="004D062E"/>
    <w:rsid w:val="004E72F1"/>
    <w:rsid w:val="00515E2F"/>
    <w:rsid w:val="00534E4D"/>
    <w:rsid w:val="00583DAC"/>
    <w:rsid w:val="00585FC5"/>
    <w:rsid w:val="00592337"/>
    <w:rsid w:val="005A2E7D"/>
    <w:rsid w:val="005A6247"/>
    <w:rsid w:val="005B4DF4"/>
    <w:rsid w:val="005D3DFC"/>
    <w:rsid w:val="005D6BD2"/>
    <w:rsid w:val="005E4A43"/>
    <w:rsid w:val="005E6E9C"/>
    <w:rsid w:val="005F1418"/>
    <w:rsid w:val="006030A2"/>
    <w:rsid w:val="00616269"/>
    <w:rsid w:val="00621350"/>
    <w:rsid w:val="00622CB0"/>
    <w:rsid w:val="0062371C"/>
    <w:rsid w:val="0062620A"/>
    <w:rsid w:val="0067060B"/>
    <w:rsid w:val="0067402E"/>
    <w:rsid w:val="00682B5F"/>
    <w:rsid w:val="006A4B8D"/>
    <w:rsid w:val="006A5BB1"/>
    <w:rsid w:val="006B45AE"/>
    <w:rsid w:val="006D0195"/>
    <w:rsid w:val="00703536"/>
    <w:rsid w:val="00705D2C"/>
    <w:rsid w:val="00731CE1"/>
    <w:rsid w:val="007321E2"/>
    <w:rsid w:val="00732AAA"/>
    <w:rsid w:val="007343BC"/>
    <w:rsid w:val="007472FE"/>
    <w:rsid w:val="00795685"/>
    <w:rsid w:val="007A7628"/>
    <w:rsid w:val="007B665D"/>
    <w:rsid w:val="007D630A"/>
    <w:rsid w:val="007E1A77"/>
    <w:rsid w:val="007E3FBE"/>
    <w:rsid w:val="007F7A88"/>
    <w:rsid w:val="00803E37"/>
    <w:rsid w:val="00826C22"/>
    <w:rsid w:val="00835FA6"/>
    <w:rsid w:val="0084086E"/>
    <w:rsid w:val="00841B18"/>
    <w:rsid w:val="00844550"/>
    <w:rsid w:val="00844983"/>
    <w:rsid w:val="00850FE6"/>
    <w:rsid w:val="00874576"/>
    <w:rsid w:val="008804A3"/>
    <w:rsid w:val="00893A76"/>
    <w:rsid w:val="00897DB5"/>
    <w:rsid w:val="008A025F"/>
    <w:rsid w:val="008A2842"/>
    <w:rsid w:val="008B1322"/>
    <w:rsid w:val="00905412"/>
    <w:rsid w:val="00906D41"/>
    <w:rsid w:val="00944A6A"/>
    <w:rsid w:val="00944BDB"/>
    <w:rsid w:val="0098702A"/>
    <w:rsid w:val="00994948"/>
    <w:rsid w:val="00997631"/>
    <w:rsid w:val="009C7116"/>
    <w:rsid w:val="009E4AA8"/>
    <w:rsid w:val="009F220E"/>
    <w:rsid w:val="009F2CE7"/>
    <w:rsid w:val="00A008B3"/>
    <w:rsid w:val="00A00EFF"/>
    <w:rsid w:val="00A11A34"/>
    <w:rsid w:val="00A16B6F"/>
    <w:rsid w:val="00A461CA"/>
    <w:rsid w:val="00A507FF"/>
    <w:rsid w:val="00A5564F"/>
    <w:rsid w:val="00A67DED"/>
    <w:rsid w:val="00A87372"/>
    <w:rsid w:val="00A91F13"/>
    <w:rsid w:val="00A96D27"/>
    <w:rsid w:val="00A97FF8"/>
    <w:rsid w:val="00AA725A"/>
    <w:rsid w:val="00AE02DF"/>
    <w:rsid w:val="00AE2404"/>
    <w:rsid w:val="00AF3704"/>
    <w:rsid w:val="00B17A4C"/>
    <w:rsid w:val="00B26A51"/>
    <w:rsid w:val="00B279AD"/>
    <w:rsid w:val="00B33D4E"/>
    <w:rsid w:val="00B503B5"/>
    <w:rsid w:val="00B814CD"/>
    <w:rsid w:val="00B951DF"/>
    <w:rsid w:val="00B96FDE"/>
    <w:rsid w:val="00BA4FF0"/>
    <w:rsid w:val="00BB4D5E"/>
    <w:rsid w:val="00BC2E79"/>
    <w:rsid w:val="00BC4F08"/>
    <w:rsid w:val="00BD5FF0"/>
    <w:rsid w:val="00BD7F53"/>
    <w:rsid w:val="00BE08DE"/>
    <w:rsid w:val="00BF596C"/>
    <w:rsid w:val="00C00D48"/>
    <w:rsid w:val="00C02541"/>
    <w:rsid w:val="00C16E4E"/>
    <w:rsid w:val="00C4374F"/>
    <w:rsid w:val="00C626F0"/>
    <w:rsid w:val="00C628A2"/>
    <w:rsid w:val="00C62EEF"/>
    <w:rsid w:val="00C75260"/>
    <w:rsid w:val="00C80955"/>
    <w:rsid w:val="00CA75C5"/>
    <w:rsid w:val="00CB0CB7"/>
    <w:rsid w:val="00CE6ABC"/>
    <w:rsid w:val="00CF713B"/>
    <w:rsid w:val="00D14D9A"/>
    <w:rsid w:val="00D26A86"/>
    <w:rsid w:val="00D72468"/>
    <w:rsid w:val="00D93B5D"/>
    <w:rsid w:val="00D965C5"/>
    <w:rsid w:val="00D9681A"/>
    <w:rsid w:val="00D973E1"/>
    <w:rsid w:val="00DA65BD"/>
    <w:rsid w:val="00DB0722"/>
    <w:rsid w:val="00DC29E6"/>
    <w:rsid w:val="00DC725C"/>
    <w:rsid w:val="00DD04D3"/>
    <w:rsid w:val="00DF75A3"/>
    <w:rsid w:val="00E2329C"/>
    <w:rsid w:val="00E33035"/>
    <w:rsid w:val="00E616AA"/>
    <w:rsid w:val="00E62369"/>
    <w:rsid w:val="00E718A9"/>
    <w:rsid w:val="00E73A78"/>
    <w:rsid w:val="00E816E5"/>
    <w:rsid w:val="00E95EAC"/>
    <w:rsid w:val="00EC379C"/>
    <w:rsid w:val="00EC431F"/>
    <w:rsid w:val="00EC6358"/>
    <w:rsid w:val="00ED1A02"/>
    <w:rsid w:val="00F031C9"/>
    <w:rsid w:val="00F04073"/>
    <w:rsid w:val="00F32145"/>
    <w:rsid w:val="00F35A78"/>
    <w:rsid w:val="00F36C0C"/>
    <w:rsid w:val="00F55D77"/>
    <w:rsid w:val="00F6139D"/>
    <w:rsid w:val="00F62C88"/>
    <w:rsid w:val="00F75AB0"/>
    <w:rsid w:val="00F8553F"/>
    <w:rsid w:val="00F87442"/>
    <w:rsid w:val="00F93E8C"/>
    <w:rsid w:val="00FB574C"/>
    <w:rsid w:val="00FC1DCD"/>
    <w:rsid w:val="00FC6269"/>
    <w:rsid w:val="00FC6A2B"/>
    <w:rsid w:val="00FD488B"/>
    <w:rsid w:val="00FD5B61"/>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4075"/>
  <w15:docId w15:val="{8DE3A9D9-E739-4261-98C0-C7ED8CAA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79"/>
    <w:pPr>
      <w:spacing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5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D7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53"/>
    <w:rPr>
      <w:rFonts w:ascii="Tahoma" w:hAnsi="Tahoma" w:cs="Tahoma"/>
      <w:sz w:val="16"/>
      <w:szCs w:val="16"/>
    </w:rPr>
  </w:style>
  <w:style w:type="character" w:styleId="Hyperlink">
    <w:name w:val="Hyperlink"/>
    <w:basedOn w:val="DefaultParagraphFont"/>
    <w:uiPriority w:val="99"/>
    <w:unhideWhenUsed/>
    <w:rsid w:val="00BD7F53"/>
    <w:rPr>
      <w:color w:val="0000FF" w:themeColor="hyperlink"/>
      <w:u w:val="single"/>
    </w:rPr>
  </w:style>
  <w:style w:type="paragraph" w:styleId="NormalWeb">
    <w:name w:val="Normal (Web)"/>
    <w:basedOn w:val="Normal"/>
    <w:uiPriority w:val="99"/>
    <w:unhideWhenUsed/>
    <w:rsid w:val="00B17A4C"/>
    <w:pPr>
      <w:spacing w:before="100" w:beforeAutospacing="1" w:after="100" w:afterAutospacing="1"/>
    </w:pPr>
    <w:rPr>
      <w:rFonts w:cs="Times New Roman"/>
      <w:sz w:val="24"/>
      <w:szCs w:val="24"/>
      <w:lang w:eastAsia="en-CA"/>
    </w:rPr>
  </w:style>
  <w:style w:type="paragraph" w:styleId="NoSpacing">
    <w:name w:val="No Spacing"/>
    <w:uiPriority w:val="1"/>
    <w:qFormat/>
    <w:rsid w:val="00BC2E7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932">
      <w:bodyDiv w:val="1"/>
      <w:marLeft w:val="0"/>
      <w:marRight w:val="0"/>
      <w:marTop w:val="0"/>
      <w:marBottom w:val="0"/>
      <w:divBdr>
        <w:top w:val="none" w:sz="0" w:space="0" w:color="auto"/>
        <w:left w:val="none" w:sz="0" w:space="0" w:color="auto"/>
        <w:bottom w:val="none" w:sz="0" w:space="0" w:color="auto"/>
        <w:right w:val="none" w:sz="0" w:space="0" w:color="auto"/>
      </w:divBdr>
    </w:div>
    <w:div w:id="1148983803">
      <w:bodyDiv w:val="1"/>
      <w:marLeft w:val="0"/>
      <w:marRight w:val="0"/>
      <w:marTop w:val="0"/>
      <w:marBottom w:val="0"/>
      <w:divBdr>
        <w:top w:val="none" w:sz="0" w:space="0" w:color="auto"/>
        <w:left w:val="none" w:sz="0" w:space="0" w:color="auto"/>
        <w:bottom w:val="none" w:sz="0" w:space="0" w:color="auto"/>
        <w:right w:val="none" w:sz="0" w:space="0" w:color="auto"/>
      </w:divBdr>
    </w:div>
    <w:div w:id="1181428146">
      <w:bodyDiv w:val="1"/>
      <w:marLeft w:val="0"/>
      <w:marRight w:val="0"/>
      <w:marTop w:val="0"/>
      <w:marBottom w:val="0"/>
      <w:divBdr>
        <w:top w:val="none" w:sz="0" w:space="0" w:color="auto"/>
        <w:left w:val="none" w:sz="0" w:space="0" w:color="auto"/>
        <w:bottom w:val="none" w:sz="0" w:space="0" w:color="auto"/>
        <w:right w:val="none" w:sz="0" w:space="0" w:color="auto"/>
      </w:divBdr>
    </w:div>
    <w:div w:id="14937889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66">
          <w:marLeft w:val="0"/>
          <w:marRight w:val="0"/>
          <w:marTop w:val="0"/>
          <w:marBottom w:val="0"/>
          <w:divBdr>
            <w:top w:val="none" w:sz="0" w:space="0" w:color="auto"/>
            <w:left w:val="none" w:sz="0" w:space="0" w:color="auto"/>
            <w:bottom w:val="none" w:sz="0" w:space="0" w:color="auto"/>
            <w:right w:val="none" w:sz="0" w:space="0" w:color="auto"/>
          </w:divBdr>
        </w:div>
      </w:divsChild>
    </w:div>
    <w:div w:id="1535726444">
      <w:bodyDiv w:val="1"/>
      <w:marLeft w:val="0"/>
      <w:marRight w:val="0"/>
      <w:marTop w:val="0"/>
      <w:marBottom w:val="0"/>
      <w:divBdr>
        <w:top w:val="none" w:sz="0" w:space="0" w:color="auto"/>
        <w:left w:val="none" w:sz="0" w:space="0" w:color="auto"/>
        <w:bottom w:val="none" w:sz="0" w:space="0" w:color="auto"/>
        <w:right w:val="none" w:sz="0" w:space="0" w:color="auto"/>
      </w:divBdr>
    </w:div>
    <w:div w:id="1579905738">
      <w:bodyDiv w:val="1"/>
      <w:marLeft w:val="0"/>
      <w:marRight w:val="0"/>
      <w:marTop w:val="0"/>
      <w:marBottom w:val="0"/>
      <w:divBdr>
        <w:top w:val="none" w:sz="0" w:space="0" w:color="auto"/>
        <w:left w:val="none" w:sz="0" w:space="0" w:color="auto"/>
        <w:bottom w:val="none" w:sz="0" w:space="0" w:color="auto"/>
        <w:right w:val="none" w:sz="0" w:space="0" w:color="auto"/>
      </w:divBdr>
    </w:div>
    <w:div w:id="20859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Melody Yiu</cp:lastModifiedBy>
  <cp:revision>3</cp:revision>
  <cp:lastPrinted>2019-11-13T21:32:00Z</cp:lastPrinted>
  <dcterms:created xsi:type="dcterms:W3CDTF">2020-08-17T00:40:00Z</dcterms:created>
  <dcterms:modified xsi:type="dcterms:W3CDTF">2020-08-17T00:42:00Z</dcterms:modified>
</cp:coreProperties>
</file>