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7B" w:rsidRPr="009947B7" w:rsidRDefault="009262F4" w:rsidP="00C76E7B">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003" cy="1190501"/>
                    </a:xfrm>
                    <a:prstGeom prst="rect">
                      <a:avLst/>
                    </a:prstGeom>
                    <a:noFill/>
                    <a:ln>
                      <a:noFill/>
                    </a:ln>
                  </pic:spPr>
                </pic:pic>
              </a:graphicData>
            </a:graphic>
          </wp:inline>
        </w:drawing>
      </w:r>
    </w:p>
    <w:p w:rsidR="00C76E7B" w:rsidRPr="00673557" w:rsidRDefault="009262F4" w:rsidP="00C76E7B">
      <w:pPr>
        <w:pStyle w:val="BodyText"/>
        <w:spacing w:after="0"/>
        <w:jc w:val="center"/>
        <w:rPr>
          <w:rFonts w:eastAsia="Arial" w:cstheme="minorHAnsi"/>
          <w:b/>
        </w:rPr>
      </w:pPr>
      <w:r w:rsidRPr="00673557">
        <w:rPr>
          <w:rFonts w:eastAsia="Arial" w:cstheme="minorHAnsi"/>
          <w:b/>
        </w:rPr>
        <w:t>NEWS RELEASE</w:t>
      </w:r>
    </w:p>
    <w:p w:rsidR="00C76E7B" w:rsidRPr="00673557" w:rsidRDefault="009262F4" w:rsidP="00C82CA3">
      <w:pPr>
        <w:pStyle w:val="BodyText"/>
        <w:spacing w:after="0"/>
        <w:jc w:val="center"/>
        <w:rPr>
          <w:rFonts w:eastAsia="Arial" w:cstheme="minorHAnsi"/>
          <w:b/>
        </w:rPr>
      </w:pPr>
      <w:r w:rsidRPr="00116F9B">
        <w:rPr>
          <w:rFonts w:ascii="Arial" w:eastAsia="Times New Roman" w:hAnsi="Arial" w:cs="Arial"/>
          <w:b/>
          <w:bCs/>
          <w:color w:val="333333"/>
        </w:rPr>
        <w:t xml:space="preserve">Laguna Blends Inc. </w:t>
      </w:r>
      <w:r w:rsidR="000B12F8">
        <w:rPr>
          <w:rFonts w:ascii="Arial" w:eastAsia="Times New Roman" w:hAnsi="Arial" w:cs="Arial"/>
          <w:b/>
          <w:bCs/>
          <w:color w:val="333333"/>
        </w:rPr>
        <w:t>Files Amended and Restated Interim</w:t>
      </w:r>
      <w:r w:rsidR="007803A8" w:rsidRPr="00116F9B">
        <w:rPr>
          <w:rFonts w:ascii="Arial" w:eastAsia="Times New Roman" w:hAnsi="Arial" w:cs="Arial"/>
          <w:b/>
          <w:bCs/>
          <w:color w:val="333333"/>
        </w:rPr>
        <w:t xml:space="preserve"> Financial Statements</w:t>
      </w:r>
      <w:r w:rsidR="002D699B">
        <w:rPr>
          <w:rFonts w:ascii="Arial" w:eastAsia="Times New Roman" w:hAnsi="Arial" w:cs="Arial"/>
          <w:b/>
          <w:bCs/>
          <w:color w:val="333333"/>
        </w:rPr>
        <w:t xml:space="preserve">  </w:t>
      </w:r>
    </w:p>
    <w:p w:rsidR="00C76E7B" w:rsidRPr="00810BD2" w:rsidRDefault="00C76E7B" w:rsidP="00C76E7B">
      <w:pPr>
        <w:pStyle w:val="BodyText"/>
        <w:spacing w:after="0"/>
        <w:rPr>
          <w:rFonts w:eastAsia="Arial" w:cstheme="minorHAnsi"/>
          <w:b/>
        </w:rPr>
      </w:pPr>
    </w:p>
    <w:p w:rsidR="009167C1" w:rsidRPr="009167C1" w:rsidRDefault="00A67AB1" w:rsidP="00EB1D6A">
      <w:pPr>
        <w:pStyle w:val="BodyText"/>
        <w:jc w:val="both"/>
        <w:rPr>
          <w:rFonts w:ascii="Calibri" w:eastAsia="Calibri" w:hAnsi="Calibri" w:cs="Times New Roman"/>
        </w:rPr>
      </w:pPr>
      <w:r w:rsidRPr="009167C1">
        <w:rPr>
          <w:rFonts w:cstheme="minorHAnsi"/>
        </w:rPr>
        <w:t xml:space="preserve">KELOWNA, BC – </w:t>
      </w:r>
      <w:r w:rsidR="009167C1">
        <w:rPr>
          <w:rFonts w:cstheme="minorHAnsi"/>
        </w:rPr>
        <w:t>February 29</w:t>
      </w:r>
      <w:r w:rsidR="00E60465" w:rsidRPr="009167C1">
        <w:rPr>
          <w:rFonts w:cstheme="minorHAnsi"/>
        </w:rPr>
        <w:t>,</w:t>
      </w:r>
      <w:r w:rsidR="00803372" w:rsidRPr="009167C1">
        <w:rPr>
          <w:rFonts w:cstheme="minorHAnsi"/>
        </w:rPr>
        <w:t xml:space="preserve"> 2016</w:t>
      </w:r>
      <w:r w:rsidR="009262F4" w:rsidRPr="009167C1">
        <w:rPr>
          <w:rFonts w:cstheme="minorHAnsi"/>
        </w:rPr>
        <w:t xml:space="preserve"> – Laguna Blends Inc. (CSE: LAG)</w:t>
      </w:r>
      <w:r w:rsidR="009262F4" w:rsidRPr="009167C1">
        <w:rPr>
          <w:rFonts w:cs="Arial"/>
          <w:bCs/>
        </w:rPr>
        <w:t xml:space="preserve"> (Frankfurt </w:t>
      </w:r>
      <w:r w:rsidR="009262F4" w:rsidRPr="009167C1">
        <w:rPr>
          <w:rStyle w:val="Hyperlink"/>
          <w:rFonts w:cs="Arial"/>
        </w:rPr>
        <w:t>LB6.F</w:t>
      </w:r>
      <w:r w:rsidR="009262F4" w:rsidRPr="009167C1">
        <w:rPr>
          <w:rFonts w:cs="Arial"/>
          <w:bCs/>
        </w:rPr>
        <w:t>)</w:t>
      </w:r>
      <w:r w:rsidR="009262F4" w:rsidRPr="009167C1">
        <w:rPr>
          <w:rFonts w:cs="Arial"/>
          <w:bCs/>
          <w:color w:val="000000" w:themeColor="text1"/>
        </w:rPr>
        <w:t xml:space="preserve"> (</w:t>
      </w:r>
      <w:r w:rsidR="00AB46C8" w:rsidRPr="009167C1">
        <w:rPr>
          <w:rStyle w:val="Hyperlink"/>
          <w:rFonts w:cs="Arial"/>
        </w:rPr>
        <w:t>GNRS</w:t>
      </w:r>
      <w:r w:rsidR="00C71EB3">
        <w:rPr>
          <w:rStyle w:val="Hyperlink"/>
          <w:rFonts w:cs="Arial"/>
        </w:rPr>
        <w:t>F</w:t>
      </w:r>
      <w:r w:rsidR="009262F4" w:rsidRPr="009167C1">
        <w:rPr>
          <w:rFonts w:cs="Arial"/>
          <w:bCs/>
          <w:color w:val="000000" w:themeColor="text1"/>
        </w:rPr>
        <w:t xml:space="preserve"> OTC) </w:t>
      </w:r>
      <w:r w:rsidR="009262F4" w:rsidRPr="009167C1">
        <w:rPr>
          <w:rFonts w:cstheme="minorHAnsi"/>
        </w:rPr>
        <w:t xml:space="preserve">(the “Company” or “Laguna”) </w:t>
      </w:r>
      <w:r w:rsidR="009167C1">
        <w:rPr>
          <w:rFonts w:ascii="Calibri" w:eastAsia="Calibri" w:hAnsi="Calibri" w:cs="Times New Roman"/>
        </w:rPr>
        <w:t xml:space="preserve">wishes to advise that it has </w:t>
      </w:r>
      <w:r w:rsidR="009167C1" w:rsidRPr="009167C1">
        <w:rPr>
          <w:rFonts w:ascii="Calibri" w:eastAsia="Calibri" w:hAnsi="Calibri" w:cs="Times New Roman"/>
        </w:rPr>
        <w:t>filed the following amendments, which documents are publicly available on the SEDAR website at www.sedar.com:</w:t>
      </w:r>
    </w:p>
    <w:p w:rsidR="009167C1" w:rsidRPr="00745FC1" w:rsidRDefault="009167C1" w:rsidP="0095408C">
      <w:pPr>
        <w:pStyle w:val="BodyText"/>
        <w:widowControl/>
        <w:numPr>
          <w:ilvl w:val="0"/>
          <w:numId w:val="3"/>
        </w:numPr>
        <w:spacing w:after="0" w:line="240" w:lineRule="auto"/>
        <w:ind w:left="714" w:hanging="357"/>
        <w:jc w:val="both"/>
        <w:rPr>
          <w:rFonts w:eastAsia="Calibri" w:cs="Times New Roman"/>
        </w:rPr>
      </w:pPr>
      <w:r w:rsidRPr="00745FC1">
        <w:rPr>
          <w:rFonts w:eastAsia="Calibri" w:cs="Times New Roman"/>
        </w:rPr>
        <w:t xml:space="preserve">Amended and Restated Management Discussion and Analysis for the </w:t>
      </w:r>
      <w:r w:rsidR="00C71EB3" w:rsidRPr="00745FC1">
        <w:rPr>
          <w:rFonts w:eastAsia="Calibri" w:cs="Times New Roman"/>
        </w:rPr>
        <w:t xml:space="preserve">six months ended September 30, 2015; </w:t>
      </w:r>
    </w:p>
    <w:p w:rsidR="0000018B" w:rsidRPr="00745FC1" w:rsidRDefault="009167C1" w:rsidP="0095408C">
      <w:pPr>
        <w:pStyle w:val="BodyText"/>
        <w:widowControl/>
        <w:numPr>
          <w:ilvl w:val="0"/>
          <w:numId w:val="3"/>
        </w:numPr>
        <w:spacing w:after="0" w:line="240" w:lineRule="auto"/>
        <w:ind w:left="714" w:hanging="357"/>
        <w:jc w:val="both"/>
        <w:rPr>
          <w:rFonts w:eastAsia="Calibri" w:cs="Times New Roman"/>
        </w:rPr>
      </w:pPr>
      <w:r w:rsidRPr="00745FC1">
        <w:rPr>
          <w:rFonts w:eastAsia="Calibri" w:cs="Times New Roman"/>
        </w:rPr>
        <w:t xml:space="preserve">Amended and Restated financial statements for </w:t>
      </w:r>
      <w:r w:rsidR="0000018B" w:rsidRPr="00745FC1">
        <w:rPr>
          <w:rFonts w:eastAsia="Calibri" w:cs="Times New Roman"/>
        </w:rPr>
        <w:t xml:space="preserve">the six months ended September 30, 2015; </w:t>
      </w:r>
      <w:r w:rsidR="00D210E9" w:rsidRPr="00745FC1">
        <w:rPr>
          <w:rFonts w:eastAsia="Calibri" w:cs="Times New Roman"/>
        </w:rPr>
        <w:t>and</w:t>
      </w:r>
    </w:p>
    <w:p w:rsidR="0000018B" w:rsidRPr="00745FC1" w:rsidRDefault="00D27CA5" w:rsidP="00745FC1">
      <w:pPr>
        <w:pStyle w:val="BodyText"/>
        <w:widowControl/>
        <w:numPr>
          <w:ilvl w:val="0"/>
          <w:numId w:val="3"/>
        </w:numPr>
        <w:spacing w:after="0" w:line="240" w:lineRule="auto"/>
        <w:jc w:val="both"/>
        <w:rPr>
          <w:rFonts w:eastAsia="Calibri" w:cs="Times New Roman"/>
        </w:rPr>
      </w:pPr>
      <w:r>
        <w:rPr>
          <w:rFonts w:eastAsia="Calibri" w:cs="Times New Roman"/>
        </w:rPr>
        <w:t>Form 52-109F2R</w:t>
      </w:r>
      <w:r w:rsidR="00D210E9" w:rsidRPr="00745FC1">
        <w:rPr>
          <w:rFonts w:eastAsia="Calibri" w:cs="Times New Roman"/>
        </w:rPr>
        <w:t xml:space="preserve"> </w:t>
      </w:r>
      <w:r w:rsidR="001E297C" w:rsidRPr="00745FC1">
        <w:rPr>
          <w:rFonts w:eastAsia="Calibri" w:cs="Times New Roman"/>
        </w:rPr>
        <w:t>Certification</w:t>
      </w:r>
      <w:r w:rsidR="00D210E9" w:rsidRPr="00745FC1">
        <w:rPr>
          <w:rFonts w:eastAsia="Calibri" w:cs="Times New Roman"/>
        </w:rPr>
        <w:t>s</w:t>
      </w:r>
      <w:r w:rsidR="001E297C" w:rsidRPr="00745FC1">
        <w:rPr>
          <w:rFonts w:eastAsia="Calibri" w:cs="Times New Roman"/>
        </w:rPr>
        <w:t xml:space="preserve"> by the CEO and CFO of Interim Filings Venture Issuer Basic certificate</w:t>
      </w:r>
      <w:r w:rsidR="00D210E9" w:rsidRPr="00745FC1">
        <w:rPr>
          <w:rFonts w:eastAsia="Calibri" w:cs="Times New Roman"/>
        </w:rPr>
        <w:t>s.</w:t>
      </w:r>
    </w:p>
    <w:p w:rsidR="00745FC1" w:rsidRPr="00745FC1" w:rsidRDefault="00745FC1" w:rsidP="00745FC1">
      <w:pPr>
        <w:spacing w:after="0" w:line="240" w:lineRule="auto"/>
        <w:jc w:val="both"/>
        <w:rPr>
          <w:rFonts w:cs="Times New Roman"/>
        </w:rPr>
      </w:pPr>
    </w:p>
    <w:p w:rsidR="00745FC1" w:rsidRPr="006C1CA8" w:rsidRDefault="00745FC1" w:rsidP="00745FC1">
      <w:pPr>
        <w:spacing w:after="0" w:line="240" w:lineRule="auto"/>
        <w:jc w:val="both"/>
        <w:rPr>
          <w:rFonts w:cs="Times New Roman"/>
        </w:rPr>
      </w:pPr>
      <w:r w:rsidRPr="00745FC1">
        <w:rPr>
          <w:rFonts w:cs="Times New Roman"/>
        </w:rPr>
        <w:t xml:space="preserve">The  Company has amended its quarterly filing for the six months ended </w:t>
      </w:r>
      <w:r w:rsidRPr="00745FC1">
        <w:rPr>
          <w:rStyle w:val="object"/>
          <w:rFonts w:cs="Times New Roman"/>
        </w:rPr>
        <w:t>September 30, 2015 to include a</w:t>
      </w:r>
      <w:r w:rsidR="00106EC6">
        <w:rPr>
          <w:rStyle w:val="object"/>
          <w:rFonts w:cs="Times New Roman"/>
        </w:rPr>
        <w:t xml:space="preserve">n </w:t>
      </w:r>
      <w:r w:rsidR="00106EC6" w:rsidRPr="006C1CA8">
        <w:rPr>
          <w:rStyle w:val="object"/>
          <w:rFonts w:cs="Times New Roman"/>
        </w:rPr>
        <w:t>increase in</w:t>
      </w:r>
      <w:r w:rsidRPr="006C1CA8">
        <w:rPr>
          <w:rStyle w:val="object"/>
          <w:rFonts w:cs="Times New Roman"/>
        </w:rPr>
        <w:t xml:space="preserve"> Stock Based Compensation expense</w:t>
      </w:r>
      <w:r w:rsidR="00EB1D6A" w:rsidRPr="006C1CA8">
        <w:rPr>
          <w:rStyle w:val="object"/>
          <w:rFonts w:cs="Times New Roman"/>
        </w:rPr>
        <w:t xml:space="preserve"> of $</w:t>
      </w:r>
      <w:r w:rsidR="006C1CA8" w:rsidRPr="006C1CA8">
        <w:rPr>
          <w:rStyle w:val="object"/>
          <w:rFonts w:cs="Times New Roman"/>
        </w:rPr>
        <w:t>158,506</w:t>
      </w:r>
      <w:r w:rsidRPr="006C1CA8">
        <w:rPr>
          <w:rStyle w:val="object"/>
          <w:rFonts w:cs="Times New Roman"/>
        </w:rPr>
        <w:t xml:space="preserve"> </w:t>
      </w:r>
      <w:r w:rsidRPr="006C1CA8">
        <w:rPr>
          <w:rFonts w:cs="Times New Roman"/>
        </w:rPr>
        <w:t>and an offsetting increase in Reserves. As a result, the Condensed Consolidated Interim Statements of Financial Position, Loss and comprehensive Loss and Cash Flows have been amended to</w:t>
      </w:r>
      <w:r w:rsidR="00EB1D6A" w:rsidRPr="006C1CA8">
        <w:rPr>
          <w:rFonts w:cs="Times New Roman"/>
        </w:rPr>
        <w:t xml:space="preserve"> reflect the increase in Stock Based C</w:t>
      </w:r>
      <w:r w:rsidRPr="006C1CA8">
        <w:rPr>
          <w:rFonts w:cs="Times New Roman"/>
        </w:rPr>
        <w:t xml:space="preserve">ompensation costs and the corresponding increase in the Reserves account.  </w:t>
      </w:r>
      <w:r w:rsidR="006D1F01">
        <w:rPr>
          <w:rFonts w:cs="Times New Roman"/>
        </w:rPr>
        <w:t>The s</w:t>
      </w:r>
      <w:r w:rsidR="006C1CA8" w:rsidRPr="006C1CA8">
        <w:rPr>
          <w:rFonts w:cs="Times New Roman"/>
        </w:rPr>
        <w:t xml:space="preserve">tatements have also been restated to change the reported period of nine months ended September 30, 2014 to Period from Incorporation on June 24, 2014 to September 30, 2014. </w:t>
      </w:r>
      <w:r w:rsidRPr="006C1CA8">
        <w:rPr>
          <w:rFonts w:cs="Times New Roman"/>
        </w:rPr>
        <w:t>Our Management Discussion and Analysis has also been revised accordingly.</w:t>
      </w:r>
    </w:p>
    <w:p w:rsidR="00745FC1" w:rsidRPr="00745FC1" w:rsidRDefault="00745FC1" w:rsidP="00745FC1">
      <w:pPr>
        <w:spacing w:after="0" w:line="240" w:lineRule="auto"/>
        <w:jc w:val="both"/>
        <w:rPr>
          <w:rFonts w:cs="Times New Roman"/>
        </w:rPr>
      </w:pPr>
    </w:p>
    <w:p w:rsidR="00A67AB1" w:rsidRPr="00745FC1" w:rsidRDefault="009262F4" w:rsidP="00A67AB1">
      <w:pPr>
        <w:pStyle w:val="BodyText"/>
        <w:spacing w:after="0" w:line="240" w:lineRule="auto"/>
        <w:rPr>
          <w:rFonts w:cstheme="minorHAnsi"/>
          <w:b/>
          <w:bCs/>
          <w:color w:val="000000"/>
        </w:rPr>
      </w:pPr>
      <w:r w:rsidRPr="00745FC1">
        <w:rPr>
          <w:rFonts w:cstheme="minorHAnsi"/>
          <w:b/>
          <w:bCs/>
          <w:color w:val="000000"/>
        </w:rPr>
        <w:t>About Laguna Blends Inc.</w:t>
      </w:r>
    </w:p>
    <w:p w:rsidR="00C76E7B" w:rsidRPr="00745FC1" w:rsidRDefault="009262F4" w:rsidP="00A67AB1">
      <w:pPr>
        <w:pStyle w:val="BodyText"/>
        <w:spacing w:after="0" w:line="240" w:lineRule="auto"/>
        <w:jc w:val="both"/>
        <w:rPr>
          <w:rFonts w:cstheme="minorHAnsi"/>
          <w:color w:val="000000"/>
        </w:rPr>
      </w:pPr>
      <w:r w:rsidRPr="00745FC1">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levels of protein and/or nutrition.</w:t>
      </w:r>
    </w:p>
    <w:p w:rsidR="00A67AB1" w:rsidRPr="00745FC1" w:rsidRDefault="00A67AB1" w:rsidP="00A67AB1">
      <w:pPr>
        <w:pStyle w:val="BodyText"/>
        <w:spacing w:after="0" w:line="240" w:lineRule="auto"/>
        <w:jc w:val="both"/>
        <w:rPr>
          <w:rFonts w:cstheme="minorHAnsi"/>
          <w:bCs/>
          <w:color w:val="000000"/>
        </w:rPr>
      </w:pPr>
    </w:p>
    <w:p w:rsidR="00C76E7B" w:rsidRPr="00426AB3" w:rsidRDefault="009262F4" w:rsidP="00C76E7B">
      <w:pPr>
        <w:pStyle w:val="BodyText"/>
        <w:jc w:val="both"/>
        <w:rPr>
          <w:rFonts w:cstheme="minorHAnsi"/>
          <w:color w:val="000000"/>
        </w:rPr>
      </w:pPr>
      <w:r w:rsidRPr="00745FC1">
        <w:rPr>
          <w:rFonts w:cstheme="minorHAnsi"/>
          <w:color w:val="000000"/>
        </w:rPr>
        <w:t>Laguna’s products are made from high quality hemp protein. Some of the current products are,</w:t>
      </w:r>
      <w:r w:rsidRPr="00426AB3">
        <w:rPr>
          <w:rFonts w:cstheme="minorHAnsi"/>
          <w:color w:val="000000"/>
        </w:rPr>
        <w:t xml:space="preserve"> “Caffe” an instant, “just add water” hot coffee beverage that contains both whey and hemp protein. In addition, the Company plans to market a product called Pro369. This unique single serving "on-the-go" hemp protein is served cold and comes in 4 delicious flavors. Pro369 is water soluble and can be directly mixed in water or added to milk, almond milk or coconut milk. Pro369 can be blended in a shake or smoothie. The Company intends to sell its products through its independent affiliates in the USA and Canada and anticipates launching its business in early 2016.</w:t>
      </w:r>
    </w:p>
    <w:p w:rsidR="00C76E7B" w:rsidRPr="00426AB3" w:rsidRDefault="009262F4" w:rsidP="00C76E7B">
      <w:pPr>
        <w:pStyle w:val="BodyText"/>
        <w:rPr>
          <w:rFonts w:cstheme="minorHAnsi"/>
          <w:color w:val="000000"/>
        </w:rPr>
      </w:pPr>
      <w:r w:rsidRPr="00426AB3">
        <w:rPr>
          <w:rFonts w:cstheme="minorHAnsi"/>
          <w:b/>
          <w:bCs/>
          <w:color w:val="000000"/>
        </w:rPr>
        <w:t>ON BEHALF OF THE BOARD</w:t>
      </w:r>
      <w:r w:rsidRPr="00426AB3">
        <w:rPr>
          <w:rFonts w:cstheme="minorHAnsi"/>
          <w:color w:val="000000"/>
        </w:rPr>
        <w:br/>
        <w:t>“Stuart Gray”</w:t>
      </w:r>
    </w:p>
    <w:p w:rsidR="00C76E7B" w:rsidRPr="00426AB3" w:rsidRDefault="009262F4" w:rsidP="00C76E7B">
      <w:pPr>
        <w:pStyle w:val="BodyText"/>
        <w:rPr>
          <w:rFonts w:cstheme="minorHAnsi"/>
          <w:color w:val="000000"/>
        </w:rPr>
      </w:pPr>
      <w:r w:rsidRPr="00426AB3">
        <w:rPr>
          <w:rFonts w:cstheme="minorHAnsi"/>
          <w:color w:val="000000"/>
        </w:rPr>
        <w:t>President, Chief Executive Officer,</w:t>
      </w:r>
      <w:r w:rsidRPr="00426AB3">
        <w:rPr>
          <w:rFonts w:cstheme="minorHAnsi"/>
          <w:color w:val="000000"/>
        </w:rPr>
        <w:br/>
        <w:t>Chief Financial Officer and Director</w:t>
      </w:r>
    </w:p>
    <w:p w:rsidR="00C76E7B" w:rsidRPr="00EB1D6A" w:rsidRDefault="009262F4" w:rsidP="00EB1D6A">
      <w:pPr>
        <w:pStyle w:val="BodyText"/>
        <w:rPr>
          <w:rFonts w:cstheme="minorHAnsi"/>
          <w:color w:val="000000"/>
          <w:lang w:val="en-CA"/>
        </w:rPr>
      </w:pPr>
      <w:r w:rsidRPr="00426AB3">
        <w:rPr>
          <w:rFonts w:cstheme="minorHAnsi"/>
          <w:b/>
          <w:bCs/>
          <w:color w:val="000000"/>
        </w:rPr>
        <w:lastRenderedPageBreak/>
        <w:t>FOR INVESTOR RELATIONS INFORMATION PLEASE CONTACT:</w:t>
      </w:r>
      <w:r w:rsidR="004B58E1" w:rsidRPr="00426AB3">
        <w:rPr>
          <w:rFonts w:cstheme="minorHAnsi"/>
          <w:color w:val="000000"/>
        </w:rPr>
        <w:br/>
        <w:t xml:space="preserve">Glenn </w:t>
      </w:r>
      <w:r w:rsidRPr="00426AB3">
        <w:rPr>
          <w:rFonts w:cstheme="minorHAnsi"/>
          <w:color w:val="000000"/>
        </w:rPr>
        <w:t xml:space="preserve"> Shand and Associates, LLC</w:t>
      </w:r>
      <w:r w:rsidRPr="00426AB3">
        <w:rPr>
          <w:rFonts w:cstheme="minorHAnsi"/>
          <w:color w:val="000000"/>
        </w:rPr>
        <w:br/>
        <w:t>Glenn Shand – Consultant</w:t>
      </w:r>
      <w:r w:rsidRPr="00426AB3">
        <w:rPr>
          <w:rFonts w:cstheme="minorHAnsi"/>
          <w:color w:val="000000"/>
        </w:rPr>
        <w:br/>
        <w:t>1-602-284-3840</w:t>
      </w:r>
      <w:r w:rsidRPr="00426AB3">
        <w:rPr>
          <w:rFonts w:cstheme="minorHAnsi"/>
          <w:color w:val="000000"/>
        </w:rPr>
        <w:br/>
      </w:r>
      <w:hyperlink r:id="rId8" w:tgtFrame="_blank" w:history="1">
        <w:r w:rsidR="004B58E1" w:rsidRPr="00426AB3">
          <w:rPr>
            <w:rFonts w:cs="Arial"/>
            <w:color w:val="1155CC"/>
            <w:u w:val="single"/>
            <w:shd w:val="clear" w:color="auto" w:fill="FFFFFF"/>
          </w:rPr>
          <w:t>ir@lagunablends.com</w:t>
        </w:r>
      </w:hyperlink>
      <w:r w:rsidR="004B58E1" w:rsidRPr="00426AB3">
        <w:rPr>
          <w:rFonts w:cs="Arial"/>
          <w:color w:val="222222"/>
          <w:shd w:val="clear" w:color="auto" w:fill="FFFFFF"/>
        </w:rPr>
        <w:t> </w:t>
      </w:r>
      <w:r w:rsidR="00562EEA" w:rsidRPr="00426AB3">
        <w:rPr>
          <w:rFonts w:cs="Arial"/>
          <w:color w:val="222222"/>
          <w:shd w:val="clear" w:color="auto" w:fill="FFFFFF"/>
        </w:rPr>
        <w:br/>
      </w:r>
      <w:hyperlink r:id="rId9" w:history="1">
        <w:r w:rsidR="00562EEA" w:rsidRPr="00426AB3">
          <w:rPr>
            <w:rStyle w:val="Hyperlink"/>
            <w:rFonts w:cs="Arial"/>
            <w:shd w:val="clear" w:color="auto" w:fill="FFFFFF"/>
          </w:rPr>
          <w:t>www.lagunablends.com</w:t>
        </w:r>
      </w:hyperlink>
      <w:r w:rsidR="00562EEA" w:rsidRPr="00426AB3">
        <w:rPr>
          <w:rFonts w:cs="Arial"/>
          <w:color w:val="222222"/>
          <w:shd w:val="clear" w:color="auto" w:fill="FFFFFF"/>
        </w:rPr>
        <w:t xml:space="preserve"> </w:t>
      </w:r>
      <w:bookmarkStart w:id="0" w:name="_GoBack"/>
      <w:bookmarkEnd w:id="0"/>
    </w:p>
    <w:sectPr w:rsidR="00C76E7B" w:rsidRPr="00EB1D6A" w:rsidSect="00C76E7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F1" w:rsidRDefault="00053BF1" w:rsidP="00156B94">
      <w:pPr>
        <w:spacing w:after="0" w:line="240" w:lineRule="auto"/>
      </w:pPr>
      <w:r>
        <w:separator/>
      </w:r>
    </w:p>
  </w:endnote>
  <w:endnote w:type="continuationSeparator" w:id="0">
    <w:p w:rsidR="00053BF1" w:rsidRDefault="00053BF1" w:rsidP="0015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B" w:rsidRDefault="00C76E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B" w:rsidRDefault="00C76E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B" w:rsidRDefault="00C76E7B" w:rsidP="00C76E7B">
    <w:pPr>
      <w:pStyle w:val="Footer"/>
      <w:jc w:val="right"/>
      <w:rPr>
        <w:rFonts w:ascii="Times New Roman" w:hAnsi="Times New Roman" w:cs="Times New Roman"/>
        <w:color w:val="000000"/>
        <w:sz w:val="16"/>
      </w:rPr>
    </w:pPr>
  </w:p>
  <w:p w:rsidR="00C76E7B" w:rsidRPr="0016451D" w:rsidRDefault="00C76E7B" w:rsidP="00C76E7B">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F1" w:rsidRDefault="00053BF1" w:rsidP="00156B94">
      <w:pPr>
        <w:spacing w:after="0" w:line="240" w:lineRule="auto"/>
      </w:pPr>
      <w:r>
        <w:separator/>
      </w:r>
    </w:p>
  </w:footnote>
  <w:footnote w:type="continuationSeparator" w:id="0">
    <w:p w:rsidR="00053BF1" w:rsidRDefault="00053BF1" w:rsidP="0015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B" w:rsidRDefault="00C76E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B" w:rsidRPr="003717FD" w:rsidRDefault="00C76E7B" w:rsidP="00C76E7B">
    <w:pPr>
      <w:widowControl/>
      <w:spacing w:before="100" w:beforeAutospacing="1" w:after="100" w:afterAutospacing="1" w:line="240" w:lineRule="auto"/>
      <w:jc w:val="center"/>
      <w:rPr>
        <w:rFonts w:ascii="Avenir" w:eastAsia="Times New Roman" w:hAnsi="Avenir" w:cs="Times New Roman"/>
        <w:b/>
        <w:sz w:val="21"/>
        <w:szCs w:val="21"/>
      </w:rPr>
    </w:pPr>
  </w:p>
  <w:p w:rsidR="00C76E7B" w:rsidRDefault="00C76E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7B" w:rsidRDefault="00C76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F03"/>
    <w:multiLevelType w:val="hybridMultilevel"/>
    <w:tmpl w:val="A65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2">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56B94"/>
    <w:rsid w:val="0000018B"/>
    <w:rsid w:val="00053BF1"/>
    <w:rsid w:val="000B12F8"/>
    <w:rsid w:val="00106EC6"/>
    <w:rsid w:val="00113ECB"/>
    <w:rsid w:val="00116F9B"/>
    <w:rsid w:val="001232D8"/>
    <w:rsid w:val="001358CC"/>
    <w:rsid w:val="00156B94"/>
    <w:rsid w:val="00165742"/>
    <w:rsid w:val="00175995"/>
    <w:rsid w:val="001B4CF3"/>
    <w:rsid w:val="001D19F3"/>
    <w:rsid w:val="001E0BF9"/>
    <w:rsid w:val="001E297C"/>
    <w:rsid w:val="00227E31"/>
    <w:rsid w:val="00234C23"/>
    <w:rsid w:val="00280A9A"/>
    <w:rsid w:val="00280C30"/>
    <w:rsid w:val="00285CB6"/>
    <w:rsid w:val="00297E45"/>
    <w:rsid w:val="002A457C"/>
    <w:rsid w:val="002C247B"/>
    <w:rsid w:val="002D699B"/>
    <w:rsid w:val="00307230"/>
    <w:rsid w:val="0036086D"/>
    <w:rsid w:val="0036157A"/>
    <w:rsid w:val="0039585B"/>
    <w:rsid w:val="003A4CDA"/>
    <w:rsid w:val="003C1555"/>
    <w:rsid w:val="003C1B2F"/>
    <w:rsid w:val="003C1C76"/>
    <w:rsid w:val="003C7D8B"/>
    <w:rsid w:val="003D6A6C"/>
    <w:rsid w:val="003E45E1"/>
    <w:rsid w:val="003E5FAF"/>
    <w:rsid w:val="00426AB3"/>
    <w:rsid w:val="00437315"/>
    <w:rsid w:val="00441062"/>
    <w:rsid w:val="00482133"/>
    <w:rsid w:val="004A1C8E"/>
    <w:rsid w:val="004B58E1"/>
    <w:rsid w:val="004C2AA1"/>
    <w:rsid w:val="004C6F8A"/>
    <w:rsid w:val="004D100D"/>
    <w:rsid w:val="004E4C6E"/>
    <w:rsid w:val="00503D0E"/>
    <w:rsid w:val="0053335C"/>
    <w:rsid w:val="005542D7"/>
    <w:rsid w:val="00562EEA"/>
    <w:rsid w:val="005649CF"/>
    <w:rsid w:val="0058452F"/>
    <w:rsid w:val="00591A6A"/>
    <w:rsid w:val="00602B13"/>
    <w:rsid w:val="00620A50"/>
    <w:rsid w:val="00632C50"/>
    <w:rsid w:val="006C1CA8"/>
    <w:rsid w:val="006C4BE5"/>
    <w:rsid w:val="006D1F01"/>
    <w:rsid w:val="006F31E1"/>
    <w:rsid w:val="00714B9E"/>
    <w:rsid w:val="00737B3C"/>
    <w:rsid w:val="0074065D"/>
    <w:rsid w:val="0074085F"/>
    <w:rsid w:val="00745FC1"/>
    <w:rsid w:val="007553CF"/>
    <w:rsid w:val="00772A2B"/>
    <w:rsid w:val="007803A8"/>
    <w:rsid w:val="00786464"/>
    <w:rsid w:val="00792EBE"/>
    <w:rsid w:val="007F4799"/>
    <w:rsid w:val="00803372"/>
    <w:rsid w:val="00835EE0"/>
    <w:rsid w:val="00840FE2"/>
    <w:rsid w:val="00847BAC"/>
    <w:rsid w:val="00863F40"/>
    <w:rsid w:val="00887662"/>
    <w:rsid w:val="00893D4B"/>
    <w:rsid w:val="008A7E57"/>
    <w:rsid w:val="008D480A"/>
    <w:rsid w:val="00915718"/>
    <w:rsid w:val="009167C1"/>
    <w:rsid w:val="00917837"/>
    <w:rsid w:val="009262F4"/>
    <w:rsid w:val="0095014D"/>
    <w:rsid w:val="0095408C"/>
    <w:rsid w:val="00963EE1"/>
    <w:rsid w:val="00963EE5"/>
    <w:rsid w:val="009969F1"/>
    <w:rsid w:val="009C421E"/>
    <w:rsid w:val="00A02081"/>
    <w:rsid w:val="00A57DC7"/>
    <w:rsid w:val="00A67AB1"/>
    <w:rsid w:val="00A805CC"/>
    <w:rsid w:val="00A80A8B"/>
    <w:rsid w:val="00A8455A"/>
    <w:rsid w:val="00A93070"/>
    <w:rsid w:val="00AB3F66"/>
    <w:rsid w:val="00AB42D1"/>
    <w:rsid w:val="00AB46C8"/>
    <w:rsid w:val="00AC7D89"/>
    <w:rsid w:val="00AF2D2D"/>
    <w:rsid w:val="00B07C19"/>
    <w:rsid w:val="00B57F9A"/>
    <w:rsid w:val="00C11E94"/>
    <w:rsid w:val="00C3416F"/>
    <w:rsid w:val="00C52369"/>
    <w:rsid w:val="00C5433B"/>
    <w:rsid w:val="00C71EB3"/>
    <w:rsid w:val="00C76E7B"/>
    <w:rsid w:val="00C82CA3"/>
    <w:rsid w:val="00CD6DA3"/>
    <w:rsid w:val="00D210E9"/>
    <w:rsid w:val="00D27CA5"/>
    <w:rsid w:val="00D6438E"/>
    <w:rsid w:val="00D952F5"/>
    <w:rsid w:val="00DA18D8"/>
    <w:rsid w:val="00DC08D3"/>
    <w:rsid w:val="00DC1EC8"/>
    <w:rsid w:val="00DE5084"/>
    <w:rsid w:val="00DE78DD"/>
    <w:rsid w:val="00E60465"/>
    <w:rsid w:val="00EB0C01"/>
    <w:rsid w:val="00EB1D6A"/>
    <w:rsid w:val="00ED1359"/>
    <w:rsid w:val="00ED64CC"/>
    <w:rsid w:val="00ED66B1"/>
    <w:rsid w:val="00F364AD"/>
    <w:rsid w:val="00F67BBD"/>
    <w:rsid w:val="00F96D60"/>
    <w:rsid w:val="00FA0587"/>
    <w:rsid w:val="00FD2063"/>
    <w:rsid w:val="00FF03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uiPriority w:val="9"/>
    <w:semiHidden/>
    <w:unhideWhenUsed/>
    <w:qFormat/>
    <w:rsid w:val="004373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 w:type="character" w:customStyle="1" w:styleId="Heading4Char">
    <w:name w:val="Heading 4 Char"/>
    <w:basedOn w:val="DefaultParagraphFont"/>
    <w:link w:val="Heading4"/>
    <w:uiPriority w:val="9"/>
    <w:semiHidden/>
    <w:rsid w:val="00437315"/>
    <w:rPr>
      <w:rFonts w:asciiTheme="majorHAnsi" w:eastAsiaTheme="majorEastAsia" w:hAnsiTheme="majorHAnsi" w:cstheme="majorBidi"/>
      <w:i/>
      <w:iCs/>
      <w:color w:val="365F91" w:themeColor="accent1" w:themeShade="BF"/>
    </w:rPr>
  </w:style>
  <w:style w:type="character" w:customStyle="1" w:styleId="object">
    <w:name w:val="object"/>
    <w:basedOn w:val="DefaultParagraphFont"/>
    <w:rsid w:val="00745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uiPriority w:val="9"/>
    <w:semiHidden/>
    <w:unhideWhenUsed/>
    <w:qFormat/>
    <w:rsid w:val="004373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 w:type="character" w:customStyle="1" w:styleId="Heading4Char">
    <w:name w:val="Heading 4 Char"/>
    <w:basedOn w:val="DefaultParagraphFont"/>
    <w:link w:val="Heading4"/>
    <w:uiPriority w:val="9"/>
    <w:semiHidden/>
    <w:rsid w:val="00437315"/>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279921793">
      <w:bodyDiv w:val="1"/>
      <w:marLeft w:val="0"/>
      <w:marRight w:val="0"/>
      <w:marTop w:val="0"/>
      <w:marBottom w:val="0"/>
      <w:divBdr>
        <w:top w:val="none" w:sz="0" w:space="0" w:color="auto"/>
        <w:left w:val="none" w:sz="0" w:space="0" w:color="auto"/>
        <w:bottom w:val="none" w:sz="0" w:space="0" w:color="auto"/>
        <w:right w:val="none" w:sz="0" w:space="0" w:color="auto"/>
      </w:divBdr>
    </w:div>
    <w:div w:id="944768683">
      <w:bodyDiv w:val="1"/>
      <w:marLeft w:val="0"/>
      <w:marRight w:val="0"/>
      <w:marTop w:val="0"/>
      <w:marBottom w:val="0"/>
      <w:divBdr>
        <w:top w:val="none" w:sz="0" w:space="0" w:color="auto"/>
        <w:left w:val="none" w:sz="0" w:space="0" w:color="auto"/>
        <w:bottom w:val="none" w:sz="0" w:space="0" w:color="auto"/>
        <w:right w:val="none" w:sz="0" w:space="0" w:color="auto"/>
      </w:divBdr>
    </w:div>
    <w:div w:id="142240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gunablen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dc:description>42734-0001</dc:description>
  <cp:lastModifiedBy>Negar</cp:lastModifiedBy>
  <cp:revision>2</cp:revision>
  <cp:lastPrinted>2016-02-29T15:19:00Z</cp:lastPrinted>
  <dcterms:created xsi:type="dcterms:W3CDTF">2016-02-29T23:27:00Z</dcterms:created>
  <dcterms:modified xsi:type="dcterms:W3CDTF">2016-02-29T23:27:00Z</dcterms:modified>
</cp:coreProperties>
</file>