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F3" w:rsidRPr="00E80413" w:rsidRDefault="005D17F3" w:rsidP="005D17F3">
      <w:pPr>
        <w:rPr>
          <w:color w:val="1F497D"/>
          <w:lang w:val="en-CA"/>
        </w:rPr>
      </w:pPr>
      <w:r>
        <w:rPr>
          <w:noProof/>
          <w:lang w:eastAsia="fr-CA"/>
        </w:rPr>
        <w:drawing>
          <wp:inline distT="0" distB="0" distL="0" distR="0" wp14:anchorId="7F48054C" wp14:editId="6650543E">
            <wp:extent cx="1604513" cy="845389"/>
            <wp:effectExtent l="0" t="0" r="0" b="0"/>
            <wp:docPr id="1" name="Picture 1" descr="Earth Al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rth Aliv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36" cy="8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  <w:t xml:space="preserve"> </w:t>
      </w:r>
    </w:p>
    <w:p w:rsidR="005D17F3" w:rsidRPr="00C87F43" w:rsidRDefault="00D923B8" w:rsidP="005D17F3">
      <w:pPr>
        <w:pStyle w:val="Titre1"/>
        <w:rPr>
          <w:b/>
          <w:color w:val="3F9FE1"/>
          <w:sz w:val="40"/>
          <w:szCs w:val="40"/>
          <w:lang w:val="en-CA"/>
        </w:rPr>
      </w:pPr>
      <w:r w:rsidRPr="00C87F43">
        <w:rPr>
          <w:b/>
          <w:color w:val="3F9FE1"/>
          <w:sz w:val="40"/>
          <w:szCs w:val="40"/>
          <w:lang w:val="en-CA"/>
        </w:rPr>
        <w:t>PRESS RELEASE</w:t>
      </w:r>
    </w:p>
    <w:p w:rsidR="000F21D5" w:rsidRDefault="000F21D5" w:rsidP="000F21D5">
      <w:pPr>
        <w:rPr>
          <w:lang w:val="en-CA"/>
        </w:rPr>
      </w:pPr>
    </w:p>
    <w:p w:rsidR="0001630B" w:rsidRPr="00E80413" w:rsidRDefault="00493336" w:rsidP="000F21D5">
      <w:pPr>
        <w:rPr>
          <w:lang w:val="en-CA"/>
        </w:rPr>
      </w:pPr>
      <w:r w:rsidRPr="00C7043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CA"/>
        </w:rPr>
        <w:t>NOT FOR DISTRIBUTION TO U.S. NEWS WIRE SERVICES OR DISSEMINATION IN</w:t>
      </w:r>
      <w:r w:rsidRPr="00C7043F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CA"/>
        </w:rPr>
        <w:t> </w:t>
      </w:r>
      <w:r w:rsidRPr="00C7043F">
        <w:rPr>
          <w:rStyle w:val="xn-location"/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CA"/>
        </w:rPr>
        <w:t>THE UNITED STATES</w:t>
      </w:r>
    </w:p>
    <w:p w:rsidR="005D17F3" w:rsidRPr="00E80413" w:rsidRDefault="005D17F3" w:rsidP="005D17F3">
      <w:pPr>
        <w:rPr>
          <w:color w:val="1F497D"/>
          <w:lang w:val="en-CA"/>
        </w:rPr>
      </w:pPr>
    </w:p>
    <w:p w:rsidR="00F907D1" w:rsidRPr="00F907D1" w:rsidRDefault="00F907D1" w:rsidP="00DD290C">
      <w:pPr>
        <w:jc w:val="center"/>
        <w:rPr>
          <w:b/>
          <w:sz w:val="24"/>
          <w:szCs w:val="24"/>
          <w:lang w:val="en-CA"/>
        </w:rPr>
      </w:pPr>
      <w:r w:rsidRPr="00F907D1">
        <w:rPr>
          <w:b/>
          <w:sz w:val="24"/>
          <w:szCs w:val="24"/>
          <w:lang w:val="en-CA"/>
        </w:rPr>
        <w:t>Earth Alive</w:t>
      </w:r>
      <w:r w:rsidR="00E60194">
        <w:rPr>
          <w:b/>
          <w:sz w:val="24"/>
          <w:szCs w:val="24"/>
          <w:lang w:val="en-CA"/>
        </w:rPr>
        <w:t xml:space="preserve"> </w:t>
      </w:r>
      <w:r w:rsidR="00C11077">
        <w:rPr>
          <w:b/>
          <w:sz w:val="24"/>
          <w:szCs w:val="24"/>
          <w:lang w:val="en-CA"/>
        </w:rPr>
        <w:t xml:space="preserve">to complete </w:t>
      </w:r>
      <w:r w:rsidR="00FE56BB">
        <w:rPr>
          <w:b/>
          <w:sz w:val="24"/>
          <w:szCs w:val="24"/>
          <w:lang w:val="en-CA"/>
        </w:rPr>
        <w:t>Private Placement</w:t>
      </w:r>
      <w:r w:rsidR="00DD290C">
        <w:rPr>
          <w:b/>
          <w:sz w:val="24"/>
          <w:szCs w:val="24"/>
          <w:lang w:val="en-CA"/>
        </w:rPr>
        <w:t xml:space="preserve"> </w:t>
      </w:r>
    </w:p>
    <w:p w:rsidR="00F907D1" w:rsidRPr="00C908EB" w:rsidRDefault="00F907D1" w:rsidP="00F907D1">
      <w:pPr>
        <w:rPr>
          <w:lang w:val="en-CA"/>
        </w:rPr>
      </w:pPr>
    </w:p>
    <w:p w:rsidR="000A49CB" w:rsidRPr="00C7043F" w:rsidRDefault="00F907D1" w:rsidP="00687A58">
      <w:pPr>
        <w:jc w:val="both"/>
      </w:pPr>
      <w:r w:rsidRPr="00C908EB">
        <w:rPr>
          <w:b/>
          <w:lang w:val="en-CA"/>
        </w:rPr>
        <w:t>Montrea</w:t>
      </w:r>
      <w:r>
        <w:rPr>
          <w:b/>
          <w:lang w:val="en-CA"/>
        </w:rPr>
        <w:t xml:space="preserve">l, Quebec, Canada, </w:t>
      </w:r>
      <w:r w:rsidR="00C11077">
        <w:rPr>
          <w:b/>
          <w:lang w:val="en-CA"/>
        </w:rPr>
        <w:t xml:space="preserve">February </w:t>
      </w:r>
      <w:r w:rsidR="00C7043F">
        <w:rPr>
          <w:b/>
          <w:lang w:val="en-CA"/>
        </w:rPr>
        <w:t>22</w:t>
      </w:r>
      <w:r w:rsidR="0037739D">
        <w:rPr>
          <w:b/>
          <w:lang w:val="en-CA"/>
        </w:rPr>
        <w:t>, 201</w:t>
      </w:r>
      <w:r w:rsidR="00C11077">
        <w:rPr>
          <w:b/>
          <w:lang w:val="en-CA"/>
        </w:rPr>
        <w:t>6</w:t>
      </w:r>
      <w:r>
        <w:rPr>
          <w:lang w:val="en-CA"/>
        </w:rPr>
        <w:t xml:space="preserve"> - Earth Alive Clean Technologies (CSE: EAC) (“Earth Alive”) </w:t>
      </w:r>
      <w:r w:rsidR="002D7032">
        <w:rPr>
          <w:lang w:val="en-CA"/>
        </w:rPr>
        <w:t xml:space="preserve">announces </w:t>
      </w:r>
      <w:r w:rsidR="000A49CB">
        <w:rPr>
          <w:lang w:val="en-CA"/>
        </w:rPr>
        <w:t xml:space="preserve">that it has undertaken to complete a </w:t>
      </w:r>
      <w:r w:rsidR="0001630B">
        <w:rPr>
          <w:lang w:val="en-CA"/>
        </w:rPr>
        <w:t xml:space="preserve">non-brokered </w:t>
      </w:r>
      <w:r w:rsidR="002D7032">
        <w:rPr>
          <w:lang w:val="en-CA"/>
        </w:rPr>
        <w:t xml:space="preserve">private </w:t>
      </w:r>
      <w:r w:rsidR="0001630B">
        <w:rPr>
          <w:lang w:val="en-CA"/>
        </w:rPr>
        <w:t>placement</w:t>
      </w:r>
      <w:r w:rsidR="004403FE">
        <w:rPr>
          <w:lang w:val="en-CA"/>
        </w:rPr>
        <w:t xml:space="preserve">, </w:t>
      </w:r>
      <w:r w:rsidR="000A49CB">
        <w:rPr>
          <w:lang w:val="en-CA"/>
        </w:rPr>
        <w:t>in the maximum amount of $</w:t>
      </w:r>
      <w:r w:rsidR="008E0672">
        <w:rPr>
          <w:lang w:val="en-CA"/>
        </w:rPr>
        <w:t>1,600,000</w:t>
      </w:r>
      <w:r w:rsidR="00720497">
        <w:rPr>
          <w:lang w:val="en-CA"/>
        </w:rPr>
        <w:t xml:space="preserve">, </w:t>
      </w:r>
      <w:r w:rsidR="008E0672">
        <w:rPr>
          <w:lang w:val="en-CA"/>
        </w:rPr>
        <w:t>to further fund sales activities with its distributors.</w:t>
      </w:r>
      <w:r w:rsidR="000A49CB" w:rsidRPr="00C7043F">
        <w:t xml:space="preserve"> </w:t>
      </w:r>
    </w:p>
    <w:p w:rsidR="000A49CB" w:rsidRPr="00C7043F" w:rsidRDefault="000A49CB" w:rsidP="00687A58">
      <w:pPr>
        <w:jc w:val="both"/>
      </w:pPr>
    </w:p>
    <w:p w:rsidR="00316AFD" w:rsidRDefault="000A49CB" w:rsidP="00BD0A23">
      <w:pPr>
        <w:jc w:val="both"/>
        <w:rPr>
          <w:lang w:val="en-CA"/>
        </w:rPr>
      </w:pPr>
      <w:r>
        <w:rPr>
          <w:lang w:val="en-CA"/>
        </w:rPr>
        <w:t>Th</w:t>
      </w:r>
      <w:r w:rsidR="006C6A1F">
        <w:rPr>
          <w:lang w:val="en-CA"/>
        </w:rPr>
        <w:t xml:space="preserve">e </w:t>
      </w:r>
      <w:r>
        <w:rPr>
          <w:lang w:val="en-CA"/>
        </w:rPr>
        <w:t xml:space="preserve">offering consists </w:t>
      </w:r>
      <w:r w:rsidR="00316AFD">
        <w:rPr>
          <w:lang w:val="en-CA"/>
        </w:rPr>
        <w:t>in</w:t>
      </w:r>
      <w:r>
        <w:rPr>
          <w:lang w:val="en-CA"/>
        </w:rPr>
        <w:t xml:space="preserve"> </w:t>
      </w:r>
      <w:r w:rsidR="00C7043F">
        <w:rPr>
          <w:lang w:val="en-CA"/>
        </w:rPr>
        <w:t>4</w:t>
      </w:r>
      <w:r>
        <w:rPr>
          <w:lang w:val="en-CA"/>
        </w:rPr>
        <w:t>,</w:t>
      </w:r>
      <w:r w:rsidR="00C7043F">
        <w:rPr>
          <w:lang w:val="en-CA"/>
        </w:rPr>
        <w:t>570</w:t>
      </w:r>
      <w:r>
        <w:rPr>
          <w:lang w:val="en-CA"/>
        </w:rPr>
        <w:t>,000 units</w:t>
      </w:r>
      <w:r w:rsidR="00DC5151">
        <w:rPr>
          <w:lang w:val="en-CA"/>
        </w:rPr>
        <w:t>,</w:t>
      </w:r>
      <w:r>
        <w:rPr>
          <w:lang w:val="en-CA"/>
        </w:rPr>
        <w:t xml:space="preserve"> priced at $0.35</w:t>
      </w:r>
      <w:r w:rsidR="00DC5151">
        <w:rPr>
          <w:lang w:val="en-CA"/>
        </w:rPr>
        <w:t xml:space="preserve"> each</w:t>
      </w:r>
      <w:r>
        <w:rPr>
          <w:lang w:val="en-CA"/>
        </w:rPr>
        <w:t xml:space="preserve">, being comprised </w:t>
      </w:r>
      <w:r w:rsidR="00316AFD">
        <w:rPr>
          <w:lang w:val="en-CA"/>
        </w:rPr>
        <w:t xml:space="preserve">each </w:t>
      </w:r>
      <w:r>
        <w:rPr>
          <w:lang w:val="en-CA"/>
        </w:rPr>
        <w:t>of one common share and one half (½) o</w:t>
      </w:r>
      <w:r w:rsidR="00DC5151">
        <w:rPr>
          <w:lang w:val="en-CA"/>
        </w:rPr>
        <w:t>f</w:t>
      </w:r>
      <w:r>
        <w:rPr>
          <w:lang w:val="en-CA"/>
        </w:rPr>
        <w:t xml:space="preserve"> one common share purchase warrant. Each full warrant will entitle the holder to purchase one common share of Earth Alive at the price of $0.45 for a period of 18 months following the closing.  </w:t>
      </w:r>
    </w:p>
    <w:p w:rsidR="00316AFD" w:rsidRDefault="00316AFD" w:rsidP="00BD0A23">
      <w:pPr>
        <w:jc w:val="both"/>
        <w:rPr>
          <w:lang w:val="en-CA"/>
        </w:rPr>
      </w:pPr>
    </w:p>
    <w:p w:rsidR="00BD0A23" w:rsidRDefault="000F3D12" w:rsidP="00BD0A23">
      <w:pPr>
        <w:jc w:val="both"/>
        <w:rPr>
          <w:lang w:val="en-CA"/>
        </w:rPr>
      </w:pPr>
      <w:r>
        <w:rPr>
          <w:lang w:val="en-CA"/>
        </w:rPr>
        <w:t xml:space="preserve">All securities issued </w:t>
      </w:r>
      <w:r w:rsidR="000A49CB">
        <w:rPr>
          <w:lang w:val="en-CA"/>
        </w:rPr>
        <w:t xml:space="preserve">will be </w:t>
      </w:r>
      <w:r>
        <w:rPr>
          <w:lang w:val="en-CA"/>
        </w:rPr>
        <w:t>subject to a four month hold period.</w:t>
      </w:r>
      <w:r w:rsidR="00BD0A23">
        <w:rPr>
          <w:lang w:val="en-CA"/>
        </w:rPr>
        <w:t xml:space="preserve"> In connection with the offering an 8% finder’s </w:t>
      </w:r>
      <w:r w:rsidR="00316AFD">
        <w:rPr>
          <w:lang w:val="en-CA"/>
        </w:rPr>
        <w:t xml:space="preserve">fee </w:t>
      </w:r>
      <w:r w:rsidR="00BD0A23">
        <w:rPr>
          <w:lang w:val="en-CA"/>
        </w:rPr>
        <w:t xml:space="preserve">may be paid to certain qualified persons. </w:t>
      </w:r>
    </w:p>
    <w:p w:rsidR="00BD0A23" w:rsidRDefault="00BD0A23" w:rsidP="00687A58">
      <w:pPr>
        <w:jc w:val="both"/>
        <w:rPr>
          <w:lang w:val="en-CA"/>
        </w:rPr>
      </w:pPr>
      <w:bookmarkStart w:id="0" w:name="_GoBack"/>
      <w:bookmarkEnd w:id="0"/>
    </w:p>
    <w:p w:rsidR="00BD0A23" w:rsidRDefault="00BD0A23" w:rsidP="00687A58">
      <w:pPr>
        <w:jc w:val="both"/>
        <w:rPr>
          <w:lang w:val="en-CA"/>
        </w:rPr>
      </w:pPr>
      <w:r>
        <w:rPr>
          <w:lang w:val="en-CA"/>
        </w:rPr>
        <w:t xml:space="preserve">The offering will be subject to compliance with CSE requirements and securities legislation. </w:t>
      </w:r>
    </w:p>
    <w:p w:rsidR="00720497" w:rsidRDefault="00720497" w:rsidP="00687A58">
      <w:pPr>
        <w:jc w:val="both"/>
        <w:rPr>
          <w:lang w:val="en-CA"/>
        </w:rPr>
      </w:pPr>
    </w:p>
    <w:p w:rsidR="007246E7" w:rsidRPr="00D60062" w:rsidRDefault="007246E7" w:rsidP="00285CAA">
      <w:pPr>
        <w:jc w:val="both"/>
        <w:rPr>
          <w:rFonts w:asciiTheme="minorHAnsi" w:eastAsia="HGSHeiseiMinchotaiW3" w:hAnsiTheme="minorHAnsi" w:cs="Arial"/>
          <w:lang w:val="en-CA"/>
        </w:rPr>
      </w:pPr>
      <w:r w:rsidRPr="00D60062">
        <w:rPr>
          <w:rFonts w:asciiTheme="minorHAnsi" w:eastAsia="HGSHeiseiMinchotaiW3" w:hAnsiTheme="minorHAnsi" w:cs="Arial"/>
          <w:lang w:val="en-CA"/>
        </w:rPr>
        <w:t xml:space="preserve">For additional company information, please visit: </w:t>
      </w:r>
      <w:hyperlink r:id="rId5" w:history="1">
        <w:r w:rsidRPr="00D60062">
          <w:rPr>
            <w:rStyle w:val="Lienhypertexte"/>
            <w:rFonts w:asciiTheme="minorHAnsi" w:eastAsia="HGSHeiseiMinchotaiW3" w:hAnsiTheme="minorHAnsi" w:cs="Arial"/>
            <w:lang w:val="en-CA"/>
          </w:rPr>
          <w:t>www.earthalivect.com</w:t>
        </w:r>
      </w:hyperlink>
    </w:p>
    <w:p w:rsidR="00474F15" w:rsidRPr="00A976FA" w:rsidRDefault="003F2ED8" w:rsidP="00474F15">
      <w:pPr>
        <w:pStyle w:val="NormalWeb"/>
        <w:shd w:val="clear" w:color="auto" w:fill="FFFFFF"/>
        <w:jc w:val="both"/>
        <w:rPr>
          <w:rFonts w:ascii="Helvetica" w:hAnsi="Helvetica" w:cs="Helvetica"/>
          <w:b/>
          <w:i/>
          <w:sz w:val="20"/>
          <w:szCs w:val="20"/>
          <w:lang w:val="en"/>
        </w:rPr>
      </w:pPr>
      <w:r>
        <w:rPr>
          <w:rFonts w:ascii="Helvetica" w:hAnsi="Helvetica" w:cs="Helvetica"/>
          <w:b/>
          <w:i/>
          <w:sz w:val="20"/>
          <w:szCs w:val="20"/>
          <w:lang w:val="en"/>
        </w:rPr>
        <w:t>T</w:t>
      </w:r>
      <w:r w:rsidR="00474F15" w:rsidRPr="00A976FA">
        <w:rPr>
          <w:rFonts w:ascii="Helvetica" w:hAnsi="Helvetica" w:cs="Helvetica"/>
          <w:b/>
          <w:i/>
          <w:sz w:val="20"/>
          <w:szCs w:val="20"/>
          <w:lang w:val="en"/>
        </w:rPr>
        <w:t>he CSE has neither approved nor disapproved the contents of this press release.  The CSE does not accept responsibility for the adequacy or accuracy of this release.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35"/>
      </w:tblGrid>
      <w:tr w:rsidR="00474F15" w:rsidRPr="00474F15" w:rsidTr="00A976FA">
        <w:tc>
          <w:tcPr>
            <w:tcW w:w="4395" w:type="dxa"/>
          </w:tcPr>
          <w:p w:rsidR="00474F15" w:rsidRPr="00D60062" w:rsidRDefault="00A976FA" w:rsidP="00A976FA">
            <w:pPr>
              <w:rPr>
                <w:rFonts w:asciiTheme="minorHAnsi" w:eastAsia="HGSHeiseiMinchotaiW3" w:hAnsiTheme="minorHAnsi" w:cs="Arial"/>
                <w:b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b/>
                <w:lang w:val="en-CA"/>
              </w:rPr>
              <w:t>Earth Alive Clean Technologies Inc.,</w:t>
            </w:r>
          </w:p>
          <w:p w:rsidR="00474F15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 xml:space="preserve">1001, Lenoir Street, Suite B-338, </w:t>
            </w:r>
          </w:p>
          <w:p w:rsidR="00474F15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 xml:space="preserve">Montreal (Qc) Canada </w:t>
            </w:r>
          </w:p>
          <w:p w:rsidR="00A976FA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H4C 2Z6 </w:t>
            </w:r>
          </w:p>
          <w:p w:rsidR="00474F15" w:rsidRPr="00D60062" w:rsidRDefault="00A976FA" w:rsidP="00921BA4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T.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>(4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38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 xml:space="preserve">)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333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>-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1680</w:t>
            </w:r>
          </w:p>
        </w:tc>
        <w:tc>
          <w:tcPr>
            <w:tcW w:w="4235" w:type="dxa"/>
          </w:tcPr>
          <w:p w:rsid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b/>
                <w:lang w:val="en-CA"/>
              </w:rPr>
            </w:pPr>
            <w:r>
              <w:rPr>
                <w:rFonts w:asciiTheme="minorHAnsi" w:eastAsia="HGSHeiseiMinchotaiW3" w:hAnsiTheme="minorHAnsi" w:cs="Arial"/>
                <w:b/>
                <w:lang w:val="en-CA"/>
              </w:rPr>
              <w:t>For media information and interview requests, please contact:</w:t>
            </w:r>
          </w:p>
          <w:p w:rsidR="00BA748C" w:rsidRP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>Mr. David Gilmour, President</w:t>
            </w:r>
          </w:p>
          <w:p w:rsidR="00BA748C" w:rsidRP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 xml:space="preserve">(e) </w:t>
            </w:r>
            <w:hyperlink r:id="rId6" w:history="1">
              <w:r w:rsidRPr="00BA748C">
                <w:rPr>
                  <w:rStyle w:val="Lienhypertexte"/>
                  <w:rFonts w:asciiTheme="minorHAnsi" w:eastAsia="HGSHeiseiMinchotaiW3" w:hAnsiTheme="minorHAnsi" w:cs="Arial"/>
                  <w:lang w:val="en-CA"/>
                </w:rPr>
                <w:t>dgilmour@earthalivect.com</w:t>
              </w:r>
            </w:hyperlink>
          </w:p>
          <w:p w:rsidR="00BA748C" w:rsidRP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>(p) 514-814-2899</w:t>
            </w:r>
          </w:p>
          <w:p w:rsid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b/>
                <w:lang w:val="en-CA"/>
              </w:rPr>
            </w:pPr>
          </w:p>
          <w:p w:rsidR="00474F15" w:rsidRPr="00C7043F" w:rsidRDefault="00474F15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b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>For investor relat</w:t>
            </w:r>
            <w:r w:rsidR="003F0002">
              <w:rPr>
                <w:rFonts w:asciiTheme="minorHAnsi" w:eastAsia="HGSHeiseiMinchotaiW3" w:hAnsiTheme="minorHAnsi" w:cs="Arial"/>
                <w:b/>
                <w:lang w:val="en-CA"/>
              </w:rPr>
              <w:t>ions</w:t>
            </w: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>, please contact:</w:t>
            </w:r>
          </w:p>
          <w:p w:rsidR="00C7043F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Mr. Fr</w:t>
            </w:r>
            <w:r w:rsidR="003F0002">
              <w:rPr>
                <w:rFonts w:asciiTheme="minorHAnsi" w:eastAsia="HGSHeiseiMinchotaiW3" w:hAnsiTheme="minorHAnsi" w:cs="Arial"/>
                <w:lang w:val="en-CA"/>
              </w:rPr>
              <w:t>é</w:t>
            </w:r>
            <w:r>
              <w:rPr>
                <w:rFonts w:asciiTheme="minorHAnsi" w:eastAsia="HGSHeiseiMinchotaiW3" w:hAnsiTheme="minorHAnsi" w:cs="Arial"/>
                <w:lang w:val="en-CA"/>
              </w:rPr>
              <w:t>d</w:t>
            </w:r>
            <w:r w:rsidR="003F0002">
              <w:rPr>
                <w:rFonts w:asciiTheme="minorHAnsi" w:eastAsia="HGSHeiseiMinchotaiW3" w:hAnsiTheme="minorHAnsi" w:cs="Arial"/>
                <w:lang w:val="en-CA"/>
              </w:rPr>
              <w:t>é</w:t>
            </w:r>
            <w:r>
              <w:rPr>
                <w:rFonts w:asciiTheme="minorHAnsi" w:eastAsia="HGSHeiseiMinchotaiW3" w:hAnsiTheme="minorHAnsi" w:cs="Arial"/>
                <w:lang w:val="en-CA"/>
              </w:rPr>
              <w:t>rick Chabot</w:t>
            </w:r>
          </w:p>
          <w:p w:rsidR="00474F15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(e)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hyperlink r:id="rId7" w:history="1">
              <w:r w:rsidR="003F0002" w:rsidRPr="003C7551">
                <w:rPr>
                  <w:rStyle w:val="Lienhypertexte"/>
                  <w:rFonts w:asciiTheme="minorHAnsi" w:eastAsia="HGSHeiseiMinchotaiW3" w:hAnsiTheme="minorHAnsi" w:cs="Arial"/>
                  <w:lang w:val="en-CA"/>
                </w:rPr>
                <w:t>frederick@contactfinanciel.com</w:t>
              </w:r>
            </w:hyperlink>
          </w:p>
          <w:p w:rsidR="003F0002" w:rsidRPr="00D60062" w:rsidRDefault="003F0002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(p) 438-863-7071</w:t>
            </w:r>
          </w:p>
          <w:p w:rsidR="00A976FA" w:rsidRPr="00D60062" w:rsidRDefault="00A976FA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</w:p>
        </w:tc>
      </w:tr>
    </w:tbl>
    <w:p w:rsidR="00285CAA" w:rsidRDefault="00285CAA" w:rsidP="00316AFD">
      <w:pPr>
        <w:jc w:val="both"/>
        <w:rPr>
          <w:rFonts w:asciiTheme="minorHAnsi" w:eastAsia="HGSHeiseiMinchotaiW3" w:hAnsiTheme="minorHAnsi" w:cs="Arial"/>
          <w:sz w:val="24"/>
          <w:szCs w:val="24"/>
        </w:rPr>
      </w:pPr>
    </w:p>
    <w:sectPr w:rsidR="00285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HeiseiMinchotai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3"/>
    <w:rsid w:val="00000BB9"/>
    <w:rsid w:val="0001630B"/>
    <w:rsid w:val="0003422B"/>
    <w:rsid w:val="000A49CB"/>
    <w:rsid w:val="000F21D5"/>
    <w:rsid w:val="000F3D12"/>
    <w:rsid w:val="00111CDA"/>
    <w:rsid w:val="00122E8E"/>
    <w:rsid w:val="00123CF2"/>
    <w:rsid w:val="001D3B42"/>
    <w:rsid w:val="001F74AB"/>
    <w:rsid w:val="0025022A"/>
    <w:rsid w:val="00285CAA"/>
    <w:rsid w:val="002B5781"/>
    <w:rsid w:val="002C4EC6"/>
    <w:rsid w:val="002D7032"/>
    <w:rsid w:val="0030329C"/>
    <w:rsid w:val="0031319C"/>
    <w:rsid w:val="00316AFD"/>
    <w:rsid w:val="00375F82"/>
    <w:rsid w:val="0037739D"/>
    <w:rsid w:val="003C0F92"/>
    <w:rsid w:val="003F0002"/>
    <w:rsid w:val="003F2B05"/>
    <w:rsid w:val="003F2ED8"/>
    <w:rsid w:val="00427D22"/>
    <w:rsid w:val="004403FE"/>
    <w:rsid w:val="004516AE"/>
    <w:rsid w:val="00474F15"/>
    <w:rsid w:val="00493336"/>
    <w:rsid w:val="004B3C60"/>
    <w:rsid w:val="004C1F53"/>
    <w:rsid w:val="004E560C"/>
    <w:rsid w:val="004F171C"/>
    <w:rsid w:val="004F7746"/>
    <w:rsid w:val="005A5EC6"/>
    <w:rsid w:val="005B4574"/>
    <w:rsid w:val="005B63CF"/>
    <w:rsid w:val="005D17F3"/>
    <w:rsid w:val="005F1730"/>
    <w:rsid w:val="00623E1B"/>
    <w:rsid w:val="006331C7"/>
    <w:rsid w:val="00652460"/>
    <w:rsid w:val="00687A58"/>
    <w:rsid w:val="006C6A1F"/>
    <w:rsid w:val="006C6E15"/>
    <w:rsid w:val="00720497"/>
    <w:rsid w:val="007205D8"/>
    <w:rsid w:val="007246E7"/>
    <w:rsid w:val="00775333"/>
    <w:rsid w:val="00777AC4"/>
    <w:rsid w:val="0079275F"/>
    <w:rsid w:val="007A5E2A"/>
    <w:rsid w:val="007B2807"/>
    <w:rsid w:val="007F56E2"/>
    <w:rsid w:val="00867261"/>
    <w:rsid w:val="00897439"/>
    <w:rsid w:val="008A1524"/>
    <w:rsid w:val="008E0672"/>
    <w:rsid w:val="00921BA4"/>
    <w:rsid w:val="009C7DED"/>
    <w:rsid w:val="00A12CE9"/>
    <w:rsid w:val="00A34457"/>
    <w:rsid w:val="00A653B5"/>
    <w:rsid w:val="00A918F8"/>
    <w:rsid w:val="00A91994"/>
    <w:rsid w:val="00A976FA"/>
    <w:rsid w:val="00AF145E"/>
    <w:rsid w:val="00B27D0B"/>
    <w:rsid w:val="00B60A2F"/>
    <w:rsid w:val="00BA748C"/>
    <w:rsid w:val="00BC0B4C"/>
    <w:rsid w:val="00BD0A23"/>
    <w:rsid w:val="00BF2921"/>
    <w:rsid w:val="00C11077"/>
    <w:rsid w:val="00C275CC"/>
    <w:rsid w:val="00C7043F"/>
    <w:rsid w:val="00C87F43"/>
    <w:rsid w:val="00CC3A94"/>
    <w:rsid w:val="00CC569A"/>
    <w:rsid w:val="00CC6E1B"/>
    <w:rsid w:val="00CF0894"/>
    <w:rsid w:val="00CF251F"/>
    <w:rsid w:val="00D51097"/>
    <w:rsid w:val="00D60062"/>
    <w:rsid w:val="00D803C4"/>
    <w:rsid w:val="00D923B8"/>
    <w:rsid w:val="00DC5151"/>
    <w:rsid w:val="00DD290C"/>
    <w:rsid w:val="00E02662"/>
    <w:rsid w:val="00E60194"/>
    <w:rsid w:val="00E80413"/>
    <w:rsid w:val="00E95A3D"/>
    <w:rsid w:val="00E96270"/>
    <w:rsid w:val="00EF0543"/>
    <w:rsid w:val="00F331F8"/>
    <w:rsid w:val="00F37347"/>
    <w:rsid w:val="00F638AC"/>
    <w:rsid w:val="00F87536"/>
    <w:rsid w:val="00F907D1"/>
    <w:rsid w:val="00FA7AD4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8F0C-ED3C-4497-8676-12065EA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F3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D1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1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85C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4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4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1630B"/>
    <w:rPr>
      <w:b/>
      <w:bCs/>
    </w:rPr>
  </w:style>
  <w:style w:type="character" w:customStyle="1" w:styleId="apple-converted-space">
    <w:name w:val="apple-converted-space"/>
    <w:basedOn w:val="Policepardfaut"/>
    <w:rsid w:val="0001630B"/>
  </w:style>
  <w:style w:type="character" w:customStyle="1" w:styleId="xn-location">
    <w:name w:val="xn-location"/>
    <w:basedOn w:val="Policepardfaut"/>
    <w:rsid w:val="0049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derick@contactfinanci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ilmour@earthalivect.com" TargetMode="External"/><Relationship Id="rId5" Type="http://schemas.openxmlformats.org/officeDocument/2006/relationships/hyperlink" Target="http://www.earthalivec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2016-02-22T13:50:00Z</cp:lastPrinted>
  <dcterms:created xsi:type="dcterms:W3CDTF">2016-02-22T13:09:00Z</dcterms:created>
  <dcterms:modified xsi:type="dcterms:W3CDTF">2016-02-22T13:52:00Z</dcterms:modified>
</cp:coreProperties>
</file>