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9A5" w:rsidRDefault="004D6D53" w:rsidP="00230F43">
      <w:pPr>
        <w:jc w:val="center"/>
        <w:rPr>
          <w:b/>
          <w:bCs/>
        </w:rPr>
      </w:pPr>
      <w:proofErr w:type="spellStart"/>
      <w:r>
        <w:rPr>
          <w:b/>
          <w:bCs/>
          <w:sz w:val="24"/>
          <w:szCs w:val="24"/>
        </w:rPr>
        <w:t>Health</w:t>
      </w:r>
      <w:r w:rsidR="00820B6E">
        <w:rPr>
          <w:b/>
          <w:bCs/>
          <w:sz w:val="24"/>
          <w:szCs w:val="24"/>
        </w:rPr>
        <w:t>S</w:t>
      </w:r>
      <w:r>
        <w:rPr>
          <w:b/>
          <w:bCs/>
          <w:sz w:val="24"/>
          <w:szCs w:val="24"/>
        </w:rPr>
        <w:t>pace</w:t>
      </w:r>
      <w:proofErr w:type="spellEnd"/>
      <w:r>
        <w:rPr>
          <w:b/>
          <w:bCs/>
          <w:sz w:val="24"/>
          <w:szCs w:val="24"/>
        </w:rPr>
        <w:t xml:space="preserve"> </w:t>
      </w:r>
      <w:r w:rsidR="00820B6E">
        <w:rPr>
          <w:b/>
          <w:bCs/>
          <w:sz w:val="24"/>
          <w:szCs w:val="24"/>
        </w:rPr>
        <w:t>Data Systems</w:t>
      </w:r>
      <w:r>
        <w:rPr>
          <w:b/>
          <w:bCs/>
          <w:sz w:val="24"/>
          <w:szCs w:val="24"/>
        </w:rPr>
        <w:t xml:space="preserve"> Ltd.</w:t>
      </w:r>
    </w:p>
    <w:p w:rsidR="007A09A5" w:rsidRPr="00F0711B" w:rsidRDefault="007A09A5" w:rsidP="007A09A5">
      <w:pPr>
        <w:jc w:val="center"/>
        <w:rPr>
          <w:b/>
          <w:u w:val="single"/>
        </w:rPr>
      </w:pPr>
      <w:r w:rsidRPr="00F0711B">
        <w:rPr>
          <w:b/>
          <w:bCs/>
          <w:u w:val="single"/>
        </w:rPr>
        <w:t>NEWS RELEASE</w:t>
      </w:r>
    </w:p>
    <w:p w:rsidR="007A09A5" w:rsidRPr="007A09A5" w:rsidRDefault="004D6D53" w:rsidP="007A09A5">
      <w:pPr>
        <w:jc w:val="center"/>
        <w:rPr>
          <w:b/>
        </w:rPr>
      </w:pPr>
      <w:proofErr w:type="spellStart"/>
      <w:r>
        <w:rPr>
          <w:b/>
        </w:rPr>
        <w:t>Health</w:t>
      </w:r>
      <w:r w:rsidR="00A747AF">
        <w:rPr>
          <w:b/>
        </w:rPr>
        <w:t>S</w:t>
      </w:r>
      <w:r>
        <w:rPr>
          <w:b/>
        </w:rPr>
        <w:t>pace</w:t>
      </w:r>
      <w:proofErr w:type="spellEnd"/>
      <w:r>
        <w:rPr>
          <w:b/>
        </w:rPr>
        <w:t xml:space="preserve"> </w:t>
      </w:r>
      <w:r w:rsidR="00A747AF">
        <w:rPr>
          <w:b/>
        </w:rPr>
        <w:t>Data Systems</w:t>
      </w:r>
      <w:r>
        <w:rPr>
          <w:b/>
        </w:rPr>
        <w:t xml:space="preserve"> Ltd. </w:t>
      </w:r>
      <w:r w:rsidR="00A961C3">
        <w:rPr>
          <w:b/>
        </w:rPr>
        <w:t>Closes $350,000 Private Placement</w:t>
      </w:r>
    </w:p>
    <w:p w:rsidR="00B7286C" w:rsidRDefault="00F01973" w:rsidP="00FE47C1">
      <w:pPr>
        <w:pStyle w:val="NoSpacing"/>
        <w:jc w:val="both"/>
        <w:rPr>
          <w:sz w:val="20"/>
          <w:szCs w:val="20"/>
          <w:lang w:val="en-US"/>
        </w:rPr>
      </w:pPr>
      <w:r w:rsidRPr="007A09A5">
        <w:rPr>
          <w:b/>
          <w:bCs/>
        </w:rPr>
        <w:t xml:space="preserve">VANCOUVER, BC – </w:t>
      </w:r>
      <w:r w:rsidR="002E7034" w:rsidRPr="00FE47C1">
        <w:rPr>
          <w:b/>
          <w:bCs/>
        </w:rPr>
        <w:t xml:space="preserve">December </w:t>
      </w:r>
      <w:r w:rsidR="00680ADE">
        <w:rPr>
          <w:b/>
          <w:bCs/>
        </w:rPr>
        <w:t>2</w:t>
      </w:r>
      <w:bookmarkStart w:id="0" w:name="_GoBack"/>
      <w:bookmarkEnd w:id="0"/>
      <w:r w:rsidR="00680ADE">
        <w:rPr>
          <w:b/>
          <w:bCs/>
        </w:rPr>
        <w:t>1</w:t>
      </w:r>
      <w:r w:rsidR="006601A9" w:rsidRPr="00FE47C1">
        <w:rPr>
          <w:b/>
          <w:bCs/>
        </w:rPr>
        <w:t>, 2015</w:t>
      </w:r>
      <w:r>
        <w:rPr>
          <w:b/>
          <w:bCs/>
        </w:rPr>
        <w:t xml:space="preserve"> - </w:t>
      </w:r>
      <w:proofErr w:type="spellStart"/>
      <w:r w:rsidR="004D6D53" w:rsidRPr="00FE47C1">
        <w:rPr>
          <w:sz w:val="20"/>
          <w:szCs w:val="20"/>
        </w:rPr>
        <w:t>Health</w:t>
      </w:r>
      <w:r w:rsidR="008D33E7" w:rsidRPr="00FE47C1">
        <w:rPr>
          <w:sz w:val="20"/>
          <w:szCs w:val="20"/>
        </w:rPr>
        <w:t>S</w:t>
      </w:r>
      <w:r w:rsidR="004D6D53" w:rsidRPr="00FE47C1">
        <w:rPr>
          <w:sz w:val="20"/>
          <w:szCs w:val="20"/>
        </w:rPr>
        <w:t>pace</w:t>
      </w:r>
      <w:proofErr w:type="spellEnd"/>
      <w:r w:rsidR="004D6D53" w:rsidRPr="00FE47C1">
        <w:rPr>
          <w:sz w:val="20"/>
          <w:szCs w:val="20"/>
        </w:rPr>
        <w:t xml:space="preserve"> </w:t>
      </w:r>
      <w:r w:rsidR="008D33E7" w:rsidRPr="00FE47C1">
        <w:rPr>
          <w:sz w:val="20"/>
          <w:szCs w:val="20"/>
        </w:rPr>
        <w:t>Data Systems</w:t>
      </w:r>
      <w:r w:rsidR="004D6D53" w:rsidRPr="00FE47C1">
        <w:rPr>
          <w:sz w:val="20"/>
          <w:szCs w:val="20"/>
        </w:rPr>
        <w:t xml:space="preserve"> Ltd.</w:t>
      </w:r>
      <w:r w:rsidRPr="00FE47C1">
        <w:rPr>
          <w:sz w:val="20"/>
          <w:szCs w:val="20"/>
        </w:rPr>
        <w:t xml:space="preserve"> (</w:t>
      </w:r>
      <w:r w:rsidR="008D33E7" w:rsidRPr="00FE47C1">
        <w:rPr>
          <w:sz w:val="20"/>
          <w:szCs w:val="20"/>
        </w:rPr>
        <w:t>t</w:t>
      </w:r>
      <w:r w:rsidRPr="00FE47C1">
        <w:rPr>
          <w:sz w:val="20"/>
          <w:szCs w:val="20"/>
        </w:rPr>
        <w:t xml:space="preserve">he </w:t>
      </w:r>
      <w:r w:rsidR="008D33E7" w:rsidRPr="00FE47C1">
        <w:rPr>
          <w:sz w:val="20"/>
          <w:szCs w:val="20"/>
        </w:rPr>
        <w:t>“</w:t>
      </w:r>
      <w:r w:rsidRPr="00FE47C1">
        <w:rPr>
          <w:sz w:val="20"/>
          <w:szCs w:val="20"/>
        </w:rPr>
        <w:t>Company”</w:t>
      </w:r>
      <w:r w:rsidR="00B64C3F" w:rsidRPr="00FE47C1">
        <w:rPr>
          <w:sz w:val="20"/>
          <w:szCs w:val="20"/>
        </w:rPr>
        <w:t xml:space="preserve"> or “</w:t>
      </w:r>
      <w:proofErr w:type="spellStart"/>
      <w:r w:rsidR="00B64C3F" w:rsidRPr="00FE47C1">
        <w:rPr>
          <w:sz w:val="20"/>
          <w:szCs w:val="20"/>
        </w:rPr>
        <w:t>HealthSpace</w:t>
      </w:r>
      <w:proofErr w:type="spellEnd"/>
      <w:r w:rsidR="00B64C3F" w:rsidRPr="00FE47C1">
        <w:rPr>
          <w:sz w:val="20"/>
          <w:szCs w:val="20"/>
        </w:rPr>
        <w:t>”</w:t>
      </w:r>
      <w:r w:rsidRPr="00FE47C1">
        <w:rPr>
          <w:sz w:val="20"/>
          <w:szCs w:val="20"/>
        </w:rPr>
        <w:t xml:space="preserve">) </w:t>
      </w:r>
      <w:r w:rsidR="00A961C3" w:rsidRPr="00A961C3">
        <w:rPr>
          <w:sz w:val="20"/>
          <w:szCs w:val="20"/>
        </w:rPr>
        <w:t>announced today that it has closed the private pl</w:t>
      </w:r>
      <w:r w:rsidR="00A961C3">
        <w:rPr>
          <w:sz w:val="20"/>
          <w:szCs w:val="20"/>
        </w:rPr>
        <w:t>acement (the “Placement”) of 1,75</w:t>
      </w:r>
      <w:r w:rsidR="00A961C3" w:rsidRPr="00A961C3">
        <w:rPr>
          <w:sz w:val="20"/>
          <w:szCs w:val="20"/>
        </w:rPr>
        <w:t xml:space="preserve">0,000 </w:t>
      </w:r>
      <w:r w:rsidR="0057043F">
        <w:rPr>
          <w:sz w:val="20"/>
          <w:szCs w:val="20"/>
        </w:rPr>
        <w:t>common shares priced at $0.20</w:t>
      </w:r>
      <w:r w:rsidR="00A961C3" w:rsidRPr="00A961C3">
        <w:rPr>
          <w:sz w:val="20"/>
          <w:szCs w:val="20"/>
        </w:rPr>
        <w:t xml:space="preserve"> or</w:t>
      </w:r>
      <w:r w:rsidR="00A961C3">
        <w:rPr>
          <w:sz w:val="20"/>
          <w:szCs w:val="20"/>
        </w:rPr>
        <w:t>iginally announced December 16, 2015 for proceeds of $35</w:t>
      </w:r>
      <w:r w:rsidR="00A961C3" w:rsidRPr="00A961C3">
        <w:rPr>
          <w:sz w:val="20"/>
          <w:szCs w:val="20"/>
        </w:rPr>
        <w:t>0,000.</w:t>
      </w:r>
      <w:r w:rsidR="002719E5">
        <w:rPr>
          <w:sz w:val="20"/>
          <w:szCs w:val="20"/>
          <w:lang w:val="en-US"/>
        </w:rPr>
        <w:t xml:space="preserve">  </w:t>
      </w:r>
      <w:r w:rsidR="002719E5">
        <w:rPr>
          <w:sz w:val="20"/>
          <w:szCs w:val="20"/>
        </w:rPr>
        <w:t xml:space="preserve">All shares issued pursuant to the private placement will be subject to a hold period of 4 months plus 1 day from date of issuance. </w:t>
      </w:r>
      <w:r w:rsidR="002719E5" w:rsidRPr="00E42044">
        <w:rPr>
          <w:sz w:val="20"/>
          <w:szCs w:val="20"/>
          <w:lang w:val="en-US"/>
        </w:rPr>
        <w:t xml:space="preserve">Proceeds </w:t>
      </w:r>
      <w:r w:rsidR="002719E5">
        <w:rPr>
          <w:sz w:val="20"/>
          <w:szCs w:val="20"/>
          <w:lang w:val="en-US"/>
        </w:rPr>
        <w:t>of the Offering will be used for both</w:t>
      </w:r>
      <w:r w:rsidR="002719E5" w:rsidRPr="00E42044">
        <w:rPr>
          <w:sz w:val="20"/>
          <w:szCs w:val="20"/>
          <w:lang w:val="en-US"/>
        </w:rPr>
        <w:t xml:space="preserve"> </w:t>
      </w:r>
      <w:r w:rsidR="002719E5">
        <w:rPr>
          <w:sz w:val="20"/>
          <w:szCs w:val="20"/>
          <w:lang w:val="en-US"/>
        </w:rPr>
        <w:t>research and development, and general working capital</w:t>
      </w:r>
      <w:r w:rsidR="002719E5" w:rsidRPr="00E42044">
        <w:rPr>
          <w:sz w:val="20"/>
          <w:szCs w:val="20"/>
          <w:lang w:val="en-US"/>
        </w:rPr>
        <w:t>.</w:t>
      </w:r>
      <w:r w:rsidR="00406D8A" w:rsidRPr="00FE47C1">
        <w:rPr>
          <w:sz w:val="20"/>
          <w:szCs w:val="20"/>
          <w:lang w:val="en-US"/>
        </w:rPr>
        <w:t xml:space="preserve">  </w:t>
      </w:r>
    </w:p>
    <w:p w:rsidR="00FE47C1" w:rsidRPr="00FE47C1" w:rsidRDefault="00FE47C1" w:rsidP="00FE47C1">
      <w:pPr>
        <w:pStyle w:val="NoSpacing"/>
        <w:jc w:val="both"/>
        <w:rPr>
          <w:bCs/>
          <w:sz w:val="20"/>
          <w:szCs w:val="20"/>
          <w:lang w:val="en-US"/>
        </w:rPr>
      </w:pPr>
    </w:p>
    <w:p w:rsidR="00FE47C1" w:rsidRPr="00FE47C1" w:rsidRDefault="00FE47C1" w:rsidP="00FE47C1">
      <w:pPr>
        <w:pStyle w:val="NoSpacing"/>
        <w:jc w:val="both"/>
        <w:rPr>
          <w:sz w:val="20"/>
          <w:szCs w:val="20"/>
          <w:lang w:val="en-US"/>
        </w:rPr>
      </w:pPr>
    </w:p>
    <w:p w:rsidR="00863FBC" w:rsidRPr="00FE47C1" w:rsidRDefault="004D6D53" w:rsidP="00FE47C1">
      <w:pPr>
        <w:pStyle w:val="NoSpacing"/>
        <w:jc w:val="both"/>
        <w:rPr>
          <w:bCs/>
          <w:sz w:val="20"/>
          <w:szCs w:val="20"/>
          <w:lang w:val="en-US"/>
        </w:rPr>
      </w:pPr>
      <w:r w:rsidRPr="00FE47C1">
        <w:rPr>
          <w:b/>
          <w:bCs/>
          <w:sz w:val="20"/>
          <w:szCs w:val="20"/>
          <w:lang w:val="en-US"/>
        </w:rPr>
        <w:t xml:space="preserve">About </w:t>
      </w:r>
      <w:proofErr w:type="spellStart"/>
      <w:r w:rsidRPr="00FE47C1">
        <w:rPr>
          <w:b/>
          <w:bCs/>
          <w:sz w:val="20"/>
          <w:szCs w:val="20"/>
          <w:lang w:val="en-US"/>
        </w:rPr>
        <w:t>Health</w:t>
      </w:r>
      <w:r w:rsidR="005055FB">
        <w:rPr>
          <w:b/>
          <w:bCs/>
          <w:sz w:val="20"/>
          <w:szCs w:val="20"/>
          <w:lang w:val="en-US"/>
        </w:rPr>
        <w:t>S</w:t>
      </w:r>
      <w:r w:rsidRPr="00FE47C1">
        <w:rPr>
          <w:b/>
          <w:bCs/>
          <w:sz w:val="20"/>
          <w:szCs w:val="20"/>
          <w:lang w:val="en-US"/>
        </w:rPr>
        <w:t>pace</w:t>
      </w:r>
      <w:proofErr w:type="spellEnd"/>
      <w:r w:rsidRPr="00FE47C1">
        <w:rPr>
          <w:b/>
          <w:bCs/>
          <w:sz w:val="20"/>
          <w:szCs w:val="20"/>
          <w:lang w:val="en-US"/>
        </w:rPr>
        <w:t xml:space="preserve"> </w:t>
      </w:r>
      <w:r w:rsidR="00445427" w:rsidRPr="00FE47C1">
        <w:rPr>
          <w:b/>
          <w:bCs/>
          <w:sz w:val="20"/>
          <w:szCs w:val="20"/>
          <w:lang w:val="en-US"/>
        </w:rPr>
        <w:t>Data Systems</w:t>
      </w:r>
      <w:r w:rsidRPr="00FE47C1">
        <w:rPr>
          <w:b/>
          <w:bCs/>
          <w:sz w:val="20"/>
          <w:szCs w:val="20"/>
          <w:lang w:val="en-US"/>
        </w:rPr>
        <w:t xml:space="preserve"> Ltd</w:t>
      </w:r>
      <w:r w:rsidR="00445427" w:rsidRPr="00FE47C1">
        <w:rPr>
          <w:b/>
          <w:bCs/>
          <w:sz w:val="20"/>
          <w:szCs w:val="20"/>
          <w:lang w:val="en-US"/>
        </w:rPr>
        <w:t>.</w:t>
      </w:r>
    </w:p>
    <w:p w:rsidR="000C7049" w:rsidRPr="00FE47C1" w:rsidRDefault="00863FBC" w:rsidP="00FE47C1">
      <w:pPr>
        <w:pStyle w:val="NoSpacing"/>
        <w:jc w:val="both"/>
        <w:rPr>
          <w:sz w:val="20"/>
          <w:szCs w:val="20"/>
          <w:lang w:val="en-US"/>
        </w:rPr>
      </w:pPr>
      <w:proofErr w:type="spellStart"/>
      <w:r w:rsidRPr="00FE47C1">
        <w:rPr>
          <w:sz w:val="20"/>
          <w:szCs w:val="20"/>
          <w:lang w:val="en-US"/>
        </w:rPr>
        <w:t>HealthSpace</w:t>
      </w:r>
      <w:proofErr w:type="spellEnd"/>
      <w:r w:rsidR="006611C0" w:rsidRPr="00FE47C1">
        <w:rPr>
          <w:sz w:val="20"/>
          <w:szCs w:val="20"/>
          <w:lang w:val="en-US"/>
        </w:rPr>
        <w:t xml:space="preserve"> is an industry leader</w:t>
      </w:r>
      <w:r w:rsidRPr="00FE47C1">
        <w:rPr>
          <w:sz w:val="20"/>
          <w:szCs w:val="20"/>
          <w:lang w:val="en-US"/>
        </w:rPr>
        <w:t xml:space="preserve"> </w:t>
      </w:r>
      <w:r w:rsidR="00B04FB0" w:rsidRPr="00FE47C1">
        <w:rPr>
          <w:sz w:val="20"/>
          <w:szCs w:val="20"/>
          <w:lang w:val="en-US"/>
        </w:rPr>
        <w:t>providing</w:t>
      </w:r>
      <w:r w:rsidRPr="00FE47C1">
        <w:rPr>
          <w:sz w:val="20"/>
          <w:szCs w:val="20"/>
          <w:lang w:val="en-US"/>
        </w:rPr>
        <w:t xml:space="preserve"> inspection, information and communication management systems for federal, state, county and municipal governments. Over the last </w:t>
      </w:r>
      <w:r w:rsidR="006611C0" w:rsidRPr="00FE47C1">
        <w:rPr>
          <w:sz w:val="20"/>
          <w:szCs w:val="20"/>
          <w:lang w:val="en-US"/>
        </w:rPr>
        <w:t>decade</w:t>
      </w:r>
      <w:r w:rsidRPr="00FE47C1">
        <w:rPr>
          <w:sz w:val="20"/>
          <w:szCs w:val="20"/>
          <w:lang w:val="en-US"/>
        </w:rPr>
        <w:t xml:space="preserve"> the Company has successfully developed </w:t>
      </w:r>
      <w:r w:rsidR="00B04FB0" w:rsidRPr="00FE47C1">
        <w:rPr>
          <w:sz w:val="20"/>
          <w:szCs w:val="20"/>
          <w:lang w:val="en-US"/>
        </w:rPr>
        <w:t xml:space="preserve">both enterprise and mobile </w:t>
      </w:r>
      <w:r w:rsidRPr="00FE47C1">
        <w:rPr>
          <w:sz w:val="20"/>
          <w:szCs w:val="20"/>
          <w:lang w:val="en-US"/>
        </w:rPr>
        <w:t xml:space="preserve">internet-based applications </w:t>
      </w:r>
      <w:r w:rsidR="00B04FB0" w:rsidRPr="00FE47C1">
        <w:rPr>
          <w:sz w:val="20"/>
          <w:szCs w:val="20"/>
          <w:lang w:val="en-US"/>
        </w:rPr>
        <w:t xml:space="preserve">currently serving over </w:t>
      </w:r>
      <w:r w:rsidR="002A20C5" w:rsidRPr="00FE47C1">
        <w:rPr>
          <w:sz w:val="20"/>
          <w:szCs w:val="20"/>
          <w:lang w:val="en-US"/>
        </w:rPr>
        <w:t>280</w:t>
      </w:r>
      <w:r w:rsidR="00B04FB0" w:rsidRPr="00FE47C1">
        <w:rPr>
          <w:sz w:val="20"/>
          <w:szCs w:val="20"/>
          <w:lang w:val="en-US"/>
        </w:rPr>
        <w:t xml:space="preserve"> state and local government </w:t>
      </w:r>
      <w:r w:rsidRPr="00FE47C1">
        <w:rPr>
          <w:sz w:val="20"/>
          <w:szCs w:val="20"/>
          <w:lang w:val="en-US"/>
        </w:rPr>
        <w:t xml:space="preserve">  organizations</w:t>
      </w:r>
      <w:r w:rsidR="00B04FB0" w:rsidRPr="00FE47C1">
        <w:rPr>
          <w:sz w:val="20"/>
          <w:szCs w:val="20"/>
          <w:lang w:val="en-US"/>
        </w:rPr>
        <w:t xml:space="preserve"> across North America</w:t>
      </w:r>
      <w:r w:rsidRPr="00FE47C1">
        <w:rPr>
          <w:sz w:val="20"/>
          <w:szCs w:val="20"/>
          <w:lang w:val="en-US"/>
        </w:rPr>
        <w:t xml:space="preserve">. Clients range in size from small county organizations to state-wide systems with over </w:t>
      </w:r>
      <w:r w:rsidR="00F74CDF" w:rsidRPr="00FE47C1">
        <w:rPr>
          <w:sz w:val="20"/>
          <w:szCs w:val="20"/>
          <w:lang w:val="en-US"/>
        </w:rPr>
        <w:t>910</w:t>
      </w:r>
      <w:r w:rsidRPr="00FE47C1">
        <w:rPr>
          <w:sz w:val="20"/>
          <w:szCs w:val="20"/>
          <w:lang w:val="en-US"/>
        </w:rPr>
        <w:t xml:space="preserve"> concurrent users, as well as national programs.  </w:t>
      </w:r>
      <w:proofErr w:type="spellStart"/>
      <w:r w:rsidRPr="00FE47C1">
        <w:rPr>
          <w:sz w:val="20"/>
          <w:szCs w:val="20"/>
          <w:lang w:val="en-US"/>
        </w:rPr>
        <w:t>HealthSpace</w:t>
      </w:r>
      <w:proofErr w:type="spellEnd"/>
      <w:r w:rsidRPr="00FE47C1">
        <w:rPr>
          <w:sz w:val="20"/>
          <w:szCs w:val="20"/>
          <w:lang w:val="en-US"/>
        </w:rPr>
        <w:t xml:space="preserve"> specializes in the field of developing, installing, and maintaining inspection and regulatory management systems for environmental and public health organizations.</w:t>
      </w:r>
    </w:p>
    <w:p w:rsidR="000C7049" w:rsidRDefault="000C7049">
      <w:pPr>
        <w:jc w:val="both"/>
        <w:rPr>
          <w:sz w:val="20"/>
          <w:szCs w:val="20"/>
          <w:lang w:val="en-US"/>
        </w:rPr>
      </w:pPr>
    </w:p>
    <w:p w:rsidR="00445427" w:rsidRDefault="00445427">
      <w:pPr>
        <w:jc w:val="both"/>
        <w:rPr>
          <w:sz w:val="20"/>
          <w:szCs w:val="20"/>
          <w:lang w:val="en-US"/>
        </w:rPr>
      </w:pPr>
      <w:r w:rsidRPr="006655CA">
        <w:rPr>
          <w:b/>
          <w:sz w:val="20"/>
          <w:szCs w:val="20"/>
          <w:lang w:val="en-US"/>
        </w:rPr>
        <w:t>Forward-Looking Statements</w:t>
      </w:r>
    </w:p>
    <w:p w:rsidR="000C7049" w:rsidRDefault="000C7049" w:rsidP="006655CA">
      <w:pPr>
        <w:pStyle w:val="NoSpacing"/>
        <w:jc w:val="both"/>
        <w:rPr>
          <w:sz w:val="20"/>
          <w:szCs w:val="20"/>
          <w:lang w:val="en-US"/>
        </w:rPr>
      </w:pPr>
      <w:r w:rsidRPr="000C7049">
        <w:rPr>
          <w:sz w:val="20"/>
          <w:szCs w:val="20"/>
          <w:lang w:val="en-US"/>
        </w:rPr>
        <w:t xml:space="preserve">This release may contain forward-looking statements. Forward-looking statements are statements that are not historical facts and are generally, but not always, identified by the words "expects", "plans", "anticipates", "believes", "intends", "estimates", "projects", "potential" and similar expressions, or that events or conditions "will", "would", "may", "could" or "should" occur. Although </w:t>
      </w:r>
      <w:proofErr w:type="spellStart"/>
      <w:r>
        <w:rPr>
          <w:sz w:val="20"/>
          <w:szCs w:val="20"/>
          <w:lang w:val="en-US"/>
        </w:rPr>
        <w:t>HealthSpace</w:t>
      </w:r>
      <w:proofErr w:type="spellEnd"/>
      <w:r w:rsidRPr="000C7049">
        <w:rPr>
          <w:sz w:val="20"/>
          <w:szCs w:val="20"/>
          <w:lang w:val="en-US"/>
        </w:rPr>
        <w:t xml:space="preserve"> believes the expectations expressed in such forward-looking statements are based on reasonable assumptions, such statements are not guarantees of future performance and actual results may differ materially from those in forward looking statements. </w:t>
      </w:r>
      <w:proofErr w:type="spellStart"/>
      <w:r>
        <w:rPr>
          <w:sz w:val="20"/>
          <w:szCs w:val="20"/>
          <w:lang w:val="en-US"/>
        </w:rPr>
        <w:t>HealthSpace</w:t>
      </w:r>
      <w:proofErr w:type="spellEnd"/>
      <w:r w:rsidRPr="000C7049">
        <w:rPr>
          <w:sz w:val="20"/>
          <w:szCs w:val="20"/>
          <w:lang w:val="en-US"/>
        </w:rPr>
        <w:t xml:space="preserve"> expressly disclaims any intention or obligation to update or revise any forward-looking statements whether as a result of new information, future events or otherwise.</w:t>
      </w:r>
    </w:p>
    <w:p w:rsidR="000C7049" w:rsidRDefault="000C7049" w:rsidP="006655CA">
      <w:pPr>
        <w:pStyle w:val="NoSpacing"/>
        <w:rPr>
          <w:sz w:val="20"/>
          <w:szCs w:val="20"/>
          <w:lang w:val="en-US"/>
        </w:rPr>
      </w:pPr>
    </w:p>
    <w:p w:rsidR="004D6D53" w:rsidRPr="006655CA" w:rsidRDefault="004D6D53" w:rsidP="006655CA">
      <w:pPr>
        <w:pStyle w:val="NoSpacing"/>
        <w:rPr>
          <w:sz w:val="20"/>
          <w:szCs w:val="20"/>
          <w:lang w:val="en-US"/>
        </w:rPr>
      </w:pPr>
    </w:p>
    <w:p w:rsidR="00F00F89" w:rsidRPr="005055FB" w:rsidRDefault="00F00F89" w:rsidP="00F00F89">
      <w:pPr>
        <w:pStyle w:val="BodyText"/>
        <w:rPr>
          <w:rFonts w:asciiTheme="minorHAnsi" w:hAnsiTheme="minorHAnsi" w:cstheme="minorHAnsi"/>
          <w:sz w:val="20"/>
        </w:rPr>
      </w:pPr>
      <w:r w:rsidRPr="005055FB">
        <w:rPr>
          <w:rFonts w:asciiTheme="minorHAnsi" w:hAnsiTheme="minorHAnsi" w:cstheme="minorHAnsi"/>
          <w:sz w:val="20"/>
        </w:rPr>
        <w:t xml:space="preserve">For more information please contact: </w:t>
      </w:r>
    </w:p>
    <w:p w:rsidR="00F00F89" w:rsidRPr="005055FB" w:rsidRDefault="00F00F89" w:rsidP="00F00F89">
      <w:pPr>
        <w:pStyle w:val="BodyText"/>
        <w:spacing w:before="0"/>
        <w:rPr>
          <w:rFonts w:asciiTheme="minorHAnsi" w:hAnsiTheme="minorHAnsi" w:cstheme="minorHAnsi"/>
          <w:sz w:val="20"/>
        </w:rPr>
      </w:pPr>
    </w:p>
    <w:p w:rsidR="00F00F89" w:rsidRPr="005055FB" w:rsidRDefault="00F00F89" w:rsidP="00F00F89">
      <w:pPr>
        <w:pStyle w:val="BodyText"/>
        <w:spacing w:before="0"/>
        <w:rPr>
          <w:rFonts w:asciiTheme="minorHAnsi" w:hAnsiTheme="minorHAnsi" w:cstheme="minorHAnsi"/>
          <w:sz w:val="20"/>
        </w:rPr>
      </w:pPr>
      <w:r w:rsidRPr="005055FB">
        <w:rPr>
          <w:rFonts w:asciiTheme="minorHAnsi" w:hAnsiTheme="minorHAnsi" w:cstheme="minorHAnsi"/>
          <w:sz w:val="20"/>
        </w:rPr>
        <w:t xml:space="preserve">Warwick Smith, CEO </w:t>
      </w:r>
    </w:p>
    <w:p w:rsidR="00F00F89" w:rsidRPr="005055FB" w:rsidRDefault="00F00F89" w:rsidP="00F00F89">
      <w:pPr>
        <w:pStyle w:val="BodyText"/>
        <w:spacing w:before="0"/>
        <w:rPr>
          <w:rFonts w:asciiTheme="minorHAnsi" w:hAnsiTheme="minorHAnsi" w:cstheme="minorHAnsi"/>
          <w:sz w:val="20"/>
        </w:rPr>
      </w:pPr>
      <w:r w:rsidRPr="005055FB">
        <w:rPr>
          <w:rFonts w:asciiTheme="minorHAnsi" w:hAnsiTheme="minorHAnsi" w:cstheme="minorHAnsi"/>
          <w:sz w:val="20"/>
        </w:rPr>
        <w:t>w@healthspace.com</w:t>
      </w:r>
    </w:p>
    <w:p w:rsidR="00F00F89" w:rsidRPr="005055FB" w:rsidRDefault="00F00F89" w:rsidP="00F00F89">
      <w:pPr>
        <w:pStyle w:val="BodyText"/>
        <w:spacing w:before="0"/>
        <w:rPr>
          <w:rFonts w:asciiTheme="minorHAnsi" w:hAnsiTheme="minorHAnsi" w:cstheme="minorHAnsi"/>
          <w:sz w:val="20"/>
        </w:rPr>
      </w:pPr>
      <w:r w:rsidRPr="005055FB">
        <w:rPr>
          <w:rFonts w:asciiTheme="minorHAnsi" w:hAnsiTheme="minorHAnsi" w:cstheme="minorHAnsi"/>
          <w:sz w:val="20"/>
        </w:rPr>
        <w:t>+1 604 250 1737</w:t>
      </w:r>
    </w:p>
    <w:p w:rsidR="00F00F89" w:rsidRPr="005055FB" w:rsidRDefault="00F00F89" w:rsidP="00F00F89">
      <w:pPr>
        <w:pStyle w:val="BodyText"/>
        <w:spacing w:before="0"/>
        <w:rPr>
          <w:rFonts w:asciiTheme="minorHAnsi" w:hAnsiTheme="minorHAnsi" w:cstheme="minorHAnsi"/>
          <w:sz w:val="20"/>
        </w:rPr>
      </w:pPr>
    </w:p>
    <w:p w:rsidR="00F00F89" w:rsidRPr="005055FB" w:rsidRDefault="00F00F89" w:rsidP="00F00F89">
      <w:pPr>
        <w:rPr>
          <w:rFonts w:asciiTheme="minorHAnsi" w:hAnsiTheme="minorHAnsi" w:cstheme="minorHAnsi"/>
          <w:sz w:val="20"/>
          <w:szCs w:val="20"/>
          <w:lang w:eastAsia="en-CA"/>
        </w:rPr>
      </w:pPr>
      <w:r w:rsidRPr="005055FB">
        <w:rPr>
          <w:rFonts w:asciiTheme="minorHAnsi" w:hAnsiTheme="minorHAnsi" w:cstheme="minorHAnsi"/>
          <w:sz w:val="20"/>
          <w:szCs w:val="20"/>
          <w:lang w:eastAsia="en-CA"/>
        </w:rPr>
        <w:t>Peter J. Kletas</w:t>
      </w:r>
    </w:p>
    <w:p w:rsidR="00F00F89" w:rsidRPr="005055FB" w:rsidRDefault="00F00F89" w:rsidP="00F00F89">
      <w:pPr>
        <w:rPr>
          <w:rFonts w:asciiTheme="minorHAnsi" w:hAnsiTheme="minorHAnsi" w:cstheme="minorHAnsi"/>
          <w:sz w:val="20"/>
          <w:szCs w:val="20"/>
          <w:lang w:eastAsia="en-CA"/>
        </w:rPr>
      </w:pPr>
      <w:r w:rsidRPr="005055FB">
        <w:rPr>
          <w:rFonts w:asciiTheme="minorHAnsi" w:hAnsiTheme="minorHAnsi" w:cstheme="minorHAnsi"/>
          <w:sz w:val="20"/>
          <w:szCs w:val="20"/>
          <w:lang w:eastAsia="en-CA"/>
        </w:rPr>
        <w:t>PJK &amp; Associates Inc.</w:t>
      </w:r>
    </w:p>
    <w:p w:rsidR="00F00F89" w:rsidRPr="005055FB" w:rsidRDefault="00F00F89" w:rsidP="00F00F89">
      <w:pPr>
        <w:rPr>
          <w:rFonts w:asciiTheme="minorHAnsi" w:hAnsiTheme="minorHAnsi" w:cstheme="minorHAnsi"/>
          <w:sz w:val="20"/>
          <w:szCs w:val="20"/>
          <w:lang w:eastAsia="en-CA"/>
        </w:rPr>
      </w:pPr>
      <w:r w:rsidRPr="005055FB">
        <w:rPr>
          <w:rFonts w:asciiTheme="minorHAnsi" w:hAnsiTheme="minorHAnsi" w:cstheme="minorHAnsi"/>
          <w:sz w:val="20"/>
          <w:szCs w:val="20"/>
          <w:lang w:eastAsia="en-CA"/>
        </w:rPr>
        <w:t>866-999-6251-Toll Free</w:t>
      </w:r>
    </w:p>
    <w:p w:rsidR="00F00F89" w:rsidRPr="005055FB" w:rsidRDefault="00680ADE" w:rsidP="00F00F89">
      <w:pPr>
        <w:jc w:val="both"/>
        <w:rPr>
          <w:rFonts w:asciiTheme="minorHAnsi" w:hAnsiTheme="minorHAnsi" w:cstheme="minorHAnsi"/>
          <w:sz w:val="20"/>
          <w:szCs w:val="20"/>
        </w:rPr>
      </w:pPr>
      <w:hyperlink r:id="rId7" w:history="1">
        <w:r w:rsidR="00F00F89" w:rsidRPr="005055FB">
          <w:rPr>
            <w:rStyle w:val="Hyperlink"/>
            <w:rFonts w:asciiTheme="minorHAnsi" w:hAnsiTheme="minorHAnsi" w:cstheme="minorHAnsi"/>
            <w:sz w:val="20"/>
            <w:szCs w:val="20"/>
            <w:lang w:eastAsia="en-CA"/>
          </w:rPr>
          <w:t>peter@pjkandassociates.com</w:t>
        </w:r>
      </w:hyperlink>
      <w:r w:rsidR="00F00F89" w:rsidRPr="005055FB">
        <w:rPr>
          <w:rFonts w:asciiTheme="minorHAnsi" w:hAnsiTheme="minorHAnsi" w:cstheme="minorHAnsi"/>
          <w:sz w:val="20"/>
          <w:szCs w:val="20"/>
        </w:rPr>
        <w:t xml:space="preserve"> </w:t>
      </w:r>
    </w:p>
    <w:p w:rsidR="007A09A5" w:rsidRPr="00147017" w:rsidRDefault="007A09A5">
      <w:pPr>
        <w:rPr>
          <w:b/>
          <w:bCs/>
        </w:rPr>
      </w:pPr>
    </w:p>
    <w:sectPr w:rsidR="007A09A5" w:rsidRPr="00147017" w:rsidSect="007A155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宋体">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36167"/>
    <w:multiLevelType w:val="hybridMultilevel"/>
    <w:tmpl w:val="84400BE8"/>
    <w:lvl w:ilvl="0" w:tplc="2FA416F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2A3B21"/>
    <w:multiLevelType w:val="hybridMultilevel"/>
    <w:tmpl w:val="250ED23E"/>
    <w:lvl w:ilvl="0" w:tplc="D138EED6">
      <w:start w:val="4"/>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725DF"/>
    <w:multiLevelType w:val="hybridMultilevel"/>
    <w:tmpl w:val="2BD29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8C3271"/>
    <w:multiLevelType w:val="hybridMultilevel"/>
    <w:tmpl w:val="D0C82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6D5B9A"/>
    <w:multiLevelType w:val="hybridMultilevel"/>
    <w:tmpl w:val="D1821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AB6B48"/>
    <w:multiLevelType w:val="hybridMultilevel"/>
    <w:tmpl w:val="D8D4D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2D3A7D"/>
    <w:multiLevelType w:val="hybridMultilevel"/>
    <w:tmpl w:val="05E69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5"/>
  </w:num>
  <w:num w:numId="6">
    <w:abstractNumId w:val="6"/>
  </w:num>
  <w:num w:numId="7">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harmaine">
    <w15:presenceInfo w15:providerId="None" w15:userId="Charmain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46"/>
    <w:rsid w:val="00021D18"/>
    <w:rsid w:val="00021DB1"/>
    <w:rsid w:val="00040A48"/>
    <w:rsid w:val="00043751"/>
    <w:rsid w:val="0006565A"/>
    <w:rsid w:val="0006693C"/>
    <w:rsid w:val="00084557"/>
    <w:rsid w:val="00095893"/>
    <w:rsid w:val="000C7049"/>
    <w:rsid w:val="000E2940"/>
    <w:rsid w:val="001060AD"/>
    <w:rsid w:val="00114D8C"/>
    <w:rsid w:val="001200F6"/>
    <w:rsid w:val="001264F8"/>
    <w:rsid w:val="00147017"/>
    <w:rsid w:val="00230F43"/>
    <w:rsid w:val="002719E5"/>
    <w:rsid w:val="002A11B0"/>
    <w:rsid w:val="002A20C5"/>
    <w:rsid w:val="002E7034"/>
    <w:rsid w:val="00301418"/>
    <w:rsid w:val="00305B76"/>
    <w:rsid w:val="00316FEA"/>
    <w:rsid w:val="00344F27"/>
    <w:rsid w:val="0034746F"/>
    <w:rsid w:val="00353C07"/>
    <w:rsid w:val="0036785A"/>
    <w:rsid w:val="003715E7"/>
    <w:rsid w:val="00392B95"/>
    <w:rsid w:val="00406D8A"/>
    <w:rsid w:val="00444B7A"/>
    <w:rsid w:val="00445427"/>
    <w:rsid w:val="00451346"/>
    <w:rsid w:val="004A7963"/>
    <w:rsid w:val="004D5CFA"/>
    <w:rsid w:val="004D6D53"/>
    <w:rsid w:val="005055FB"/>
    <w:rsid w:val="005307AF"/>
    <w:rsid w:val="00554F56"/>
    <w:rsid w:val="005612F6"/>
    <w:rsid w:val="0057043F"/>
    <w:rsid w:val="005B6190"/>
    <w:rsid w:val="005C22D3"/>
    <w:rsid w:val="006601A9"/>
    <w:rsid w:val="006611C0"/>
    <w:rsid w:val="006655CA"/>
    <w:rsid w:val="00665DF8"/>
    <w:rsid w:val="00680ADE"/>
    <w:rsid w:val="006D4E5F"/>
    <w:rsid w:val="00711702"/>
    <w:rsid w:val="007335DB"/>
    <w:rsid w:val="00742E36"/>
    <w:rsid w:val="007746B5"/>
    <w:rsid w:val="007826A5"/>
    <w:rsid w:val="007A09A5"/>
    <w:rsid w:val="007A1556"/>
    <w:rsid w:val="00802D35"/>
    <w:rsid w:val="008060D2"/>
    <w:rsid w:val="0081184F"/>
    <w:rsid w:val="00820B6E"/>
    <w:rsid w:val="00830BC9"/>
    <w:rsid w:val="0083340A"/>
    <w:rsid w:val="00833DB9"/>
    <w:rsid w:val="00863FBC"/>
    <w:rsid w:val="008669AB"/>
    <w:rsid w:val="00882E82"/>
    <w:rsid w:val="008C6CB0"/>
    <w:rsid w:val="008D33E7"/>
    <w:rsid w:val="00907F31"/>
    <w:rsid w:val="009519EE"/>
    <w:rsid w:val="009757ED"/>
    <w:rsid w:val="00993CC0"/>
    <w:rsid w:val="00A01898"/>
    <w:rsid w:val="00A17CF0"/>
    <w:rsid w:val="00A30C74"/>
    <w:rsid w:val="00A518EB"/>
    <w:rsid w:val="00A747AF"/>
    <w:rsid w:val="00A961C3"/>
    <w:rsid w:val="00A962EF"/>
    <w:rsid w:val="00AC114C"/>
    <w:rsid w:val="00AD464D"/>
    <w:rsid w:val="00AE3E3A"/>
    <w:rsid w:val="00AF3396"/>
    <w:rsid w:val="00AF59DD"/>
    <w:rsid w:val="00B04FB0"/>
    <w:rsid w:val="00B64C3F"/>
    <w:rsid w:val="00B7286C"/>
    <w:rsid w:val="00BA13AD"/>
    <w:rsid w:val="00BB41FB"/>
    <w:rsid w:val="00BB50E4"/>
    <w:rsid w:val="00C70B25"/>
    <w:rsid w:val="00C806C6"/>
    <w:rsid w:val="00C86E36"/>
    <w:rsid w:val="00CA3C95"/>
    <w:rsid w:val="00CB3AA2"/>
    <w:rsid w:val="00CC26A0"/>
    <w:rsid w:val="00CC4855"/>
    <w:rsid w:val="00CD3F1D"/>
    <w:rsid w:val="00D165CE"/>
    <w:rsid w:val="00D23037"/>
    <w:rsid w:val="00D251FB"/>
    <w:rsid w:val="00D46692"/>
    <w:rsid w:val="00D954A7"/>
    <w:rsid w:val="00DB46CB"/>
    <w:rsid w:val="00DD0B81"/>
    <w:rsid w:val="00DD513C"/>
    <w:rsid w:val="00E35E7D"/>
    <w:rsid w:val="00E37997"/>
    <w:rsid w:val="00E90FC3"/>
    <w:rsid w:val="00EF3F6E"/>
    <w:rsid w:val="00F00F89"/>
    <w:rsid w:val="00F01973"/>
    <w:rsid w:val="00F0711B"/>
    <w:rsid w:val="00F22FF2"/>
    <w:rsid w:val="00F31D32"/>
    <w:rsid w:val="00F66B0B"/>
    <w:rsid w:val="00F74CDF"/>
    <w:rsid w:val="00F8370E"/>
    <w:rsid w:val="00FE47C1"/>
  </w:rsids>
  <m:mathPr>
    <m:mathFont m:val="Cambria Math"/>
    <m:brkBin m:val="before"/>
    <m:brkBinSub m:val="--"/>
    <m:smallFrac/>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6B0B"/>
    <w:rPr>
      <w:color w:val="0000FF"/>
      <w:u w:val="single"/>
    </w:rPr>
  </w:style>
  <w:style w:type="paragraph" w:styleId="NormalWeb">
    <w:name w:val="Normal (Web)"/>
    <w:basedOn w:val="Normal"/>
    <w:uiPriority w:val="99"/>
    <w:semiHidden/>
    <w:unhideWhenUsed/>
    <w:rsid w:val="007335DB"/>
    <w:rPr>
      <w:rFonts w:ascii="Times New Roman" w:hAnsi="Times New Roman"/>
      <w:sz w:val="24"/>
      <w:szCs w:val="24"/>
    </w:rPr>
  </w:style>
  <w:style w:type="paragraph" w:styleId="BalloonText">
    <w:name w:val="Balloon Text"/>
    <w:basedOn w:val="Normal"/>
    <w:link w:val="BalloonTextChar"/>
    <w:uiPriority w:val="99"/>
    <w:semiHidden/>
    <w:unhideWhenUsed/>
    <w:rsid w:val="0044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7A"/>
    <w:rPr>
      <w:rFonts w:ascii="Tahoma" w:hAnsi="Tahoma" w:cs="Tahoma"/>
      <w:sz w:val="16"/>
      <w:szCs w:val="16"/>
      <w:lang w:eastAsia="en-US"/>
    </w:rPr>
  </w:style>
  <w:style w:type="paragraph" w:styleId="NoSpacing">
    <w:name w:val="No Spacing"/>
    <w:uiPriority w:val="1"/>
    <w:qFormat/>
    <w:rsid w:val="00863FBC"/>
    <w:rPr>
      <w:sz w:val="22"/>
      <w:szCs w:val="22"/>
      <w:lang w:eastAsia="en-US"/>
    </w:rPr>
  </w:style>
  <w:style w:type="paragraph" w:styleId="BodyText">
    <w:name w:val="Body Text"/>
    <w:basedOn w:val="Normal"/>
    <w:link w:val="BodyTextChar"/>
    <w:rsid w:val="00F00F89"/>
    <w:pPr>
      <w:spacing w:before="240"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F00F89"/>
    <w:rPr>
      <w:rFonts w:ascii="Times New Roman" w:eastAsia="Times New Roman" w:hAnsi="Times New Roman"/>
      <w:sz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66B0B"/>
    <w:rPr>
      <w:color w:val="0000FF"/>
      <w:u w:val="single"/>
    </w:rPr>
  </w:style>
  <w:style w:type="paragraph" w:styleId="NormalWeb">
    <w:name w:val="Normal (Web)"/>
    <w:basedOn w:val="Normal"/>
    <w:uiPriority w:val="99"/>
    <w:semiHidden/>
    <w:unhideWhenUsed/>
    <w:rsid w:val="007335DB"/>
    <w:rPr>
      <w:rFonts w:ascii="Times New Roman" w:hAnsi="Times New Roman"/>
      <w:sz w:val="24"/>
      <w:szCs w:val="24"/>
    </w:rPr>
  </w:style>
  <w:style w:type="paragraph" w:styleId="BalloonText">
    <w:name w:val="Balloon Text"/>
    <w:basedOn w:val="Normal"/>
    <w:link w:val="BalloonTextChar"/>
    <w:uiPriority w:val="99"/>
    <w:semiHidden/>
    <w:unhideWhenUsed/>
    <w:rsid w:val="0044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B7A"/>
    <w:rPr>
      <w:rFonts w:ascii="Tahoma" w:hAnsi="Tahoma" w:cs="Tahoma"/>
      <w:sz w:val="16"/>
      <w:szCs w:val="16"/>
      <w:lang w:eastAsia="en-US"/>
    </w:rPr>
  </w:style>
  <w:style w:type="paragraph" w:styleId="NoSpacing">
    <w:name w:val="No Spacing"/>
    <w:uiPriority w:val="1"/>
    <w:qFormat/>
    <w:rsid w:val="00863FBC"/>
    <w:rPr>
      <w:sz w:val="22"/>
      <w:szCs w:val="22"/>
      <w:lang w:eastAsia="en-US"/>
    </w:rPr>
  </w:style>
  <w:style w:type="paragraph" w:styleId="BodyText">
    <w:name w:val="Body Text"/>
    <w:basedOn w:val="Normal"/>
    <w:link w:val="BodyTextChar"/>
    <w:rsid w:val="00F00F89"/>
    <w:pPr>
      <w:spacing w:before="240" w:after="0" w:line="240" w:lineRule="auto"/>
    </w:pPr>
    <w:rPr>
      <w:rFonts w:ascii="Times New Roman" w:eastAsia="Times New Roman" w:hAnsi="Times New Roman"/>
      <w:sz w:val="24"/>
      <w:szCs w:val="20"/>
    </w:rPr>
  </w:style>
  <w:style w:type="character" w:customStyle="1" w:styleId="BodyTextChar">
    <w:name w:val="Body Text Char"/>
    <w:basedOn w:val="DefaultParagraphFont"/>
    <w:link w:val="BodyText"/>
    <w:rsid w:val="00F00F89"/>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2321">
      <w:bodyDiv w:val="1"/>
      <w:marLeft w:val="0"/>
      <w:marRight w:val="0"/>
      <w:marTop w:val="0"/>
      <w:marBottom w:val="0"/>
      <w:divBdr>
        <w:top w:val="none" w:sz="0" w:space="0" w:color="auto"/>
        <w:left w:val="none" w:sz="0" w:space="0" w:color="auto"/>
        <w:bottom w:val="none" w:sz="0" w:space="0" w:color="auto"/>
        <w:right w:val="none" w:sz="0" w:space="0" w:color="auto"/>
      </w:divBdr>
    </w:div>
    <w:div w:id="180356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peter@pjkandassociates.com" TargetMode="Externa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rsten%20Chohan\Dropbox\RCM%20-%20COMPANIES\RCM%20clients\Active\SANTA%20ROSA%20RESOURCES\News%20Releases\Q1%202014%20Financial%20results\SRR%20-%20Q1%202014%20FS%20News%20Release%20-%202014051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E6DA1-8A7A-6946-9F74-B3DDF4A60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\Users\Kirsten Chohan\Dropbox\RCM - COMPANIES\RCM clients\Active\SANTA ROSA RESOURCES\News Releases\Q1 2014 Financial results\SRR - Q1 2014 FS News Release - 20140516.dot</Template>
  <TotalTime>0</TotalTime>
  <Pages>1</Pages>
  <Words>364</Words>
  <Characters>2076</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2436</CharactersWithSpaces>
  <SharedDoc>false</SharedDoc>
  <HLinks>
    <vt:vector size="12" baseType="variant">
      <vt:variant>
        <vt:i4>32</vt:i4>
      </vt:variant>
      <vt:variant>
        <vt:i4>3</vt:i4>
      </vt:variant>
      <vt:variant>
        <vt:i4>0</vt:i4>
      </vt:variant>
      <vt:variant>
        <vt:i4>5</vt:i4>
      </vt:variant>
      <vt:variant>
        <vt:lpwstr>mailto:droberts@penderfinancial.com</vt:lpwstr>
      </vt:variant>
      <vt:variant>
        <vt:lpwstr/>
      </vt:variant>
      <vt:variant>
        <vt:i4>4194325</vt:i4>
      </vt:variant>
      <vt:variant>
        <vt:i4>0</vt:i4>
      </vt:variant>
      <vt:variant>
        <vt:i4>0</vt:i4>
      </vt:variant>
      <vt:variant>
        <vt:i4>5</vt:i4>
      </vt:variant>
      <vt:variant>
        <vt:lpwstr>http://www.sedar.com/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Chohan</dc:creator>
  <cp:lastModifiedBy>Conrad Krebs</cp:lastModifiedBy>
  <cp:revision>2</cp:revision>
  <cp:lastPrinted>2014-08-27T17:33:00Z</cp:lastPrinted>
  <dcterms:created xsi:type="dcterms:W3CDTF">2015-12-21T19:58:00Z</dcterms:created>
  <dcterms:modified xsi:type="dcterms:W3CDTF">2015-12-21T19:58:00Z</dcterms:modified>
</cp:coreProperties>
</file>