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3" w:rsidRDefault="00DD7990">
      <w:pPr>
        <w:rPr>
          <w:noProof/>
        </w:rPr>
      </w:pPr>
      <w:r>
        <w:rPr>
          <w:noProof/>
        </w:rPr>
        <w:drawing>
          <wp:inline distT="0" distB="0" distL="0" distR="0">
            <wp:extent cx="5486400" cy="733425"/>
            <wp:effectExtent l="19050" t="0" r="0" b="0"/>
            <wp:docPr id="1" name="Picture 1"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a:srcRect/>
                    <a:stretch>
                      <a:fillRect/>
                    </a:stretch>
                  </pic:blipFill>
                  <pic:spPr bwMode="auto">
                    <a:xfrm>
                      <a:off x="0" y="0"/>
                      <a:ext cx="5486400" cy="733425"/>
                    </a:xfrm>
                    <a:prstGeom prst="rect">
                      <a:avLst/>
                    </a:prstGeom>
                    <a:noFill/>
                    <a:ln w="9525">
                      <a:noFill/>
                      <a:miter lim="800000"/>
                      <a:headEnd/>
                      <a:tailEnd/>
                    </a:ln>
                  </pic:spPr>
                </pic:pic>
              </a:graphicData>
            </a:graphic>
          </wp:inline>
        </w:drawing>
      </w:r>
    </w:p>
    <w:p w:rsidR="00CB537D" w:rsidRDefault="00CB537D">
      <w:pPr>
        <w:rPr>
          <w:noProof/>
        </w:rPr>
      </w:pPr>
    </w:p>
    <w:p w:rsidR="00CB537D" w:rsidRDefault="00CB537D">
      <w:pPr>
        <w:rPr>
          <w:noProof/>
        </w:rPr>
      </w:pPr>
    </w:p>
    <w:p w:rsidR="0048497D" w:rsidRPr="0048497D" w:rsidRDefault="0048497D" w:rsidP="00484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r w:rsidRPr="0048497D">
        <w:rPr>
          <w:rFonts w:ascii="Arial" w:hAnsi="Arial" w:cs="Arial"/>
          <w:b/>
          <w:sz w:val="28"/>
          <w:szCs w:val="28"/>
        </w:rPr>
        <w:t xml:space="preserve">PRIVATE PLACMENT </w:t>
      </w:r>
      <w:r>
        <w:rPr>
          <w:rFonts w:ascii="Arial" w:hAnsi="Arial" w:cs="Arial"/>
          <w:b/>
          <w:sz w:val="28"/>
          <w:szCs w:val="28"/>
        </w:rPr>
        <w:t>CLOSES</w:t>
      </w:r>
    </w:p>
    <w:p w:rsidR="0048497D" w:rsidRDefault="0048497D"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19AC" w:rsidRPr="00397871" w:rsidRDefault="002B19AC"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VANCOUVER, British Columbia, </w:t>
      </w:r>
      <w:r w:rsidR="00D36D5B">
        <w:rPr>
          <w:rFonts w:ascii="Arial" w:hAnsi="Arial" w:cs="Arial"/>
          <w:sz w:val="22"/>
          <w:szCs w:val="22"/>
        </w:rPr>
        <w:t>March 16</w:t>
      </w:r>
      <w:r w:rsidRPr="00CB537D">
        <w:rPr>
          <w:rFonts w:ascii="Arial" w:hAnsi="Arial" w:cs="Arial"/>
          <w:sz w:val="22"/>
          <w:szCs w:val="22"/>
        </w:rPr>
        <w:t>, 201</w:t>
      </w:r>
      <w:r>
        <w:rPr>
          <w:rFonts w:ascii="Arial" w:hAnsi="Arial" w:cs="Arial"/>
          <w:sz w:val="22"/>
          <w:szCs w:val="22"/>
        </w:rPr>
        <w:t>5</w:t>
      </w:r>
      <w:r w:rsidRPr="00CB537D">
        <w:rPr>
          <w:rFonts w:ascii="Arial" w:hAnsi="Arial" w:cs="Arial"/>
          <w:sz w:val="22"/>
          <w:szCs w:val="22"/>
        </w:rPr>
        <w:t xml:space="preserve">: Wildflower Marijuana Inc. (CSE: SUN) (the "Company") is pleased to </w:t>
      </w:r>
      <w:r w:rsidRPr="00397871">
        <w:rPr>
          <w:rFonts w:ascii="Arial" w:hAnsi="Arial" w:cs="Arial"/>
          <w:sz w:val="22"/>
          <w:szCs w:val="22"/>
        </w:rPr>
        <w:t xml:space="preserve">announce that its private placement announced on February 19, 2015 was </w:t>
      </w:r>
      <w:proofErr w:type="spellStart"/>
      <w:r w:rsidRPr="00397871">
        <w:rPr>
          <w:rFonts w:ascii="Arial" w:hAnsi="Arial" w:cs="Arial"/>
          <w:sz w:val="22"/>
          <w:szCs w:val="22"/>
        </w:rPr>
        <w:t>over subscribed</w:t>
      </w:r>
      <w:proofErr w:type="spellEnd"/>
      <w:r w:rsidRPr="00397871">
        <w:rPr>
          <w:rFonts w:ascii="Arial" w:hAnsi="Arial" w:cs="Arial"/>
          <w:sz w:val="22"/>
          <w:szCs w:val="22"/>
        </w:rPr>
        <w:t xml:space="preserve"> and the Company has closed two tranches of the private placement for a total of </w:t>
      </w:r>
      <w:r w:rsidR="00310223">
        <w:rPr>
          <w:rFonts w:ascii="Arial" w:hAnsi="Arial" w:cs="Arial"/>
          <w:sz w:val="22"/>
          <w:szCs w:val="22"/>
        </w:rPr>
        <w:t>4,565,000</w:t>
      </w:r>
      <w:r w:rsidRPr="00397871">
        <w:rPr>
          <w:rFonts w:ascii="Arial" w:hAnsi="Arial" w:cs="Arial"/>
          <w:color w:val="000000"/>
          <w:sz w:val="22"/>
          <w:szCs w:val="22"/>
        </w:rPr>
        <w:t xml:space="preserve"> Units at a price of $0.</w:t>
      </w:r>
      <w:r>
        <w:rPr>
          <w:rFonts w:ascii="Arial" w:hAnsi="Arial" w:cs="Arial"/>
          <w:color w:val="000000"/>
          <w:sz w:val="22"/>
          <w:szCs w:val="22"/>
        </w:rPr>
        <w:t>10</w:t>
      </w:r>
      <w:r w:rsidRPr="00397871">
        <w:rPr>
          <w:rFonts w:ascii="Arial" w:hAnsi="Arial" w:cs="Arial"/>
          <w:color w:val="000000"/>
          <w:sz w:val="22"/>
          <w:szCs w:val="22"/>
        </w:rPr>
        <w:t xml:space="preserve"> per Unit</w:t>
      </w:r>
      <w:r>
        <w:rPr>
          <w:rFonts w:ascii="Arial" w:hAnsi="Arial" w:cs="Arial"/>
          <w:color w:val="000000"/>
          <w:sz w:val="22"/>
          <w:szCs w:val="22"/>
        </w:rPr>
        <w:t xml:space="preserve"> </w:t>
      </w:r>
      <w:r w:rsidRPr="00397871">
        <w:rPr>
          <w:rFonts w:ascii="Arial" w:hAnsi="Arial" w:cs="Arial"/>
          <w:color w:val="000000"/>
          <w:sz w:val="22"/>
          <w:szCs w:val="22"/>
        </w:rPr>
        <w:t>for gross proceeds of $</w:t>
      </w:r>
      <w:r w:rsidR="00310223">
        <w:rPr>
          <w:rFonts w:ascii="Arial" w:hAnsi="Arial" w:cs="Arial"/>
          <w:color w:val="000000"/>
          <w:sz w:val="22"/>
          <w:szCs w:val="22"/>
        </w:rPr>
        <w:t>456,500</w:t>
      </w:r>
      <w:r w:rsidRPr="00397871">
        <w:rPr>
          <w:rFonts w:ascii="Arial" w:hAnsi="Arial" w:cs="Arial"/>
          <w:sz w:val="22"/>
          <w:szCs w:val="22"/>
        </w:rPr>
        <w:t>.</w:t>
      </w:r>
    </w:p>
    <w:p w:rsidR="002B19AC" w:rsidRPr="00397871" w:rsidRDefault="002B19AC"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19AC" w:rsidRPr="00CB537D" w:rsidRDefault="002B19AC"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397871">
        <w:rPr>
          <w:rFonts w:ascii="Arial" w:hAnsi="Arial" w:cs="Arial"/>
          <w:sz w:val="22"/>
          <w:szCs w:val="22"/>
        </w:rPr>
        <w:t>Each Unit consist</w:t>
      </w:r>
      <w:r>
        <w:rPr>
          <w:rFonts w:ascii="Arial" w:hAnsi="Arial" w:cs="Arial"/>
          <w:sz w:val="22"/>
          <w:szCs w:val="22"/>
        </w:rPr>
        <w:t>s</w:t>
      </w:r>
      <w:r w:rsidRPr="00397871">
        <w:rPr>
          <w:rFonts w:ascii="Arial" w:hAnsi="Arial" w:cs="Arial"/>
          <w:sz w:val="22"/>
          <w:szCs w:val="22"/>
        </w:rPr>
        <w:t xml:space="preserve"> of one common share and one share purchase warrant (“Warrant”). Each whole Warrant </w:t>
      </w:r>
      <w:r w:rsidRPr="00CB537D">
        <w:rPr>
          <w:rFonts w:ascii="Arial" w:hAnsi="Arial" w:cs="Arial"/>
          <w:sz w:val="22"/>
          <w:szCs w:val="22"/>
        </w:rPr>
        <w:t>entitle</w:t>
      </w:r>
      <w:r>
        <w:rPr>
          <w:rFonts w:ascii="Arial" w:hAnsi="Arial" w:cs="Arial"/>
          <w:sz w:val="22"/>
          <w:szCs w:val="22"/>
        </w:rPr>
        <w:t>s</w:t>
      </w:r>
      <w:r w:rsidRPr="00CB537D">
        <w:rPr>
          <w:rFonts w:ascii="Arial" w:hAnsi="Arial" w:cs="Arial"/>
          <w:sz w:val="22"/>
          <w:szCs w:val="22"/>
        </w:rPr>
        <w:t xml:space="preserve"> the holder to acquire one common share of the Company at a price of $0.</w:t>
      </w:r>
      <w:r>
        <w:rPr>
          <w:rFonts w:ascii="Arial" w:hAnsi="Arial" w:cs="Arial"/>
          <w:sz w:val="22"/>
          <w:szCs w:val="22"/>
        </w:rPr>
        <w:t>1</w:t>
      </w:r>
      <w:r w:rsidRPr="00CB537D">
        <w:rPr>
          <w:rFonts w:ascii="Arial" w:hAnsi="Arial" w:cs="Arial"/>
          <w:sz w:val="22"/>
          <w:szCs w:val="22"/>
        </w:rPr>
        <w:t xml:space="preserve">5 for a period of </w:t>
      </w:r>
      <w:r>
        <w:rPr>
          <w:rFonts w:ascii="Arial" w:hAnsi="Arial" w:cs="Arial"/>
          <w:sz w:val="22"/>
          <w:szCs w:val="22"/>
        </w:rPr>
        <w:t>24</w:t>
      </w:r>
      <w:r w:rsidRPr="00CB537D">
        <w:rPr>
          <w:rFonts w:ascii="Arial" w:hAnsi="Arial" w:cs="Arial"/>
          <w:sz w:val="22"/>
          <w:szCs w:val="22"/>
        </w:rPr>
        <w:t xml:space="preserve"> months following the closing date.  Once resale restrictions on the Shares having expired and upon Company’s shares trading at or above a weighted average trading price of $0.</w:t>
      </w:r>
      <w:r>
        <w:rPr>
          <w:rFonts w:ascii="Arial" w:hAnsi="Arial" w:cs="Arial"/>
          <w:sz w:val="22"/>
          <w:szCs w:val="22"/>
        </w:rPr>
        <w:t>2</w:t>
      </w:r>
      <w:r w:rsidRPr="00CB537D">
        <w:rPr>
          <w:rFonts w:ascii="Arial" w:hAnsi="Arial" w:cs="Arial"/>
          <w:sz w:val="22"/>
          <w:szCs w:val="22"/>
        </w:rPr>
        <w:t xml:space="preserve">5 for </w:t>
      </w:r>
      <w:r w:rsidR="00E80140">
        <w:rPr>
          <w:rFonts w:ascii="Arial" w:hAnsi="Arial" w:cs="Arial"/>
          <w:sz w:val="22"/>
          <w:szCs w:val="22"/>
        </w:rPr>
        <w:t>30</w:t>
      </w:r>
      <w:r w:rsidRPr="00CB537D">
        <w:rPr>
          <w:rFonts w:ascii="Arial" w:hAnsi="Arial" w:cs="Arial"/>
          <w:sz w:val="22"/>
          <w:szCs w:val="22"/>
        </w:rPr>
        <w:t xml:space="preserve"> consecutive trading days, Wildflower may give notice that the Warrants will expire 30 days from the date of providing such notice (in writing to Warrant holders and via a news release).  All securities issued pursuant to the placement will be subject to a hold period of four months and one day from the date of closing.  </w:t>
      </w:r>
    </w:p>
    <w:p w:rsidR="002B19AC" w:rsidRPr="00CB537D" w:rsidRDefault="002B19AC"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19AC" w:rsidRPr="00D36D5B" w:rsidRDefault="002B19AC"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Proceeds from the Offering will be used for advancing Wildflower’s application for a license under Health Canada’s </w:t>
      </w:r>
      <w:r w:rsidRPr="00CB537D">
        <w:rPr>
          <w:rFonts w:ascii="Arial" w:hAnsi="Arial" w:cs="Arial"/>
          <w:i/>
          <w:sz w:val="22"/>
          <w:szCs w:val="22"/>
        </w:rPr>
        <w:t>Marihuana for Medical Purposes Regulations</w:t>
      </w:r>
      <w:r w:rsidRPr="00CB537D">
        <w:rPr>
          <w:rFonts w:ascii="Arial" w:hAnsi="Arial" w:cs="Arial"/>
          <w:sz w:val="22"/>
          <w:szCs w:val="22"/>
        </w:rPr>
        <w:t xml:space="preserve">, </w:t>
      </w:r>
      <w:r>
        <w:rPr>
          <w:rFonts w:ascii="Arial" w:hAnsi="Arial" w:cs="Arial"/>
          <w:sz w:val="22"/>
          <w:szCs w:val="22"/>
        </w:rPr>
        <w:t xml:space="preserve">other </w:t>
      </w:r>
      <w:r w:rsidRPr="00D36D5B">
        <w:rPr>
          <w:rFonts w:ascii="Arial" w:hAnsi="Arial" w:cs="Arial"/>
          <w:sz w:val="22"/>
          <w:szCs w:val="22"/>
        </w:rPr>
        <w:t xml:space="preserve">business opportunities in the medical marijuana industry and for general working capital purposes. The Company paid finder’s fees amounting to $17,500. </w:t>
      </w:r>
    </w:p>
    <w:p w:rsidR="00D36D5B" w:rsidRPr="00D36D5B" w:rsidRDefault="00D36D5B" w:rsidP="002B1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D36D5B" w:rsidRPr="00D36D5B" w:rsidRDefault="00D36D5B" w:rsidP="00D36D5B">
      <w:pPr>
        <w:jc w:val="both"/>
        <w:rPr>
          <w:rFonts w:ascii="Arial" w:hAnsi="Arial" w:cs="Arial"/>
          <w:sz w:val="22"/>
          <w:szCs w:val="22"/>
          <w:lang w:val="en-CA"/>
        </w:rPr>
      </w:pPr>
      <w:r w:rsidRPr="00D36D5B">
        <w:rPr>
          <w:rFonts w:ascii="Arial" w:hAnsi="Arial" w:cs="Arial"/>
          <w:sz w:val="22"/>
          <w:szCs w:val="22"/>
        </w:rPr>
        <w:t>William MacLean, President and CEO of Wildflower stated that “</w:t>
      </w:r>
      <w:r w:rsidRPr="00D36D5B">
        <w:rPr>
          <w:rFonts w:ascii="Arial" w:hAnsi="Arial" w:cs="Arial"/>
          <w:sz w:val="22"/>
          <w:szCs w:val="22"/>
          <w:lang w:val="en-CA"/>
        </w:rPr>
        <w:t xml:space="preserve">I am pleased with the level of interest expressed by our shareholders and investor’s who were following our progress. </w:t>
      </w:r>
      <w:r>
        <w:rPr>
          <w:rFonts w:ascii="Arial" w:hAnsi="Arial" w:cs="Arial"/>
          <w:sz w:val="22"/>
          <w:szCs w:val="22"/>
          <w:lang w:val="en-CA"/>
        </w:rPr>
        <w:t xml:space="preserve"> </w:t>
      </w:r>
      <w:r w:rsidRPr="00D36D5B">
        <w:rPr>
          <w:rFonts w:ascii="Arial" w:hAnsi="Arial" w:cs="Arial"/>
          <w:sz w:val="22"/>
          <w:szCs w:val="22"/>
          <w:lang w:val="en-CA"/>
        </w:rPr>
        <w:t>Over subscription of the private placement is a testament to what mana</w:t>
      </w:r>
      <w:r>
        <w:rPr>
          <w:rFonts w:ascii="Arial" w:hAnsi="Arial" w:cs="Arial"/>
          <w:sz w:val="22"/>
          <w:szCs w:val="22"/>
          <w:lang w:val="en-CA"/>
        </w:rPr>
        <w:t xml:space="preserve">gement already </w:t>
      </w:r>
      <w:proofErr w:type="gramStart"/>
      <w:r>
        <w:rPr>
          <w:rFonts w:ascii="Arial" w:hAnsi="Arial" w:cs="Arial"/>
          <w:sz w:val="22"/>
          <w:szCs w:val="22"/>
          <w:lang w:val="en-CA"/>
        </w:rPr>
        <w:t>knows,</w:t>
      </w:r>
      <w:proofErr w:type="gramEnd"/>
      <w:r>
        <w:rPr>
          <w:rFonts w:ascii="Arial" w:hAnsi="Arial" w:cs="Arial"/>
          <w:sz w:val="22"/>
          <w:szCs w:val="22"/>
          <w:lang w:val="en-CA"/>
        </w:rPr>
        <w:t xml:space="preserve"> that</w:t>
      </w:r>
      <w:r w:rsidRPr="00D36D5B">
        <w:rPr>
          <w:rFonts w:ascii="Arial" w:hAnsi="Arial" w:cs="Arial"/>
          <w:sz w:val="22"/>
          <w:szCs w:val="22"/>
          <w:lang w:val="en-CA"/>
        </w:rPr>
        <w:t xml:space="preserve"> Wildflower is poised </w:t>
      </w:r>
      <w:r>
        <w:rPr>
          <w:rFonts w:ascii="Arial" w:hAnsi="Arial" w:cs="Arial"/>
          <w:sz w:val="22"/>
          <w:szCs w:val="22"/>
          <w:lang w:val="en-CA"/>
        </w:rPr>
        <w:t>to become a significant player in the</w:t>
      </w:r>
      <w:r w:rsidRPr="00D36D5B">
        <w:rPr>
          <w:rFonts w:ascii="Arial" w:hAnsi="Arial" w:cs="Arial"/>
          <w:sz w:val="22"/>
          <w:szCs w:val="22"/>
          <w:lang w:val="en-CA"/>
        </w:rPr>
        <w:t xml:space="preserve"> burgeoning </w:t>
      </w:r>
      <w:r>
        <w:rPr>
          <w:rFonts w:ascii="Arial" w:hAnsi="Arial" w:cs="Arial"/>
          <w:sz w:val="22"/>
          <w:szCs w:val="22"/>
          <w:lang w:val="en-CA"/>
        </w:rPr>
        <w:t xml:space="preserve">marijuana </w:t>
      </w:r>
      <w:r w:rsidRPr="00D36D5B">
        <w:rPr>
          <w:rFonts w:ascii="Arial" w:hAnsi="Arial" w:cs="Arial"/>
          <w:sz w:val="22"/>
          <w:szCs w:val="22"/>
          <w:lang w:val="en-CA"/>
        </w:rPr>
        <w:t>market.”</w:t>
      </w:r>
    </w:p>
    <w:p w:rsidR="002B19AC" w:rsidRPr="00CB537D" w:rsidRDefault="002B19AC" w:rsidP="002B19AC">
      <w:pPr>
        <w:pStyle w:val="NormalWeb"/>
        <w:spacing w:after="0" w:afterAutospacing="0"/>
        <w:jc w:val="both"/>
        <w:rPr>
          <w:rFonts w:ascii="Arial" w:hAnsi="Arial" w:cs="Arial"/>
          <w:b/>
          <w:color w:val="333333"/>
          <w:sz w:val="22"/>
          <w:szCs w:val="22"/>
        </w:rPr>
      </w:pPr>
      <w:proofErr w:type="gramStart"/>
      <w:r w:rsidRPr="00CB537D">
        <w:rPr>
          <w:rFonts w:ascii="Arial" w:hAnsi="Arial" w:cs="Arial"/>
          <w:b/>
          <w:color w:val="333333"/>
          <w:sz w:val="22"/>
          <w:szCs w:val="22"/>
        </w:rPr>
        <w:t>About Wildflower Marijuana Inc.</w:t>
      </w:r>
      <w:proofErr w:type="gramEnd"/>
    </w:p>
    <w:p w:rsidR="002B19AC" w:rsidRPr="00CB537D" w:rsidRDefault="002B19AC" w:rsidP="002B19AC">
      <w:pPr>
        <w:pStyle w:val="NormalWeb"/>
        <w:keepNext/>
        <w:keepLines/>
        <w:spacing w:before="0" w:beforeAutospacing="0"/>
        <w:jc w:val="both"/>
        <w:rPr>
          <w:rFonts w:ascii="Arial" w:hAnsi="Arial" w:cs="Arial"/>
          <w:sz w:val="22"/>
          <w:szCs w:val="22"/>
        </w:rPr>
      </w:pPr>
      <w:r w:rsidRPr="00CB537D">
        <w:rPr>
          <w:rFonts w:ascii="Arial" w:hAnsi="Arial" w:cs="Arial"/>
          <w:sz w:val="22"/>
          <w:szCs w:val="22"/>
        </w:rPr>
        <w:t xml:space="preserve">Wildflower is a marijuana company advancing two applications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Pr="00CB537D">
        <w:rPr>
          <w:rFonts w:ascii="Arial" w:hAnsi="Arial" w:cs="Arial"/>
          <w:sz w:val="22"/>
          <w:szCs w:val="22"/>
        </w:rPr>
        <w:t>cannabinoid</w:t>
      </w:r>
      <w:proofErr w:type="spellEnd"/>
      <w:r w:rsidRPr="00CB537D">
        <w:rPr>
          <w:rFonts w:ascii="Arial" w:hAnsi="Arial" w:cs="Arial"/>
          <w:sz w:val="22"/>
          <w:szCs w:val="22"/>
        </w:rPr>
        <w:t xml:space="preserve"> research.</w:t>
      </w:r>
    </w:p>
    <w:p w:rsidR="002B19AC" w:rsidRDefault="002B19AC" w:rsidP="002B19AC">
      <w:pPr>
        <w:autoSpaceDE w:val="0"/>
        <w:autoSpaceDN w:val="0"/>
        <w:adjustRightInd w:val="0"/>
        <w:rPr>
          <w:rFonts w:ascii="Arial" w:hAnsi="Arial" w:cs="Arial"/>
          <w:color w:val="000000"/>
          <w:sz w:val="22"/>
          <w:szCs w:val="22"/>
        </w:rPr>
      </w:pPr>
    </w:p>
    <w:p w:rsidR="002B19AC" w:rsidRPr="00CB537D" w:rsidRDefault="002B19AC" w:rsidP="002B19AC">
      <w:pPr>
        <w:autoSpaceDE w:val="0"/>
        <w:autoSpaceDN w:val="0"/>
        <w:adjustRightInd w:val="0"/>
        <w:rPr>
          <w:rFonts w:ascii="Arial" w:hAnsi="Arial" w:cs="Arial"/>
          <w:color w:val="000000"/>
          <w:sz w:val="22"/>
          <w:szCs w:val="22"/>
        </w:rPr>
      </w:pPr>
      <w:r w:rsidRPr="00CB537D">
        <w:rPr>
          <w:rFonts w:ascii="Arial" w:hAnsi="Arial" w:cs="Arial"/>
          <w:color w:val="000000"/>
          <w:sz w:val="22"/>
          <w:szCs w:val="22"/>
        </w:rPr>
        <w:t xml:space="preserve">William MacLean, </w:t>
      </w:r>
      <w:proofErr w:type="gramStart"/>
      <w:r w:rsidRPr="00CB537D">
        <w:rPr>
          <w:rFonts w:ascii="Arial" w:hAnsi="Arial" w:cs="Arial"/>
          <w:color w:val="000000"/>
          <w:sz w:val="22"/>
          <w:szCs w:val="22"/>
        </w:rPr>
        <w:t>President &amp;</w:t>
      </w:r>
      <w:proofErr w:type="gramEnd"/>
      <w:r w:rsidRPr="00CB537D">
        <w:rPr>
          <w:rFonts w:ascii="Arial" w:hAnsi="Arial" w:cs="Arial"/>
          <w:color w:val="000000"/>
          <w:sz w:val="22"/>
          <w:szCs w:val="22"/>
        </w:rPr>
        <w:t xml:space="preserve"> CEO</w:t>
      </w:r>
    </w:p>
    <w:p w:rsidR="002B19AC" w:rsidRPr="00CB537D" w:rsidRDefault="002B19AC" w:rsidP="002B19AC">
      <w:pPr>
        <w:autoSpaceDE w:val="0"/>
        <w:autoSpaceDN w:val="0"/>
        <w:adjustRightInd w:val="0"/>
        <w:rPr>
          <w:rFonts w:ascii="Arial" w:hAnsi="Arial" w:cs="Arial"/>
          <w:color w:val="0000FF"/>
          <w:sz w:val="22"/>
          <w:szCs w:val="22"/>
        </w:rPr>
      </w:pPr>
      <w:r w:rsidRPr="00CB537D">
        <w:rPr>
          <w:rFonts w:ascii="Arial" w:hAnsi="Arial" w:cs="Arial"/>
          <w:color w:val="0000FF"/>
          <w:sz w:val="22"/>
          <w:szCs w:val="22"/>
        </w:rPr>
        <w:t>info@wildflower.ca</w:t>
      </w:r>
    </w:p>
    <w:p w:rsidR="002B19AC" w:rsidRPr="00CB537D" w:rsidRDefault="002B19AC" w:rsidP="002B19AC">
      <w:pPr>
        <w:autoSpaceDE w:val="0"/>
        <w:autoSpaceDN w:val="0"/>
        <w:adjustRightInd w:val="0"/>
        <w:rPr>
          <w:rFonts w:ascii="Arial" w:hAnsi="Arial" w:cs="Arial"/>
          <w:color w:val="000000"/>
          <w:sz w:val="22"/>
          <w:szCs w:val="22"/>
        </w:rPr>
      </w:pPr>
      <w:r w:rsidRPr="00CB537D">
        <w:rPr>
          <w:rFonts w:ascii="Arial" w:hAnsi="Arial" w:cs="Arial"/>
          <w:color w:val="000000"/>
          <w:sz w:val="22"/>
          <w:szCs w:val="22"/>
        </w:rPr>
        <w:t xml:space="preserve">Tel: (604) </w:t>
      </w:r>
      <w:r w:rsidRPr="00CB537D">
        <w:rPr>
          <w:rFonts w:ascii="Arial" w:hAnsi="Arial" w:cs="Arial"/>
          <w:sz w:val="22"/>
          <w:szCs w:val="22"/>
        </w:rPr>
        <w:t>559-0420</w:t>
      </w:r>
      <w:r w:rsidRPr="00CB537D">
        <w:rPr>
          <w:rFonts w:ascii="Arial" w:hAnsi="Arial" w:cs="Arial"/>
          <w:color w:val="000000"/>
          <w:sz w:val="22"/>
          <w:szCs w:val="22"/>
        </w:rPr>
        <w:t xml:space="preserve">     </w:t>
      </w:r>
    </w:p>
    <w:p w:rsidR="002B19AC" w:rsidRPr="00CB537D" w:rsidRDefault="002B19AC" w:rsidP="002B19AC">
      <w:pPr>
        <w:autoSpaceDE w:val="0"/>
        <w:autoSpaceDN w:val="0"/>
        <w:adjustRightInd w:val="0"/>
        <w:rPr>
          <w:rFonts w:ascii="Arial" w:hAnsi="Arial" w:cs="Arial"/>
          <w:b/>
          <w:bCs/>
          <w:color w:val="0000FF"/>
          <w:sz w:val="22"/>
          <w:szCs w:val="22"/>
        </w:rPr>
      </w:pPr>
      <w:r w:rsidRPr="00CB537D">
        <w:rPr>
          <w:rFonts w:ascii="Arial" w:hAnsi="Arial" w:cs="Arial"/>
          <w:color w:val="000000"/>
          <w:sz w:val="22"/>
          <w:szCs w:val="22"/>
        </w:rPr>
        <w:t xml:space="preserve">Or visit </w:t>
      </w:r>
      <w:hyperlink r:id="rId8" w:history="1">
        <w:r w:rsidRPr="00CB537D">
          <w:rPr>
            <w:rStyle w:val="Hyperlink"/>
            <w:rFonts w:ascii="Arial" w:hAnsi="Arial" w:cs="Arial"/>
            <w:b/>
            <w:bCs/>
            <w:sz w:val="22"/>
            <w:szCs w:val="22"/>
          </w:rPr>
          <w:t>http://www.wildflower.ca/</w:t>
        </w:r>
      </w:hyperlink>
    </w:p>
    <w:p w:rsidR="002B19AC" w:rsidRPr="00CB537D" w:rsidRDefault="002B19AC" w:rsidP="002B19AC">
      <w:pPr>
        <w:autoSpaceDE w:val="0"/>
        <w:autoSpaceDN w:val="0"/>
        <w:adjustRightInd w:val="0"/>
        <w:rPr>
          <w:rFonts w:ascii="Arial" w:hAnsi="Arial" w:cs="Arial"/>
          <w:b/>
          <w:bCs/>
          <w:color w:val="0000FF"/>
          <w:sz w:val="22"/>
          <w:szCs w:val="22"/>
        </w:rPr>
      </w:pPr>
    </w:p>
    <w:p w:rsidR="002B19AC" w:rsidRDefault="002B19AC" w:rsidP="002B19AC">
      <w:pPr>
        <w:jc w:val="center"/>
        <w:rPr>
          <w:rFonts w:cs="Arial"/>
          <w:i/>
          <w:iCs/>
          <w:sz w:val="18"/>
          <w:szCs w:val="18"/>
        </w:rPr>
      </w:pPr>
      <w:r>
        <w:rPr>
          <w:rFonts w:cs="Arial"/>
          <w:i/>
          <w:iCs/>
          <w:sz w:val="18"/>
          <w:szCs w:val="18"/>
        </w:rPr>
        <w:t>The Canadian Stock Exchange has not reviewed, approved or disapproved the contents of this press release.</w:t>
      </w:r>
    </w:p>
    <w:p w:rsidR="00CB537D" w:rsidRPr="00310223" w:rsidRDefault="002B19AC" w:rsidP="00310223">
      <w:pPr>
        <w:jc w:val="center"/>
        <w:rPr>
          <w:rFonts w:cs="Arial"/>
          <w:i/>
          <w:iCs/>
          <w:sz w:val="18"/>
          <w:szCs w:val="18"/>
        </w:rPr>
      </w:pPr>
      <w:r>
        <w:rPr>
          <w:rFonts w:cs="Arial"/>
          <w:i/>
          <w:iCs/>
          <w:sz w:val="18"/>
          <w:szCs w:val="18"/>
        </w:rPr>
        <w:t>We seek Safe Harbor</w:t>
      </w:r>
      <w:r w:rsidRPr="00000F5C">
        <w:rPr>
          <w:rFonts w:cs="Arial"/>
          <w:i/>
          <w:iCs/>
          <w:sz w:val="18"/>
          <w:szCs w:val="18"/>
        </w:rPr>
        <w:t>.</w:t>
      </w:r>
    </w:p>
    <w:sectPr w:rsidR="00CB537D" w:rsidRPr="00310223" w:rsidSect="00430093">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02" w:rsidRDefault="00100C02" w:rsidP="0076308E">
      <w:r>
        <w:separator/>
      </w:r>
    </w:p>
  </w:endnote>
  <w:endnote w:type="continuationSeparator" w:id="0">
    <w:p w:rsidR="00100C02" w:rsidRDefault="00100C02" w:rsidP="00763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zSans-Book"/>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8E" w:rsidRPr="0076308E" w:rsidRDefault="0076308E" w:rsidP="0076308E">
    <w:pPr>
      <w:pStyle w:val="Footer"/>
      <w:jc w:val="center"/>
      <w:rPr>
        <w:sz w:val="18"/>
        <w:szCs w:val="18"/>
      </w:rPr>
    </w:pPr>
    <w:r w:rsidRPr="0076308E">
      <w:rPr>
        <w:sz w:val="18"/>
        <w:szCs w:val="18"/>
      </w:rPr>
      <w:t>711-675 West Hasting Street, Vancouver, British Columbia, V6B 1N2</w:t>
    </w:r>
  </w:p>
  <w:p w:rsidR="0076308E" w:rsidRPr="0076308E" w:rsidRDefault="0076308E" w:rsidP="0076308E">
    <w:pPr>
      <w:pStyle w:val="Footer"/>
      <w:jc w:val="center"/>
      <w:rPr>
        <w:sz w:val="18"/>
        <w:szCs w:val="18"/>
      </w:rPr>
    </w:pPr>
    <w:r w:rsidRPr="0076308E">
      <w:rPr>
        <w:sz w:val="18"/>
        <w:szCs w:val="18"/>
      </w:rPr>
      <w:t xml:space="preserve">Phone: (604) </w:t>
    </w:r>
    <w:r w:rsidR="0048497D">
      <w:rPr>
        <w:sz w:val="18"/>
        <w:szCs w:val="18"/>
      </w:rPr>
      <w:t>559</w:t>
    </w:r>
    <w:r w:rsidRPr="0076308E">
      <w:rPr>
        <w:sz w:val="18"/>
        <w:szCs w:val="18"/>
      </w:rPr>
      <w:t>-</w:t>
    </w:r>
    <w:proofErr w:type="gramStart"/>
    <w:r w:rsidR="0048497D">
      <w:rPr>
        <w:sz w:val="18"/>
        <w:szCs w:val="18"/>
      </w:rPr>
      <w:t>0420</w:t>
    </w:r>
    <w:r w:rsidRPr="0076308E">
      <w:rPr>
        <w:sz w:val="18"/>
        <w:szCs w:val="18"/>
      </w:rPr>
      <w:t xml:space="preserve">  Email</w:t>
    </w:r>
    <w:proofErr w:type="gramEnd"/>
    <w:r w:rsidRPr="0076308E">
      <w:rPr>
        <w:sz w:val="18"/>
        <w:szCs w:val="18"/>
      </w:rPr>
      <w:t xml:space="preserve">: </w:t>
    </w:r>
    <w:r w:rsidR="00310223">
      <w:rPr>
        <w:sz w:val="18"/>
        <w:szCs w:val="18"/>
      </w:rPr>
      <w:t>info</w:t>
    </w:r>
    <w:r w:rsidRPr="0076308E">
      <w:rPr>
        <w:sz w:val="18"/>
        <w:szCs w:val="18"/>
      </w:rPr>
      <w:t>@wildflower.ca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02" w:rsidRDefault="00100C02" w:rsidP="0076308E">
      <w:r>
        <w:separator/>
      </w:r>
    </w:p>
  </w:footnote>
  <w:footnote w:type="continuationSeparator" w:id="0">
    <w:p w:rsidR="00100C02" w:rsidRDefault="00100C02" w:rsidP="0076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7A3"/>
    <w:multiLevelType w:val="hybridMultilevel"/>
    <w:tmpl w:val="3CF0475C"/>
    <w:lvl w:ilvl="0" w:tplc="90626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B0095"/>
    <w:rsid w:val="00026161"/>
    <w:rsid w:val="00040137"/>
    <w:rsid w:val="00100C02"/>
    <w:rsid w:val="002B19AC"/>
    <w:rsid w:val="00310223"/>
    <w:rsid w:val="00430093"/>
    <w:rsid w:val="00437786"/>
    <w:rsid w:val="00462C21"/>
    <w:rsid w:val="0048497D"/>
    <w:rsid w:val="00537801"/>
    <w:rsid w:val="005817FF"/>
    <w:rsid w:val="00615F15"/>
    <w:rsid w:val="00645705"/>
    <w:rsid w:val="006948C8"/>
    <w:rsid w:val="006F6917"/>
    <w:rsid w:val="0076308E"/>
    <w:rsid w:val="00845D6E"/>
    <w:rsid w:val="00914E8C"/>
    <w:rsid w:val="009E313C"/>
    <w:rsid w:val="00B344EC"/>
    <w:rsid w:val="00BC7DF4"/>
    <w:rsid w:val="00CB537D"/>
    <w:rsid w:val="00CD7A6D"/>
    <w:rsid w:val="00D36D5B"/>
    <w:rsid w:val="00DD7990"/>
    <w:rsid w:val="00E00382"/>
    <w:rsid w:val="00E172D0"/>
    <w:rsid w:val="00E80140"/>
    <w:rsid w:val="00E902BD"/>
    <w:rsid w:val="00FB0095"/>
    <w:rsid w:val="00FE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7801"/>
    <w:rPr>
      <w:sz w:val="24"/>
      <w:szCs w:val="24"/>
    </w:rPr>
  </w:style>
  <w:style w:type="paragraph" w:styleId="Heading2">
    <w:name w:val="heading 2"/>
    <w:basedOn w:val="Normal"/>
    <w:next w:val="Normal"/>
    <w:link w:val="Heading2Char"/>
    <w:qFormat/>
    <w:rsid w:val="00CB537D"/>
    <w:pPr>
      <w:keepNext/>
      <w:jc w:val="right"/>
      <w:outlineLvl w:val="1"/>
    </w:pPr>
    <w:rPr>
      <w:rFonts w:ascii="Times New Roman" w:eastAsia="Times New Roman" w:hAnsi="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095"/>
    <w:rPr>
      <w:rFonts w:ascii="Lucida Grande" w:hAnsi="Lucida Grande"/>
      <w:sz w:val="18"/>
      <w:szCs w:val="18"/>
    </w:rPr>
  </w:style>
  <w:style w:type="character" w:customStyle="1" w:styleId="BalloonTextChar">
    <w:name w:val="Balloon Text Char"/>
    <w:link w:val="BalloonText"/>
    <w:uiPriority w:val="99"/>
    <w:semiHidden/>
    <w:rsid w:val="00FB0095"/>
    <w:rPr>
      <w:rFonts w:ascii="Lucida Grande" w:hAnsi="Lucida Grande"/>
      <w:sz w:val="18"/>
      <w:szCs w:val="18"/>
    </w:rPr>
  </w:style>
  <w:style w:type="character" w:customStyle="1" w:styleId="Heading2Char">
    <w:name w:val="Heading 2 Char"/>
    <w:basedOn w:val="DefaultParagraphFont"/>
    <w:link w:val="Heading2"/>
    <w:rsid w:val="00CB537D"/>
    <w:rPr>
      <w:rFonts w:ascii="Times New Roman" w:eastAsia="Times New Roman" w:hAnsi="Times New Roman"/>
      <w:sz w:val="26"/>
    </w:rPr>
  </w:style>
  <w:style w:type="paragraph" w:styleId="BodyText">
    <w:name w:val="Body Text"/>
    <w:basedOn w:val="Normal"/>
    <w:link w:val="BodyTextChar"/>
    <w:rsid w:val="00CB537D"/>
    <w:rPr>
      <w:rFonts w:ascii="Times New Roman" w:eastAsia="Times New Roman" w:hAnsi="Times New Roman"/>
      <w:szCs w:val="20"/>
    </w:rPr>
  </w:style>
  <w:style w:type="character" w:customStyle="1" w:styleId="BodyTextChar">
    <w:name w:val="Body Text Char"/>
    <w:basedOn w:val="DefaultParagraphFont"/>
    <w:link w:val="BodyText"/>
    <w:rsid w:val="00CB537D"/>
    <w:rPr>
      <w:rFonts w:ascii="Times New Roman" w:eastAsia="Times New Roman" w:hAnsi="Times New Roman"/>
      <w:sz w:val="24"/>
    </w:rPr>
  </w:style>
  <w:style w:type="paragraph" w:styleId="NormalWeb">
    <w:name w:val="Normal (Web)"/>
    <w:basedOn w:val="Normal"/>
    <w:uiPriority w:val="99"/>
    <w:rsid w:val="00CB537D"/>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CB537D"/>
    <w:rPr>
      <w:color w:val="0000FF"/>
      <w:u w:val="single"/>
    </w:rPr>
  </w:style>
  <w:style w:type="paragraph" w:customStyle="1" w:styleId="Default">
    <w:name w:val="Default"/>
    <w:rsid w:val="005817FF"/>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72"/>
    <w:qFormat/>
    <w:rsid w:val="00914E8C"/>
    <w:pPr>
      <w:ind w:left="720"/>
    </w:pPr>
  </w:style>
  <w:style w:type="paragraph" w:styleId="Header">
    <w:name w:val="header"/>
    <w:basedOn w:val="Normal"/>
    <w:link w:val="HeaderChar"/>
    <w:uiPriority w:val="99"/>
    <w:semiHidden/>
    <w:unhideWhenUsed/>
    <w:rsid w:val="0076308E"/>
    <w:pPr>
      <w:tabs>
        <w:tab w:val="center" w:pos="4680"/>
        <w:tab w:val="right" w:pos="9360"/>
      </w:tabs>
    </w:pPr>
  </w:style>
  <w:style w:type="character" w:customStyle="1" w:styleId="HeaderChar">
    <w:name w:val="Header Char"/>
    <w:basedOn w:val="DefaultParagraphFont"/>
    <w:link w:val="Header"/>
    <w:uiPriority w:val="99"/>
    <w:semiHidden/>
    <w:rsid w:val="0076308E"/>
    <w:rPr>
      <w:sz w:val="24"/>
      <w:szCs w:val="24"/>
    </w:rPr>
  </w:style>
  <w:style w:type="paragraph" w:styleId="Footer">
    <w:name w:val="footer"/>
    <w:basedOn w:val="Normal"/>
    <w:link w:val="FooterChar"/>
    <w:uiPriority w:val="99"/>
    <w:semiHidden/>
    <w:unhideWhenUsed/>
    <w:rsid w:val="0076308E"/>
    <w:pPr>
      <w:tabs>
        <w:tab w:val="center" w:pos="4680"/>
        <w:tab w:val="right" w:pos="9360"/>
      </w:tabs>
    </w:pPr>
  </w:style>
  <w:style w:type="character" w:customStyle="1" w:styleId="FooterChar">
    <w:name w:val="Footer Char"/>
    <w:basedOn w:val="DefaultParagraphFont"/>
    <w:link w:val="Footer"/>
    <w:uiPriority w:val="99"/>
    <w:semiHidden/>
    <w:rsid w:val="0076308E"/>
    <w:rPr>
      <w:sz w:val="24"/>
      <w:szCs w:val="24"/>
    </w:rPr>
  </w:style>
</w:styles>
</file>

<file path=word/webSettings.xml><?xml version="1.0" encoding="utf-8"?>
<w:webSettings xmlns:r="http://schemas.openxmlformats.org/officeDocument/2006/relationships" xmlns:w="http://schemas.openxmlformats.org/wordprocessingml/2006/main">
  <w:divs>
    <w:div w:id="10473425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ildflower.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Links>
    <vt:vector size="6" baseType="variant">
      <vt:variant>
        <vt:i4>1245271</vt:i4>
      </vt:variant>
      <vt:variant>
        <vt:i4>0</vt:i4>
      </vt:variant>
      <vt:variant>
        <vt:i4>0</vt:i4>
      </vt:variant>
      <vt:variant>
        <vt:i4>5</vt:i4>
      </vt:variant>
      <vt:variant>
        <vt:lpwstr>http://www.wildflower.ca/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stephen pearce</cp:lastModifiedBy>
  <cp:revision>6</cp:revision>
  <dcterms:created xsi:type="dcterms:W3CDTF">2015-03-11T02:44:00Z</dcterms:created>
  <dcterms:modified xsi:type="dcterms:W3CDTF">2015-03-16T20:29:00Z</dcterms:modified>
</cp:coreProperties>
</file>