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3C" w:rsidRDefault="005B445D" w:rsidP="00E2733C">
      <w:pPr>
        <w:jc w:val="center"/>
        <w:rPr>
          <w:b/>
          <w:sz w:val="28"/>
          <w:szCs w:val="28"/>
        </w:rPr>
      </w:pPr>
      <w:r>
        <w:rPr>
          <w:b/>
          <w:sz w:val="28"/>
          <w:szCs w:val="28"/>
        </w:rPr>
        <w:t>ICTV Brands</w:t>
      </w:r>
      <w:r w:rsidR="0058734F">
        <w:rPr>
          <w:b/>
          <w:sz w:val="28"/>
          <w:szCs w:val="28"/>
        </w:rPr>
        <w:t xml:space="preserve"> Inc.</w:t>
      </w:r>
      <w:r w:rsidR="00687A09">
        <w:rPr>
          <w:b/>
          <w:sz w:val="28"/>
          <w:szCs w:val="28"/>
        </w:rPr>
        <w:t xml:space="preserve"> </w:t>
      </w:r>
      <w:proofErr w:type="spellStart"/>
      <w:r w:rsidR="00687A09">
        <w:rPr>
          <w:b/>
          <w:sz w:val="28"/>
          <w:szCs w:val="28"/>
        </w:rPr>
        <w:t>DermaWand</w:t>
      </w:r>
      <w:proofErr w:type="spellEnd"/>
      <w:r w:rsidR="00687A09">
        <w:rPr>
          <w:b/>
          <w:sz w:val="28"/>
          <w:szCs w:val="28"/>
        </w:rPr>
        <w:t xml:space="preserve"> is Available at Rite Aid</w:t>
      </w:r>
    </w:p>
    <w:p w:rsidR="00E2733C" w:rsidRDefault="00E2733C" w:rsidP="00E2733C">
      <w:pPr>
        <w:jc w:val="center"/>
        <w:rPr>
          <w:b/>
          <w:sz w:val="28"/>
          <w:szCs w:val="28"/>
        </w:rPr>
      </w:pPr>
    </w:p>
    <w:p w:rsidR="00B0534B" w:rsidRDefault="00E43713" w:rsidP="00E2733C">
      <w:pPr>
        <w:jc w:val="center"/>
        <w:rPr>
          <w:b/>
          <w:i/>
        </w:rPr>
      </w:pPr>
      <w:r>
        <w:rPr>
          <w:b/>
          <w:i/>
        </w:rPr>
        <w:t xml:space="preserve">Available at </w:t>
      </w:r>
      <w:r w:rsidR="00E6232E">
        <w:rPr>
          <w:b/>
          <w:i/>
        </w:rPr>
        <w:t>Nearly 4,000 Rite</w:t>
      </w:r>
      <w:r w:rsidR="00FA2173">
        <w:rPr>
          <w:b/>
          <w:i/>
        </w:rPr>
        <w:t xml:space="preserve"> </w:t>
      </w:r>
      <w:r w:rsidR="00E6232E">
        <w:rPr>
          <w:b/>
          <w:i/>
        </w:rPr>
        <w:t>Aid</w:t>
      </w:r>
      <w:r w:rsidR="00FD385B">
        <w:rPr>
          <w:b/>
          <w:i/>
        </w:rPr>
        <w:t xml:space="preserve"> Locations</w:t>
      </w:r>
    </w:p>
    <w:p w:rsidR="00FD385B" w:rsidRDefault="00FD385B" w:rsidP="00E2733C">
      <w:pPr>
        <w:jc w:val="center"/>
        <w:rPr>
          <w:b/>
          <w:i/>
        </w:rPr>
      </w:pPr>
      <w:r>
        <w:rPr>
          <w:b/>
          <w:i/>
        </w:rPr>
        <w:t>Commencement of U.S. Retail Rollout Strategy</w:t>
      </w:r>
    </w:p>
    <w:p w:rsidR="00CF0DA9" w:rsidRPr="00603E03" w:rsidRDefault="00CF0DA9" w:rsidP="00CF0DA9">
      <w:pPr>
        <w:jc w:val="center"/>
        <w:rPr>
          <w:b/>
          <w:i/>
        </w:rPr>
      </w:pPr>
    </w:p>
    <w:p w:rsidR="00FE380F" w:rsidRDefault="00CF0DA9" w:rsidP="00CF0DA9">
      <w:pPr>
        <w:jc w:val="both"/>
        <w:rPr>
          <w:rFonts w:eastAsiaTheme="minorEastAsia"/>
        </w:rPr>
      </w:pPr>
      <w:r>
        <w:t>Wayne, P</w:t>
      </w:r>
      <w:r w:rsidR="00A90F25">
        <w:t>A -- (Globe N</w:t>
      </w:r>
      <w:r w:rsidR="00C5405A">
        <w:t xml:space="preserve">ewswire) </w:t>
      </w:r>
      <w:r w:rsidR="00A90F25">
        <w:t xml:space="preserve">– via PRWEB </w:t>
      </w:r>
      <w:r w:rsidR="005B445D">
        <w:t xml:space="preserve">– </w:t>
      </w:r>
      <w:r w:rsidR="004B5D29">
        <w:t>October 30th</w:t>
      </w:r>
      <w:r w:rsidR="00C5405A">
        <w:t>, 2014</w:t>
      </w:r>
      <w:r w:rsidR="00A0251F">
        <w:t xml:space="preserve"> – ICTV Brands, Inc. (ICTV)</w:t>
      </w:r>
      <w:r>
        <w:t xml:space="preserve">, </w:t>
      </w:r>
      <w:r w:rsidR="00FA2173">
        <w:t xml:space="preserve">(CSE: ITV), </w:t>
      </w:r>
      <w:r>
        <w:t>a direct response marketing and branding company focused on the health</w:t>
      </w:r>
      <w:r w:rsidR="00763BB5">
        <w:t>, wellness</w:t>
      </w:r>
      <w:r>
        <w:t xml:space="preserve"> and beauty sector, announced today </w:t>
      </w:r>
      <w:r w:rsidR="0087547E">
        <w:rPr>
          <w:rFonts w:eastAsiaTheme="minorEastAsia"/>
        </w:rPr>
        <w:t xml:space="preserve">that </w:t>
      </w:r>
      <w:r w:rsidR="00FD385B">
        <w:rPr>
          <w:rFonts w:eastAsiaTheme="minorEastAsia"/>
        </w:rPr>
        <w:t>its flagship product, DermaW</w:t>
      </w:r>
      <w:r w:rsidR="00E6232E">
        <w:rPr>
          <w:rFonts w:eastAsiaTheme="minorEastAsia"/>
        </w:rPr>
        <w:t>and, is now available at nearly 4,0</w:t>
      </w:r>
      <w:r w:rsidR="00FE380F">
        <w:rPr>
          <w:rFonts w:eastAsiaTheme="minorEastAsia"/>
        </w:rPr>
        <w:t xml:space="preserve">00 </w:t>
      </w:r>
      <w:r w:rsidR="00FD385B">
        <w:rPr>
          <w:rFonts w:eastAsiaTheme="minorEastAsia"/>
        </w:rPr>
        <w:t>Rite Aid locations</w:t>
      </w:r>
      <w:r w:rsidR="00FA2173">
        <w:rPr>
          <w:rFonts w:eastAsiaTheme="minorEastAsia"/>
        </w:rPr>
        <w:t xml:space="preserve"> across the US</w:t>
      </w:r>
      <w:r w:rsidR="00FE380F">
        <w:rPr>
          <w:rFonts w:eastAsiaTheme="minorEastAsia"/>
        </w:rPr>
        <w:t>.</w:t>
      </w:r>
    </w:p>
    <w:p w:rsidR="00E6232E" w:rsidRDefault="00FA2173" w:rsidP="00CF0DA9">
      <w:pPr>
        <w:jc w:val="both"/>
        <w:rPr>
          <w:rFonts w:eastAsiaTheme="minorEastAsia"/>
        </w:rPr>
      </w:pPr>
      <w:r>
        <w:rPr>
          <w:rFonts w:eastAsiaTheme="minorEastAsia"/>
        </w:rPr>
        <w:t xml:space="preserve"> </w:t>
      </w:r>
    </w:p>
    <w:p w:rsidR="00E6232E" w:rsidRDefault="00E6232E" w:rsidP="00CF0DA9">
      <w:pPr>
        <w:jc w:val="both"/>
        <w:rPr>
          <w:rFonts w:eastAsiaTheme="minorEastAsia"/>
        </w:rPr>
      </w:pPr>
      <w:r>
        <w:rPr>
          <w:rFonts w:eastAsiaTheme="minorEastAsia"/>
        </w:rPr>
        <w:t xml:space="preserve">DermaWand can be found within the </w:t>
      </w:r>
      <w:r w:rsidR="00D15B3B">
        <w:rPr>
          <w:rFonts w:eastAsiaTheme="minorEastAsia"/>
        </w:rPr>
        <w:t xml:space="preserve">Cosmetics or </w:t>
      </w:r>
      <w:r w:rsidR="008D115A">
        <w:rPr>
          <w:rFonts w:eastAsiaTheme="minorEastAsia"/>
        </w:rPr>
        <w:t>“</w:t>
      </w:r>
      <w:r w:rsidR="00D15B3B">
        <w:rPr>
          <w:rFonts w:eastAsiaTheme="minorEastAsia"/>
        </w:rPr>
        <w:t xml:space="preserve">As Seen </w:t>
      </w:r>
      <w:proofErr w:type="gramStart"/>
      <w:r w:rsidR="00D15B3B">
        <w:rPr>
          <w:rFonts w:eastAsiaTheme="minorEastAsia"/>
        </w:rPr>
        <w:t>On</w:t>
      </w:r>
      <w:proofErr w:type="gramEnd"/>
      <w:r w:rsidR="00D15B3B">
        <w:rPr>
          <w:rFonts w:eastAsiaTheme="minorEastAsia"/>
        </w:rPr>
        <w:t xml:space="preserve"> TV</w:t>
      </w:r>
      <w:r w:rsidR="008D115A">
        <w:rPr>
          <w:rFonts w:eastAsiaTheme="minorEastAsia"/>
        </w:rPr>
        <w:t>”</w:t>
      </w:r>
      <w:r w:rsidR="00D15B3B">
        <w:rPr>
          <w:rFonts w:eastAsiaTheme="minorEastAsia"/>
        </w:rPr>
        <w:t xml:space="preserve"> sections at the Rite Aid locations. Many of the stores are prominently displaying DermaWand on endcaps. Additionally, DermaWand will be appearing in approximately 4 weekly Rite Aid print advertisements from November through January.</w:t>
      </w:r>
    </w:p>
    <w:p w:rsidR="0092418C" w:rsidRDefault="0092418C" w:rsidP="00CF0DA9">
      <w:pPr>
        <w:jc w:val="both"/>
      </w:pPr>
    </w:p>
    <w:p w:rsidR="00FD385B" w:rsidRDefault="009C6E45" w:rsidP="00B23897">
      <w:pPr>
        <w:jc w:val="both"/>
      </w:pPr>
      <w:r>
        <w:t>Rich Ransom</w:t>
      </w:r>
      <w:r w:rsidR="005F1CDD">
        <w:t xml:space="preserve">, </w:t>
      </w:r>
      <w:r>
        <w:t>President of ICTV Brands</w:t>
      </w:r>
      <w:r w:rsidR="005F1CDD">
        <w:t>, stated, “</w:t>
      </w:r>
      <w:r w:rsidR="00FD385B">
        <w:t>We are very proud to have started our</w:t>
      </w:r>
      <w:r w:rsidR="00FD5DE6">
        <w:t xml:space="preserve"> national</w:t>
      </w:r>
      <w:r w:rsidR="00FD385B">
        <w:t xml:space="preserve"> retail rollout of DermaWand with Rite Aid</w:t>
      </w:r>
      <w:r w:rsidR="008D115A">
        <w:t>.  I</w:t>
      </w:r>
      <w:r w:rsidR="006A71B0">
        <w:t xml:space="preserve">t is </w:t>
      </w:r>
      <w:r w:rsidR="00FD5DE6">
        <w:t xml:space="preserve">an ideal marketplace for our product </w:t>
      </w:r>
      <w:r w:rsidR="006A71B0">
        <w:t>a</w:t>
      </w:r>
      <w:r w:rsidR="008D115A">
        <w:t>n</w:t>
      </w:r>
      <w:r w:rsidR="00FD5DE6">
        <w:t>d</w:t>
      </w:r>
      <w:r w:rsidR="008D115A">
        <w:t xml:space="preserve"> important part</w:t>
      </w:r>
      <w:r w:rsidR="006A71B0">
        <w:t xml:space="preserve"> of our distribution s</w:t>
      </w:r>
      <w:r w:rsidR="00FD5DE6">
        <w:t>ales s</w:t>
      </w:r>
      <w:r w:rsidR="006A71B0">
        <w:t>trategy</w:t>
      </w:r>
      <w:r w:rsidR="008D115A">
        <w:t xml:space="preserve"> </w:t>
      </w:r>
      <w:r w:rsidR="00FD5DE6">
        <w:t>as</w:t>
      </w:r>
      <w:r w:rsidR="008D115A">
        <w:t xml:space="preserve"> </w:t>
      </w:r>
      <w:r w:rsidR="00FD5DE6">
        <w:t>our distribution channels continue to grow</w:t>
      </w:r>
      <w:r w:rsidR="00FD385B">
        <w:t>. After spending more than $20 million over the past 3 years on direct response marketing, we believe there is great growth opportunity in traditional retail for DermaWand.</w:t>
      </w:r>
      <w:r w:rsidR="008D115A">
        <w:t>”</w:t>
      </w:r>
    </w:p>
    <w:p w:rsidR="00FD385B" w:rsidRDefault="00FD385B" w:rsidP="00B23897">
      <w:pPr>
        <w:jc w:val="both"/>
      </w:pPr>
    </w:p>
    <w:p w:rsidR="00FD385B" w:rsidRDefault="007372CA" w:rsidP="00B23897">
      <w:pPr>
        <w:jc w:val="both"/>
        <w:rPr>
          <w:b/>
        </w:rPr>
      </w:pPr>
      <w:r>
        <w:rPr>
          <w:b/>
        </w:rPr>
        <w:t>Rite</w:t>
      </w:r>
      <w:bookmarkStart w:id="0" w:name="_GoBack"/>
      <w:bookmarkEnd w:id="0"/>
      <w:r w:rsidR="00FD385B">
        <w:rPr>
          <w:b/>
        </w:rPr>
        <w:t xml:space="preserve"> Aid, Inc.</w:t>
      </w:r>
    </w:p>
    <w:p w:rsidR="00FD385B" w:rsidRPr="0092418C" w:rsidRDefault="0092418C" w:rsidP="00B23897">
      <w:pPr>
        <w:jc w:val="both"/>
        <w:rPr>
          <w:b/>
        </w:rPr>
      </w:pPr>
      <w:r w:rsidRPr="0092418C">
        <w:rPr>
          <w:rFonts w:eastAsiaTheme="minorEastAsia"/>
        </w:rPr>
        <w:t>Rite Aid Corporation (</w:t>
      </w:r>
      <w:hyperlink r:id="rId4" w:history="1">
        <w:r w:rsidRPr="0092418C">
          <w:rPr>
            <w:rFonts w:eastAsiaTheme="minorEastAsia"/>
            <w:color w:val="2845CF"/>
          </w:rPr>
          <w:t>RAD</w:t>
        </w:r>
      </w:hyperlink>
      <w:r>
        <w:rPr>
          <w:rFonts w:eastAsiaTheme="minorEastAsia"/>
        </w:rPr>
        <w:t>) is one of the nation’</w:t>
      </w:r>
      <w:r w:rsidRPr="0092418C">
        <w:rPr>
          <w:rFonts w:eastAsiaTheme="minorEastAsia"/>
        </w:rPr>
        <w:t xml:space="preserve">s leading drugstore chains with nearly 4,600 stores in 31 states and the District of Columbia and fiscal 2014 annual revenues of $25.5 billion. Information about Rite Aid, including corporate background and press releases, is available through the company's website at </w:t>
      </w:r>
      <w:hyperlink r:id="rId5" w:history="1">
        <w:r w:rsidRPr="0092418C">
          <w:rPr>
            <w:rFonts w:eastAsiaTheme="minorEastAsia"/>
            <w:color w:val="2845CF"/>
          </w:rPr>
          <w:t>www.riteaid.com</w:t>
        </w:r>
      </w:hyperlink>
      <w:r w:rsidRPr="0092418C">
        <w:rPr>
          <w:rFonts w:eastAsiaTheme="minorEastAsia"/>
        </w:rPr>
        <w:t>.</w:t>
      </w:r>
    </w:p>
    <w:p w:rsidR="00AB4A3F" w:rsidRDefault="00AB4A3F" w:rsidP="00CF0DA9">
      <w:pPr>
        <w:jc w:val="both"/>
        <w:rPr>
          <w:rFonts w:eastAsiaTheme="minorEastAsia"/>
        </w:rPr>
      </w:pPr>
    </w:p>
    <w:p w:rsidR="00CF0DA9" w:rsidRPr="003C6B3F" w:rsidRDefault="00A0251F" w:rsidP="003C6B3F">
      <w:pPr>
        <w:spacing w:line="276" w:lineRule="auto"/>
      </w:pPr>
      <w:r>
        <w:rPr>
          <w:b/>
          <w:bCs/>
        </w:rPr>
        <w:t>ICTV Brands</w:t>
      </w:r>
      <w:r w:rsidR="00CF0DA9">
        <w:rPr>
          <w:b/>
          <w:bCs/>
        </w:rPr>
        <w:t>, Inc.</w:t>
      </w:r>
    </w:p>
    <w:p w:rsidR="00CF0DA9" w:rsidRPr="00A976CF" w:rsidRDefault="00A0251F" w:rsidP="00CF0DA9">
      <w:pPr>
        <w:jc w:val="both"/>
      </w:pPr>
      <w:r>
        <w:rPr>
          <w:rFonts w:eastAsiaTheme="minorEastAsia"/>
        </w:rPr>
        <w:t>ICTV Brands</w:t>
      </w:r>
      <w:r w:rsidR="00CF0DA9" w:rsidRPr="00A976CF">
        <w:rPr>
          <w:rFonts w:eastAsiaTheme="minorEastAsia"/>
        </w:rPr>
        <w:t>, Inc. sells various health</w:t>
      </w:r>
      <w:r w:rsidR="00763BB5">
        <w:rPr>
          <w:rFonts w:eastAsiaTheme="minorEastAsia"/>
        </w:rPr>
        <w:t>, wellness</w:t>
      </w:r>
      <w:r w:rsidR="00CF0DA9" w:rsidRPr="00A976CF">
        <w:rPr>
          <w:rFonts w:eastAsiaTheme="minorEastAsia"/>
        </w:rPr>
        <w:t xml:space="preserve"> and beauty</w:t>
      </w:r>
      <w:r w:rsidR="00CF0DA9">
        <w:rPr>
          <w:rFonts w:eastAsiaTheme="minorEastAsia"/>
        </w:rPr>
        <w:t xml:space="preserve"> </w:t>
      </w:r>
      <w:r w:rsidR="00CF0DA9" w:rsidRPr="00A976CF">
        <w:rPr>
          <w:rFonts w:eastAsiaTheme="minorEastAsia"/>
        </w:rPr>
        <w:t>pro</w:t>
      </w:r>
      <w:r w:rsidR="00763BB5">
        <w:rPr>
          <w:rFonts w:eastAsiaTheme="minorEastAsia"/>
        </w:rPr>
        <w:t>ducts through a multi-channel distribution strategy</w:t>
      </w:r>
      <w:r w:rsidR="00CF0DA9">
        <w:rPr>
          <w:rFonts w:eastAsiaTheme="minorEastAsia"/>
        </w:rPr>
        <w:t xml:space="preserve">. </w:t>
      </w:r>
      <w:r w:rsidR="00CF0DA9">
        <w:t>ICTV utilizes a distinctive marketing strategy and multi-channel distribution model to develop, market and se</w:t>
      </w:r>
      <w:r w:rsidR="00763BB5">
        <w:t xml:space="preserve">ll products through direct response television (DRTV), Internet/digital, e-commerce, live </w:t>
      </w:r>
      <w:r w:rsidR="00CF0DA9">
        <w:t>television</w:t>
      </w:r>
      <w:r w:rsidR="00763BB5">
        <w:t xml:space="preserve"> shopping and retail</w:t>
      </w:r>
      <w:r w:rsidR="00CF0DA9">
        <w:t xml:space="preserve">. </w:t>
      </w:r>
      <w:r w:rsidR="00763BB5">
        <w:t>Its products are primarily sold in the U.S.</w:t>
      </w:r>
      <w:r w:rsidR="00B23897">
        <w:t xml:space="preserve"> and available in over 35 countries.</w:t>
      </w:r>
      <w:r w:rsidR="00763BB5">
        <w:t xml:space="preserve"> </w:t>
      </w:r>
      <w:r w:rsidR="00B23897">
        <w:rPr>
          <w:rFonts w:eastAsiaTheme="minorEastAsia"/>
        </w:rPr>
        <w:t>Its product include</w:t>
      </w:r>
      <w:r w:rsidR="00CF0DA9">
        <w:rPr>
          <w:rFonts w:eastAsiaTheme="minorEastAsia"/>
        </w:rPr>
        <w:t xml:space="preserve"> Derma</w:t>
      </w:r>
      <w:r w:rsidR="00CF0DA9" w:rsidRPr="00A976CF">
        <w:rPr>
          <w:rFonts w:eastAsiaTheme="minorEastAsia"/>
        </w:rPr>
        <w:t xml:space="preserve">Wand, a skin care </w:t>
      </w:r>
      <w:r w:rsidR="00CF0DA9">
        <w:rPr>
          <w:rFonts w:eastAsiaTheme="minorEastAsia"/>
        </w:rPr>
        <w:t xml:space="preserve"> device </w:t>
      </w:r>
      <w:r w:rsidR="00CF0DA9" w:rsidRPr="00A976CF">
        <w:rPr>
          <w:rFonts w:eastAsiaTheme="minorEastAsia"/>
        </w:rPr>
        <w:t xml:space="preserve">that reduces </w:t>
      </w:r>
      <w:r w:rsidR="00CF0DA9">
        <w:rPr>
          <w:rFonts w:eastAsiaTheme="minorEastAsia"/>
        </w:rPr>
        <w:t xml:space="preserve">the appearance of </w:t>
      </w:r>
      <w:r w:rsidR="00CF0DA9" w:rsidRPr="00A976CF">
        <w:rPr>
          <w:rFonts w:eastAsiaTheme="minorEastAsia"/>
        </w:rPr>
        <w:t xml:space="preserve">fine lines and wrinkles, and </w:t>
      </w:r>
      <w:r w:rsidR="00CF0DA9">
        <w:rPr>
          <w:rFonts w:eastAsiaTheme="minorEastAsia"/>
        </w:rPr>
        <w:t xml:space="preserve">helps </w:t>
      </w:r>
      <w:r w:rsidR="00CF0DA9" w:rsidRPr="00A976CF">
        <w:rPr>
          <w:rFonts w:eastAsiaTheme="minorEastAsia"/>
        </w:rPr>
        <w:t xml:space="preserve">improves skin </w:t>
      </w:r>
      <w:r w:rsidR="00CF0DA9">
        <w:rPr>
          <w:rFonts w:eastAsiaTheme="minorEastAsia"/>
        </w:rPr>
        <w:t>tone and texture</w:t>
      </w:r>
      <w:r w:rsidR="00B23897">
        <w:rPr>
          <w:rFonts w:eastAsiaTheme="minorEastAsia"/>
        </w:rPr>
        <w:t xml:space="preserve">; </w:t>
      </w:r>
      <w:proofErr w:type="spellStart"/>
      <w:r w:rsidR="00CF0DA9">
        <w:t>DermaVitál</w:t>
      </w:r>
      <w:proofErr w:type="spellEnd"/>
      <w:r w:rsidR="00CF0DA9" w:rsidRPr="00A976CF">
        <w:rPr>
          <w:rFonts w:eastAsiaTheme="minorEastAsia"/>
        </w:rPr>
        <w:t xml:space="preserve">, a </w:t>
      </w:r>
      <w:r w:rsidR="00CF0DA9">
        <w:rPr>
          <w:rFonts w:eastAsiaTheme="minorEastAsia"/>
        </w:rPr>
        <w:t>professional quality skin care range that effects superior hydration</w:t>
      </w:r>
      <w:r w:rsidR="00B23897">
        <w:rPr>
          <w:rFonts w:eastAsiaTheme="minorEastAsia"/>
        </w:rPr>
        <w:t xml:space="preserve">; CoralActives, a line of </w:t>
      </w:r>
      <w:r w:rsidR="00B23897">
        <w:t>acne treatment and skin cleansing products</w:t>
      </w:r>
      <w:r>
        <w:rPr>
          <w:rFonts w:eastAsiaTheme="minorEastAsia"/>
        </w:rPr>
        <w:t xml:space="preserve">. ICTV Brands, </w:t>
      </w:r>
      <w:r w:rsidR="00CF0DA9" w:rsidRPr="00A976CF">
        <w:rPr>
          <w:rFonts w:eastAsiaTheme="minorEastAsia"/>
        </w:rPr>
        <w:t>Inc. was founded in 1993 and headquartered in Wayne, Pennsylvania.</w:t>
      </w:r>
    </w:p>
    <w:p w:rsidR="00CF0DA9" w:rsidRPr="00131D1C" w:rsidRDefault="00CF0DA9" w:rsidP="00CF0DA9">
      <w:pPr>
        <w:pStyle w:val="NormalWeb"/>
        <w:spacing w:before="0" w:beforeAutospacing="0" w:after="0" w:afterAutospacing="0"/>
      </w:pPr>
    </w:p>
    <w:p w:rsidR="00CF0DA9" w:rsidRDefault="00CF0DA9" w:rsidP="00CF0DA9">
      <w:pPr>
        <w:pStyle w:val="NormalWeb"/>
        <w:spacing w:before="0" w:beforeAutospacing="0" w:after="0" w:afterAutospacing="0"/>
        <w:rPr>
          <w:b/>
        </w:rPr>
      </w:pPr>
      <w:r>
        <w:rPr>
          <w:b/>
        </w:rPr>
        <w:t>Forward-Looking Statements</w:t>
      </w:r>
    </w:p>
    <w:p w:rsidR="00CF0DA9" w:rsidRPr="00024F47" w:rsidRDefault="00CF0DA9" w:rsidP="00CF0DA9">
      <w:pPr>
        <w:jc w:val="both"/>
        <w:rPr>
          <w:color w:val="000000"/>
        </w:rPr>
      </w:pPr>
      <w:r w:rsidRPr="00024F47">
        <w:rPr>
          <w:rFonts w:eastAsiaTheme="minorHAnsi"/>
        </w:rPr>
        <w:t>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w:t>
      </w:r>
      <w:r w:rsidRPr="00024F47">
        <w:rPr>
          <w:rFonts w:eastAsiaTheme="minorHAnsi"/>
        </w:rPr>
        <w:lastRenderedPageBreak/>
        <w:t xml:space="preserve">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w:t>
      </w:r>
      <w:r w:rsidR="004E487E">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6" w:history="1">
        <w:r w:rsidRPr="00024F47">
          <w:rPr>
            <w:rFonts w:eastAsiaTheme="minorHAnsi"/>
            <w:color w:val="1B4678"/>
          </w:rPr>
          <w:t>http://www.sec.gov</w:t>
        </w:r>
      </w:hyperlink>
      <w:r w:rsidRPr="00024F47">
        <w:rPr>
          <w:rFonts w:eastAsiaTheme="minorHAnsi"/>
        </w:rPr>
        <w:t>.</w:t>
      </w:r>
    </w:p>
    <w:p w:rsidR="00CF0DA9" w:rsidRDefault="00CF0DA9" w:rsidP="00CF0DA9">
      <w:pPr>
        <w:rPr>
          <w:color w:val="000000"/>
        </w:rPr>
      </w:pPr>
    </w:p>
    <w:p w:rsidR="00CF0DA9" w:rsidRPr="00977AC6" w:rsidRDefault="00CF0DA9" w:rsidP="00CF0DA9">
      <w:pPr>
        <w:rPr>
          <w:b/>
          <w:color w:val="000000"/>
        </w:rPr>
      </w:pPr>
      <w:r w:rsidRPr="00977AC6">
        <w:rPr>
          <w:b/>
          <w:color w:val="000000"/>
        </w:rPr>
        <w:t>Contact Information</w:t>
      </w:r>
    </w:p>
    <w:p w:rsidR="00CF0DA9" w:rsidRPr="003F026F" w:rsidRDefault="00A0251F" w:rsidP="00CF0DA9">
      <w:pPr>
        <w:widowControl w:val="0"/>
        <w:autoSpaceDE w:val="0"/>
        <w:autoSpaceDN w:val="0"/>
        <w:adjustRightInd w:val="0"/>
        <w:rPr>
          <w:rFonts w:eastAsiaTheme="minorEastAsia"/>
        </w:rPr>
      </w:pPr>
      <w:r>
        <w:rPr>
          <w:rFonts w:eastAsiaTheme="minorEastAsia"/>
        </w:rPr>
        <w:t>ICTV Brands</w:t>
      </w:r>
    </w:p>
    <w:p w:rsidR="00CF0DA9" w:rsidRDefault="00CF0DA9" w:rsidP="00CF0DA9">
      <w:pPr>
        <w:widowControl w:val="0"/>
        <w:autoSpaceDE w:val="0"/>
        <w:autoSpaceDN w:val="0"/>
        <w:adjustRightInd w:val="0"/>
        <w:rPr>
          <w:rFonts w:eastAsiaTheme="minorEastAsia"/>
        </w:rPr>
      </w:pPr>
      <w:r w:rsidRPr="003F026F">
        <w:rPr>
          <w:rFonts w:eastAsiaTheme="minorEastAsia"/>
        </w:rPr>
        <w:t>Rich Ransom</w:t>
      </w:r>
    </w:p>
    <w:p w:rsidR="00CF0DA9" w:rsidRPr="003F026F" w:rsidRDefault="000E19BB" w:rsidP="00CF0DA9">
      <w:pPr>
        <w:widowControl w:val="0"/>
        <w:autoSpaceDE w:val="0"/>
        <w:autoSpaceDN w:val="0"/>
        <w:adjustRightInd w:val="0"/>
        <w:rPr>
          <w:rFonts w:eastAsiaTheme="minorEastAsia"/>
        </w:rPr>
      </w:pPr>
      <w:r>
        <w:rPr>
          <w:rFonts w:eastAsiaTheme="minorEastAsia"/>
        </w:rPr>
        <w:t>ransom@ictvbrands.com</w:t>
      </w:r>
    </w:p>
    <w:p w:rsidR="00CF0DA9" w:rsidRPr="003F026F" w:rsidRDefault="00CF0DA9" w:rsidP="00CF0DA9">
      <w:r w:rsidRPr="003F026F">
        <w:rPr>
          <w:rFonts w:eastAsiaTheme="minorEastAsia"/>
        </w:rPr>
        <w:t>484-598-2313</w:t>
      </w:r>
    </w:p>
    <w:p w:rsidR="00CF0DA9" w:rsidRDefault="00CF0DA9" w:rsidP="00CF0DA9"/>
    <w:p w:rsidR="00CF0DA9" w:rsidRDefault="00CF0DA9" w:rsidP="00CF0DA9">
      <w:r>
        <w:t>Hayden IR</w:t>
      </w:r>
    </w:p>
    <w:p w:rsidR="00CF0DA9" w:rsidRDefault="007372CA" w:rsidP="00CF0DA9">
      <w:hyperlink r:id="rId7" w:history="1">
        <w:r w:rsidR="00CF0DA9" w:rsidRPr="008B5380">
          <w:rPr>
            <w:rStyle w:val="Hyperlink"/>
          </w:rPr>
          <w:t>hart@haydenir.com</w:t>
        </w:r>
      </w:hyperlink>
    </w:p>
    <w:p w:rsidR="00CF0DA9" w:rsidRPr="00024F47" w:rsidRDefault="00CF0DA9" w:rsidP="00CF0DA9">
      <w:r>
        <w:t>917-658-7878</w:t>
      </w:r>
    </w:p>
    <w:p w:rsidR="00CF0DA9" w:rsidRPr="00E71039" w:rsidRDefault="00CF0DA9" w:rsidP="00CF0DA9">
      <w:pPr>
        <w:rPr>
          <w:strike/>
        </w:rPr>
      </w:pPr>
    </w:p>
    <w:p w:rsidR="009972D5" w:rsidRDefault="009972D5" w:rsidP="009972D5">
      <w:r>
        <w:t>Kirk Gamley</w:t>
      </w:r>
      <w:r>
        <w:br/>
        <w:t>Contact Financial Corp.</w:t>
      </w:r>
    </w:p>
    <w:p w:rsidR="009972D5" w:rsidRDefault="009972D5" w:rsidP="009972D5">
      <w:pPr>
        <w:rPr>
          <w:rStyle w:val="skypepnhprintcontainer1350073897"/>
        </w:rPr>
      </w:pPr>
      <w:r>
        <w:rPr>
          <w:rStyle w:val="skypepnhprintcontainer1350073897"/>
        </w:rPr>
        <w:t>Phone: 604-689-7422</w:t>
      </w:r>
    </w:p>
    <w:p w:rsidR="009972D5" w:rsidRDefault="009972D5" w:rsidP="009972D5">
      <w:pPr>
        <w:rPr>
          <w:rStyle w:val="skypepnhprintcontainer1350073897"/>
        </w:rPr>
      </w:pPr>
      <w:r>
        <w:rPr>
          <w:rStyle w:val="skypepnhprintcontainer1350073897"/>
        </w:rPr>
        <w:t xml:space="preserve">E-mail: </w:t>
      </w:r>
      <w:r>
        <w:rPr>
          <w:rFonts w:eastAsiaTheme="minorHAnsi"/>
          <w:color w:val="0000FF"/>
          <w:u w:val="single"/>
          <w:lang w:val="en-CA"/>
        </w:rPr>
        <w:t>kirk@contactfinancial.com</w:t>
      </w:r>
      <w:r>
        <w:rPr>
          <w:rStyle w:val="skypepnhmark1"/>
          <w:lang w:val="en-CA"/>
          <w:specVanish w:val="0"/>
        </w:rPr>
        <w:t xml:space="preserve"> </w:t>
      </w:r>
      <w:r>
        <w:rPr>
          <w:rStyle w:val="skypepnhmark1"/>
          <w:specVanish w:val="0"/>
        </w:rPr>
        <w:t>end_of_the_skype_highlighting</w:t>
      </w:r>
      <w:r>
        <w:br/>
      </w:r>
    </w:p>
    <w:p w:rsidR="00CF0DA9" w:rsidRDefault="00CF0DA9" w:rsidP="00CF0DA9"/>
    <w:p w:rsidR="00E403E0" w:rsidRDefault="00E403E0"/>
    <w:sectPr w:rsidR="00E403E0" w:rsidSect="004E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F0DA9"/>
    <w:rsid w:val="00063F8B"/>
    <w:rsid w:val="000E19BB"/>
    <w:rsid w:val="003C6B3F"/>
    <w:rsid w:val="003D1D64"/>
    <w:rsid w:val="004A5F9E"/>
    <w:rsid w:val="004B4698"/>
    <w:rsid w:val="004B5D29"/>
    <w:rsid w:val="004E487E"/>
    <w:rsid w:val="004F0B77"/>
    <w:rsid w:val="0058734F"/>
    <w:rsid w:val="005B445D"/>
    <w:rsid w:val="005B6847"/>
    <w:rsid w:val="005D10E4"/>
    <w:rsid w:val="005F1CDD"/>
    <w:rsid w:val="00687A09"/>
    <w:rsid w:val="006A71B0"/>
    <w:rsid w:val="006B778D"/>
    <w:rsid w:val="00700A37"/>
    <w:rsid w:val="007372CA"/>
    <w:rsid w:val="00763BB5"/>
    <w:rsid w:val="007D3887"/>
    <w:rsid w:val="007E2C28"/>
    <w:rsid w:val="0087547E"/>
    <w:rsid w:val="00875934"/>
    <w:rsid w:val="008876CD"/>
    <w:rsid w:val="00896644"/>
    <w:rsid w:val="008C2F09"/>
    <w:rsid w:val="008D115A"/>
    <w:rsid w:val="0092418C"/>
    <w:rsid w:val="00947644"/>
    <w:rsid w:val="00971945"/>
    <w:rsid w:val="009901C6"/>
    <w:rsid w:val="009972D5"/>
    <w:rsid w:val="009C6E45"/>
    <w:rsid w:val="009D579D"/>
    <w:rsid w:val="00A0251F"/>
    <w:rsid w:val="00A6323B"/>
    <w:rsid w:val="00A90F25"/>
    <w:rsid w:val="00AB4A3F"/>
    <w:rsid w:val="00AD26E9"/>
    <w:rsid w:val="00B0534B"/>
    <w:rsid w:val="00B23897"/>
    <w:rsid w:val="00C5405A"/>
    <w:rsid w:val="00CF0DA9"/>
    <w:rsid w:val="00D15B3B"/>
    <w:rsid w:val="00D656EE"/>
    <w:rsid w:val="00DC1B08"/>
    <w:rsid w:val="00E2733C"/>
    <w:rsid w:val="00E403E0"/>
    <w:rsid w:val="00E43713"/>
    <w:rsid w:val="00E6232E"/>
    <w:rsid w:val="00E9591D"/>
    <w:rsid w:val="00EF0AE4"/>
    <w:rsid w:val="00FA2173"/>
    <w:rsid w:val="00FD385B"/>
    <w:rsid w:val="00FD5DE6"/>
    <w:rsid w:val="00FE3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5BE5C6-06CB-4778-B92B-05902E0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 w:type="character" w:customStyle="1" w:styleId="skypepnhmark1">
    <w:name w:val="skype_pnh_mark1"/>
    <w:rsid w:val="009972D5"/>
    <w:rPr>
      <w:vanish/>
      <w:webHidden w:val="0"/>
      <w:specVanish w:val="0"/>
    </w:rPr>
  </w:style>
  <w:style w:type="character" w:customStyle="1" w:styleId="skypepnhprintcontainer1350073897">
    <w:name w:val="skype_pnh_print_container_1350073897"/>
    <w:basedOn w:val="DefaultParagraphFont"/>
    <w:rsid w:val="009972D5"/>
  </w:style>
  <w:style w:type="paragraph" w:styleId="BalloonText">
    <w:name w:val="Balloon Text"/>
    <w:basedOn w:val="Normal"/>
    <w:link w:val="BalloonTextChar"/>
    <w:uiPriority w:val="99"/>
    <w:semiHidden/>
    <w:unhideWhenUsed/>
    <w:rsid w:val="00A02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51F"/>
    <w:rPr>
      <w:rFonts w:ascii="Lucida Grande" w:eastAsia="Times New Roman" w:hAnsi="Lucida Grande" w:cs="Lucida Grande"/>
      <w:sz w:val="18"/>
      <w:szCs w:val="18"/>
    </w:rPr>
  </w:style>
  <w:style w:type="paragraph" w:styleId="HTMLPreformatted">
    <w:name w:val="HTML Preformatted"/>
    <w:basedOn w:val="Normal"/>
    <w:link w:val="HTMLPreformattedChar"/>
    <w:rsid w:val="0088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76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t@hayden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t.marketwire.com/?release=983317&amp;id=2591161&amp;type=1&amp;url=http%3a%2f%2fwww.sec.gov%2f" TargetMode="External"/><Relationship Id="rId5" Type="http://schemas.openxmlformats.org/officeDocument/2006/relationships/hyperlink" Target="http://cts.businesswire.com/ct/CT?id=smartlink&amp;url=http%3A%2F%2Fwww.riteaid.com&amp;esheet=50961496&amp;newsitemid=20141014006015&amp;lan=en-US&amp;anchor=www.riteaid.com&amp;index=3&amp;md5=30b342c539764e04b7bcc895eb3d65ea" TargetMode="External"/><Relationship Id="rId4" Type="http://schemas.openxmlformats.org/officeDocument/2006/relationships/hyperlink" Target="http://finance.yahoo.com/q?s=r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Hart</dc:creator>
  <cp:lastModifiedBy>Scott Darnell</cp:lastModifiedBy>
  <cp:revision>2</cp:revision>
  <cp:lastPrinted>2014-09-29T15:37:00Z</cp:lastPrinted>
  <dcterms:created xsi:type="dcterms:W3CDTF">2014-10-29T22:00:00Z</dcterms:created>
  <dcterms:modified xsi:type="dcterms:W3CDTF">2014-10-29T22:00:00Z</dcterms:modified>
</cp:coreProperties>
</file>