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9A" w:rsidRDefault="00F80324">
      <w:r w:rsidRPr="00D27919">
        <w:rPr>
          <w:noProof/>
          <w:lang w:eastAsia="en-US"/>
        </w:rPr>
        <w:drawing>
          <wp:inline distT="0" distB="0" distL="0" distR="0">
            <wp:extent cx="2284307" cy="124605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flower-oval.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4798" cy="1246326"/>
                    </a:xfrm>
                    <a:prstGeom prst="rect">
                      <a:avLst/>
                    </a:prstGeom>
                  </pic:spPr>
                </pic:pic>
              </a:graphicData>
            </a:graphic>
          </wp:inline>
        </w:drawing>
      </w:r>
    </w:p>
    <w:p w:rsidR="00631154" w:rsidRPr="003C3474" w:rsidRDefault="00631154" w:rsidP="00631154">
      <w:pPr>
        <w:pStyle w:val="Heading5"/>
        <w:spacing w:after="0"/>
        <w:jc w:val="center"/>
        <w:rPr>
          <w:rFonts w:ascii="Arial" w:hAnsi="Arial" w:cs="Arial"/>
          <w:i w:val="0"/>
          <w:sz w:val="28"/>
          <w:szCs w:val="28"/>
        </w:rPr>
      </w:pPr>
      <w:r>
        <w:rPr>
          <w:rFonts w:ascii="Arial" w:hAnsi="Arial" w:cs="Arial"/>
          <w:i w:val="0"/>
          <w:sz w:val="28"/>
          <w:szCs w:val="28"/>
        </w:rPr>
        <w:t xml:space="preserve">Wildflower Marijuana </w:t>
      </w:r>
      <w:proofErr w:type="gramStart"/>
      <w:r>
        <w:rPr>
          <w:rFonts w:ascii="Arial" w:hAnsi="Arial" w:cs="Arial"/>
          <w:i w:val="0"/>
          <w:sz w:val="28"/>
          <w:szCs w:val="28"/>
        </w:rPr>
        <w:t>To</w:t>
      </w:r>
      <w:proofErr w:type="gramEnd"/>
      <w:r>
        <w:rPr>
          <w:rFonts w:ascii="Arial" w:hAnsi="Arial" w:cs="Arial"/>
          <w:i w:val="0"/>
          <w:sz w:val="28"/>
          <w:szCs w:val="28"/>
        </w:rPr>
        <w:t xml:space="preserve"> Commence Trading</w:t>
      </w:r>
    </w:p>
    <w:p w:rsidR="00631154" w:rsidRDefault="00631154" w:rsidP="00631154">
      <w:pPr>
        <w:spacing w:after="0"/>
        <w:jc w:val="both"/>
        <w:rPr>
          <w:rFonts w:ascii="Arial" w:hAnsi="Arial" w:cs="Arial"/>
          <w:sz w:val="22"/>
          <w:szCs w:val="22"/>
        </w:rPr>
      </w:pPr>
    </w:p>
    <w:p w:rsidR="00631154" w:rsidRPr="00631154" w:rsidRDefault="00631154" w:rsidP="00631154">
      <w:pPr>
        <w:jc w:val="both"/>
        <w:rPr>
          <w:rFonts w:ascii="Arial" w:hAnsi="Arial" w:cs="Arial"/>
          <w:sz w:val="22"/>
          <w:szCs w:val="22"/>
        </w:rPr>
      </w:pPr>
      <w:r w:rsidRPr="00631154">
        <w:rPr>
          <w:rFonts w:ascii="Arial" w:hAnsi="Arial" w:cs="Arial"/>
          <w:sz w:val="22"/>
          <w:szCs w:val="22"/>
        </w:rPr>
        <w:t>VANCOUVER, British Columbia, June 16, 2014 – Wildflower Marijuana Inc (CSE:SUN) (“</w:t>
      </w:r>
      <w:r w:rsidRPr="00631154">
        <w:rPr>
          <w:rFonts w:ascii="Arial" w:hAnsi="Arial" w:cs="Arial"/>
          <w:b/>
          <w:sz w:val="22"/>
          <w:szCs w:val="22"/>
        </w:rPr>
        <w:t>Wildflower</w:t>
      </w:r>
      <w:r w:rsidRPr="00631154">
        <w:rPr>
          <w:rFonts w:ascii="Arial" w:hAnsi="Arial" w:cs="Arial"/>
          <w:sz w:val="22"/>
          <w:szCs w:val="22"/>
        </w:rPr>
        <w:t>” or the "</w:t>
      </w:r>
      <w:r w:rsidRPr="00631154">
        <w:rPr>
          <w:rFonts w:ascii="Arial" w:hAnsi="Arial" w:cs="Arial"/>
          <w:b/>
          <w:sz w:val="22"/>
          <w:szCs w:val="22"/>
        </w:rPr>
        <w:t>Company'</w:t>
      </w:r>
      <w:r w:rsidRPr="00631154">
        <w:rPr>
          <w:rFonts w:ascii="Arial" w:hAnsi="Arial" w:cs="Arial"/>
          <w:sz w:val="22"/>
          <w:szCs w:val="22"/>
        </w:rPr>
        <w:t xml:space="preserve">), formerly </w:t>
      </w:r>
      <w:proofErr w:type="spellStart"/>
      <w:r w:rsidRPr="00631154">
        <w:rPr>
          <w:rFonts w:ascii="Arial" w:hAnsi="Arial" w:cs="Arial"/>
          <w:sz w:val="22"/>
          <w:szCs w:val="22"/>
        </w:rPr>
        <w:t>Sunorca</w:t>
      </w:r>
      <w:proofErr w:type="spellEnd"/>
      <w:r w:rsidRPr="00631154">
        <w:rPr>
          <w:rFonts w:ascii="Arial" w:hAnsi="Arial" w:cs="Arial"/>
          <w:sz w:val="22"/>
          <w:szCs w:val="22"/>
        </w:rPr>
        <w:t xml:space="preserve"> Development Corp., </w:t>
      </w:r>
      <w:bookmarkStart w:id="0" w:name="_GoBack"/>
      <w:bookmarkEnd w:id="0"/>
      <w:r w:rsidRPr="00631154">
        <w:rPr>
          <w:rFonts w:ascii="Arial" w:hAnsi="Arial" w:cs="Arial"/>
          <w:sz w:val="22"/>
          <w:szCs w:val="22"/>
        </w:rPr>
        <w:t>is pleased to announced that its shares will commence trading on the Canadian Stock Exchange (the “</w:t>
      </w:r>
      <w:r w:rsidRPr="00631154">
        <w:rPr>
          <w:rFonts w:ascii="Arial" w:hAnsi="Arial" w:cs="Arial"/>
          <w:b/>
          <w:sz w:val="22"/>
          <w:szCs w:val="22"/>
        </w:rPr>
        <w:t>CSE</w:t>
      </w:r>
      <w:r w:rsidRPr="00631154">
        <w:rPr>
          <w:rFonts w:ascii="Arial" w:hAnsi="Arial" w:cs="Arial"/>
          <w:sz w:val="22"/>
          <w:szCs w:val="22"/>
        </w:rPr>
        <w:t>”) effective at the opening on June 16, 2014.  The Company has completed its reverse takeover and change of business.  Details of the transaction can be found in Wildflower’s Listing Statement lodged with the CSE under the Company’s public filings on the CSE website.</w:t>
      </w:r>
    </w:p>
    <w:p w:rsidR="00631154" w:rsidRPr="00631154" w:rsidRDefault="00631154" w:rsidP="00631154">
      <w:pPr>
        <w:autoSpaceDE w:val="0"/>
        <w:autoSpaceDN w:val="0"/>
        <w:adjustRightInd w:val="0"/>
        <w:jc w:val="both"/>
        <w:rPr>
          <w:rFonts w:ascii="Arial" w:hAnsi="Arial" w:cs="Arial"/>
          <w:sz w:val="22"/>
          <w:szCs w:val="22"/>
        </w:rPr>
      </w:pPr>
      <w:r w:rsidRPr="00631154">
        <w:rPr>
          <w:rFonts w:ascii="Arial" w:hAnsi="Arial" w:cs="Arial"/>
          <w:sz w:val="22"/>
          <w:szCs w:val="22"/>
        </w:rPr>
        <w:t xml:space="preserve">As part of the reverse takeover and change of business, the Company completed a financing for $150,000.  Shares issued pursuant to the financing will be subject to hold period expiring October 14, 2014.  Proceeds will be used to advance the Company’s application for a license under the </w:t>
      </w:r>
      <w:r w:rsidRPr="00631154">
        <w:rPr>
          <w:rFonts w:ascii="Arial" w:hAnsi="Arial" w:cs="Arial"/>
          <w:i/>
          <w:sz w:val="22"/>
          <w:szCs w:val="22"/>
        </w:rPr>
        <w:t>Marijuana for Medical Purposes Regulations</w:t>
      </w:r>
      <w:r w:rsidRPr="00631154">
        <w:rPr>
          <w:rFonts w:ascii="Arial" w:hAnsi="Arial" w:cs="Arial"/>
          <w:sz w:val="22"/>
          <w:szCs w:val="22"/>
        </w:rPr>
        <w:t>.</w:t>
      </w:r>
    </w:p>
    <w:p w:rsidR="00631154" w:rsidRPr="00631154" w:rsidRDefault="00631154" w:rsidP="00631154">
      <w:pPr>
        <w:autoSpaceDE w:val="0"/>
        <w:autoSpaceDN w:val="0"/>
        <w:adjustRightInd w:val="0"/>
        <w:jc w:val="both"/>
        <w:rPr>
          <w:rFonts w:ascii="Arial" w:hAnsi="Arial" w:cs="Arial"/>
          <w:sz w:val="22"/>
          <w:szCs w:val="22"/>
        </w:rPr>
      </w:pPr>
      <w:r w:rsidRPr="00631154">
        <w:rPr>
          <w:rFonts w:ascii="Arial" w:hAnsi="Arial" w:cs="Arial"/>
          <w:sz w:val="22"/>
          <w:szCs w:val="22"/>
        </w:rPr>
        <w:t>William MacLean, President and CEO of Wildflower stated that “</w:t>
      </w:r>
      <w:r w:rsidRPr="00631154">
        <w:rPr>
          <w:rFonts w:ascii="Arial" w:hAnsi="Arial" w:cs="Arial"/>
          <w:i/>
          <w:iCs/>
          <w:sz w:val="22"/>
          <w:szCs w:val="22"/>
        </w:rPr>
        <w:t xml:space="preserve">We are very pleased to have completed the Company’s change of business and very excited to begin executing on our business plan and work towards expediting a </w:t>
      </w:r>
      <w:r w:rsidRPr="00631154">
        <w:rPr>
          <w:rFonts w:ascii="Arial" w:hAnsi="Arial" w:cs="Arial"/>
          <w:i/>
          <w:sz w:val="22"/>
          <w:szCs w:val="22"/>
        </w:rPr>
        <w:t xml:space="preserve">Health Canada license to commercially grow medical marijuana.  I look </w:t>
      </w:r>
      <w:r w:rsidRPr="00631154">
        <w:rPr>
          <w:rFonts w:ascii="Arial" w:hAnsi="Arial" w:cs="Arial"/>
          <w:i/>
          <w:iCs/>
          <w:sz w:val="22"/>
          <w:szCs w:val="22"/>
        </w:rPr>
        <w:t xml:space="preserve">forward to working with </w:t>
      </w:r>
      <w:r w:rsidR="00F80AB9">
        <w:rPr>
          <w:rFonts w:ascii="Arial" w:hAnsi="Arial" w:cs="Arial"/>
          <w:i/>
          <w:iCs/>
          <w:sz w:val="22"/>
          <w:szCs w:val="22"/>
        </w:rPr>
        <w:t xml:space="preserve">the new members of our </w:t>
      </w:r>
      <w:r w:rsidRPr="00631154">
        <w:rPr>
          <w:rFonts w:ascii="Arial" w:hAnsi="Arial" w:cs="Arial"/>
          <w:i/>
          <w:iCs/>
          <w:sz w:val="22"/>
          <w:szCs w:val="22"/>
        </w:rPr>
        <w:t>team in unlocking shareholder value</w:t>
      </w:r>
      <w:r w:rsidRPr="00631154">
        <w:rPr>
          <w:rFonts w:ascii="Arial" w:hAnsi="Arial" w:cs="Arial"/>
          <w:sz w:val="22"/>
          <w:szCs w:val="22"/>
        </w:rPr>
        <w:t>”.</w:t>
      </w:r>
    </w:p>
    <w:p w:rsidR="00631154" w:rsidRPr="00631154" w:rsidRDefault="00631154" w:rsidP="00631154">
      <w:pPr>
        <w:pStyle w:val="NormalWeb"/>
        <w:jc w:val="both"/>
        <w:rPr>
          <w:rFonts w:ascii="Arial" w:hAnsi="Arial" w:cs="Arial"/>
          <w:b/>
          <w:color w:val="333333"/>
          <w:sz w:val="22"/>
          <w:szCs w:val="22"/>
        </w:rPr>
      </w:pPr>
      <w:proofErr w:type="gramStart"/>
      <w:r w:rsidRPr="00631154">
        <w:rPr>
          <w:rFonts w:ascii="Arial" w:hAnsi="Arial" w:cs="Arial"/>
          <w:b/>
          <w:color w:val="333333"/>
          <w:sz w:val="22"/>
          <w:szCs w:val="22"/>
        </w:rPr>
        <w:t>About Wildflower Marijuana Inc.</w:t>
      </w:r>
      <w:proofErr w:type="gramEnd"/>
    </w:p>
    <w:p w:rsidR="00631154" w:rsidRPr="00631154" w:rsidRDefault="00631154" w:rsidP="00631154">
      <w:pPr>
        <w:pStyle w:val="NormalWeb"/>
        <w:keepNext/>
        <w:keepLines/>
        <w:jc w:val="both"/>
        <w:rPr>
          <w:rFonts w:ascii="Arial" w:hAnsi="Arial" w:cs="Arial"/>
          <w:sz w:val="22"/>
          <w:szCs w:val="22"/>
        </w:rPr>
      </w:pPr>
      <w:r w:rsidRPr="00631154">
        <w:rPr>
          <w:rFonts w:ascii="Arial" w:hAnsi="Arial" w:cs="Arial"/>
          <w:sz w:val="22"/>
          <w:szCs w:val="22"/>
        </w:rPr>
        <w:t xml:space="preserve">Wildflower is </w:t>
      </w:r>
      <w:r w:rsidR="003C12F4">
        <w:rPr>
          <w:rFonts w:ascii="Arial" w:hAnsi="Arial" w:cs="Arial"/>
          <w:sz w:val="22"/>
          <w:szCs w:val="22"/>
        </w:rPr>
        <w:t>a</w:t>
      </w:r>
      <w:r w:rsidRPr="00631154">
        <w:rPr>
          <w:rFonts w:ascii="Arial" w:hAnsi="Arial" w:cs="Arial"/>
          <w:sz w:val="22"/>
          <w:szCs w:val="22"/>
        </w:rPr>
        <w:t xml:space="preserve"> marijuana company advancing an application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Pr="00631154">
        <w:rPr>
          <w:rFonts w:ascii="Arial" w:hAnsi="Arial" w:cs="Arial"/>
          <w:sz w:val="22"/>
          <w:szCs w:val="22"/>
        </w:rPr>
        <w:t>cannabinoid</w:t>
      </w:r>
      <w:proofErr w:type="spellEnd"/>
      <w:r w:rsidRPr="00631154">
        <w:rPr>
          <w:rFonts w:ascii="Arial" w:hAnsi="Arial" w:cs="Arial"/>
          <w:sz w:val="22"/>
          <w:szCs w:val="22"/>
        </w:rPr>
        <w:t xml:space="preserve"> research.</w:t>
      </w:r>
    </w:p>
    <w:p w:rsidR="00631154" w:rsidRPr="00631154" w:rsidRDefault="00631154" w:rsidP="00631154">
      <w:pPr>
        <w:pStyle w:val="NormalWeb"/>
        <w:keepNext/>
        <w:keepLines/>
        <w:jc w:val="both"/>
        <w:rPr>
          <w:rFonts w:ascii="Arial" w:hAnsi="Arial" w:cs="Arial"/>
          <w:b/>
          <w:sz w:val="22"/>
          <w:szCs w:val="22"/>
        </w:rPr>
      </w:pPr>
      <w:r w:rsidRPr="00631154">
        <w:rPr>
          <w:rFonts w:ascii="Arial" w:hAnsi="Arial" w:cs="Arial"/>
          <w:b/>
          <w:sz w:val="22"/>
          <w:szCs w:val="22"/>
        </w:rPr>
        <w:t>On Behalf of the Board of Directors</w:t>
      </w:r>
    </w:p>
    <w:p w:rsidR="00631154" w:rsidRPr="00631154" w:rsidRDefault="00631154" w:rsidP="00631154">
      <w:pPr>
        <w:pStyle w:val="NormalWeb"/>
        <w:keepNext/>
        <w:keepLines/>
        <w:spacing w:before="0" w:beforeAutospacing="0" w:after="0" w:afterAutospacing="0"/>
        <w:jc w:val="both"/>
        <w:rPr>
          <w:rFonts w:ascii="Arial" w:hAnsi="Arial" w:cs="Arial"/>
          <w:sz w:val="22"/>
          <w:szCs w:val="22"/>
        </w:rPr>
      </w:pPr>
    </w:p>
    <w:p w:rsidR="00631154" w:rsidRPr="00631154" w:rsidRDefault="00631154" w:rsidP="00631154">
      <w:pPr>
        <w:pStyle w:val="NormalWeb"/>
        <w:keepNext/>
        <w:keepLines/>
        <w:spacing w:before="0" w:beforeAutospacing="0" w:after="0" w:afterAutospacing="0"/>
        <w:jc w:val="both"/>
        <w:rPr>
          <w:rFonts w:ascii="Arial" w:hAnsi="Arial" w:cs="Arial"/>
          <w:sz w:val="22"/>
          <w:szCs w:val="22"/>
        </w:rPr>
      </w:pPr>
      <w:r w:rsidRPr="00631154">
        <w:rPr>
          <w:rFonts w:ascii="Arial" w:hAnsi="Arial" w:cs="Arial"/>
          <w:sz w:val="22"/>
          <w:szCs w:val="22"/>
        </w:rPr>
        <w:t>William MacLean</w:t>
      </w:r>
    </w:p>
    <w:p w:rsidR="00631154" w:rsidRPr="00631154" w:rsidRDefault="00631154" w:rsidP="00631154">
      <w:pPr>
        <w:pStyle w:val="NormalWeb"/>
        <w:keepNext/>
        <w:keepLines/>
        <w:spacing w:before="0" w:beforeAutospacing="0" w:after="0" w:afterAutospacing="0"/>
        <w:jc w:val="both"/>
        <w:rPr>
          <w:rFonts w:ascii="Arial" w:hAnsi="Arial" w:cs="Arial"/>
          <w:sz w:val="22"/>
          <w:szCs w:val="22"/>
        </w:rPr>
      </w:pPr>
      <w:r w:rsidRPr="00631154">
        <w:rPr>
          <w:rFonts w:ascii="Arial" w:hAnsi="Arial" w:cs="Arial"/>
          <w:sz w:val="22"/>
          <w:szCs w:val="22"/>
        </w:rPr>
        <w:t>CEO and President</w:t>
      </w:r>
    </w:p>
    <w:p w:rsidR="00631154" w:rsidRPr="00631154" w:rsidRDefault="00631154" w:rsidP="00631154">
      <w:pPr>
        <w:keepNext/>
        <w:keepLines/>
        <w:spacing w:after="0"/>
        <w:ind w:left="5040"/>
        <w:rPr>
          <w:rFonts w:ascii="Arial" w:hAnsi="Arial" w:cs="Arial"/>
          <w:b/>
          <w:sz w:val="22"/>
          <w:szCs w:val="22"/>
        </w:rPr>
      </w:pPr>
      <w:r w:rsidRPr="00631154">
        <w:rPr>
          <w:rFonts w:ascii="Arial" w:hAnsi="Arial" w:cs="Arial"/>
          <w:b/>
          <w:sz w:val="22"/>
          <w:szCs w:val="22"/>
        </w:rPr>
        <w:t>For more information contact:</w:t>
      </w:r>
    </w:p>
    <w:p w:rsidR="00631154" w:rsidRPr="00631154" w:rsidRDefault="00631154" w:rsidP="00631154">
      <w:pPr>
        <w:keepNext/>
        <w:keepLines/>
        <w:spacing w:after="0"/>
        <w:ind w:left="5040"/>
        <w:rPr>
          <w:rFonts w:ascii="Arial" w:hAnsi="Arial" w:cs="Arial"/>
          <w:sz w:val="22"/>
          <w:szCs w:val="22"/>
        </w:rPr>
      </w:pPr>
      <w:r w:rsidRPr="00631154">
        <w:rPr>
          <w:rFonts w:ascii="Arial" w:hAnsi="Arial" w:cs="Arial"/>
          <w:sz w:val="22"/>
          <w:szCs w:val="22"/>
        </w:rPr>
        <w:t>Todd McMurray, VP Corporate Development</w:t>
      </w:r>
    </w:p>
    <w:p w:rsidR="00631154" w:rsidRPr="00631154" w:rsidRDefault="00631154" w:rsidP="00631154">
      <w:pPr>
        <w:keepNext/>
        <w:keepLines/>
        <w:spacing w:after="0"/>
        <w:ind w:left="5040"/>
        <w:rPr>
          <w:rFonts w:ascii="Arial" w:hAnsi="Arial" w:cs="Arial"/>
          <w:sz w:val="22"/>
          <w:szCs w:val="22"/>
        </w:rPr>
      </w:pPr>
      <w:r w:rsidRPr="00631154">
        <w:rPr>
          <w:rFonts w:ascii="Arial" w:hAnsi="Arial" w:cs="Arial"/>
          <w:sz w:val="22"/>
          <w:szCs w:val="22"/>
        </w:rPr>
        <w:t>todd@wildflower.ca</w:t>
      </w:r>
    </w:p>
    <w:p w:rsidR="00631154" w:rsidRPr="00631154" w:rsidRDefault="00631154" w:rsidP="00631154">
      <w:pPr>
        <w:keepNext/>
        <w:keepLines/>
        <w:spacing w:after="0"/>
        <w:ind w:left="5040"/>
        <w:rPr>
          <w:rFonts w:ascii="Arial" w:hAnsi="Arial" w:cs="Arial"/>
          <w:sz w:val="22"/>
          <w:szCs w:val="22"/>
        </w:rPr>
      </w:pPr>
      <w:r w:rsidRPr="00631154">
        <w:rPr>
          <w:rFonts w:ascii="Arial" w:hAnsi="Arial" w:cs="Arial"/>
          <w:sz w:val="22"/>
          <w:szCs w:val="22"/>
        </w:rPr>
        <w:t>Tel: (604) 559-0420</w:t>
      </w:r>
    </w:p>
    <w:p w:rsidR="00631154" w:rsidRPr="00631154" w:rsidRDefault="00631154" w:rsidP="00631154">
      <w:pPr>
        <w:keepNext/>
        <w:keepLines/>
        <w:spacing w:after="0"/>
        <w:ind w:left="5040"/>
        <w:rPr>
          <w:rFonts w:ascii="Arial" w:hAnsi="Arial" w:cs="Arial"/>
          <w:b/>
          <w:sz w:val="22"/>
          <w:szCs w:val="22"/>
        </w:rPr>
      </w:pPr>
      <w:r w:rsidRPr="00631154">
        <w:rPr>
          <w:rFonts w:ascii="Arial" w:hAnsi="Arial" w:cs="Arial"/>
          <w:sz w:val="22"/>
          <w:szCs w:val="22"/>
        </w:rPr>
        <w:t xml:space="preserve">Or visit </w:t>
      </w:r>
      <w:hyperlink r:id="rId5" w:history="1">
        <w:r w:rsidRPr="00631154">
          <w:rPr>
            <w:rStyle w:val="Hyperlink"/>
            <w:rFonts w:ascii="Arial" w:hAnsi="Arial" w:cs="Arial"/>
            <w:b/>
            <w:sz w:val="22"/>
            <w:szCs w:val="22"/>
          </w:rPr>
          <w:t>www.wildflower.ca</w:t>
        </w:r>
      </w:hyperlink>
      <w:r w:rsidRPr="00631154">
        <w:rPr>
          <w:rFonts w:ascii="Arial" w:hAnsi="Arial" w:cs="Arial"/>
          <w:b/>
          <w:sz w:val="22"/>
          <w:szCs w:val="22"/>
        </w:rPr>
        <w:t xml:space="preserve"> </w:t>
      </w:r>
    </w:p>
    <w:p w:rsidR="00631154" w:rsidRPr="003C3474" w:rsidRDefault="00631154" w:rsidP="00631154">
      <w:pPr>
        <w:jc w:val="both"/>
        <w:rPr>
          <w:rFonts w:ascii="Arial" w:hAnsi="Arial" w:cs="Arial"/>
          <w:bCs/>
          <w:i/>
        </w:rPr>
      </w:pPr>
    </w:p>
    <w:p w:rsidR="00631154" w:rsidRPr="00631154" w:rsidRDefault="00631154" w:rsidP="00631154">
      <w:pPr>
        <w:jc w:val="both"/>
        <w:rPr>
          <w:rFonts w:ascii="Arial" w:hAnsi="Arial" w:cs="Arial"/>
          <w:bCs/>
          <w:i/>
          <w:sz w:val="16"/>
          <w:szCs w:val="16"/>
        </w:rPr>
      </w:pPr>
      <w:r w:rsidRPr="00631154">
        <w:rPr>
          <w:rFonts w:ascii="Arial" w:hAnsi="Arial" w:cs="Arial"/>
          <w:bCs/>
          <w:i/>
          <w:sz w:val="16"/>
          <w:szCs w:val="16"/>
        </w:rPr>
        <w:t>Neither the Canadian Stock Exchange nor its Regulator Services Provider (as that term is defined in the policies of the Canadian Stock Exchange) accepts responsibility for the adequacy or the accuracy of this release.</w:t>
      </w:r>
    </w:p>
    <w:p w:rsidR="00631154" w:rsidRPr="003C3474" w:rsidRDefault="00631154" w:rsidP="00631154">
      <w:pPr>
        <w:rPr>
          <w:rFonts w:ascii="Arial" w:hAnsi="Arial" w:cs="Arial"/>
        </w:rPr>
      </w:pPr>
    </w:p>
    <w:sectPr w:rsidR="00631154" w:rsidRPr="003C3474" w:rsidSect="00631154">
      <w:pgSz w:w="12240" w:h="15840"/>
      <w:pgMar w:top="1440" w:right="1800" w:bottom="36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27919"/>
    <w:rsid w:val="003C12F4"/>
    <w:rsid w:val="0045269A"/>
    <w:rsid w:val="004D4D54"/>
    <w:rsid w:val="00631154"/>
    <w:rsid w:val="00A32C09"/>
    <w:rsid w:val="00D27919"/>
    <w:rsid w:val="00E42CCE"/>
    <w:rsid w:val="00E950A6"/>
    <w:rsid w:val="00F038A5"/>
    <w:rsid w:val="00F20E63"/>
    <w:rsid w:val="00F80324"/>
    <w:rsid w:val="00F80A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A6"/>
  </w:style>
  <w:style w:type="paragraph" w:styleId="Heading5">
    <w:name w:val="heading 5"/>
    <w:basedOn w:val="Normal"/>
    <w:next w:val="Normal"/>
    <w:link w:val="Heading5Char"/>
    <w:uiPriority w:val="9"/>
    <w:qFormat/>
    <w:rsid w:val="00631154"/>
    <w:pPr>
      <w:spacing w:before="240" w:after="60"/>
      <w:outlineLvl w:val="4"/>
    </w:pPr>
    <w:rPr>
      <w:rFonts w:ascii="Calibri" w:eastAsia="Times New Roman" w:hAnsi="Calibri" w:cs="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919"/>
    <w:rPr>
      <w:rFonts w:ascii="Lucida Grande" w:hAnsi="Lucida Grande" w:cs="Lucida Grande"/>
      <w:sz w:val="18"/>
      <w:szCs w:val="18"/>
    </w:rPr>
  </w:style>
  <w:style w:type="character" w:styleId="Hyperlink">
    <w:name w:val="Hyperlink"/>
    <w:basedOn w:val="DefaultParagraphFont"/>
    <w:uiPriority w:val="99"/>
    <w:unhideWhenUsed/>
    <w:rsid w:val="00E42CCE"/>
    <w:rPr>
      <w:color w:val="0000FF" w:themeColor="hyperlink"/>
      <w:u w:val="single"/>
    </w:rPr>
  </w:style>
  <w:style w:type="character" w:customStyle="1" w:styleId="Heading5Char">
    <w:name w:val="Heading 5 Char"/>
    <w:basedOn w:val="DefaultParagraphFont"/>
    <w:link w:val="Heading5"/>
    <w:uiPriority w:val="9"/>
    <w:rsid w:val="00631154"/>
    <w:rPr>
      <w:rFonts w:ascii="Calibri" w:eastAsia="Times New Roman" w:hAnsi="Calibri" w:cs="Times New Roman"/>
      <w:b/>
      <w:bCs/>
      <w:i/>
      <w:iCs/>
      <w:sz w:val="26"/>
      <w:szCs w:val="26"/>
      <w:lang w:eastAsia="en-US"/>
    </w:rPr>
  </w:style>
  <w:style w:type="paragraph" w:styleId="NormalWeb">
    <w:name w:val="Normal (Web)"/>
    <w:basedOn w:val="Normal"/>
    <w:uiPriority w:val="99"/>
    <w:rsid w:val="00631154"/>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919"/>
    <w:rPr>
      <w:rFonts w:ascii="Lucida Grande" w:hAnsi="Lucida Grande" w:cs="Lucida Grande"/>
      <w:sz w:val="18"/>
      <w:szCs w:val="18"/>
    </w:rPr>
  </w:style>
  <w:style w:type="character" w:styleId="Hyperlink">
    <w:name w:val="Hyperlink"/>
    <w:basedOn w:val="DefaultParagraphFont"/>
    <w:uiPriority w:val="99"/>
    <w:unhideWhenUsed/>
    <w:rsid w:val="00E42CC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dflower.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Company>Artha</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McMurray</dc:creator>
  <cp:keywords/>
  <dc:description/>
  <cp:lastModifiedBy>stephen pearce</cp:lastModifiedBy>
  <cp:revision>4</cp:revision>
  <cp:lastPrinted>2014-06-11T23:00:00Z</cp:lastPrinted>
  <dcterms:created xsi:type="dcterms:W3CDTF">2014-06-16T00:11:00Z</dcterms:created>
  <dcterms:modified xsi:type="dcterms:W3CDTF">2014-06-16T11:08:00Z</dcterms:modified>
</cp:coreProperties>
</file>