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15" w:rsidRPr="00540115" w:rsidRDefault="00540115" w:rsidP="00540115">
      <w:pPr>
        <w:spacing w:after="0" w:line="240" w:lineRule="auto"/>
        <w:rPr>
          <w:rFonts w:ascii="Times New Roman" w:eastAsia="Times New Roman" w:hAnsi="Times New Roman" w:cs="Times New Roman"/>
          <w:sz w:val="24"/>
          <w:szCs w:val="24"/>
          <w:lang w:val="en-CA"/>
        </w:rPr>
      </w:pPr>
      <w:r w:rsidRPr="00540115">
        <w:rPr>
          <w:rFonts w:ascii="Times New Roman" w:eastAsia="Times New Roman" w:hAnsi="Times New Roman" w:cs="Times New Roman"/>
          <w:sz w:val="24"/>
          <w:szCs w:val="24"/>
          <w:lang w:val="en-CA"/>
        </w:rPr>
        <w:t>GONDWANA ANNOUNCEMENT</w:t>
      </w:r>
      <w:r w:rsidRPr="00540115">
        <w:rPr>
          <w:rFonts w:ascii="Times New Roman" w:eastAsia="Times New Roman" w:hAnsi="Times New Roman" w:cs="Times New Roman"/>
          <w:sz w:val="24"/>
          <w:szCs w:val="24"/>
          <w:lang w:val="en-CA"/>
        </w:rPr>
        <w:br/>
        <w:t xml:space="preserve">TORONTO, April 28, 2014 /CNW/ - </w:t>
      </w:r>
      <w:proofErr w:type="spellStart"/>
      <w:r w:rsidRPr="00540115">
        <w:rPr>
          <w:rFonts w:ascii="Times New Roman" w:eastAsia="Times New Roman" w:hAnsi="Times New Roman" w:cs="Times New Roman"/>
          <w:sz w:val="24"/>
          <w:szCs w:val="24"/>
          <w:lang w:val="en-CA"/>
        </w:rPr>
        <w:t>Gondwana</w:t>
      </w:r>
      <w:proofErr w:type="spellEnd"/>
      <w:r w:rsidRPr="00540115">
        <w:rPr>
          <w:rFonts w:ascii="Times New Roman" w:eastAsia="Times New Roman" w:hAnsi="Times New Roman" w:cs="Times New Roman"/>
          <w:sz w:val="24"/>
          <w:szCs w:val="24"/>
          <w:lang w:val="en-CA"/>
        </w:rPr>
        <w:t xml:space="preserve"> Oil Corp. ("</w:t>
      </w:r>
      <w:proofErr w:type="spellStart"/>
      <w:r w:rsidRPr="00540115">
        <w:rPr>
          <w:rFonts w:ascii="Times New Roman" w:eastAsia="Times New Roman" w:hAnsi="Times New Roman" w:cs="Times New Roman"/>
          <w:sz w:val="24"/>
          <w:szCs w:val="24"/>
          <w:lang w:val="en-CA"/>
        </w:rPr>
        <w:t>Gondwana</w:t>
      </w:r>
      <w:proofErr w:type="spellEnd"/>
      <w:r w:rsidRPr="00540115">
        <w:rPr>
          <w:rFonts w:ascii="Times New Roman" w:eastAsia="Times New Roman" w:hAnsi="Times New Roman" w:cs="Times New Roman"/>
          <w:sz w:val="24"/>
          <w:szCs w:val="24"/>
          <w:lang w:val="en-CA"/>
        </w:rPr>
        <w:t>" or the “Company”) (CSE: GO) would like to provide a further update concerning the application by the Company’s 70% held subsidiary, Miura Petroleum Limited (“Miura”), and the press release from the Ministry of Energy and Petroleum of Ghana (the “Ministry”) dated April 10, 2014 (the “Announcement”) in connection with such application. </w:t>
      </w:r>
      <w:r w:rsidRPr="00540115">
        <w:rPr>
          <w:rFonts w:ascii="Times New Roman" w:eastAsia="Times New Roman" w:hAnsi="Times New Roman" w:cs="Times New Roman"/>
          <w:sz w:val="24"/>
          <w:szCs w:val="24"/>
          <w:lang w:val="en-CA"/>
        </w:rPr>
        <w:br/>
      </w:r>
      <w:r w:rsidRPr="00540115">
        <w:rPr>
          <w:rFonts w:ascii="Times New Roman" w:eastAsia="Times New Roman" w:hAnsi="Times New Roman" w:cs="Times New Roman"/>
          <w:sz w:val="24"/>
          <w:szCs w:val="24"/>
          <w:lang w:val="en-CA"/>
        </w:rPr>
        <w:br/>
      </w:r>
      <w:proofErr w:type="spellStart"/>
      <w:r w:rsidRPr="00540115">
        <w:rPr>
          <w:rFonts w:ascii="Times New Roman" w:eastAsia="Times New Roman" w:hAnsi="Times New Roman" w:cs="Times New Roman"/>
          <w:sz w:val="24"/>
          <w:szCs w:val="24"/>
          <w:lang w:val="en-CA"/>
        </w:rPr>
        <w:t>Gondwana</w:t>
      </w:r>
      <w:proofErr w:type="spellEnd"/>
      <w:r w:rsidRPr="00540115">
        <w:rPr>
          <w:rFonts w:ascii="Times New Roman" w:eastAsia="Times New Roman" w:hAnsi="Times New Roman" w:cs="Times New Roman"/>
          <w:sz w:val="24"/>
          <w:szCs w:val="24"/>
          <w:lang w:val="en-CA"/>
        </w:rPr>
        <w:t xml:space="preserve"> is pleased to report that following constructive and cooperative discussions with the Ministry earlier this week, the Ministry has removed the Announcement from its website. </w:t>
      </w:r>
      <w:r w:rsidRPr="00540115">
        <w:rPr>
          <w:rFonts w:ascii="Times New Roman" w:eastAsia="Times New Roman" w:hAnsi="Times New Roman" w:cs="Times New Roman"/>
          <w:sz w:val="24"/>
          <w:szCs w:val="24"/>
          <w:lang w:val="en-CA"/>
        </w:rPr>
        <w:br/>
      </w:r>
      <w:proofErr w:type="spellStart"/>
      <w:r w:rsidRPr="00540115">
        <w:rPr>
          <w:rFonts w:ascii="Times New Roman" w:eastAsia="Times New Roman" w:hAnsi="Times New Roman" w:cs="Times New Roman"/>
          <w:sz w:val="24"/>
          <w:szCs w:val="24"/>
          <w:lang w:val="en-CA"/>
        </w:rPr>
        <w:t>Gondwana</w:t>
      </w:r>
      <w:proofErr w:type="spellEnd"/>
      <w:r w:rsidRPr="00540115">
        <w:rPr>
          <w:rFonts w:ascii="Times New Roman" w:eastAsia="Times New Roman" w:hAnsi="Times New Roman" w:cs="Times New Roman"/>
          <w:sz w:val="24"/>
          <w:szCs w:val="24"/>
          <w:lang w:val="en-CA"/>
        </w:rPr>
        <w:t xml:space="preserve"> continues to work cooperatively with Miura and the Ministry with respect to Miura’s application, and anticipates further confirmations from the Ministry on a going forward basis regarding the overall status of such application.  Further details will be announced as soon as possible.  For further information, please refer to the press releases of the Company dated April 14, April 16 and April 17, 2014 available on SEDAR at www.sedar.com.</w:t>
      </w:r>
    </w:p>
    <w:p w:rsidR="00540115" w:rsidRPr="00540115" w:rsidRDefault="00540115" w:rsidP="00540115">
      <w:pPr>
        <w:spacing w:after="0" w:line="240" w:lineRule="auto"/>
        <w:rPr>
          <w:rFonts w:ascii="Times New Roman" w:eastAsia="Times New Roman" w:hAnsi="Times New Roman" w:cs="Times New Roman"/>
          <w:sz w:val="24"/>
          <w:szCs w:val="24"/>
          <w:lang w:val="en-CA"/>
        </w:rPr>
      </w:pPr>
      <w:r w:rsidRPr="00540115">
        <w:rPr>
          <w:rFonts w:ascii="Times New Roman" w:eastAsia="Times New Roman" w:hAnsi="Times New Roman" w:cs="Times New Roman"/>
          <w:sz w:val="24"/>
          <w:szCs w:val="24"/>
          <w:lang w:val="en-CA"/>
        </w:rPr>
        <w:br/>
        <w:t>Forward-Looking Statements</w:t>
      </w:r>
      <w:r w:rsidRPr="00540115">
        <w:rPr>
          <w:rFonts w:ascii="Times New Roman" w:eastAsia="Times New Roman" w:hAnsi="Times New Roman" w:cs="Times New Roman"/>
          <w:sz w:val="24"/>
          <w:szCs w:val="24"/>
          <w:lang w:val="en-CA"/>
        </w:rPr>
        <w:br/>
        <w:t xml:space="preserve">Certain information set forth in this news release contains forward-looking statements that involve substantial known and unknown risks and uncertainties. These forward-looking statements are subject to numerous risks and uncertainties, certain of which are beyond the control of the Company, including, but not limited to, the risks inherent to operating in developing countries (such as corruption, limited infrastructure and resources, crime, civil unrest, the uncertainty of regulatory process, the legal system and the rule of law, war and terrorism), unfair competitive practices,  the impact of general economic conditions, industry conditions, dependence upon regulatory approvals, the uncertainty of obtaining additional financing, and the other risk factors disclosed in the information circular of Mantis Mineral Corp. (a predecessor to the Company) dated December 30, 2013 (the “Circular”) available at www.sedar.com. There can be no assurance that </w:t>
      </w:r>
      <w:proofErr w:type="spellStart"/>
      <w:r w:rsidRPr="00540115">
        <w:rPr>
          <w:rFonts w:ascii="Times New Roman" w:eastAsia="Times New Roman" w:hAnsi="Times New Roman" w:cs="Times New Roman"/>
          <w:sz w:val="24"/>
          <w:szCs w:val="24"/>
          <w:lang w:val="en-CA"/>
        </w:rPr>
        <w:t>Gondwana</w:t>
      </w:r>
      <w:proofErr w:type="spellEnd"/>
      <w:r w:rsidRPr="00540115">
        <w:rPr>
          <w:rFonts w:ascii="Times New Roman" w:eastAsia="Times New Roman" w:hAnsi="Times New Roman" w:cs="Times New Roman"/>
          <w:sz w:val="24"/>
          <w:szCs w:val="24"/>
          <w:lang w:val="en-CA"/>
        </w:rPr>
        <w:t xml:space="preserve"> will be able to satisfy any of the conditions required in order to negotiate and conclude a Petroleum Agreement with the Government of Ghana with respect to the Application on terms acceptable to </w:t>
      </w:r>
      <w:proofErr w:type="spellStart"/>
      <w:r w:rsidRPr="00540115">
        <w:rPr>
          <w:rFonts w:ascii="Times New Roman" w:eastAsia="Times New Roman" w:hAnsi="Times New Roman" w:cs="Times New Roman"/>
          <w:sz w:val="24"/>
          <w:szCs w:val="24"/>
          <w:lang w:val="en-CA"/>
        </w:rPr>
        <w:t>Gondwana</w:t>
      </w:r>
      <w:proofErr w:type="spellEnd"/>
      <w:r w:rsidRPr="00540115">
        <w:rPr>
          <w:rFonts w:ascii="Times New Roman" w:eastAsia="Times New Roman" w:hAnsi="Times New Roman" w:cs="Times New Roman"/>
          <w:sz w:val="24"/>
          <w:szCs w:val="24"/>
          <w:lang w:val="en-CA"/>
        </w:rPr>
        <w:t xml:space="preserve"> or at all.  For further details please refer to the Circular, including disclosure under the headings “Risk Factors” contained therein. Readers are cautioned that the assumptions used in the preparation </w:t>
      </w:r>
      <w:proofErr w:type="gramStart"/>
      <w:r w:rsidRPr="00540115">
        <w:rPr>
          <w:rFonts w:ascii="Times New Roman" w:eastAsia="Times New Roman" w:hAnsi="Times New Roman" w:cs="Times New Roman"/>
          <w:sz w:val="24"/>
          <w:szCs w:val="24"/>
          <w:lang w:val="en-CA"/>
        </w:rPr>
        <w:t>of  information</w:t>
      </w:r>
      <w:proofErr w:type="gramEnd"/>
      <w:r w:rsidRPr="00540115">
        <w:rPr>
          <w:rFonts w:ascii="Times New Roman" w:eastAsia="Times New Roman" w:hAnsi="Times New Roman" w:cs="Times New Roman"/>
          <w:sz w:val="24"/>
          <w:szCs w:val="24"/>
          <w:lang w:val="en-CA"/>
        </w:rPr>
        <w:t xml:space="preserve"> contained herein, although considered reasonable at the time of preparation, may prove to be imprecise and, as such, undue reliance should not be placed on forward-looking statements.</w:t>
      </w:r>
      <w:r w:rsidRPr="00540115">
        <w:rPr>
          <w:rFonts w:ascii="Times New Roman" w:eastAsia="Times New Roman" w:hAnsi="Times New Roman" w:cs="Times New Roman"/>
          <w:sz w:val="24"/>
          <w:szCs w:val="24"/>
          <w:lang w:val="en-CA"/>
        </w:rPr>
        <w:br/>
        <w:t> </w:t>
      </w:r>
      <w:r w:rsidRPr="00540115">
        <w:rPr>
          <w:rFonts w:ascii="Times New Roman" w:eastAsia="Times New Roman" w:hAnsi="Times New Roman" w:cs="Times New Roman"/>
          <w:sz w:val="24"/>
          <w:szCs w:val="24"/>
          <w:lang w:val="en-CA"/>
        </w:rPr>
        <w:br/>
        <w:t xml:space="preserve">SOURCE: </w:t>
      </w:r>
      <w:proofErr w:type="spellStart"/>
      <w:r w:rsidRPr="00540115">
        <w:rPr>
          <w:rFonts w:ascii="Times New Roman" w:eastAsia="Times New Roman" w:hAnsi="Times New Roman" w:cs="Times New Roman"/>
          <w:sz w:val="24"/>
          <w:szCs w:val="24"/>
          <w:lang w:val="en-CA"/>
        </w:rPr>
        <w:t>Gondwana</w:t>
      </w:r>
      <w:proofErr w:type="spellEnd"/>
      <w:r w:rsidRPr="00540115">
        <w:rPr>
          <w:rFonts w:ascii="Times New Roman" w:eastAsia="Times New Roman" w:hAnsi="Times New Roman" w:cs="Times New Roman"/>
          <w:sz w:val="24"/>
          <w:szCs w:val="24"/>
          <w:lang w:val="en-CA"/>
        </w:rPr>
        <w:t xml:space="preserve"> Oil Corp.</w:t>
      </w:r>
      <w:r w:rsidRPr="00540115">
        <w:rPr>
          <w:rFonts w:ascii="Times New Roman" w:eastAsia="Times New Roman" w:hAnsi="Times New Roman" w:cs="Times New Roman"/>
          <w:sz w:val="24"/>
          <w:szCs w:val="24"/>
          <w:lang w:val="en-CA"/>
        </w:rPr>
        <w:br/>
        <w:t>For further information</w:t>
      </w:r>
      <w:proofErr w:type="gramStart"/>
      <w:r w:rsidRPr="00540115">
        <w:rPr>
          <w:rFonts w:ascii="Times New Roman" w:eastAsia="Times New Roman" w:hAnsi="Times New Roman" w:cs="Times New Roman"/>
          <w:sz w:val="24"/>
          <w:szCs w:val="24"/>
          <w:lang w:val="en-CA"/>
        </w:rPr>
        <w:t>:</w:t>
      </w:r>
      <w:proofErr w:type="gramEnd"/>
      <w:r w:rsidRPr="00540115">
        <w:rPr>
          <w:rFonts w:ascii="Times New Roman" w:eastAsia="Times New Roman" w:hAnsi="Times New Roman" w:cs="Times New Roman"/>
          <w:sz w:val="24"/>
          <w:szCs w:val="24"/>
          <w:lang w:val="en-CA"/>
        </w:rPr>
        <w:br/>
      </w:r>
      <w:proofErr w:type="spellStart"/>
      <w:r w:rsidRPr="00540115">
        <w:rPr>
          <w:rFonts w:ascii="Times New Roman" w:eastAsia="Times New Roman" w:hAnsi="Times New Roman" w:cs="Times New Roman"/>
          <w:sz w:val="24"/>
          <w:szCs w:val="24"/>
          <w:lang w:val="en-CA"/>
        </w:rPr>
        <w:t>Gondwana</w:t>
      </w:r>
      <w:proofErr w:type="spellEnd"/>
      <w:r w:rsidRPr="00540115">
        <w:rPr>
          <w:rFonts w:ascii="Times New Roman" w:eastAsia="Times New Roman" w:hAnsi="Times New Roman" w:cs="Times New Roman"/>
          <w:sz w:val="24"/>
          <w:szCs w:val="24"/>
          <w:lang w:val="en-CA"/>
        </w:rPr>
        <w:t xml:space="preserve"> Oil Corp.</w:t>
      </w:r>
      <w:r w:rsidRPr="00540115">
        <w:rPr>
          <w:rFonts w:ascii="Times New Roman" w:eastAsia="Times New Roman" w:hAnsi="Times New Roman" w:cs="Times New Roman"/>
          <w:sz w:val="24"/>
          <w:szCs w:val="24"/>
          <w:lang w:val="en-CA"/>
        </w:rPr>
        <w:br/>
        <w:t>Vicki Rosenthal</w:t>
      </w:r>
      <w:r w:rsidRPr="00540115">
        <w:rPr>
          <w:rFonts w:ascii="Times New Roman" w:eastAsia="Times New Roman" w:hAnsi="Times New Roman" w:cs="Times New Roman"/>
          <w:sz w:val="24"/>
          <w:szCs w:val="24"/>
          <w:lang w:val="en-CA"/>
        </w:rPr>
        <w:br/>
        <w:t>Chief Financial Officer</w:t>
      </w:r>
      <w:r w:rsidRPr="00540115">
        <w:rPr>
          <w:rFonts w:ascii="Times New Roman" w:eastAsia="Times New Roman" w:hAnsi="Times New Roman" w:cs="Times New Roman"/>
          <w:sz w:val="24"/>
          <w:szCs w:val="24"/>
          <w:lang w:val="en-CA"/>
        </w:rPr>
        <w:br/>
        <w:t xml:space="preserve">(416) 362-1800 </w:t>
      </w:r>
      <w:proofErr w:type="spellStart"/>
      <w:r w:rsidRPr="00540115">
        <w:rPr>
          <w:rFonts w:ascii="Times New Roman" w:eastAsia="Times New Roman" w:hAnsi="Times New Roman" w:cs="Times New Roman"/>
          <w:sz w:val="24"/>
          <w:szCs w:val="24"/>
          <w:lang w:val="en-CA"/>
        </w:rPr>
        <w:t>ext</w:t>
      </w:r>
      <w:proofErr w:type="spellEnd"/>
      <w:r w:rsidRPr="00540115">
        <w:rPr>
          <w:rFonts w:ascii="Times New Roman" w:eastAsia="Times New Roman" w:hAnsi="Times New Roman" w:cs="Times New Roman"/>
          <w:sz w:val="24"/>
          <w:szCs w:val="24"/>
          <w:lang w:val="en-CA"/>
        </w:rPr>
        <w:t xml:space="preserve"> 240</w:t>
      </w:r>
      <w:r w:rsidRPr="00540115">
        <w:rPr>
          <w:rFonts w:ascii="Times New Roman" w:eastAsia="Times New Roman" w:hAnsi="Times New Roman" w:cs="Times New Roman"/>
          <w:sz w:val="24"/>
          <w:szCs w:val="24"/>
          <w:lang w:val="en-CA"/>
        </w:rPr>
        <w:br/>
      </w:r>
      <w:r w:rsidRPr="00540115">
        <w:rPr>
          <w:rFonts w:ascii="Times New Roman" w:eastAsia="Times New Roman" w:hAnsi="Times New Roman" w:cs="Times New Roman"/>
          <w:sz w:val="24"/>
          <w:szCs w:val="24"/>
          <w:lang w:val="en-CA"/>
        </w:rPr>
        <w:br/>
        <w:t>http://www.gondwanaoil.com</w:t>
      </w:r>
      <w:r w:rsidRPr="00540115">
        <w:rPr>
          <w:rFonts w:ascii="Times New Roman" w:eastAsia="Times New Roman" w:hAnsi="Times New Roman" w:cs="Times New Roman"/>
          <w:sz w:val="24"/>
          <w:szCs w:val="24"/>
          <w:lang w:val="en-CA"/>
        </w:rPr>
        <w:br/>
        <w:t>info@gondwanaoil.com</w:t>
      </w:r>
    </w:p>
    <w:p w:rsidR="003C238B" w:rsidRDefault="00540115">
      <w:bookmarkStart w:id="0" w:name="_GoBack"/>
      <w:bookmarkEnd w:id="0"/>
    </w:p>
    <w:sectPr w:rsidR="003C2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15"/>
    <w:rsid w:val="00282E42"/>
    <w:rsid w:val="0044442C"/>
    <w:rsid w:val="0054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43026">
      <w:bodyDiv w:val="1"/>
      <w:marLeft w:val="0"/>
      <w:marRight w:val="0"/>
      <w:marTop w:val="0"/>
      <w:marBottom w:val="0"/>
      <w:divBdr>
        <w:top w:val="none" w:sz="0" w:space="0" w:color="auto"/>
        <w:left w:val="none" w:sz="0" w:space="0" w:color="auto"/>
        <w:bottom w:val="none" w:sz="0" w:space="0" w:color="auto"/>
        <w:right w:val="none" w:sz="0" w:space="0" w:color="auto"/>
      </w:divBdr>
      <w:divsChild>
        <w:div w:id="1447626495">
          <w:marLeft w:val="0"/>
          <w:marRight w:val="0"/>
          <w:marTop w:val="0"/>
          <w:marBottom w:val="0"/>
          <w:divBdr>
            <w:top w:val="none" w:sz="0" w:space="0" w:color="auto"/>
            <w:left w:val="none" w:sz="0" w:space="0" w:color="auto"/>
            <w:bottom w:val="none" w:sz="0" w:space="0" w:color="auto"/>
            <w:right w:val="none" w:sz="0" w:space="0" w:color="auto"/>
          </w:divBdr>
          <w:divsChild>
            <w:div w:id="1388147742">
              <w:marLeft w:val="0"/>
              <w:marRight w:val="0"/>
              <w:marTop w:val="0"/>
              <w:marBottom w:val="0"/>
              <w:divBdr>
                <w:top w:val="none" w:sz="0" w:space="0" w:color="auto"/>
                <w:left w:val="none" w:sz="0" w:space="0" w:color="auto"/>
                <w:bottom w:val="none" w:sz="0" w:space="0" w:color="auto"/>
                <w:right w:val="none" w:sz="0" w:space="0" w:color="auto"/>
              </w:divBdr>
              <w:divsChild>
                <w:div w:id="2109233724">
                  <w:marLeft w:val="0"/>
                  <w:marRight w:val="0"/>
                  <w:marTop w:val="0"/>
                  <w:marBottom w:val="0"/>
                  <w:divBdr>
                    <w:top w:val="none" w:sz="0" w:space="0" w:color="auto"/>
                    <w:left w:val="none" w:sz="0" w:space="0" w:color="auto"/>
                    <w:bottom w:val="none" w:sz="0" w:space="0" w:color="auto"/>
                    <w:right w:val="none" w:sz="0" w:space="0" w:color="auto"/>
                  </w:divBdr>
                  <w:divsChild>
                    <w:div w:id="820460465">
                      <w:marLeft w:val="0"/>
                      <w:marRight w:val="0"/>
                      <w:marTop w:val="0"/>
                      <w:marBottom w:val="0"/>
                      <w:divBdr>
                        <w:top w:val="none" w:sz="0" w:space="0" w:color="auto"/>
                        <w:left w:val="none" w:sz="0" w:space="0" w:color="auto"/>
                        <w:bottom w:val="none" w:sz="0" w:space="0" w:color="auto"/>
                        <w:right w:val="none" w:sz="0" w:space="0" w:color="auto"/>
                      </w:divBdr>
                      <w:divsChild>
                        <w:div w:id="127818389">
                          <w:marLeft w:val="0"/>
                          <w:marRight w:val="0"/>
                          <w:marTop w:val="0"/>
                          <w:marBottom w:val="0"/>
                          <w:divBdr>
                            <w:top w:val="none" w:sz="0" w:space="0" w:color="auto"/>
                            <w:left w:val="none" w:sz="0" w:space="0" w:color="auto"/>
                            <w:bottom w:val="none" w:sz="0" w:space="0" w:color="auto"/>
                            <w:right w:val="none" w:sz="0" w:space="0" w:color="auto"/>
                          </w:divBdr>
                          <w:divsChild>
                            <w:div w:id="939875865">
                              <w:marLeft w:val="0"/>
                              <w:marRight w:val="0"/>
                              <w:marTop w:val="0"/>
                              <w:marBottom w:val="0"/>
                              <w:divBdr>
                                <w:top w:val="none" w:sz="0" w:space="0" w:color="auto"/>
                                <w:left w:val="none" w:sz="0" w:space="0" w:color="auto"/>
                                <w:bottom w:val="none" w:sz="0" w:space="0" w:color="auto"/>
                                <w:right w:val="none" w:sz="0" w:space="0" w:color="auto"/>
                              </w:divBdr>
                              <w:divsChild>
                                <w:div w:id="1261716506">
                                  <w:marLeft w:val="0"/>
                                  <w:marRight w:val="0"/>
                                  <w:marTop w:val="0"/>
                                  <w:marBottom w:val="0"/>
                                  <w:divBdr>
                                    <w:top w:val="none" w:sz="0" w:space="0" w:color="auto"/>
                                    <w:left w:val="none" w:sz="0" w:space="0" w:color="auto"/>
                                    <w:bottom w:val="none" w:sz="0" w:space="0" w:color="auto"/>
                                    <w:right w:val="none" w:sz="0" w:space="0" w:color="auto"/>
                                  </w:divBdr>
                                  <w:divsChild>
                                    <w:div w:id="11610610">
                                      <w:marLeft w:val="0"/>
                                      <w:marRight w:val="0"/>
                                      <w:marTop w:val="0"/>
                                      <w:marBottom w:val="0"/>
                                      <w:divBdr>
                                        <w:top w:val="none" w:sz="0" w:space="0" w:color="auto"/>
                                        <w:left w:val="none" w:sz="0" w:space="0" w:color="auto"/>
                                        <w:bottom w:val="none" w:sz="0" w:space="0" w:color="auto"/>
                                        <w:right w:val="none" w:sz="0" w:space="0" w:color="auto"/>
                                      </w:divBdr>
                                      <w:divsChild>
                                        <w:div w:id="384303668">
                                          <w:marLeft w:val="0"/>
                                          <w:marRight w:val="0"/>
                                          <w:marTop w:val="0"/>
                                          <w:marBottom w:val="0"/>
                                          <w:divBdr>
                                            <w:top w:val="none" w:sz="0" w:space="0" w:color="auto"/>
                                            <w:left w:val="none" w:sz="0" w:space="0" w:color="auto"/>
                                            <w:bottom w:val="none" w:sz="0" w:space="0" w:color="auto"/>
                                            <w:right w:val="none" w:sz="0" w:space="0" w:color="auto"/>
                                          </w:divBdr>
                                          <w:divsChild>
                                            <w:div w:id="49307398">
                                              <w:marLeft w:val="0"/>
                                              <w:marRight w:val="0"/>
                                              <w:marTop w:val="0"/>
                                              <w:marBottom w:val="0"/>
                                              <w:divBdr>
                                                <w:top w:val="none" w:sz="0" w:space="0" w:color="auto"/>
                                                <w:left w:val="none" w:sz="0" w:space="0" w:color="auto"/>
                                                <w:bottom w:val="none" w:sz="0" w:space="0" w:color="auto"/>
                                                <w:right w:val="none" w:sz="0" w:space="0" w:color="auto"/>
                                              </w:divBdr>
                                              <w:divsChild>
                                                <w:div w:id="269896326">
                                                  <w:marLeft w:val="0"/>
                                                  <w:marRight w:val="0"/>
                                                  <w:marTop w:val="0"/>
                                                  <w:marBottom w:val="0"/>
                                                  <w:divBdr>
                                                    <w:top w:val="none" w:sz="0" w:space="0" w:color="auto"/>
                                                    <w:left w:val="none" w:sz="0" w:space="0" w:color="auto"/>
                                                    <w:bottom w:val="none" w:sz="0" w:space="0" w:color="auto"/>
                                                    <w:right w:val="none" w:sz="0" w:space="0" w:color="auto"/>
                                                  </w:divBdr>
                                                  <w:divsChild>
                                                    <w:div w:id="286619637">
                                                      <w:marLeft w:val="0"/>
                                                      <w:marRight w:val="0"/>
                                                      <w:marTop w:val="0"/>
                                                      <w:marBottom w:val="0"/>
                                                      <w:divBdr>
                                                        <w:top w:val="none" w:sz="0" w:space="0" w:color="auto"/>
                                                        <w:left w:val="none" w:sz="0" w:space="0" w:color="auto"/>
                                                        <w:bottom w:val="none" w:sz="0" w:space="0" w:color="auto"/>
                                                        <w:right w:val="none" w:sz="0" w:space="0" w:color="auto"/>
                                                      </w:divBdr>
                                                      <w:divsChild>
                                                        <w:div w:id="1899317500">
                                                          <w:marLeft w:val="0"/>
                                                          <w:marRight w:val="0"/>
                                                          <w:marTop w:val="0"/>
                                                          <w:marBottom w:val="0"/>
                                                          <w:divBdr>
                                                            <w:top w:val="none" w:sz="0" w:space="0" w:color="auto"/>
                                                            <w:left w:val="none" w:sz="0" w:space="0" w:color="auto"/>
                                                            <w:bottom w:val="none" w:sz="0" w:space="0" w:color="auto"/>
                                                            <w:right w:val="none" w:sz="0" w:space="0" w:color="auto"/>
                                                          </w:divBdr>
                                                          <w:divsChild>
                                                            <w:div w:id="1910647724">
                                                              <w:marLeft w:val="0"/>
                                                              <w:marRight w:val="0"/>
                                                              <w:marTop w:val="0"/>
                                                              <w:marBottom w:val="0"/>
                                                              <w:divBdr>
                                                                <w:top w:val="none" w:sz="0" w:space="0" w:color="auto"/>
                                                                <w:left w:val="none" w:sz="0" w:space="0" w:color="auto"/>
                                                                <w:bottom w:val="none" w:sz="0" w:space="0" w:color="auto"/>
                                                                <w:right w:val="none" w:sz="0" w:space="0" w:color="auto"/>
                                                              </w:divBdr>
                                                              <w:divsChild>
                                                                <w:div w:id="2076006386">
                                                                  <w:marLeft w:val="0"/>
                                                                  <w:marRight w:val="0"/>
                                                                  <w:marTop w:val="0"/>
                                                                  <w:marBottom w:val="0"/>
                                                                  <w:divBdr>
                                                                    <w:top w:val="none" w:sz="0" w:space="0" w:color="auto"/>
                                                                    <w:left w:val="none" w:sz="0" w:space="0" w:color="auto"/>
                                                                    <w:bottom w:val="none" w:sz="0" w:space="0" w:color="auto"/>
                                                                    <w:right w:val="none" w:sz="0" w:space="0" w:color="auto"/>
                                                                  </w:divBdr>
                                                                </w:div>
                                                                <w:div w:id="1974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Leliever</dc:creator>
  <cp:lastModifiedBy>John Leliever</cp:lastModifiedBy>
  <cp:revision>1</cp:revision>
  <dcterms:created xsi:type="dcterms:W3CDTF">2014-04-29T13:39:00Z</dcterms:created>
  <dcterms:modified xsi:type="dcterms:W3CDTF">2014-04-29T13:39:00Z</dcterms:modified>
</cp:coreProperties>
</file>