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B3D6E" w14:textId="77777777" w:rsidR="0076054D" w:rsidRDefault="00610FC7" w:rsidP="00610FC7">
      <w:pPr>
        <w:rPr>
          <w:rFonts w:cstheme="minorHAnsi"/>
          <w:color w:val="1F497D"/>
        </w:rPr>
      </w:pPr>
      <w:r w:rsidRPr="00A93941">
        <w:rPr>
          <w:rFonts w:cstheme="minorHAnsi"/>
          <w:noProof/>
        </w:rPr>
        <w:drawing>
          <wp:inline distT="0" distB="0" distL="0" distR="0" wp14:anchorId="0DBCEAE2" wp14:editId="238BAA95">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Pr="00A93941">
        <w:rPr>
          <w:rFonts w:cstheme="minorHAnsi"/>
          <w:color w:val="1F497D"/>
        </w:rPr>
        <w:tab/>
      </w:r>
      <w:r w:rsidRPr="00A93941">
        <w:rPr>
          <w:rFonts w:cstheme="minorHAnsi"/>
          <w:color w:val="1F497D"/>
        </w:rPr>
        <w:tab/>
      </w:r>
    </w:p>
    <w:p w14:paraId="7D962BD1" w14:textId="77777777" w:rsidR="0076054D" w:rsidRDefault="0076054D" w:rsidP="00610FC7">
      <w:pPr>
        <w:rPr>
          <w:rFonts w:cstheme="minorHAnsi"/>
          <w:color w:val="1F497D"/>
        </w:rPr>
      </w:pPr>
    </w:p>
    <w:p w14:paraId="379B1F6C" w14:textId="5C63D279" w:rsidR="00610FC7" w:rsidRPr="00F81CE1" w:rsidRDefault="00610FC7" w:rsidP="00610FC7">
      <w:pPr>
        <w:pStyle w:val="Heading1"/>
        <w:rPr>
          <w:rFonts w:asciiTheme="minorHAnsi" w:hAnsiTheme="minorHAnsi" w:cstheme="minorHAnsi"/>
          <w:b/>
          <w:color w:val="3FAEE1"/>
          <w:sz w:val="40"/>
          <w:szCs w:val="40"/>
        </w:rPr>
      </w:pPr>
      <w:r>
        <w:rPr>
          <w:rFonts w:asciiTheme="minorHAnsi" w:hAnsiTheme="minorHAnsi" w:cstheme="minorHAnsi"/>
          <w:b/>
          <w:color w:val="3FAEE1"/>
          <w:sz w:val="40"/>
          <w:szCs w:val="40"/>
        </w:rPr>
        <w:t>FOR IMMEDIATE</w:t>
      </w:r>
      <w:r w:rsidRPr="00CF7289">
        <w:rPr>
          <w:rFonts w:asciiTheme="minorHAnsi" w:hAnsiTheme="minorHAnsi" w:cstheme="minorHAnsi"/>
          <w:b/>
          <w:color w:val="3FAEE1"/>
          <w:sz w:val="40"/>
          <w:szCs w:val="40"/>
        </w:rPr>
        <w:t xml:space="preserve"> RELEASE</w:t>
      </w:r>
    </w:p>
    <w:p w14:paraId="042D90BB" w14:textId="77777777" w:rsidR="005A7618" w:rsidRDefault="005A7618" w:rsidP="00610FC7">
      <w:pPr>
        <w:jc w:val="center"/>
        <w:rPr>
          <w:b/>
          <w:sz w:val="24"/>
          <w:szCs w:val="24"/>
        </w:rPr>
      </w:pPr>
    </w:p>
    <w:p w14:paraId="5ECF12B0" w14:textId="7C24AED0" w:rsidR="00F74F09" w:rsidRPr="00C75206" w:rsidRDefault="00F74F09" w:rsidP="00F74F09">
      <w:pPr>
        <w:jc w:val="center"/>
        <w:rPr>
          <w:b/>
          <w:sz w:val="24"/>
          <w:szCs w:val="24"/>
        </w:rPr>
      </w:pPr>
      <w:r>
        <w:rPr>
          <w:b/>
          <w:sz w:val="24"/>
          <w:szCs w:val="24"/>
        </w:rPr>
        <w:t>EARTH ALIVE</w:t>
      </w:r>
      <w:r w:rsidR="00281DD7">
        <w:rPr>
          <w:b/>
          <w:sz w:val="24"/>
          <w:szCs w:val="24"/>
        </w:rPr>
        <w:t xml:space="preserve"> WELCOMES DAVE MC ADAM </w:t>
      </w:r>
      <w:r>
        <w:rPr>
          <w:b/>
          <w:sz w:val="24"/>
          <w:szCs w:val="24"/>
        </w:rPr>
        <w:t xml:space="preserve"> TO DEVELOP DR. MARIJANE ROOT PROBIOTIC IN CANADA AND U.S.</w:t>
      </w:r>
    </w:p>
    <w:p w14:paraId="7A40A5D9" w14:textId="01640F64" w:rsidR="00610FC7" w:rsidRDefault="00610FC7" w:rsidP="00A72371">
      <w:pPr>
        <w:spacing w:line="336" w:lineRule="auto"/>
        <w:contextualSpacing/>
        <w:jc w:val="both"/>
      </w:pPr>
      <w:r w:rsidRPr="00150763">
        <w:rPr>
          <w:b/>
        </w:rPr>
        <w:t xml:space="preserve">Montreal, Quebec, Canada, </w:t>
      </w:r>
      <w:r>
        <w:rPr>
          <w:b/>
        </w:rPr>
        <w:t>September 17</w:t>
      </w:r>
      <w:r w:rsidRPr="00150763">
        <w:rPr>
          <w:b/>
        </w:rPr>
        <w:t>, 2018</w:t>
      </w:r>
      <w:r w:rsidRPr="007139C5">
        <w:t>—</w:t>
      </w:r>
      <w:r w:rsidRPr="00C75206">
        <w:t xml:space="preserve">Earth Alive Clean Technologies Inc. (CSE: EAC) (“Earth Alive” or the “Company”), a leading Canadian clean-tech company, developer and manufacturer of state-of-the-art microbial technology-based products, is pleased to announce that </w:t>
      </w:r>
      <w:r>
        <w:t>Dav</w:t>
      </w:r>
      <w:r w:rsidR="000B15C0">
        <w:t>e</w:t>
      </w:r>
      <w:r>
        <w:t xml:space="preserve"> McAdam </w:t>
      </w:r>
      <w:r w:rsidR="00592A3F">
        <w:t xml:space="preserve">is joining Earth Alive </w:t>
      </w:r>
      <w:r w:rsidR="00F74F09">
        <w:t xml:space="preserve">as a North </w:t>
      </w:r>
      <w:proofErr w:type="gramStart"/>
      <w:r w:rsidR="00F74F09">
        <w:t xml:space="preserve">American </w:t>
      </w:r>
      <w:r w:rsidR="00592A3F">
        <w:t xml:space="preserve"> sales</w:t>
      </w:r>
      <w:proofErr w:type="gramEnd"/>
      <w:r w:rsidR="00592A3F">
        <w:t xml:space="preserve"> representative to develop</w:t>
      </w:r>
      <w:r>
        <w:t xml:space="preserve"> </w:t>
      </w:r>
      <w:r w:rsidR="00BF0BF1">
        <w:t>Ear</w:t>
      </w:r>
      <w:r>
        <w:t xml:space="preserve">th </w:t>
      </w:r>
      <w:proofErr w:type="spellStart"/>
      <w:r>
        <w:t>Alive’s</w:t>
      </w:r>
      <w:proofErr w:type="spellEnd"/>
      <w:r>
        <w:t xml:space="preserve">, </w:t>
      </w:r>
      <w:r w:rsidRPr="00C75206">
        <w:t xml:space="preserve">Dr. </w:t>
      </w:r>
      <w:proofErr w:type="spellStart"/>
      <w:r w:rsidRPr="00C75206">
        <w:t>Marijane</w:t>
      </w:r>
      <w:proofErr w:type="spellEnd"/>
      <w:r w:rsidRPr="00C75206">
        <w:t xml:space="preserve"> Root Probiotic.</w:t>
      </w:r>
    </w:p>
    <w:p w14:paraId="0793E068" w14:textId="4F14BB04" w:rsidR="00592A3F" w:rsidRDefault="00592A3F" w:rsidP="00A72371">
      <w:pPr>
        <w:spacing w:line="336" w:lineRule="auto"/>
        <w:contextualSpacing/>
        <w:jc w:val="both"/>
      </w:pPr>
    </w:p>
    <w:p w14:paraId="3570BAC4" w14:textId="1A6DF7CB" w:rsidR="0064311B" w:rsidRDefault="00017A9B" w:rsidP="00A72371">
      <w:pPr>
        <w:spacing w:line="336" w:lineRule="auto"/>
        <w:contextualSpacing/>
        <w:jc w:val="both"/>
      </w:pPr>
      <w:r>
        <w:t>Dav</w:t>
      </w:r>
      <w:r w:rsidR="001A1E7D">
        <w:t>e</w:t>
      </w:r>
      <w:r>
        <w:t xml:space="preserve"> ha</w:t>
      </w:r>
      <w:r w:rsidR="00EB3998">
        <w:t xml:space="preserve">s </w:t>
      </w:r>
      <w:r w:rsidR="00D06267">
        <w:t xml:space="preserve">been </w:t>
      </w:r>
      <w:r w:rsidR="00B9416D">
        <w:t>involved in the medical cannabis</w:t>
      </w:r>
      <w:r w:rsidR="00D06267">
        <w:t xml:space="preserve"> industry since 1984</w:t>
      </w:r>
      <w:r w:rsidR="00E87FDE">
        <w:t>,</w:t>
      </w:r>
      <w:r w:rsidR="00D06267">
        <w:t xml:space="preserve"> </w:t>
      </w:r>
      <w:r w:rsidR="00592A3F">
        <w:t xml:space="preserve">producing </w:t>
      </w:r>
      <w:r w:rsidR="00B9416D">
        <w:t>under the A</w:t>
      </w:r>
      <w:r w:rsidR="004D7AA7">
        <w:t>CMPR</w:t>
      </w:r>
      <w:r w:rsidR="004E341F">
        <w:t xml:space="preserve"> </w:t>
      </w:r>
      <w:r w:rsidR="00F74F09">
        <w:t>licence</w:t>
      </w:r>
      <w:r w:rsidR="00B9416D">
        <w:t xml:space="preserve"> system</w:t>
      </w:r>
      <w:r w:rsidR="00BB3F93">
        <w:t>,</w:t>
      </w:r>
      <w:r w:rsidR="00F74F09">
        <w:t xml:space="preserve"> </w:t>
      </w:r>
      <w:proofErr w:type="gramStart"/>
      <w:r w:rsidR="00F74F09">
        <w:t>and</w:t>
      </w:r>
      <w:r w:rsidR="00BB3F93">
        <w:t xml:space="preserve"> </w:t>
      </w:r>
      <w:r w:rsidR="00B9416D">
        <w:t xml:space="preserve"> has</w:t>
      </w:r>
      <w:proofErr w:type="gramEnd"/>
      <w:r w:rsidR="00B9416D">
        <w:t xml:space="preserve"> developed medical cannabis brands such as Herbivores Edibles and BC Medical Solutions. Over </w:t>
      </w:r>
      <w:r w:rsidR="005B2D3E">
        <w:t>his</w:t>
      </w:r>
      <w:r w:rsidR="00B9416D">
        <w:t xml:space="preserve"> years growing he has</w:t>
      </w:r>
      <w:r w:rsidR="00F74F09">
        <w:t xml:space="preserve"> also</w:t>
      </w:r>
      <w:r w:rsidR="00B9416D">
        <w:t xml:space="preserve"> </w:t>
      </w:r>
      <w:r w:rsidR="005B2D3E">
        <w:t>worked as a consultant on</w:t>
      </w:r>
      <w:r w:rsidR="00B9416D">
        <w:t xml:space="preserve"> the inputs side of the business</w:t>
      </w:r>
      <w:r w:rsidR="00F74F09">
        <w:t>,</w:t>
      </w:r>
      <w:r w:rsidR="00B9416D">
        <w:t xml:space="preserve"> developing and testing products for companies such as Advanced Nutrients.</w:t>
      </w:r>
    </w:p>
    <w:p w14:paraId="2EB120E5" w14:textId="77777777" w:rsidR="005B2D3E" w:rsidRDefault="005B2D3E" w:rsidP="00A72371">
      <w:pPr>
        <w:spacing w:line="336" w:lineRule="auto"/>
        <w:contextualSpacing/>
        <w:jc w:val="both"/>
      </w:pPr>
    </w:p>
    <w:p w14:paraId="29C31E25" w14:textId="77777777" w:rsidR="00F74F09" w:rsidRDefault="00864E87" w:rsidP="00A72371">
      <w:pPr>
        <w:spacing w:line="336" w:lineRule="auto"/>
        <w:contextualSpacing/>
        <w:jc w:val="both"/>
      </w:pPr>
      <w:r>
        <w:t xml:space="preserve">Dave </w:t>
      </w:r>
      <w:r w:rsidR="005B2D3E">
        <w:t>stated</w:t>
      </w:r>
      <w:proofErr w:type="gramStart"/>
      <w:r w:rsidR="005B2D3E">
        <w:t>: ”We</w:t>
      </w:r>
      <w:proofErr w:type="gramEnd"/>
      <w:r w:rsidR="005B2D3E">
        <w:t xml:space="preserve"> </w:t>
      </w:r>
      <w:r w:rsidR="00AD4C40">
        <w:t>tried</w:t>
      </w:r>
      <w:r w:rsidR="005B2D3E">
        <w:t xml:space="preserve"> Dr. </w:t>
      </w:r>
      <w:proofErr w:type="spellStart"/>
      <w:r w:rsidR="005B2D3E">
        <w:t>Marijane</w:t>
      </w:r>
      <w:proofErr w:type="spellEnd"/>
      <w:r w:rsidR="005B2D3E">
        <w:t xml:space="preserve"> Root Probiotic in our system. </w:t>
      </w:r>
      <w:r w:rsidR="003501A1">
        <w:t>It</w:t>
      </w:r>
      <w:r w:rsidR="00022396">
        <w:t xml:space="preserve">’s a </w:t>
      </w:r>
      <w:r w:rsidR="003501A1">
        <w:t>phenomenal</w:t>
      </w:r>
      <w:r w:rsidR="00284B8C">
        <w:t xml:space="preserve"> </w:t>
      </w:r>
      <w:r w:rsidR="00022396">
        <w:t>product</w:t>
      </w:r>
      <w:r w:rsidR="00284B8C">
        <w:t xml:space="preserve">.  </w:t>
      </w:r>
      <w:r w:rsidR="001477A3">
        <w:t xml:space="preserve">I </w:t>
      </w:r>
      <w:r w:rsidR="00592A3F">
        <w:t xml:space="preserve">have yield data </w:t>
      </w:r>
      <w:r w:rsidR="00B9416D">
        <w:t xml:space="preserve">going back 20 years and </w:t>
      </w:r>
      <w:r w:rsidR="004B4126">
        <w:t xml:space="preserve">Dr. </w:t>
      </w:r>
      <w:proofErr w:type="spellStart"/>
      <w:r w:rsidR="004B4126">
        <w:t>Marijane</w:t>
      </w:r>
      <w:proofErr w:type="spellEnd"/>
      <w:r w:rsidR="001477A3">
        <w:t xml:space="preserve"> </w:t>
      </w:r>
      <w:r w:rsidR="005B2D3E">
        <w:t>is a game changer</w:t>
      </w:r>
      <w:r w:rsidR="00B9416D">
        <w:t>. T</w:t>
      </w:r>
      <w:r w:rsidR="00FA7F94">
        <w:t xml:space="preserve">he overall health of the plants </w:t>
      </w:r>
      <w:r w:rsidR="00AD6FA0">
        <w:t>h</w:t>
      </w:r>
      <w:r w:rsidR="00B9416D">
        <w:t>as d</w:t>
      </w:r>
      <w:r w:rsidR="00F74F09">
        <w:t>ramatically increased and the</w:t>
      </w:r>
      <w:r w:rsidR="000B20D6">
        <w:t xml:space="preserve"> terpene </w:t>
      </w:r>
      <w:r w:rsidR="00B9416D">
        <w:t xml:space="preserve">profile was </w:t>
      </w:r>
      <w:r w:rsidR="005B2D3E">
        <w:t xml:space="preserve">much better than the control. All aspects of a growing operation are </w:t>
      </w:r>
      <w:r w:rsidR="00F74F09">
        <w:t>controlled</w:t>
      </w:r>
      <w:r w:rsidR="005B2D3E">
        <w:t xml:space="preserve"> for optimal growth, the only factor not managed is the bacterial profile in the substrate, Dr</w:t>
      </w:r>
      <w:r w:rsidR="00F74F09">
        <w:t>.</w:t>
      </w:r>
      <w:r w:rsidR="005B2D3E">
        <w:t xml:space="preserve"> </w:t>
      </w:r>
      <w:proofErr w:type="spellStart"/>
      <w:r w:rsidR="005B2D3E">
        <w:t>marijane</w:t>
      </w:r>
      <w:proofErr w:type="spellEnd"/>
      <w:r w:rsidR="005B2D3E">
        <w:t xml:space="preserve"> does exactly this; it’s the last piece</w:t>
      </w:r>
      <w:r w:rsidR="00AF4118">
        <w:t xml:space="preserve"> of the puzzle. When I saw the potential, </w:t>
      </w:r>
      <w:r w:rsidR="005B2D3E">
        <w:t>I wanted to be part of the team</w:t>
      </w:r>
      <w:r w:rsidR="00AF4118">
        <w:t>.</w:t>
      </w:r>
      <w:r w:rsidR="005B2D3E">
        <w:t>”</w:t>
      </w:r>
      <w:r w:rsidR="00CB5561">
        <w:t xml:space="preserve">  </w:t>
      </w:r>
      <w:r w:rsidR="002C798F">
        <w:t xml:space="preserve"> </w:t>
      </w:r>
    </w:p>
    <w:p w14:paraId="602C13BB" w14:textId="77777777" w:rsidR="00F74F09" w:rsidRDefault="00F74F09" w:rsidP="00A72371">
      <w:pPr>
        <w:spacing w:line="336" w:lineRule="auto"/>
        <w:contextualSpacing/>
        <w:jc w:val="both"/>
      </w:pPr>
    </w:p>
    <w:p w14:paraId="61DB22CB" w14:textId="04A70ADA" w:rsidR="00B51E91" w:rsidRDefault="00AF4118" w:rsidP="00A72371">
      <w:pPr>
        <w:spacing w:line="336" w:lineRule="auto"/>
        <w:contextualSpacing/>
        <w:jc w:val="both"/>
        <w:rPr>
          <w:rFonts w:cstheme="minorHAnsi"/>
          <w:color w:val="3C413C"/>
          <w:shd w:val="clear" w:color="auto" w:fill="FFFFFF"/>
        </w:rPr>
      </w:pPr>
      <w:bookmarkStart w:id="0" w:name="_GoBack"/>
      <w:bookmarkEnd w:id="0"/>
      <w:r>
        <w:t xml:space="preserve">Earth Alive launched the </w:t>
      </w:r>
      <w:r w:rsidR="00283FFB" w:rsidRPr="005901FE">
        <w:rPr>
          <w:rFonts w:cstheme="minorHAnsi"/>
          <w:color w:val="3C413C"/>
          <w:shd w:val="clear" w:color="auto" w:fill="FFFFFF"/>
        </w:rPr>
        <w:t xml:space="preserve">Dr. </w:t>
      </w:r>
      <w:proofErr w:type="spellStart"/>
      <w:r w:rsidR="00283FFB" w:rsidRPr="005901FE">
        <w:rPr>
          <w:rFonts w:cstheme="minorHAnsi"/>
          <w:color w:val="3C413C"/>
          <w:shd w:val="clear" w:color="auto" w:fill="FFFFFF"/>
        </w:rPr>
        <w:t>Marijane</w:t>
      </w:r>
      <w:proofErr w:type="spellEnd"/>
      <w:r w:rsidR="00283FFB" w:rsidRPr="005901FE">
        <w:rPr>
          <w:rFonts w:cstheme="minorHAnsi"/>
          <w:color w:val="3C413C"/>
          <w:shd w:val="clear" w:color="auto" w:fill="FFFFFF"/>
        </w:rPr>
        <w:t xml:space="preserve"> </w:t>
      </w:r>
      <w:r w:rsidR="00F74F09">
        <w:rPr>
          <w:rFonts w:cstheme="minorHAnsi"/>
          <w:color w:val="3C413C"/>
          <w:shd w:val="clear" w:color="auto" w:fill="FFFFFF"/>
        </w:rPr>
        <w:t>brand in April</w:t>
      </w:r>
      <w:r>
        <w:rPr>
          <w:rFonts w:cstheme="minorHAnsi"/>
          <w:color w:val="3C413C"/>
          <w:shd w:val="clear" w:color="auto" w:fill="FFFFFF"/>
        </w:rPr>
        <w:t xml:space="preserve"> 2017 and has been</w:t>
      </w:r>
      <w:r w:rsidR="00283FFB" w:rsidRPr="005901FE">
        <w:rPr>
          <w:rFonts w:cstheme="minorHAnsi"/>
          <w:color w:val="3C413C"/>
          <w:shd w:val="clear" w:color="auto" w:fill="FFFFFF"/>
        </w:rPr>
        <w:t xml:space="preserve"> </w:t>
      </w:r>
      <w:r w:rsidR="005901FE">
        <w:rPr>
          <w:rFonts w:cstheme="minorHAnsi"/>
          <w:color w:val="3C413C"/>
          <w:shd w:val="clear" w:color="auto" w:fill="FFFFFF"/>
        </w:rPr>
        <w:t>p</w:t>
      </w:r>
      <w:r w:rsidR="00283FFB" w:rsidRPr="005901FE">
        <w:rPr>
          <w:rFonts w:cstheme="minorHAnsi"/>
          <w:color w:val="3C413C"/>
          <w:shd w:val="clear" w:color="auto" w:fill="FFFFFF"/>
        </w:rPr>
        <w:t>roven to increase cannabis yields by up to 28%. Scientific testing and validation of</w:t>
      </w:r>
      <w:r>
        <w:rPr>
          <w:rFonts w:cstheme="minorHAnsi"/>
          <w:color w:val="3C413C"/>
          <w:shd w:val="clear" w:color="auto" w:fill="FFFFFF"/>
        </w:rPr>
        <w:t xml:space="preserve"> its performance began in 2014, Dr</w:t>
      </w:r>
      <w:r w:rsidR="00F74F09">
        <w:rPr>
          <w:rFonts w:cstheme="minorHAnsi"/>
          <w:color w:val="3C413C"/>
          <w:shd w:val="clear" w:color="auto" w:fill="FFFFFF"/>
        </w:rPr>
        <w:t xml:space="preserve">. </w:t>
      </w:r>
      <w:proofErr w:type="spellStart"/>
      <w:r>
        <w:rPr>
          <w:rFonts w:cstheme="minorHAnsi"/>
          <w:color w:val="3C413C"/>
          <w:shd w:val="clear" w:color="auto" w:fill="FFFFFF"/>
        </w:rPr>
        <w:t>Marijane</w:t>
      </w:r>
      <w:proofErr w:type="spellEnd"/>
      <w:r>
        <w:rPr>
          <w:rFonts w:cstheme="minorHAnsi"/>
          <w:color w:val="3C413C"/>
          <w:shd w:val="clear" w:color="auto" w:fill="FFFFFF"/>
        </w:rPr>
        <w:t xml:space="preserve"> is distributed in Canada the United States as well as in Europe and Latin America. </w:t>
      </w:r>
    </w:p>
    <w:p w14:paraId="63B194EC" w14:textId="77777777" w:rsidR="00AF4118" w:rsidRDefault="00AF4118" w:rsidP="00A72371">
      <w:pPr>
        <w:spacing w:line="336" w:lineRule="auto"/>
        <w:contextualSpacing/>
        <w:jc w:val="both"/>
      </w:pPr>
    </w:p>
    <w:p w14:paraId="22FBC3A0" w14:textId="5B357269" w:rsidR="00AF4118" w:rsidRDefault="00EB4995" w:rsidP="00AF4118">
      <w:pPr>
        <w:spacing w:line="336" w:lineRule="auto"/>
        <w:contextualSpacing/>
        <w:jc w:val="both"/>
      </w:pPr>
      <w:r>
        <w:t>Michael Warren</w:t>
      </w:r>
      <w:r w:rsidR="001224A7">
        <w:t>,</w:t>
      </w:r>
      <w:r>
        <w:t xml:space="preserve"> Earth Alive C</w:t>
      </w:r>
      <w:r w:rsidR="00AF4118">
        <w:t>hief Executive Officer states, “As all cannabis producers are ramping up production for the recreational market in October, t</w:t>
      </w:r>
      <w:r>
        <w:t>he timing couldn`t be better to have Dave on board</w:t>
      </w:r>
      <w:r w:rsidR="00A2183C">
        <w:t xml:space="preserve">.  </w:t>
      </w:r>
      <w:r w:rsidR="00A2183C">
        <w:lastRenderedPageBreak/>
        <w:t>His</w:t>
      </w:r>
      <w:r w:rsidR="00AF4118">
        <w:t xml:space="preserve"> knowledge</w:t>
      </w:r>
      <w:r w:rsidR="00EC4A6A">
        <w:t xml:space="preserve"> </w:t>
      </w:r>
      <w:proofErr w:type="gramStart"/>
      <w:r w:rsidR="00EC4A6A">
        <w:t xml:space="preserve">and </w:t>
      </w:r>
      <w:r w:rsidR="00AF4118">
        <w:t xml:space="preserve"> expertise</w:t>
      </w:r>
      <w:proofErr w:type="gramEnd"/>
      <w:r w:rsidR="00AF4118">
        <w:t xml:space="preserve"> of </w:t>
      </w:r>
      <w:r w:rsidR="0022343A">
        <w:t>the industry will</w:t>
      </w:r>
      <w:r w:rsidR="00EC4A6A">
        <w:t xml:space="preserve"> be</w:t>
      </w:r>
      <w:r w:rsidR="0022343A">
        <w:t xml:space="preserve"> </w:t>
      </w:r>
      <w:r w:rsidR="00AF4118">
        <w:t xml:space="preserve">of great help to develop the market and sales of </w:t>
      </w:r>
      <w:r w:rsidR="004E6F29" w:rsidRPr="00C75206">
        <w:t xml:space="preserve">Dr. </w:t>
      </w:r>
      <w:proofErr w:type="spellStart"/>
      <w:r w:rsidR="004E6F29" w:rsidRPr="00C75206">
        <w:t>Marijane</w:t>
      </w:r>
      <w:proofErr w:type="spellEnd"/>
      <w:r w:rsidR="00AF4118">
        <w:t>.”</w:t>
      </w:r>
      <w:r w:rsidR="004E6F29" w:rsidRPr="00C75206">
        <w:t xml:space="preserve"> </w:t>
      </w:r>
    </w:p>
    <w:p w14:paraId="2885EBF2" w14:textId="77777777" w:rsidR="004E341F" w:rsidRDefault="004E341F" w:rsidP="00AF4118">
      <w:pPr>
        <w:spacing w:line="336" w:lineRule="auto"/>
        <w:contextualSpacing/>
        <w:jc w:val="both"/>
      </w:pPr>
    </w:p>
    <w:p w14:paraId="16DF0BC3" w14:textId="4E1F548F" w:rsidR="00CE3F93" w:rsidRPr="00A01A53" w:rsidRDefault="00CE3F93" w:rsidP="00AF4118">
      <w:pPr>
        <w:spacing w:line="336" w:lineRule="auto"/>
        <w:contextualSpacing/>
        <w:jc w:val="both"/>
        <w:rPr>
          <w:rFonts w:ascii="Arial Nova" w:hAnsi="Arial Nova" w:cs="Calibri"/>
          <w:b/>
          <w:i/>
          <w:sz w:val="20"/>
          <w:szCs w:val="20"/>
        </w:rPr>
      </w:pPr>
      <w:r w:rsidRPr="00A01A53">
        <w:rPr>
          <w:rFonts w:ascii="Arial Nova" w:hAnsi="Arial Nova" w:cs="Calibri"/>
          <w:b/>
          <w:i/>
          <w:sz w:val="20"/>
          <w:szCs w:val="20"/>
        </w:rPr>
        <w:t>About Earth Alive Clean Technologies</w:t>
      </w:r>
    </w:p>
    <w:p w14:paraId="05D2EEB1" w14:textId="77777777" w:rsidR="00CE3F93" w:rsidRPr="00A37881" w:rsidRDefault="00CE3F93" w:rsidP="00CE3F93">
      <w:pPr>
        <w:pStyle w:val="NoSpacing"/>
        <w:spacing w:line="276" w:lineRule="auto"/>
        <w:ind w:left="-284" w:right="-432"/>
        <w:jc w:val="both"/>
        <w:rPr>
          <w:rFonts w:ascii="Arial Nova" w:hAnsi="Arial Nova" w:cs="Calibri"/>
          <w:sz w:val="10"/>
          <w:szCs w:val="10"/>
          <w:lang w:val="en-CA"/>
        </w:rPr>
      </w:pPr>
    </w:p>
    <w:p w14:paraId="081BAE48" w14:textId="77777777" w:rsidR="00CE3F93" w:rsidRDefault="00CE3F93" w:rsidP="00CE3F93">
      <w:pPr>
        <w:pStyle w:val="NoSpacing"/>
        <w:spacing w:line="276" w:lineRule="auto"/>
        <w:ind w:left="-284" w:right="-432"/>
        <w:jc w:val="both"/>
        <w:rPr>
          <w:rStyle w:val="Hyperlink"/>
          <w:rFonts w:ascii="Arial Nova" w:hAnsi="Arial Nova" w:cstheme="minorHAnsi"/>
          <w:sz w:val="20"/>
          <w:szCs w:val="20"/>
          <w:lang w:val="en-CA"/>
        </w:rPr>
      </w:pPr>
      <w:r w:rsidRPr="00802E92">
        <w:rPr>
          <w:rFonts w:ascii="Arial Nova" w:hAnsi="Arial Nova" w:cs="Calibri"/>
          <w:sz w:val="20"/>
          <w:szCs w:val="20"/>
          <w:lang w:val="en-CA"/>
        </w:rPr>
        <w:t xml:space="preserve">Earth Alive aims to be a key player in world markets of environmentally sustainable industrial solutions. The Company works with the latest innovations in microbial technology to formulate and patent innovative products that can tackle the most difficult industrial challenges, once only reserved to environmentally harmful chemicals and additives. The Company is focused on environmental sustainability in the agriculture industry and dust control for the mining industry. </w:t>
      </w:r>
      <w:r w:rsidRPr="007F559B">
        <w:rPr>
          <w:rFonts w:ascii="Arial Nova" w:hAnsi="Arial Nova" w:cstheme="minorHAnsi"/>
          <w:sz w:val="20"/>
          <w:szCs w:val="20"/>
          <w:lang w:val="en-CA"/>
        </w:rPr>
        <w:t xml:space="preserve">For additional company information, please visit: </w:t>
      </w:r>
      <w:hyperlink r:id="rId5" w:history="1">
        <w:r w:rsidRPr="007F559B">
          <w:rPr>
            <w:rStyle w:val="Hyperlink"/>
            <w:rFonts w:ascii="Arial Nova" w:hAnsi="Arial Nova" w:cstheme="minorHAnsi"/>
            <w:sz w:val="20"/>
            <w:szCs w:val="20"/>
            <w:lang w:val="en-CA"/>
          </w:rPr>
          <w:t>www.earthalivect.com</w:t>
        </w:r>
      </w:hyperlink>
      <w:r>
        <w:rPr>
          <w:rStyle w:val="Hyperlink"/>
          <w:rFonts w:ascii="Arial Nova" w:hAnsi="Arial Nova" w:cstheme="minorHAnsi"/>
          <w:sz w:val="20"/>
          <w:szCs w:val="20"/>
          <w:lang w:val="en-CA"/>
        </w:rPr>
        <w:t>.</w:t>
      </w:r>
    </w:p>
    <w:p w14:paraId="28F9B98E" w14:textId="77777777" w:rsidR="00CE3F93" w:rsidRDefault="00CE3F93" w:rsidP="00CE3F93">
      <w:pPr>
        <w:pStyle w:val="NoSpacing"/>
        <w:spacing w:line="276" w:lineRule="auto"/>
        <w:ind w:left="-284" w:right="-432"/>
        <w:jc w:val="both"/>
        <w:rPr>
          <w:rStyle w:val="Hyperlink"/>
          <w:rFonts w:ascii="Arial Nova" w:hAnsi="Arial Nova" w:cstheme="minorHAnsi"/>
          <w:sz w:val="20"/>
          <w:szCs w:val="20"/>
          <w:lang w:val="en-CA"/>
        </w:rPr>
      </w:pPr>
    </w:p>
    <w:p w14:paraId="0F50354F" w14:textId="77777777" w:rsidR="00CE3F93" w:rsidRPr="000C7EC9" w:rsidRDefault="00CE3F93" w:rsidP="00CE3F93">
      <w:pPr>
        <w:pStyle w:val="NoSpacing"/>
        <w:spacing w:line="276" w:lineRule="auto"/>
        <w:ind w:left="-284" w:right="-432"/>
        <w:jc w:val="both"/>
        <w:rPr>
          <w:rStyle w:val="Hyperlink"/>
          <w:rFonts w:ascii="Arial Nova" w:hAnsi="Arial Nova" w:cstheme="minorHAnsi"/>
          <w:i/>
          <w:color w:val="auto"/>
          <w:sz w:val="20"/>
          <w:szCs w:val="20"/>
          <w:lang w:val="en-CA"/>
        </w:rPr>
      </w:pPr>
      <w:r w:rsidRPr="000C7EC9">
        <w:rPr>
          <w:rStyle w:val="Hyperlink"/>
          <w:rFonts w:ascii="Arial Nova" w:hAnsi="Arial Nova" w:cstheme="minorHAnsi"/>
          <w:b/>
          <w:i/>
          <w:color w:val="auto"/>
          <w:sz w:val="20"/>
          <w:szCs w:val="20"/>
          <w:lang w:val="en-CA"/>
        </w:rPr>
        <w:t>Forward-Looking Information</w:t>
      </w:r>
      <w:r w:rsidRPr="000C7EC9">
        <w:rPr>
          <w:rStyle w:val="Hyperlink"/>
          <w:rFonts w:ascii="Arial Nova" w:hAnsi="Arial Nova" w:cstheme="minorHAnsi"/>
          <w:i/>
          <w:color w:val="auto"/>
          <w:sz w:val="20"/>
          <w:szCs w:val="20"/>
          <w:lang w:val="en-CA"/>
        </w:rPr>
        <w:t>: Certain information in this news release contains forward-looking information and forward-looking statements which reflect the current view of management with respect to the Company's objectives, plans, goals, strategies, outlook, results of operations, financial and operating performance, prospects and opportunities. Wherever used, the words "may", "will", "anticipate", "intend", "estimate", "expect", "plan", "believe" and similar expressions identify forward-looking information and forward-looking statements. Forward-looking information and forward-looking statements should not be reads as guarantees of future events, performance or results, and will not necessarily be accurate indications of whether, or the times at which, such events, performance or results will be achieved. All of the information in this news release containing forward-looking information or forward-looking statements is qualified by these cautionary statements.  Readers are urged to consider the risks, uncertainties and assumptions carefully in evaluating the forward-looking information and forward-looking statements and are cautioned not to place undue reliance on such information and statements. The Company does not undertake to update any such forward-looking information or forward-looking statements, whether as a result of new information, future events or otherwise, except as required by applicable laws.</w:t>
      </w:r>
    </w:p>
    <w:p w14:paraId="1319DE6F" w14:textId="77777777" w:rsidR="00CE3F93" w:rsidRPr="00802E92" w:rsidRDefault="00CE3F93" w:rsidP="00CE3F93">
      <w:pPr>
        <w:pStyle w:val="NormalWeb"/>
        <w:jc w:val="both"/>
        <w:rPr>
          <w:rFonts w:ascii="Arial Nova" w:hAnsi="Arial Nova" w:cstheme="minorHAnsi"/>
          <w:b/>
          <w:bCs/>
          <w:i/>
          <w:iCs/>
          <w:sz w:val="20"/>
          <w:szCs w:val="20"/>
        </w:rPr>
      </w:pPr>
      <w:r w:rsidRPr="00802E92">
        <w:rPr>
          <w:rFonts w:ascii="Arial Nova" w:hAnsi="Arial Nova" w:cstheme="minorHAnsi"/>
          <w:b/>
          <w:bCs/>
          <w:i/>
          <w:iCs/>
          <w:sz w:val="20"/>
          <w:szCs w:val="20"/>
        </w:rPr>
        <w:t>The CSE has neither approved nor disapproved the contents of this press release. The CSE does not accept responsibility for the adequacy or accuracy of this release.</w:t>
      </w:r>
    </w:p>
    <w:tbl>
      <w:tblPr>
        <w:tblW w:w="0" w:type="auto"/>
        <w:tblInd w:w="-108" w:type="dxa"/>
        <w:tblLayout w:type="fixed"/>
        <w:tblLook w:val="04A0" w:firstRow="1" w:lastRow="0" w:firstColumn="1" w:lastColumn="0" w:noHBand="0" w:noVBand="1"/>
      </w:tblPr>
      <w:tblGrid>
        <w:gridCol w:w="4228"/>
        <w:gridCol w:w="4228"/>
      </w:tblGrid>
      <w:tr w:rsidR="00DE0B67" w:rsidRPr="00EC4A6A" w14:paraId="2EC4A940" w14:textId="77777777" w:rsidTr="00FF42C7">
        <w:trPr>
          <w:trHeight w:val="684"/>
        </w:trPr>
        <w:tc>
          <w:tcPr>
            <w:tcW w:w="4228" w:type="dxa"/>
            <w:tcBorders>
              <w:top w:val="nil"/>
              <w:left w:val="nil"/>
              <w:bottom w:val="nil"/>
              <w:right w:val="nil"/>
            </w:tcBorders>
            <w:hideMark/>
          </w:tcPr>
          <w:p w14:paraId="6E77D9FA" w14:textId="77777777" w:rsidR="00DE0B67" w:rsidRPr="00802E92" w:rsidRDefault="00DE0B67" w:rsidP="00FF42C7">
            <w:pPr>
              <w:pStyle w:val="Default"/>
              <w:spacing w:line="256" w:lineRule="auto"/>
              <w:rPr>
                <w:rFonts w:ascii="Arial Nova" w:hAnsi="Arial Nova" w:cstheme="minorHAnsi"/>
                <w:color w:val="auto"/>
                <w:sz w:val="20"/>
                <w:szCs w:val="20"/>
              </w:rPr>
            </w:pPr>
            <w:r w:rsidRPr="00802E92">
              <w:rPr>
                <w:rFonts w:ascii="Arial Nova" w:hAnsi="Arial Nova" w:cstheme="minorHAnsi"/>
                <w:color w:val="auto"/>
                <w:sz w:val="20"/>
                <w:szCs w:val="20"/>
              </w:rPr>
              <w:t xml:space="preserve">Earth Alive Clean Technologies Inc. </w:t>
            </w:r>
          </w:p>
          <w:p w14:paraId="06F22EBB" w14:textId="77777777" w:rsidR="00DE0B67" w:rsidRPr="00802E92" w:rsidRDefault="00DE0B67" w:rsidP="00FF42C7">
            <w:pPr>
              <w:pStyle w:val="Default"/>
              <w:spacing w:line="256" w:lineRule="auto"/>
              <w:rPr>
                <w:rFonts w:ascii="Arial Nova" w:hAnsi="Arial Nova" w:cstheme="minorHAnsi"/>
                <w:sz w:val="20"/>
                <w:szCs w:val="20"/>
                <w:lang w:val="fr-CA"/>
              </w:rPr>
            </w:pPr>
            <w:r w:rsidRPr="00802E92">
              <w:rPr>
                <w:rFonts w:ascii="Arial Nova" w:hAnsi="Arial Nova" w:cstheme="minorHAnsi"/>
                <w:sz w:val="20"/>
                <w:szCs w:val="20"/>
                <w:lang w:val="fr-CA"/>
              </w:rPr>
              <w:t xml:space="preserve">9641 rue Clément </w:t>
            </w:r>
          </w:p>
          <w:p w14:paraId="13F7666C" w14:textId="77777777" w:rsidR="00DE0B67" w:rsidRPr="00802E92" w:rsidRDefault="00DE0B67" w:rsidP="00FF42C7">
            <w:pPr>
              <w:pStyle w:val="Default"/>
              <w:spacing w:line="256" w:lineRule="auto"/>
              <w:rPr>
                <w:rFonts w:ascii="Arial Nova" w:hAnsi="Arial Nova" w:cstheme="minorHAnsi"/>
                <w:sz w:val="20"/>
                <w:szCs w:val="20"/>
                <w:lang w:val="fr-CA"/>
              </w:rPr>
            </w:pPr>
            <w:r w:rsidRPr="00802E92">
              <w:rPr>
                <w:rFonts w:ascii="Arial Nova" w:hAnsi="Arial Nova" w:cstheme="minorHAnsi"/>
                <w:sz w:val="20"/>
                <w:szCs w:val="20"/>
                <w:lang w:val="fr-CA"/>
              </w:rPr>
              <w:t>Lasalle (</w:t>
            </w:r>
            <w:proofErr w:type="spellStart"/>
            <w:r w:rsidRPr="00802E92">
              <w:rPr>
                <w:rFonts w:ascii="Arial Nova" w:hAnsi="Arial Nova" w:cstheme="minorHAnsi"/>
                <w:sz w:val="20"/>
                <w:szCs w:val="20"/>
                <w:lang w:val="fr-CA"/>
              </w:rPr>
              <w:t>Qc</w:t>
            </w:r>
            <w:proofErr w:type="spellEnd"/>
            <w:r w:rsidRPr="00802E92">
              <w:rPr>
                <w:rFonts w:ascii="Arial Nova" w:hAnsi="Arial Nova" w:cstheme="minorHAnsi"/>
                <w:sz w:val="20"/>
                <w:szCs w:val="20"/>
                <w:lang w:val="fr-CA"/>
              </w:rPr>
              <w:t xml:space="preserve">) Canada </w:t>
            </w:r>
          </w:p>
          <w:p w14:paraId="1520F057" w14:textId="77777777" w:rsidR="00DE0B67" w:rsidRPr="00802E92" w:rsidRDefault="00DE0B67" w:rsidP="00FF42C7">
            <w:pPr>
              <w:pStyle w:val="Default"/>
              <w:spacing w:line="256" w:lineRule="auto"/>
              <w:rPr>
                <w:rFonts w:ascii="Arial Nova" w:hAnsi="Arial Nova" w:cstheme="minorHAnsi"/>
                <w:sz w:val="20"/>
                <w:szCs w:val="20"/>
                <w:lang w:val="fr-CA"/>
              </w:rPr>
            </w:pPr>
            <w:r w:rsidRPr="00802E92">
              <w:rPr>
                <w:rFonts w:ascii="Arial Nova" w:hAnsi="Arial Nova" w:cstheme="minorHAnsi"/>
                <w:sz w:val="20"/>
                <w:szCs w:val="20"/>
                <w:lang w:val="fr-CA"/>
              </w:rPr>
              <w:t>H8R 4B4</w:t>
            </w:r>
          </w:p>
          <w:p w14:paraId="2BB0E870" w14:textId="77777777" w:rsidR="00DE0B67" w:rsidRPr="00802E92" w:rsidRDefault="00DE0B67" w:rsidP="00FF42C7">
            <w:pPr>
              <w:pStyle w:val="Default"/>
              <w:spacing w:line="256" w:lineRule="auto"/>
              <w:rPr>
                <w:rFonts w:ascii="Arial Nova" w:hAnsi="Arial Nova" w:cstheme="minorHAnsi"/>
                <w:sz w:val="20"/>
                <w:szCs w:val="20"/>
                <w:lang w:val="fr-CA"/>
              </w:rPr>
            </w:pPr>
            <w:proofErr w:type="gramStart"/>
            <w:r w:rsidRPr="00802E92">
              <w:rPr>
                <w:rFonts w:ascii="Arial Nova" w:hAnsi="Arial Nova" w:cstheme="minorHAnsi"/>
                <w:sz w:val="20"/>
                <w:szCs w:val="20"/>
                <w:lang w:val="fr-CA"/>
              </w:rPr>
              <w:t>T.(</w:t>
            </w:r>
            <w:proofErr w:type="gramEnd"/>
            <w:r w:rsidRPr="00802E92">
              <w:rPr>
                <w:rFonts w:ascii="Arial Nova" w:hAnsi="Arial Nova" w:cstheme="minorHAnsi"/>
                <w:sz w:val="20"/>
                <w:szCs w:val="20"/>
                <w:lang w:val="fr-CA"/>
              </w:rPr>
              <w:t xml:space="preserve">438) 333-1680 </w:t>
            </w:r>
          </w:p>
        </w:tc>
        <w:tc>
          <w:tcPr>
            <w:tcW w:w="4228" w:type="dxa"/>
            <w:tcBorders>
              <w:top w:val="nil"/>
              <w:left w:val="nil"/>
              <w:bottom w:val="nil"/>
              <w:right w:val="nil"/>
            </w:tcBorders>
          </w:tcPr>
          <w:p w14:paraId="3CD1D852" w14:textId="77777777" w:rsidR="00DE0B67" w:rsidRPr="00802E92" w:rsidRDefault="00DE0B67" w:rsidP="00FF42C7">
            <w:pPr>
              <w:jc w:val="both"/>
              <w:rPr>
                <w:rFonts w:ascii="Arial Nova" w:hAnsi="Arial Nova" w:cstheme="minorHAnsi"/>
                <w:b/>
                <w:sz w:val="20"/>
                <w:szCs w:val="20"/>
              </w:rPr>
            </w:pPr>
            <w:r w:rsidRPr="00802E92">
              <w:rPr>
                <w:rFonts w:ascii="Arial Nova" w:hAnsi="Arial Nova" w:cstheme="minorHAnsi"/>
                <w:b/>
                <w:sz w:val="20"/>
                <w:szCs w:val="20"/>
              </w:rPr>
              <w:t>For information, please contact:</w:t>
            </w:r>
          </w:p>
          <w:p w14:paraId="59648E24" w14:textId="77777777" w:rsidR="00DE0B67" w:rsidRPr="00802E92" w:rsidRDefault="00DE0B67" w:rsidP="00FF42C7">
            <w:pPr>
              <w:jc w:val="both"/>
              <w:rPr>
                <w:rFonts w:ascii="Arial Nova" w:hAnsi="Arial Nova" w:cstheme="minorHAnsi"/>
                <w:sz w:val="20"/>
                <w:szCs w:val="20"/>
              </w:rPr>
            </w:pPr>
            <w:r w:rsidRPr="00802E92">
              <w:rPr>
                <w:rFonts w:ascii="Arial Nova" w:hAnsi="Arial Nova" w:cstheme="minorHAnsi"/>
                <w:sz w:val="20"/>
                <w:szCs w:val="20"/>
              </w:rPr>
              <w:t>Mr. Michael Warren</w:t>
            </w:r>
          </w:p>
          <w:p w14:paraId="01ADD871" w14:textId="77777777" w:rsidR="00DE0B67" w:rsidRPr="00BD0009" w:rsidRDefault="00DE0B67" w:rsidP="00FF42C7">
            <w:pPr>
              <w:jc w:val="both"/>
              <w:rPr>
                <w:rFonts w:ascii="Arial Nova" w:hAnsi="Arial Nova"/>
                <w:sz w:val="20"/>
                <w:szCs w:val="20"/>
                <w:lang w:val="es-CO"/>
              </w:rPr>
            </w:pPr>
            <w:r w:rsidRPr="00BD0009">
              <w:rPr>
                <w:rFonts w:ascii="Arial Nova" w:hAnsi="Arial Nova" w:cstheme="minorHAnsi"/>
                <w:sz w:val="20"/>
                <w:szCs w:val="20"/>
                <w:lang w:val="es-CO"/>
              </w:rPr>
              <w:t xml:space="preserve">(e) </w:t>
            </w:r>
            <w:hyperlink r:id="rId6" w:history="1">
              <w:r w:rsidRPr="00BD0009">
                <w:rPr>
                  <w:rStyle w:val="Hyperlink"/>
                  <w:rFonts w:ascii="Arial Nova" w:hAnsi="Arial Nova"/>
                  <w:sz w:val="20"/>
                  <w:szCs w:val="20"/>
                  <w:lang w:val="es-CO"/>
                </w:rPr>
                <w:t>mwarren@earthalivect.com</w:t>
              </w:r>
            </w:hyperlink>
          </w:p>
          <w:p w14:paraId="055526F8" w14:textId="77777777" w:rsidR="00DE0B67" w:rsidRPr="00BD0009" w:rsidRDefault="00DE0B67" w:rsidP="00FF42C7">
            <w:pPr>
              <w:jc w:val="both"/>
              <w:rPr>
                <w:rFonts w:ascii="Arial Nova" w:hAnsi="Arial Nova"/>
                <w:sz w:val="20"/>
                <w:szCs w:val="20"/>
                <w:lang w:val="es-CO"/>
              </w:rPr>
            </w:pPr>
            <w:r w:rsidRPr="00BD0009">
              <w:rPr>
                <w:rFonts w:ascii="Arial Nova" w:hAnsi="Arial Nova" w:cstheme="minorHAnsi"/>
                <w:sz w:val="20"/>
                <w:szCs w:val="20"/>
                <w:lang w:val="es-CO"/>
              </w:rPr>
              <w:t>(p) 514-941-7350</w:t>
            </w:r>
          </w:p>
        </w:tc>
      </w:tr>
    </w:tbl>
    <w:p w14:paraId="1D2774EA" w14:textId="062F856C" w:rsidR="00610FC7" w:rsidRPr="008B6423" w:rsidRDefault="00283FFB" w:rsidP="008B6423">
      <w:pPr>
        <w:pStyle w:val="NormalWeb"/>
        <w:ind w:left="-284"/>
        <w:rPr>
          <w:rFonts w:ascii="Arial Nova" w:hAnsi="Arial Nova" w:cstheme="minorHAnsi"/>
          <w:b/>
          <w:bCs/>
          <w:i/>
          <w:iCs/>
          <w:sz w:val="20"/>
          <w:szCs w:val="20"/>
        </w:rPr>
      </w:pPr>
      <w:r w:rsidRPr="005901FE">
        <w:rPr>
          <w:rFonts w:cstheme="minorHAnsi"/>
          <w:color w:val="3C413C"/>
          <w:shd w:val="clear" w:color="auto" w:fill="FFFFFF"/>
        </w:rPr>
        <w:t>For more information, please visit www.doctormarijane.com</w:t>
      </w:r>
    </w:p>
    <w:p w14:paraId="3D4C752A" w14:textId="3937916B" w:rsidR="00610FC7" w:rsidRDefault="00610FC7" w:rsidP="00EE09AC">
      <w:pPr>
        <w:jc w:val="both"/>
      </w:pPr>
    </w:p>
    <w:p w14:paraId="23D28273" w14:textId="77777777" w:rsidR="00610FC7" w:rsidRDefault="00610FC7"/>
    <w:sectPr w:rsidR="00610F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68"/>
    <w:rsid w:val="00017A9B"/>
    <w:rsid w:val="00021CDC"/>
    <w:rsid w:val="00022396"/>
    <w:rsid w:val="00064B4F"/>
    <w:rsid w:val="00075561"/>
    <w:rsid w:val="00086112"/>
    <w:rsid w:val="000A68AB"/>
    <w:rsid w:val="000B15C0"/>
    <w:rsid w:val="000B20D6"/>
    <w:rsid w:val="000E336A"/>
    <w:rsid w:val="001224A7"/>
    <w:rsid w:val="00133717"/>
    <w:rsid w:val="00142E8D"/>
    <w:rsid w:val="001477A3"/>
    <w:rsid w:val="001A1E7D"/>
    <w:rsid w:val="001D45BE"/>
    <w:rsid w:val="00212526"/>
    <w:rsid w:val="0022112B"/>
    <w:rsid w:val="0022343A"/>
    <w:rsid w:val="00227440"/>
    <w:rsid w:val="00231EAA"/>
    <w:rsid w:val="002350CD"/>
    <w:rsid w:val="00281DD7"/>
    <w:rsid w:val="00283E77"/>
    <w:rsid w:val="00283FFB"/>
    <w:rsid w:val="00284B8C"/>
    <w:rsid w:val="002B7D62"/>
    <w:rsid w:val="002C798F"/>
    <w:rsid w:val="00316E62"/>
    <w:rsid w:val="0034763F"/>
    <w:rsid w:val="003501A1"/>
    <w:rsid w:val="00370590"/>
    <w:rsid w:val="003E099F"/>
    <w:rsid w:val="00484545"/>
    <w:rsid w:val="004B4126"/>
    <w:rsid w:val="004C1128"/>
    <w:rsid w:val="004D7AA7"/>
    <w:rsid w:val="004E341F"/>
    <w:rsid w:val="004E6F29"/>
    <w:rsid w:val="004F0D6E"/>
    <w:rsid w:val="004F2FF2"/>
    <w:rsid w:val="00500F6B"/>
    <w:rsid w:val="00506375"/>
    <w:rsid w:val="005204B3"/>
    <w:rsid w:val="00536BF7"/>
    <w:rsid w:val="00584AA8"/>
    <w:rsid w:val="00585B1B"/>
    <w:rsid w:val="005901FE"/>
    <w:rsid w:val="00592A3F"/>
    <w:rsid w:val="005A37B7"/>
    <w:rsid w:val="005A7618"/>
    <w:rsid w:val="005B2D3E"/>
    <w:rsid w:val="005B5D79"/>
    <w:rsid w:val="005C1FF4"/>
    <w:rsid w:val="005D3AED"/>
    <w:rsid w:val="00610FC7"/>
    <w:rsid w:val="00621578"/>
    <w:rsid w:val="00635E85"/>
    <w:rsid w:val="0064311B"/>
    <w:rsid w:val="00680CC3"/>
    <w:rsid w:val="0076054D"/>
    <w:rsid w:val="007C4ACA"/>
    <w:rsid w:val="008103E4"/>
    <w:rsid w:val="00864E87"/>
    <w:rsid w:val="008A3E4A"/>
    <w:rsid w:val="008B6423"/>
    <w:rsid w:val="008F5A05"/>
    <w:rsid w:val="009249FA"/>
    <w:rsid w:val="009367D3"/>
    <w:rsid w:val="00940D49"/>
    <w:rsid w:val="00964CEB"/>
    <w:rsid w:val="009A45C8"/>
    <w:rsid w:val="009A7964"/>
    <w:rsid w:val="009B4A11"/>
    <w:rsid w:val="009C4FD0"/>
    <w:rsid w:val="009E01AB"/>
    <w:rsid w:val="009E6373"/>
    <w:rsid w:val="00A1481C"/>
    <w:rsid w:val="00A2183C"/>
    <w:rsid w:val="00A23027"/>
    <w:rsid w:val="00A62C55"/>
    <w:rsid w:val="00A72371"/>
    <w:rsid w:val="00AC3350"/>
    <w:rsid w:val="00AD2DFD"/>
    <w:rsid w:val="00AD4C40"/>
    <w:rsid w:val="00AD6FA0"/>
    <w:rsid w:val="00AF4118"/>
    <w:rsid w:val="00B51E91"/>
    <w:rsid w:val="00B9416D"/>
    <w:rsid w:val="00BB31C5"/>
    <w:rsid w:val="00BB3F93"/>
    <w:rsid w:val="00BF0BF1"/>
    <w:rsid w:val="00C03BBE"/>
    <w:rsid w:val="00C14B6C"/>
    <w:rsid w:val="00C44A13"/>
    <w:rsid w:val="00C46652"/>
    <w:rsid w:val="00C47CF5"/>
    <w:rsid w:val="00CA062E"/>
    <w:rsid w:val="00CB5561"/>
    <w:rsid w:val="00CE3F93"/>
    <w:rsid w:val="00D00B53"/>
    <w:rsid w:val="00D06267"/>
    <w:rsid w:val="00D65F88"/>
    <w:rsid w:val="00D74068"/>
    <w:rsid w:val="00D74B9C"/>
    <w:rsid w:val="00D74BCE"/>
    <w:rsid w:val="00D910B8"/>
    <w:rsid w:val="00DA486E"/>
    <w:rsid w:val="00DD4863"/>
    <w:rsid w:val="00DE0B67"/>
    <w:rsid w:val="00DE4732"/>
    <w:rsid w:val="00DF6F1A"/>
    <w:rsid w:val="00E37E0C"/>
    <w:rsid w:val="00E537B6"/>
    <w:rsid w:val="00E87FDE"/>
    <w:rsid w:val="00E93BC7"/>
    <w:rsid w:val="00EB00AE"/>
    <w:rsid w:val="00EB3998"/>
    <w:rsid w:val="00EB4995"/>
    <w:rsid w:val="00EC4A6A"/>
    <w:rsid w:val="00EE09AC"/>
    <w:rsid w:val="00F12FFB"/>
    <w:rsid w:val="00F144F2"/>
    <w:rsid w:val="00F34593"/>
    <w:rsid w:val="00F651D8"/>
    <w:rsid w:val="00F66B26"/>
    <w:rsid w:val="00F74F09"/>
    <w:rsid w:val="00FA7F94"/>
    <w:rsid w:val="00FB277D"/>
    <w:rsid w:val="00FD2A27"/>
    <w:rsid w:val="00FF1D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BF01"/>
  <w15:chartTrackingRefBased/>
  <w15:docId w15:val="{1356BCEA-C8E4-47A8-9C3D-95524CD2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FC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500F6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FC7"/>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500F6B"/>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500F6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E6373"/>
    <w:rPr>
      <w:color w:val="0563C1" w:themeColor="hyperlink"/>
      <w:u w:val="single"/>
    </w:rPr>
  </w:style>
  <w:style w:type="paragraph" w:styleId="NoSpacing">
    <w:name w:val="No Spacing"/>
    <w:uiPriority w:val="1"/>
    <w:qFormat/>
    <w:rsid w:val="009E6373"/>
    <w:pPr>
      <w:spacing w:after="0" w:line="240" w:lineRule="auto"/>
    </w:pPr>
    <w:rPr>
      <w:lang w:val="fr-CA"/>
    </w:rPr>
  </w:style>
  <w:style w:type="paragraph" w:customStyle="1" w:styleId="Default">
    <w:name w:val="Default"/>
    <w:rsid w:val="00DE0B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0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warren@earthalivect.com" TargetMode="External"/><Relationship Id="rId5" Type="http://schemas.openxmlformats.org/officeDocument/2006/relationships/hyperlink" Target="http://www.earthalivec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Seguin</dc:creator>
  <cp:keywords/>
  <dc:description/>
  <cp:lastModifiedBy>Microsoft Office User</cp:lastModifiedBy>
  <cp:revision>6</cp:revision>
  <dcterms:created xsi:type="dcterms:W3CDTF">2018-09-17T18:54:00Z</dcterms:created>
  <dcterms:modified xsi:type="dcterms:W3CDTF">2018-09-19T13:22:00Z</dcterms:modified>
</cp:coreProperties>
</file>