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629D"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FE9E021" w14:textId="1F1390FD" w:rsidR="00640E94" w:rsidRPr="001A68C3" w:rsidRDefault="00640E94">
      <w:pPr>
        <w:pStyle w:val="BodyText"/>
        <w:tabs>
          <w:tab w:val="left" w:pos="0"/>
        </w:tabs>
        <w:rPr>
          <w:rFonts w:ascii="Arial" w:hAnsi="Arial"/>
          <w:b/>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proofErr w:type="spellStart"/>
      <w:r w:rsidR="001A68C3" w:rsidRPr="001A68C3">
        <w:rPr>
          <w:rFonts w:ascii="Arial" w:hAnsi="Arial"/>
          <w:b/>
          <w:color w:val="000000"/>
        </w:rPr>
        <w:t>eXeBlock</w:t>
      </w:r>
      <w:proofErr w:type="spellEnd"/>
      <w:r w:rsidR="001A68C3" w:rsidRPr="001A68C3">
        <w:rPr>
          <w:rFonts w:ascii="Arial" w:hAnsi="Arial"/>
          <w:b/>
          <w:color w:val="000000"/>
        </w:rPr>
        <w:t xml:space="preserve"> Technology Corporation (</w:t>
      </w:r>
      <w:r w:rsidR="0086495E">
        <w:rPr>
          <w:rFonts w:ascii="Arial" w:hAnsi="Arial"/>
          <w:b/>
          <w:color w:val="000000"/>
        </w:rPr>
        <w:t>“Company</w:t>
      </w:r>
      <w:proofErr w:type="gramStart"/>
      <w:r w:rsidR="0086495E">
        <w:rPr>
          <w:rFonts w:ascii="Arial" w:hAnsi="Arial"/>
          <w:b/>
          <w:color w:val="000000"/>
        </w:rPr>
        <w:t>”,</w:t>
      </w:r>
      <w:r w:rsidR="00C62F21">
        <w:rPr>
          <w:rFonts w:ascii="Arial" w:hAnsi="Arial"/>
          <w:b/>
          <w:color w:val="000000"/>
        </w:rPr>
        <w:t>“</w:t>
      </w:r>
      <w:proofErr w:type="spellStart"/>
      <w:proofErr w:type="gramEnd"/>
      <w:r w:rsidR="00C62F21">
        <w:rPr>
          <w:rFonts w:ascii="Arial" w:hAnsi="Arial"/>
          <w:b/>
          <w:color w:val="000000"/>
        </w:rPr>
        <w:t>eXeBlock</w:t>
      </w:r>
      <w:proofErr w:type="spellEnd"/>
      <w:r w:rsidR="00C62F21">
        <w:rPr>
          <w:rFonts w:ascii="Arial" w:hAnsi="Arial"/>
          <w:b/>
          <w:color w:val="000000"/>
        </w:rPr>
        <w:t>”</w:t>
      </w:r>
      <w:r w:rsidR="00704B1B">
        <w:rPr>
          <w:rFonts w:ascii="Arial" w:hAnsi="Arial"/>
          <w:b/>
          <w:color w:val="000000"/>
        </w:rPr>
        <w:t xml:space="preserve"> or </w:t>
      </w:r>
      <w:r w:rsidRPr="001A68C3">
        <w:rPr>
          <w:rFonts w:ascii="Arial" w:hAnsi="Arial"/>
          <w:b/>
          <w:color w:val="000000"/>
        </w:rPr>
        <w:t>“Issuer”</w:t>
      </w:r>
      <w:r w:rsidR="00704B1B">
        <w:rPr>
          <w:rFonts w:ascii="Arial" w:hAnsi="Arial"/>
          <w:b/>
          <w:color w:val="000000"/>
        </w:rPr>
        <w:t>)</w:t>
      </w:r>
    </w:p>
    <w:p w14:paraId="6A480337" w14:textId="77777777" w:rsidR="00640E94" w:rsidRPr="001A68C3" w:rsidRDefault="00640E94">
      <w:pPr>
        <w:pStyle w:val="BodyText"/>
        <w:tabs>
          <w:tab w:val="left" w:pos="7920"/>
          <w:tab w:val="left" w:pos="9180"/>
        </w:tabs>
        <w:rPr>
          <w:rFonts w:ascii="Arial" w:hAnsi="Arial"/>
          <w:b/>
          <w:color w:val="000000"/>
        </w:rPr>
      </w:pPr>
      <w:r>
        <w:rPr>
          <w:rFonts w:ascii="Arial" w:hAnsi="Arial"/>
          <w:color w:val="000000"/>
        </w:rPr>
        <w:t>Trading Symbol:</w:t>
      </w:r>
      <w:r w:rsidR="001A68C3">
        <w:rPr>
          <w:rFonts w:ascii="Arial" w:hAnsi="Arial"/>
          <w:color w:val="000000"/>
        </w:rPr>
        <w:t xml:space="preserve"> </w:t>
      </w:r>
      <w:r w:rsidR="001A68C3" w:rsidRPr="001A68C3">
        <w:rPr>
          <w:rFonts w:ascii="Arial" w:hAnsi="Arial"/>
          <w:b/>
          <w:color w:val="000000"/>
        </w:rPr>
        <w:t>XBLK</w:t>
      </w:r>
    </w:p>
    <w:p w14:paraId="67B04748" w14:textId="5A8AF50C"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F7E8F">
        <w:rPr>
          <w:rFonts w:ascii="Arial" w:hAnsi="Arial"/>
          <w:b/>
          <w:color w:val="000000"/>
        </w:rPr>
        <w:t>53,539,031</w:t>
      </w:r>
      <w:r w:rsidR="001A68C3" w:rsidRPr="001A68C3">
        <w:rPr>
          <w:rFonts w:ascii="Arial" w:hAnsi="Arial"/>
          <w:b/>
          <w:color w:val="000000"/>
        </w:rPr>
        <w:t xml:space="preserve"> common shares</w:t>
      </w:r>
    </w:p>
    <w:p w14:paraId="70AB85B2" w14:textId="1A4C53CF" w:rsidR="00640E94" w:rsidRDefault="00640E94">
      <w:pPr>
        <w:pStyle w:val="BodyText"/>
        <w:tabs>
          <w:tab w:val="left" w:pos="7920"/>
          <w:tab w:val="left" w:pos="9180"/>
        </w:tabs>
        <w:rPr>
          <w:rFonts w:ascii="Arial" w:hAnsi="Arial"/>
          <w:color w:val="000000"/>
        </w:rPr>
      </w:pPr>
      <w:r>
        <w:rPr>
          <w:rFonts w:ascii="Arial" w:hAnsi="Arial"/>
          <w:color w:val="000000"/>
        </w:rPr>
        <w:t>Date</w:t>
      </w:r>
      <w:r w:rsidRPr="00DB790F">
        <w:rPr>
          <w:rFonts w:ascii="Arial" w:hAnsi="Arial"/>
          <w:color w:val="000000"/>
        </w:rPr>
        <w:t>:</w:t>
      </w:r>
      <w:r w:rsidRPr="00DB790F">
        <w:rPr>
          <w:rFonts w:ascii="Arial" w:hAnsi="Arial"/>
          <w:b/>
          <w:bCs/>
          <w:color w:val="000000"/>
        </w:rPr>
        <w:t xml:space="preserve"> </w:t>
      </w:r>
      <w:r w:rsidR="00632E35">
        <w:rPr>
          <w:rFonts w:ascii="Arial" w:hAnsi="Arial"/>
          <w:b/>
          <w:bCs/>
          <w:color w:val="000000"/>
        </w:rPr>
        <w:t>October 5</w:t>
      </w:r>
      <w:r w:rsidR="00324D55">
        <w:rPr>
          <w:rFonts w:ascii="Arial" w:hAnsi="Arial"/>
          <w:b/>
          <w:bCs/>
          <w:color w:val="000000"/>
        </w:rPr>
        <w:t>, 2021</w:t>
      </w:r>
    </w:p>
    <w:p w14:paraId="791E1DF0" w14:textId="77777777" w:rsidR="00702860" w:rsidRDefault="00702860">
      <w:pPr>
        <w:pStyle w:val="List"/>
        <w:keepLines/>
        <w:spacing w:before="120"/>
        <w:ind w:left="0" w:firstLine="0"/>
        <w:rPr>
          <w:rFonts w:ascii="Arial" w:hAnsi="Arial"/>
          <w:b/>
        </w:rPr>
      </w:pPr>
    </w:p>
    <w:p w14:paraId="2DF94B09" w14:textId="089C8EC7" w:rsidR="00640E94" w:rsidRDefault="00640E94">
      <w:pPr>
        <w:pStyle w:val="List"/>
        <w:keepLines/>
        <w:spacing w:before="120"/>
        <w:ind w:left="0" w:firstLine="0"/>
        <w:rPr>
          <w:rFonts w:ascii="Arial" w:hAnsi="Arial"/>
          <w:b/>
        </w:rPr>
      </w:pPr>
      <w:r>
        <w:rPr>
          <w:rFonts w:ascii="Arial" w:hAnsi="Arial"/>
          <w:b/>
        </w:rPr>
        <w:t>Report on Business</w:t>
      </w:r>
    </w:p>
    <w:p w14:paraId="23FAB873"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6C02183" w14:textId="3DB91B84" w:rsidR="00FF5FFA" w:rsidRDefault="005842EF" w:rsidP="00802490">
      <w:pPr>
        <w:pStyle w:val="List"/>
        <w:spacing w:before="120" w:after="120"/>
        <w:ind w:left="720" w:firstLine="0"/>
        <w:jc w:val="both"/>
        <w:rPr>
          <w:rFonts w:ascii="Arial" w:hAnsi="Arial"/>
          <w:i/>
        </w:rPr>
      </w:pPr>
      <w:r>
        <w:rPr>
          <w:rFonts w:ascii="Arial" w:hAnsi="Arial"/>
          <w:i/>
        </w:rPr>
        <w:t xml:space="preserve">The </w:t>
      </w:r>
      <w:r w:rsidR="000F43CF">
        <w:rPr>
          <w:rFonts w:ascii="Arial" w:hAnsi="Arial"/>
          <w:i/>
        </w:rPr>
        <w:t>C</w:t>
      </w:r>
      <w:r>
        <w:rPr>
          <w:rFonts w:ascii="Arial" w:hAnsi="Arial"/>
          <w:i/>
        </w:rPr>
        <w:t>ompany</w:t>
      </w:r>
      <w:r w:rsidR="00214788">
        <w:rPr>
          <w:rFonts w:ascii="Arial" w:hAnsi="Arial"/>
          <w:i/>
        </w:rPr>
        <w:t xml:space="preserve"> is continuing to progress its</w:t>
      </w:r>
      <w:r>
        <w:rPr>
          <w:rFonts w:ascii="Arial" w:hAnsi="Arial"/>
          <w:i/>
        </w:rPr>
        <w:t xml:space="preserve"> </w:t>
      </w:r>
      <w:r w:rsidR="00FF5FFA" w:rsidRPr="00FF5FFA">
        <w:rPr>
          <w:rFonts w:ascii="Arial" w:hAnsi="Arial"/>
          <w:i/>
        </w:rPr>
        <w:t xml:space="preserve">Merger Agreement </w:t>
      </w:r>
      <w:r w:rsidR="007A5F34">
        <w:rPr>
          <w:rFonts w:ascii="Arial" w:hAnsi="Arial"/>
          <w:i/>
        </w:rPr>
        <w:t xml:space="preserve">entered </w:t>
      </w:r>
      <w:r w:rsidR="00FF5FFA" w:rsidRPr="00FF5FFA">
        <w:rPr>
          <w:rFonts w:ascii="Arial" w:hAnsi="Arial"/>
          <w:i/>
        </w:rPr>
        <w:t xml:space="preserve">as of December 4, 2020 (the "Definitive Agreement") with </w:t>
      </w:r>
      <w:proofErr w:type="spellStart"/>
      <w:r w:rsidR="00FF5FFA" w:rsidRPr="00FF5FFA">
        <w:rPr>
          <w:rFonts w:ascii="Arial" w:hAnsi="Arial"/>
          <w:i/>
        </w:rPr>
        <w:t>Nodalblock</w:t>
      </w:r>
      <w:proofErr w:type="spellEnd"/>
      <w:r w:rsidR="00FF5FFA" w:rsidRPr="00FF5FFA">
        <w:rPr>
          <w:rFonts w:ascii="Arial" w:hAnsi="Arial"/>
          <w:i/>
        </w:rPr>
        <w:t xml:space="preserve"> Canada Holdings Inc. </w:t>
      </w:r>
      <w:r w:rsidR="00FF5FFA" w:rsidRPr="004446F0">
        <w:rPr>
          <w:rFonts w:ascii="Arial" w:hAnsi="Arial"/>
          <w:i/>
        </w:rPr>
        <w:t>("</w:t>
      </w:r>
      <w:proofErr w:type="spellStart"/>
      <w:r w:rsidR="00FF5FFA" w:rsidRPr="004446F0">
        <w:rPr>
          <w:rFonts w:ascii="Arial" w:hAnsi="Arial"/>
          <w:i/>
        </w:rPr>
        <w:t>Nodalblock</w:t>
      </w:r>
      <w:proofErr w:type="spellEnd"/>
      <w:r w:rsidR="00FF5FFA" w:rsidRPr="004446F0">
        <w:rPr>
          <w:rFonts w:ascii="Arial" w:hAnsi="Arial"/>
          <w:i/>
        </w:rPr>
        <w:t>")</w:t>
      </w:r>
      <w:r w:rsidR="00FF5FFA" w:rsidRPr="00FF5FFA">
        <w:rPr>
          <w:rFonts w:ascii="Arial" w:hAnsi="Arial"/>
          <w:i/>
        </w:rPr>
        <w:t xml:space="preserve"> and </w:t>
      </w:r>
      <w:proofErr w:type="spellStart"/>
      <w:r w:rsidR="00FF5FFA" w:rsidRPr="00FF5FFA">
        <w:rPr>
          <w:rFonts w:ascii="Arial" w:hAnsi="Arial"/>
          <w:i/>
        </w:rPr>
        <w:t>eXeblock</w:t>
      </w:r>
      <w:proofErr w:type="spellEnd"/>
      <w:r w:rsidR="00FF5FFA" w:rsidRPr="00FF5FFA">
        <w:rPr>
          <w:rFonts w:ascii="Arial" w:hAnsi="Arial"/>
          <w:i/>
        </w:rPr>
        <w:t xml:space="preserve"> Technology Inc.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 wholly owned subsidiary of </w:t>
      </w:r>
      <w:proofErr w:type="spellStart"/>
      <w:r w:rsidR="00FF5FFA" w:rsidRPr="00FF5FFA">
        <w:rPr>
          <w:rFonts w:ascii="Arial" w:hAnsi="Arial"/>
          <w:i/>
        </w:rPr>
        <w:t>eXeBlock</w:t>
      </w:r>
      <w:proofErr w:type="spellEnd"/>
      <w:r w:rsidR="00FF5FFA" w:rsidRPr="00FF5FFA">
        <w:rPr>
          <w:rFonts w:ascii="Arial" w:hAnsi="Arial"/>
          <w:i/>
        </w:rPr>
        <w:t xml:space="preserve">, pursuant to which </w:t>
      </w:r>
      <w:proofErr w:type="spellStart"/>
      <w:r w:rsidR="00FF5FFA" w:rsidRPr="00FF5FFA">
        <w:rPr>
          <w:rFonts w:ascii="Arial" w:hAnsi="Arial"/>
          <w:i/>
        </w:rPr>
        <w:t>eXeBlock</w:t>
      </w:r>
      <w:proofErr w:type="spellEnd"/>
      <w:r w:rsidR="00FF5FFA" w:rsidRPr="00FF5FFA">
        <w:rPr>
          <w:rFonts w:ascii="Arial" w:hAnsi="Arial"/>
          <w:i/>
        </w:rPr>
        <w:t xml:space="preserve"> will indirectly acquire all the issued and outstanding shares of </w:t>
      </w:r>
      <w:proofErr w:type="spellStart"/>
      <w:r w:rsidR="00FF5FFA" w:rsidRPr="00FF5FFA">
        <w:rPr>
          <w:rFonts w:ascii="Arial" w:hAnsi="Arial"/>
          <w:i/>
        </w:rPr>
        <w:t>Nodalblock</w:t>
      </w:r>
      <w:proofErr w:type="spellEnd"/>
      <w:r w:rsidR="00FF5FFA" w:rsidRPr="00FF5FFA">
        <w:rPr>
          <w:rFonts w:ascii="Arial" w:hAnsi="Arial"/>
          <w:i/>
        </w:rPr>
        <w:t xml:space="preserve">, in a ‘three-cornered’ amalgamation which will result in a reverse takeover of </w:t>
      </w:r>
      <w:proofErr w:type="spellStart"/>
      <w:r w:rsidR="00FF5FFA" w:rsidRPr="00FF5FFA">
        <w:rPr>
          <w:rFonts w:ascii="Arial" w:hAnsi="Arial"/>
          <w:i/>
        </w:rPr>
        <w:t>eXeBlock</w:t>
      </w:r>
      <w:proofErr w:type="spellEnd"/>
      <w:r w:rsidR="00FF5FFA" w:rsidRPr="00FF5FFA">
        <w:rPr>
          <w:rFonts w:ascii="Arial" w:hAnsi="Arial"/>
          <w:i/>
        </w:rPr>
        <w:t xml:space="preserve"> (the "Transaction"). During the Transaction </w:t>
      </w:r>
      <w:proofErr w:type="spellStart"/>
      <w:r w:rsidR="00FF5FFA" w:rsidRPr="00FF5FFA">
        <w:rPr>
          <w:rFonts w:ascii="Arial" w:hAnsi="Arial"/>
          <w:i/>
        </w:rPr>
        <w:t>Nodalblock</w:t>
      </w:r>
      <w:proofErr w:type="spellEnd"/>
      <w:r w:rsidR="00FF5FFA" w:rsidRPr="00FF5FFA">
        <w:rPr>
          <w:rFonts w:ascii="Arial" w:hAnsi="Arial"/>
          <w:i/>
        </w:rPr>
        <w:t xml:space="preserve"> will continue to federal jurisdiction and amalgamate with </w:t>
      </w:r>
      <w:proofErr w:type="spellStart"/>
      <w:r w:rsidR="00FF5FFA" w:rsidRPr="00FF5FFA">
        <w:rPr>
          <w:rFonts w:ascii="Arial" w:hAnsi="Arial"/>
          <w:i/>
        </w:rPr>
        <w:t>eXeBlock</w:t>
      </w:r>
      <w:proofErr w:type="spellEnd"/>
      <w:r w:rsidR="00FF5FFA" w:rsidRPr="00FF5FFA">
        <w:rPr>
          <w:rFonts w:ascii="Arial" w:hAnsi="Arial"/>
          <w:i/>
        </w:rPr>
        <w:t xml:space="preserve"> </w:t>
      </w:r>
      <w:proofErr w:type="spellStart"/>
      <w:r w:rsidR="00FF5FFA" w:rsidRPr="00FF5FFA">
        <w:rPr>
          <w:rFonts w:ascii="Arial" w:hAnsi="Arial"/>
          <w:i/>
        </w:rPr>
        <w:t>Subco</w:t>
      </w:r>
      <w:proofErr w:type="spellEnd"/>
      <w:r w:rsidR="00FF5FFA" w:rsidRPr="00FF5FFA">
        <w:rPr>
          <w:rFonts w:ascii="Arial" w:hAnsi="Arial"/>
          <w:i/>
        </w:rPr>
        <w:t xml:space="preserve"> and all the outstanding common shares of </w:t>
      </w:r>
      <w:proofErr w:type="spellStart"/>
      <w:r w:rsidR="00FF5FFA" w:rsidRPr="00FF5FFA">
        <w:rPr>
          <w:rFonts w:ascii="Arial" w:hAnsi="Arial"/>
          <w:i/>
        </w:rPr>
        <w:t>Nodalblock</w:t>
      </w:r>
      <w:proofErr w:type="spellEnd"/>
      <w:r w:rsidR="00FF5FFA" w:rsidRPr="00FF5FFA">
        <w:rPr>
          <w:rFonts w:ascii="Arial" w:hAnsi="Arial"/>
          <w:i/>
        </w:rPr>
        <w:t xml:space="preserve"> will be exchanged for common shares of </w:t>
      </w:r>
      <w:proofErr w:type="spellStart"/>
      <w:r w:rsidR="00FF5FFA" w:rsidRPr="00FF5FFA">
        <w:rPr>
          <w:rFonts w:ascii="Arial" w:hAnsi="Arial"/>
          <w:i/>
        </w:rPr>
        <w:t>eXeBlock</w:t>
      </w:r>
      <w:proofErr w:type="spellEnd"/>
      <w:r w:rsidR="00FF5FFA" w:rsidRPr="00FF5FFA">
        <w:rPr>
          <w:rFonts w:ascii="Arial" w:hAnsi="Arial"/>
          <w:i/>
        </w:rPr>
        <w:t xml:space="preserve"> </w:t>
      </w:r>
      <w:proofErr w:type="gramStart"/>
      <w:r w:rsidR="00FF5FFA" w:rsidRPr="00FF5FFA">
        <w:rPr>
          <w:rFonts w:ascii="Arial" w:hAnsi="Arial"/>
          <w:i/>
        </w:rPr>
        <w:t>on the basis of</w:t>
      </w:r>
      <w:proofErr w:type="gramEnd"/>
      <w:r w:rsidR="00FF5FFA" w:rsidRPr="00FF5FFA">
        <w:rPr>
          <w:rFonts w:ascii="Arial" w:hAnsi="Arial"/>
          <w:i/>
        </w:rPr>
        <w:t xml:space="preserve"> one post-Consolidation (as defined below) common share of </w:t>
      </w:r>
      <w:proofErr w:type="spellStart"/>
      <w:r w:rsidR="00FF5FFA" w:rsidRPr="00FF5FFA">
        <w:rPr>
          <w:rFonts w:ascii="Arial" w:hAnsi="Arial"/>
          <w:i/>
        </w:rPr>
        <w:t>eXeBlock</w:t>
      </w:r>
      <w:proofErr w:type="spellEnd"/>
      <w:r w:rsidR="00FF5FFA" w:rsidRPr="00FF5FFA">
        <w:rPr>
          <w:rFonts w:ascii="Arial" w:hAnsi="Arial"/>
          <w:i/>
        </w:rPr>
        <w:t xml:space="preserve"> for each one post-Split (as defined below) </w:t>
      </w:r>
      <w:proofErr w:type="spellStart"/>
      <w:r w:rsidR="00FF5FFA" w:rsidRPr="00FF5FFA">
        <w:rPr>
          <w:rFonts w:ascii="Arial" w:hAnsi="Arial"/>
          <w:i/>
        </w:rPr>
        <w:t>Nodalblock</w:t>
      </w:r>
      <w:proofErr w:type="spellEnd"/>
      <w:r w:rsidR="00FF5FFA" w:rsidRPr="00FF5FFA">
        <w:rPr>
          <w:rFonts w:ascii="Arial" w:hAnsi="Arial"/>
          <w:i/>
        </w:rPr>
        <w:t xml:space="preserve"> common share held and then cancelled. Upon completion of the Transaction, </w:t>
      </w:r>
      <w:proofErr w:type="spellStart"/>
      <w:r w:rsidR="00FF5FFA" w:rsidRPr="00FF5FFA">
        <w:rPr>
          <w:rFonts w:ascii="Arial" w:hAnsi="Arial"/>
          <w:i/>
        </w:rPr>
        <w:t>eXeBlock</w:t>
      </w:r>
      <w:proofErr w:type="spellEnd"/>
      <w:r w:rsidR="00FF5FFA" w:rsidRPr="00FF5FFA">
        <w:rPr>
          <w:rFonts w:ascii="Arial" w:hAnsi="Arial"/>
          <w:i/>
        </w:rPr>
        <w:t xml:space="preserve"> will, subject to corporate and CSE approval, change its name to “</w:t>
      </w:r>
      <w:proofErr w:type="spellStart"/>
      <w:r w:rsidR="00FF5FFA" w:rsidRPr="00FF5FFA">
        <w:rPr>
          <w:rFonts w:ascii="Arial" w:hAnsi="Arial"/>
          <w:i/>
        </w:rPr>
        <w:t>Oaro</w:t>
      </w:r>
      <w:proofErr w:type="spellEnd"/>
      <w:r w:rsidR="00FF5FFA" w:rsidRPr="00FF5FFA">
        <w:rPr>
          <w:rFonts w:ascii="Arial" w:hAnsi="Arial"/>
          <w:i/>
        </w:rPr>
        <w:t xml:space="preserve"> Technology Corporation” or such other name as may be approved (the "Resulting Issuer"). The Resulting Issuer will continue the business of </w:t>
      </w:r>
      <w:proofErr w:type="spellStart"/>
      <w:r w:rsidR="00FF5FFA" w:rsidRPr="00FF5FFA">
        <w:rPr>
          <w:rFonts w:ascii="Arial" w:hAnsi="Arial"/>
          <w:i/>
        </w:rPr>
        <w:t>Nodalblock</w:t>
      </w:r>
      <w:proofErr w:type="spellEnd"/>
      <w:r w:rsidR="00FF5FFA" w:rsidRPr="00FF5FFA">
        <w:rPr>
          <w:rFonts w:ascii="Arial" w:hAnsi="Arial"/>
          <w:i/>
        </w:rPr>
        <w:t>.</w:t>
      </w:r>
    </w:p>
    <w:p w14:paraId="600F9159" w14:textId="77777777" w:rsidR="0049017E" w:rsidRPr="0049017E" w:rsidRDefault="0049017E" w:rsidP="00802490">
      <w:pPr>
        <w:spacing w:after="120"/>
        <w:ind w:firstLine="720"/>
        <w:rPr>
          <w:rFonts w:ascii="Arial" w:hAnsi="Arial"/>
          <w:i/>
          <w:sz w:val="24"/>
          <w:lang w:val="en-GB"/>
        </w:rPr>
      </w:pPr>
      <w:r w:rsidRPr="0049017E">
        <w:rPr>
          <w:rFonts w:ascii="Arial" w:hAnsi="Arial"/>
          <w:i/>
          <w:sz w:val="24"/>
          <w:lang w:val="en-GB"/>
        </w:rPr>
        <w:t>Pursuant to the terms of the Definitive Agreement:</w:t>
      </w:r>
    </w:p>
    <w:p w14:paraId="72BFD2D7" w14:textId="334E6418"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shall consolidate its common shares </w:t>
      </w:r>
      <w:proofErr w:type="gramStart"/>
      <w:r w:rsidRPr="0049017E">
        <w:rPr>
          <w:rFonts w:ascii="Arial" w:hAnsi="Arial"/>
          <w:i/>
          <w:sz w:val="24"/>
          <w:lang w:val="en-GB"/>
        </w:rPr>
        <w:t>on the basis of</w:t>
      </w:r>
      <w:proofErr w:type="gramEnd"/>
      <w:r w:rsidRPr="0049017E">
        <w:rPr>
          <w:rFonts w:ascii="Arial" w:hAnsi="Arial"/>
          <w:i/>
          <w:sz w:val="24"/>
          <w:lang w:val="en-GB"/>
        </w:rPr>
        <w:t xml:space="preserve"> one (1) post-consolidation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for each 7.33 pre-consolidation common shares of </w:t>
      </w:r>
      <w:proofErr w:type="spellStart"/>
      <w:r w:rsidRPr="0049017E">
        <w:rPr>
          <w:rFonts w:ascii="Arial" w:hAnsi="Arial"/>
          <w:i/>
          <w:sz w:val="24"/>
          <w:lang w:val="en-GB"/>
        </w:rPr>
        <w:t>eXeBlock</w:t>
      </w:r>
      <w:proofErr w:type="spellEnd"/>
      <w:r w:rsidRPr="0049017E">
        <w:rPr>
          <w:rFonts w:ascii="Arial" w:hAnsi="Arial"/>
          <w:i/>
          <w:sz w:val="24"/>
          <w:lang w:val="en-GB"/>
        </w:rPr>
        <w:t xml:space="preserve"> (the “Consolidation”)</w:t>
      </w:r>
      <w:r w:rsidR="00BD654A">
        <w:rPr>
          <w:rFonts w:ascii="Arial" w:hAnsi="Arial"/>
          <w:i/>
          <w:sz w:val="24"/>
          <w:lang w:val="en-GB"/>
        </w:rPr>
        <w:t>.</w:t>
      </w:r>
    </w:p>
    <w:p w14:paraId="44087186" w14:textId="232F073B"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split its common shares on the basis of 1.5 post-split common shares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for each one (1) pre-split common </w:t>
      </w:r>
      <w:proofErr w:type="gramStart"/>
      <w:r w:rsidRPr="0049017E">
        <w:rPr>
          <w:rFonts w:ascii="Arial" w:hAnsi="Arial"/>
          <w:i/>
          <w:sz w:val="24"/>
          <w:lang w:val="en-GB"/>
        </w:rPr>
        <w:t>shares</w:t>
      </w:r>
      <w:proofErr w:type="gramEnd"/>
      <w:r w:rsidRPr="0049017E">
        <w:rPr>
          <w:rFonts w:ascii="Arial" w:hAnsi="Arial"/>
          <w:i/>
          <w:sz w:val="24"/>
          <w:lang w:val="en-GB"/>
        </w:rPr>
        <w:t xml:space="preserve">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(the “Split”)</w:t>
      </w:r>
      <w:r w:rsidR="00BD654A">
        <w:rPr>
          <w:rFonts w:ascii="Arial" w:hAnsi="Arial"/>
          <w:i/>
          <w:sz w:val="24"/>
          <w:lang w:val="en-GB"/>
        </w:rPr>
        <w:t>.</w:t>
      </w:r>
    </w:p>
    <w:p w14:paraId="12F7FF6B" w14:textId="5F1538B1"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shall continue under the Federal laws of </w:t>
      </w:r>
      <w:proofErr w:type="gramStart"/>
      <w:r w:rsidRPr="0049017E">
        <w:rPr>
          <w:rFonts w:ascii="Arial" w:hAnsi="Arial"/>
          <w:i/>
          <w:sz w:val="24"/>
          <w:lang w:val="en-GB"/>
        </w:rPr>
        <w:t>Canada</w:t>
      </w:r>
      <w:r w:rsidR="00D921DA">
        <w:rPr>
          <w:rFonts w:ascii="Arial" w:hAnsi="Arial"/>
          <w:i/>
          <w:sz w:val="24"/>
          <w:lang w:val="en-GB"/>
        </w:rPr>
        <w:t>;</w:t>
      </w:r>
      <w:proofErr w:type="gramEnd"/>
    </w:p>
    <w:p w14:paraId="4F0E6843" w14:textId="4344761E"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After the Consolidation and Split, </w:t>
      </w:r>
      <w:proofErr w:type="spellStart"/>
      <w:r w:rsidRPr="0049017E">
        <w:rPr>
          <w:rFonts w:ascii="Arial" w:hAnsi="Arial"/>
          <w:i/>
          <w:sz w:val="24"/>
          <w:lang w:val="en-GB"/>
        </w:rPr>
        <w:t>eXeBlock</w:t>
      </w:r>
      <w:proofErr w:type="spellEnd"/>
      <w:r w:rsidRPr="0049017E">
        <w:rPr>
          <w:rFonts w:ascii="Arial" w:hAnsi="Arial"/>
          <w:i/>
          <w:sz w:val="24"/>
          <w:lang w:val="en-GB"/>
        </w:rPr>
        <w:t xml:space="preserve"> shall effectively acquire each of the post-split issued and outstanding </w:t>
      </w:r>
      <w:proofErr w:type="spellStart"/>
      <w:r w:rsidRPr="0049017E">
        <w:rPr>
          <w:rFonts w:ascii="Arial" w:hAnsi="Arial"/>
          <w:i/>
          <w:sz w:val="24"/>
          <w:lang w:val="en-GB"/>
        </w:rPr>
        <w:t>Nodalblock</w:t>
      </w:r>
      <w:proofErr w:type="spellEnd"/>
      <w:r w:rsidRPr="0049017E">
        <w:rPr>
          <w:rFonts w:ascii="Arial" w:hAnsi="Arial"/>
          <w:i/>
          <w:sz w:val="24"/>
          <w:lang w:val="en-GB"/>
        </w:rPr>
        <w:t xml:space="preserve"> shares, in exchange for one post-consolidation common share of </w:t>
      </w:r>
      <w:proofErr w:type="spellStart"/>
      <w:r w:rsidRPr="0049017E">
        <w:rPr>
          <w:rFonts w:ascii="Arial" w:hAnsi="Arial"/>
          <w:i/>
          <w:sz w:val="24"/>
          <w:lang w:val="en-GB"/>
        </w:rPr>
        <w:t>eXeBlock</w:t>
      </w:r>
      <w:proofErr w:type="spellEnd"/>
      <w:r w:rsidRPr="0049017E">
        <w:rPr>
          <w:rFonts w:ascii="Arial" w:hAnsi="Arial"/>
          <w:i/>
          <w:sz w:val="24"/>
          <w:lang w:val="en-GB"/>
        </w:rPr>
        <w:t xml:space="preserve"> pursuant to the amalgamation described </w:t>
      </w:r>
      <w:proofErr w:type="gramStart"/>
      <w:r w:rsidRPr="0049017E">
        <w:rPr>
          <w:rFonts w:ascii="Arial" w:hAnsi="Arial"/>
          <w:i/>
          <w:sz w:val="24"/>
          <w:lang w:val="en-GB"/>
        </w:rPr>
        <w:t>below</w:t>
      </w:r>
      <w:bookmarkStart w:id="5" w:name="_Ref53918756"/>
      <w:r w:rsidRPr="0049017E">
        <w:rPr>
          <w:rFonts w:ascii="Arial" w:hAnsi="Arial"/>
          <w:i/>
          <w:sz w:val="24"/>
          <w:lang w:val="en-GB"/>
        </w:rPr>
        <w:t>;</w:t>
      </w:r>
      <w:proofErr w:type="gramEnd"/>
    </w:p>
    <w:p w14:paraId="76C2BB9C" w14:textId="5BEEED09"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lastRenderedPageBreak/>
        <w:t>eXeBlock</w:t>
      </w:r>
      <w:proofErr w:type="spellEnd"/>
      <w:r w:rsidRPr="0049017E">
        <w:rPr>
          <w:rFonts w:ascii="Arial" w:hAnsi="Arial"/>
          <w:i/>
          <w:sz w:val="24"/>
          <w:lang w:val="en-GB"/>
        </w:rPr>
        <w:t xml:space="preserve"> </w:t>
      </w:r>
      <w:proofErr w:type="spellStart"/>
      <w:r w:rsidRPr="0049017E">
        <w:rPr>
          <w:rFonts w:ascii="Arial" w:hAnsi="Arial"/>
          <w:i/>
          <w:sz w:val="24"/>
          <w:lang w:val="en-GB"/>
        </w:rPr>
        <w:t>Subco</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amalgamate to form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Inc.” (“</w:t>
      </w:r>
      <w:proofErr w:type="spellStart"/>
      <w:r w:rsidRPr="0049017E">
        <w:rPr>
          <w:rFonts w:ascii="Arial" w:hAnsi="Arial"/>
          <w:i/>
          <w:sz w:val="24"/>
          <w:lang w:val="en-GB"/>
        </w:rPr>
        <w:t>Amalco</w:t>
      </w:r>
      <w:proofErr w:type="spellEnd"/>
      <w:r w:rsidRPr="0049017E">
        <w:rPr>
          <w:rFonts w:ascii="Arial" w:hAnsi="Arial"/>
          <w:i/>
          <w:sz w:val="24"/>
          <w:lang w:val="en-GB"/>
        </w:rPr>
        <w:t>”)</w:t>
      </w:r>
      <w:r w:rsidR="001D56F0">
        <w:rPr>
          <w:rFonts w:ascii="Arial" w:hAnsi="Arial"/>
          <w:i/>
          <w:sz w:val="24"/>
          <w:lang w:val="en-GB"/>
        </w:rPr>
        <w:t>.</w:t>
      </w:r>
    </w:p>
    <w:bookmarkEnd w:id="5"/>
    <w:p w14:paraId="27A457BE" w14:textId="7F2BD12C"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Nodalblock</w:t>
      </w:r>
      <w:proofErr w:type="spellEnd"/>
      <w:r w:rsidRPr="0049017E">
        <w:rPr>
          <w:rFonts w:ascii="Arial" w:hAnsi="Arial"/>
          <w:i/>
          <w:sz w:val="24"/>
          <w:lang w:val="en-GB"/>
        </w:rPr>
        <w:t xml:space="preserve"> shareholders shall receive one </w:t>
      </w:r>
      <w:proofErr w:type="spellStart"/>
      <w:r w:rsidRPr="0049017E">
        <w:rPr>
          <w:rFonts w:ascii="Arial" w:hAnsi="Arial"/>
          <w:i/>
          <w:sz w:val="24"/>
          <w:lang w:val="en-GB"/>
        </w:rPr>
        <w:t>eXeBlock</w:t>
      </w:r>
      <w:proofErr w:type="spellEnd"/>
      <w:r w:rsidRPr="0049017E">
        <w:rPr>
          <w:rFonts w:ascii="Arial" w:hAnsi="Arial"/>
          <w:i/>
          <w:sz w:val="24"/>
          <w:lang w:val="en-GB"/>
        </w:rPr>
        <w:t xml:space="preserve"> post-consolidation share for each </w:t>
      </w:r>
      <w:proofErr w:type="spellStart"/>
      <w:r w:rsidRPr="0049017E">
        <w:rPr>
          <w:rFonts w:ascii="Arial" w:hAnsi="Arial"/>
          <w:i/>
          <w:sz w:val="24"/>
          <w:lang w:val="en-GB"/>
        </w:rPr>
        <w:t>Nodalblock</w:t>
      </w:r>
      <w:proofErr w:type="spellEnd"/>
      <w:r w:rsidRPr="0049017E">
        <w:rPr>
          <w:rFonts w:ascii="Arial" w:hAnsi="Arial"/>
          <w:i/>
          <w:sz w:val="24"/>
          <w:lang w:val="en-GB"/>
        </w:rPr>
        <w:t xml:space="preserve"> post-split share held</w:t>
      </w:r>
      <w:r w:rsidR="001D56F0">
        <w:rPr>
          <w:rFonts w:ascii="Arial" w:hAnsi="Arial"/>
          <w:i/>
          <w:sz w:val="24"/>
          <w:lang w:val="en-GB"/>
        </w:rPr>
        <w:t>.</w:t>
      </w:r>
    </w:p>
    <w:p w14:paraId="66C6E877" w14:textId="7C1D0CAE" w:rsidR="0049017E" w:rsidRPr="0049017E" w:rsidRDefault="0049017E" w:rsidP="0049017E">
      <w:pPr>
        <w:pStyle w:val="ListParagraph"/>
        <w:numPr>
          <w:ilvl w:val="0"/>
          <w:numId w:val="38"/>
        </w:numPr>
        <w:jc w:val="both"/>
        <w:rPr>
          <w:rFonts w:ascii="Arial" w:hAnsi="Arial"/>
          <w:i/>
          <w:sz w:val="24"/>
          <w:lang w:val="en-GB"/>
        </w:rPr>
      </w:pPr>
      <w:r w:rsidRPr="0049017E">
        <w:rPr>
          <w:rFonts w:ascii="Arial" w:hAnsi="Arial"/>
          <w:i/>
          <w:sz w:val="24"/>
          <w:lang w:val="en-GB"/>
        </w:rPr>
        <w:t xml:space="preserv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options and warrants will acquire equivalent options and warrants in </w:t>
      </w:r>
      <w:proofErr w:type="spellStart"/>
      <w:r w:rsidRPr="0049017E">
        <w:rPr>
          <w:rFonts w:ascii="Arial" w:hAnsi="Arial"/>
          <w:i/>
          <w:sz w:val="24"/>
          <w:lang w:val="en-GB"/>
        </w:rPr>
        <w:t>eXeBlock</w:t>
      </w:r>
      <w:proofErr w:type="spellEnd"/>
      <w:r w:rsidR="001D56F0">
        <w:rPr>
          <w:rFonts w:ascii="Arial" w:hAnsi="Arial"/>
          <w:i/>
          <w:sz w:val="24"/>
          <w:lang w:val="en-GB"/>
        </w:rPr>
        <w:t>.</w:t>
      </w:r>
    </w:p>
    <w:p w14:paraId="77D11244" w14:textId="1D71EB31" w:rsidR="0049017E" w:rsidRPr="0049017E" w:rsidRDefault="0049017E" w:rsidP="0049017E">
      <w:pPr>
        <w:pStyle w:val="ListParagraph"/>
        <w:numPr>
          <w:ilvl w:val="0"/>
          <w:numId w:val="38"/>
        </w:numPr>
        <w:jc w:val="both"/>
        <w:rPr>
          <w:rFonts w:ascii="Arial" w:hAnsi="Arial"/>
          <w:i/>
          <w:sz w:val="24"/>
          <w:lang w:val="en-GB"/>
        </w:rPr>
      </w:pPr>
      <w:proofErr w:type="spellStart"/>
      <w:r w:rsidRPr="0049017E">
        <w:rPr>
          <w:rFonts w:ascii="Arial" w:hAnsi="Arial"/>
          <w:i/>
          <w:sz w:val="24"/>
          <w:lang w:val="en-GB"/>
        </w:rPr>
        <w:t>Amalco</w:t>
      </w:r>
      <w:proofErr w:type="spellEnd"/>
      <w:r w:rsidRPr="0049017E">
        <w:rPr>
          <w:rFonts w:ascii="Arial" w:hAnsi="Arial"/>
          <w:i/>
          <w:sz w:val="24"/>
          <w:lang w:val="en-GB"/>
        </w:rPr>
        <w:t xml:space="preserve"> shall become a wholly owned subsidiary of </w:t>
      </w:r>
      <w:proofErr w:type="spellStart"/>
      <w:r w:rsidRPr="0049017E">
        <w:rPr>
          <w:rFonts w:ascii="Arial" w:hAnsi="Arial"/>
          <w:i/>
          <w:sz w:val="24"/>
          <w:lang w:val="en-GB"/>
        </w:rPr>
        <w:t>eXeBlock</w:t>
      </w:r>
      <w:proofErr w:type="spellEnd"/>
      <w:r w:rsidR="001D56F0">
        <w:rPr>
          <w:rFonts w:ascii="Arial" w:hAnsi="Arial"/>
          <w:i/>
          <w:sz w:val="24"/>
          <w:lang w:val="en-GB"/>
        </w:rPr>
        <w:t>.</w:t>
      </w:r>
    </w:p>
    <w:p w14:paraId="2AB6B044" w14:textId="51141361" w:rsidR="0049017E" w:rsidRPr="0049017E" w:rsidRDefault="0049017E" w:rsidP="00802490">
      <w:pPr>
        <w:pStyle w:val="ListParagraph"/>
        <w:keepNext/>
        <w:keepLines/>
        <w:numPr>
          <w:ilvl w:val="0"/>
          <w:numId w:val="38"/>
        </w:numPr>
        <w:spacing w:after="120"/>
        <w:rPr>
          <w:rFonts w:ascii="Arial" w:hAnsi="Arial"/>
          <w:i/>
          <w:sz w:val="24"/>
          <w:lang w:val="en-GB"/>
        </w:rPr>
      </w:pPr>
      <w:proofErr w:type="spellStart"/>
      <w:r w:rsidRPr="0049017E">
        <w:rPr>
          <w:rFonts w:ascii="Arial" w:hAnsi="Arial"/>
          <w:i/>
          <w:sz w:val="24"/>
          <w:lang w:val="en-GB"/>
        </w:rPr>
        <w:t>eXeBlock</w:t>
      </w:r>
      <w:proofErr w:type="spellEnd"/>
      <w:r w:rsidRPr="0049017E">
        <w:rPr>
          <w:rFonts w:ascii="Arial" w:hAnsi="Arial"/>
          <w:i/>
          <w:sz w:val="24"/>
          <w:lang w:val="en-GB"/>
        </w:rPr>
        <w:t xml:space="preserve"> will, subject to corporate and CSE approval, change its name to “</w:t>
      </w:r>
      <w:proofErr w:type="spellStart"/>
      <w:r w:rsidRPr="0049017E">
        <w:rPr>
          <w:rFonts w:ascii="Arial" w:hAnsi="Arial"/>
          <w:i/>
          <w:sz w:val="24"/>
          <w:lang w:val="en-GB"/>
        </w:rPr>
        <w:t>Oaro</w:t>
      </w:r>
      <w:proofErr w:type="spellEnd"/>
      <w:r w:rsidRPr="0049017E">
        <w:rPr>
          <w:rFonts w:ascii="Arial" w:hAnsi="Arial"/>
          <w:i/>
          <w:sz w:val="24"/>
          <w:lang w:val="en-GB"/>
        </w:rPr>
        <w:t xml:space="preserve"> Technology Corporation” and form the Resulting Issuer. The Resulting Issuer will continue the business of </w:t>
      </w:r>
      <w:proofErr w:type="spellStart"/>
      <w:r w:rsidRPr="0049017E">
        <w:rPr>
          <w:rFonts w:ascii="Arial" w:hAnsi="Arial"/>
          <w:i/>
          <w:sz w:val="24"/>
          <w:lang w:val="en-GB"/>
        </w:rPr>
        <w:t>Nodalblock</w:t>
      </w:r>
      <w:proofErr w:type="spellEnd"/>
      <w:r w:rsidRPr="0049017E">
        <w:rPr>
          <w:rFonts w:ascii="Arial" w:hAnsi="Arial"/>
          <w:i/>
          <w:sz w:val="24"/>
          <w:lang w:val="en-GB"/>
        </w:rPr>
        <w:t>.</w:t>
      </w:r>
    </w:p>
    <w:p w14:paraId="3BD8CE0A" w14:textId="42CA778B" w:rsidR="007F31D8" w:rsidRDefault="0049017E" w:rsidP="00117C98">
      <w:pPr>
        <w:keepNext/>
        <w:keepLines/>
        <w:spacing w:after="120"/>
        <w:ind w:left="720"/>
        <w:rPr>
          <w:rFonts w:ascii="Arial" w:hAnsi="Arial"/>
          <w:i/>
          <w:sz w:val="24"/>
          <w:lang w:val="en-GB"/>
        </w:rPr>
      </w:pPr>
      <w:r w:rsidRPr="0049017E">
        <w:rPr>
          <w:rFonts w:ascii="Arial" w:hAnsi="Arial"/>
          <w:i/>
          <w:sz w:val="24"/>
          <w:lang w:val="en-GB"/>
        </w:rPr>
        <w:t xml:space="preserve">As a result, </w:t>
      </w:r>
      <w:proofErr w:type="spellStart"/>
      <w:r w:rsidRPr="0049017E">
        <w:rPr>
          <w:rFonts w:ascii="Arial" w:hAnsi="Arial"/>
          <w:i/>
          <w:sz w:val="24"/>
          <w:lang w:val="en-GB"/>
        </w:rPr>
        <w:t>eXeBlock</w:t>
      </w:r>
      <w:proofErr w:type="spellEnd"/>
      <w:r w:rsidRPr="0049017E">
        <w:rPr>
          <w:rFonts w:ascii="Arial" w:hAnsi="Arial"/>
          <w:i/>
          <w:sz w:val="24"/>
          <w:lang w:val="en-GB"/>
        </w:rPr>
        <w:t xml:space="preserve"> will effectively acquire </w:t>
      </w:r>
      <w:proofErr w:type="spellStart"/>
      <w:r w:rsidRPr="0049017E">
        <w:rPr>
          <w:rFonts w:ascii="Arial" w:hAnsi="Arial"/>
          <w:i/>
          <w:sz w:val="24"/>
          <w:lang w:val="en-GB"/>
        </w:rPr>
        <w:t>Nodalblock</w:t>
      </w:r>
      <w:proofErr w:type="spellEnd"/>
      <w:r w:rsidRPr="0049017E">
        <w:rPr>
          <w:rFonts w:ascii="Arial" w:hAnsi="Arial"/>
          <w:i/>
          <w:sz w:val="24"/>
          <w:lang w:val="en-GB"/>
        </w:rPr>
        <w:t xml:space="preserve">, and the shareholders of </w:t>
      </w:r>
      <w:proofErr w:type="spellStart"/>
      <w:r w:rsidRPr="0049017E">
        <w:rPr>
          <w:rFonts w:ascii="Arial" w:hAnsi="Arial"/>
          <w:i/>
          <w:sz w:val="24"/>
          <w:lang w:val="en-GB"/>
        </w:rPr>
        <w:t>Nodalblock</w:t>
      </w:r>
      <w:proofErr w:type="spellEnd"/>
      <w:r w:rsidRPr="0049017E">
        <w:rPr>
          <w:rFonts w:ascii="Arial" w:hAnsi="Arial"/>
          <w:i/>
          <w:sz w:val="24"/>
          <w:lang w:val="en-GB"/>
        </w:rPr>
        <w:t xml:space="preserve"> will upon closing own approximately 92% of the Resulting Issuer, subject to dilution from the Concurrent Financing described below. </w:t>
      </w:r>
    </w:p>
    <w:p w14:paraId="74EE0F3A" w14:textId="6F0EF9C9" w:rsidR="0049017E" w:rsidRPr="0049017E" w:rsidRDefault="0049017E" w:rsidP="00117C98">
      <w:pPr>
        <w:spacing w:after="120"/>
        <w:ind w:firstLine="720"/>
        <w:rPr>
          <w:rFonts w:ascii="Arial" w:hAnsi="Arial"/>
          <w:i/>
          <w:sz w:val="24"/>
          <w:lang w:val="en-GB"/>
        </w:rPr>
      </w:pPr>
      <w:r w:rsidRPr="0049017E">
        <w:rPr>
          <w:rFonts w:ascii="Arial" w:hAnsi="Arial"/>
          <w:i/>
          <w:sz w:val="24"/>
          <w:lang w:val="en-GB"/>
        </w:rPr>
        <w:t>Conditions of Closing</w:t>
      </w:r>
    </w:p>
    <w:p w14:paraId="69611897" w14:textId="0C3AC83A" w:rsidR="0049017E" w:rsidRPr="0049017E" w:rsidRDefault="0049017E" w:rsidP="00117C98">
      <w:pPr>
        <w:autoSpaceDE w:val="0"/>
        <w:autoSpaceDN w:val="0"/>
        <w:adjustRightInd w:val="0"/>
        <w:snapToGrid w:val="0"/>
        <w:spacing w:after="120"/>
        <w:ind w:left="720"/>
        <w:rPr>
          <w:rFonts w:ascii="Arial" w:hAnsi="Arial"/>
          <w:i/>
          <w:sz w:val="24"/>
          <w:lang w:val="en-GB"/>
        </w:rPr>
      </w:pPr>
      <w:r w:rsidRPr="0049017E">
        <w:rPr>
          <w:rFonts w:ascii="Arial" w:hAnsi="Arial"/>
          <w:i/>
          <w:sz w:val="24"/>
          <w:lang w:val="en-GB"/>
        </w:rPr>
        <w:t xml:space="preserve">Completion of the Transaction is subject to </w:t>
      </w:r>
      <w:proofErr w:type="gramStart"/>
      <w:r w:rsidRPr="0049017E">
        <w:rPr>
          <w:rFonts w:ascii="Arial" w:hAnsi="Arial"/>
          <w:i/>
          <w:sz w:val="24"/>
          <w:lang w:val="en-GB"/>
        </w:rPr>
        <w:t>a number of</w:t>
      </w:r>
      <w:proofErr w:type="gramEnd"/>
      <w:r w:rsidRPr="0049017E">
        <w:rPr>
          <w:rFonts w:ascii="Arial" w:hAnsi="Arial"/>
          <w:i/>
          <w:sz w:val="24"/>
          <w:lang w:val="en-GB"/>
        </w:rPr>
        <w:t xml:space="preserve"> conditions, including but not limited to:</w:t>
      </w:r>
    </w:p>
    <w:p w14:paraId="4CF935B1" w14:textId="7AC68DE2"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 xml:space="preserve">the parties receiving all requisite regulatory approval, including the approval of the CSE, and any </w:t>
      </w:r>
      <w:proofErr w:type="gramStart"/>
      <w:r w:rsidRPr="0049017E">
        <w:rPr>
          <w:rFonts w:ascii="Arial" w:hAnsi="Arial"/>
          <w:i/>
          <w:sz w:val="24"/>
          <w:lang w:val="en-GB"/>
        </w:rPr>
        <w:t>third party</w:t>
      </w:r>
      <w:proofErr w:type="gramEnd"/>
      <w:r w:rsidRPr="0049017E">
        <w:rPr>
          <w:rFonts w:ascii="Arial" w:hAnsi="Arial"/>
          <w:i/>
          <w:sz w:val="24"/>
          <w:lang w:val="en-GB"/>
        </w:rPr>
        <w:t xml:space="preserve"> approvals and authorizations</w:t>
      </w:r>
      <w:r w:rsidR="001D56F0">
        <w:rPr>
          <w:rFonts w:ascii="Arial" w:hAnsi="Arial"/>
          <w:i/>
          <w:sz w:val="24"/>
          <w:lang w:val="en-GB"/>
        </w:rPr>
        <w:t>.</w:t>
      </w:r>
    </w:p>
    <w:p w14:paraId="0F8DA32B" w14:textId="52828F93" w:rsidR="0049017E" w:rsidRPr="0049017E" w:rsidRDefault="0049017E" w:rsidP="007F31D8">
      <w:pPr>
        <w:pStyle w:val="ListParagraph"/>
        <w:numPr>
          <w:ilvl w:val="0"/>
          <w:numId w:val="38"/>
        </w:numPr>
        <w:jc w:val="both"/>
        <w:rPr>
          <w:rFonts w:ascii="Arial" w:hAnsi="Arial"/>
          <w:i/>
          <w:sz w:val="24"/>
          <w:lang w:val="en-GB"/>
        </w:rPr>
      </w:pPr>
      <w:r w:rsidRPr="0049017E">
        <w:rPr>
          <w:rFonts w:ascii="Arial" w:hAnsi="Arial"/>
          <w:i/>
          <w:sz w:val="24"/>
          <w:lang w:val="en-GB"/>
        </w:rPr>
        <w:t>completion of the Concurrent Financing (as defined herein)</w:t>
      </w:r>
      <w:r w:rsidR="002B7631">
        <w:rPr>
          <w:rFonts w:ascii="Arial" w:hAnsi="Arial"/>
          <w:i/>
          <w:sz w:val="24"/>
          <w:lang w:val="en-GB"/>
        </w:rPr>
        <w:t>.</w:t>
      </w:r>
      <w:r w:rsidRPr="0049017E">
        <w:rPr>
          <w:rFonts w:ascii="Arial" w:hAnsi="Arial"/>
          <w:i/>
          <w:sz w:val="24"/>
          <w:lang w:val="en-GB"/>
        </w:rPr>
        <w:t xml:space="preserve"> </w:t>
      </w:r>
    </w:p>
    <w:p w14:paraId="464DBC73" w14:textId="28856048" w:rsidR="00BB4901" w:rsidRPr="00117C98" w:rsidRDefault="0049017E" w:rsidP="00117C98">
      <w:pPr>
        <w:pStyle w:val="ListParagraph"/>
        <w:numPr>
          <w:ilvl w:val="0"/>
          <w:numId w:val="38"/>
        </w:numPr>
        <w:spacing w:after="120"/>
        <w:jc w:val="both"/>
        <w:rPr>
          <w:rFonts w:ascii="Arial" w:hAnsi="Arial"/>
          <w:i/>
          <w:sz w:val="24"/>
          <w:lang w:val="en-GB"/>
        </w:rPr>
      </w:pPr>
      <w:r w:rsidRPr="0049017E">
        <w:rPr>
          <w:rFonts w:ascii="Arial" w:hAnsi="Arial"/>
          <w:i/>
          <w:sz w:val="24"/>
          <w:lang w:val="en-GB"/>
        </w:rPr>
        <w:t xml:space="preserve">completion of confirmatory due diligence by </w:t>
      </w:r>
      <w:proofErr w:type="spellStart"/>
      <w:r w:rsidRPr="0049017E">
        <w:rPr>
          <w:rFonts w:ascii="Arial" w:hAnsi="Arial"/>
          <w:i/>
          <w:sz w:val="24"/>
          <w:lang w:val="en-GB"/>
        </w:rPr>
        <w:t>eXeBlock</w:t>
      </w:r>
      <w:proofErr w:type="spellEnd"/>
      <w:r w:rsidRPr="0049017E">
        <w:rPr>
          <w:rFonts w:ascii="Arial" w:hAnsi="Arial"/>
          <w:i/>
          <w:sz w:val="24"/>
          <w:lang w:val="en-GB"/>
        </w:rPr>
        <w:t xml:space="preserve"> and </w:t>
      </w:r>
      <w:proofErr w:type="spellStart"/>
      <w:r w:rsidRPr="0049017E">
        <w:rPr>
          <w:rFonts w:ascii="Arial" w:hAnsi="Arial"/>
          <w:i/>
          <w:sz w:val="24"/>
          <w:lang w:val="en-GB"/>
        </w:rPr>
        <w:t>Nodalblock</w:t>
      </w:r>
      <w:proofErr w:type="spellEnd"/>
      <w:r w:rsidRPr="0049017E">
        <w:rPr>
          <w:rFonts w:ascii="Arial" w:hAnsi="Arial"/>
          <w:i/>
          <w:sz w:val="24"/>
          <w:lang w:val="en-GB"/>
        </w:rPr>
        <w:t>.</w:t>
      </w:r>
    </w:p>
    <w:p w14:paraId="37900C86" w14:textId="77777777" w:rsidR="00CC7210" w:rsidRDefault="00BB4901" w:rsidP="009510BE">
      <w:pPr>
        <w:keepNext/>
        <w:keepLines/>
        <w:spacing w:after="120"/>
        <w:ind w:left="720"/>
        <w:jc w:val="both"/>
        <w:rPr>
          <w:rFonts w:ascii="Arial" w:hAnsi="Arial"/>
          <w:i/>
          <w:sz w:val="24"/>
          <w:lang w:val="en-GB"/>
        </w:rPr>
      </w:pPr>
      <w:r w:rsidRPr="00BB4901">
        <w:rPr>
          <w:rFonts w:ascii="Arial" w:hAnsi="Arial"/>
          <w:i/>
          <w:sz w:val="24"/>
          <w:lang w:val="en-GB"/>
        </w:rPr>
        <w:t xml:space="preserve">At the Effective Time of the Transaction </w:t>
      </w:r>
      <w:proofErr w:type="spellStart"/>
      <w:r w:rsidRPr="00BB4901">
        <w:rPr>
          <w:rFonts w:ascii="Arial" w:hAnsi="Arial"/>
          <w:i/>
          <w:sz w:val="24"/>
          <w:lang w:val="en-GB"/>
        </w:rPr>
        <w:t>Amalco</w:t>
      </w:r>
      <w:proofErr w:type="spellEnd"/>
      <w:r w:rsidRPr="00BB4901">
        <w:rPr>
          <w:rFonts w:ascii="Arial" w:hAnsi="Arial"/>
          <w:i/>
          <w:sz w:val="24"/>
          <w:lang w:val="en-GB"/>
        </w:rPr>
        <w:t xml:space="preserve"> will become a wholly owned subsidiary of the Resulting Issuer and </w:t>
      </w:r>
      <w:proofErr w:type="spellStart"/>
      <w:r w:rsidRPr="00BB4901">
        <w:rPr>
          <w:rFonts w:ascii="Arial" w:hAnsi="Arial"/>
          <w:i/>
          <w:sz w:val="24"/>
          <w:lang w:val="en-GB"/>
        </w:rPr>
        <w:t>Nodalblock</w:t>
      </w:r>
      <w:proofErr w:type="spellEnd"/>
      <w:r w:rsidRPr="00BB4901">
        <w:rPr>
          <w:rFonts w:ascii="Arial" w:hAnsi="Arial"/>
          <w:i/>
          <w:sz w:val="24"/>
          <w:lang w:val="en-GB"/>
        </w:rPr>
        <w:t xml:space="preserve"> </w:t>
      </w:r>
      <w:proofErr w:type="spellStart"/>
      <w:r w:rsidRPr="00BB4901">
        <w:rPr>
          <w:rFonts w:ascii="Arial" w:hAnsi="Arial"/>
          <w:i/>
          <w:sz w:val="24"/>
          <w:lang w:val="en-GB"/>
        </w:rPr>
        <w:t>Subco</w:t>
      </w:r>
      <w:proofErr w:type="spellEnd"/>
      <w:r w:rsidRPr="00BB4901">
        <w:rPr>
          <w:rFonts w:ascii="Arial" w:hAnsi="Arial"/>
          <w:i/>
          <w:sz w:val="24"/>
          <w:lang w:val="en-GB"/>
        </w:rPr>
        <w:t xml:space="preserve"> will become a wholly owned subsidiary of </w:t>
      </w:r>
      <w:proofErr w:type="spellStart"/>
      <w:r w:rsidRPr="00BB4901">
        <w:rPr>
          <w:rFonts w:ascii="Arial" w:hAnsi="Arial"/>
          <w:i/>
          <w:sz w:val="24"/>
          <w:lang w:val="en-GB"/>
        </w:rPr>
        <w:t>Amalco</w:t>
      </w:r>
      <w:proofErr w:type="spellEnd"/>
      <w:r w:rsidRPr="00BB4901">
        <w:rPr>
          <w:rFonts w:ascii="Arial" w:hAnsi="Arial"/>
          <w:i/>
          <w:sz w:val="24"/>
          <w:lang w:val="en-GB"/>
        </w:rPr>
        <w:t xml:space="preserve">. The Resulting Issuer will be subject to the Business Corporations Act (British Columbia). </w:t>
      </w:r>
      <w:bookmarkStart w:id="6" w:name="_Hlk70434670"/>
    </w:p>
    <w:p w14:paraId="371B2CDA" w14:textId="2C3D3910" w:rsidR="00D83DB8" w:rsidRPr="00D83DB8" w:rsidRDefault="00D83DB8" w:rsidP="009510BE">
      <w:pPr>
        <w:keepNext/>
        <w:keepLines/>
        <w:ind w:left="720"/>
        <w:jc w:val="both"/>
        <w:rPr>
          <w:rFonts w:ascii="Arial" w:hAnsi="Arial"/>
          <w:i/>
          <w:sz w:val="24"/>
          <w:lang w:val="en-GB"/>
        </w:rPr>
      </w:pPr>
      <w:proofErr w:type="spellStart"/>
      <w:r w:rsidRPr="00D83DB8">
        <w:rPr>
          <w:rFonts w:ascii="Arial" w:hAnsi="Arial"/>
          <w:i/>
          <w:sz w:val="24"/>
          <w:lang w:val="en-GB"/>
        </w:rPr>
        <w:t>Nodalblock</w:t>
      </w:r>
      <w:proofErr w:type="spellEnd"/>
      <w:r w:rsidRPr="00D83DB8">
        <w:rPr>
          <w:rFonts w:ascii="Arial" w:hAnsi="Arial"/>
          <w:i/>
          <w:sz w:val="24"/>
          <w:lang w:val="en-GB"/>
        </w:rPr>
        <w:t xml:space="preserve"> has advised the Company that it intends to raise additional funding by way of a private placement to advance a new technology product. As a result, the Company expects a delay in the completion of the Transaction and does not anticipate any changes to the terms as outlined above.</w:t>
      </w:r>
      <w:bookmarkEnd w:id="6"/>
    </w:p>
    <w:p w14:paraId="7C55BF4C" w14:textId="77777777" w:rsidR="00640E94" w:rsidRDefault="00640E94" w:rsidP="00117C98">
      <w:pPr>
        <w:pStyle w:val="List"/>
        <w:numPr>
          <w:ilvl w:val="0"/>
          <w:numId w:val="28"/>
        </w:numPr>
        <w:spacing w:before="120" w:after="120"/>
        <w:jc w:val="both"/>
        <w:rPr>
          <w:rFonts w:ascii="Arial" w:hAnsi="Arial"/>
        </w:rPr>
      </w:pPr>
      <w:r>
        <w:rPr>
          <w:rFonts w:ascii="Arial" w:hAnsi="Arial"/>
        </w:rPr>
        <w:t>Provide a general overview and discussion of the activities of management.</w:t>
      </w:r>
    </w:p>
    <w:p w14:paraId="70D5C60E" w14:textId="10214B63" w:rsidR="0026342E" w:rsidRPr="002A2BFB" w:rsidRDefault="0053404B" w:rsidP="00FE7B25">
      <w:pPr>
        <w:pStyle w:val="BodyText"/>
        <w:spacing w:before="120"/>
        <w:ind w:left="720"/>
        <w:jc w:val="both"/>
        <w:rPr>
          <w:rFonts w:ascii="Arial" w:hAnsi="Arial" w:cs="Arial"/>
          <w:i/>
          <w:iCs/>
          <w:szCs w:val="24"/>
        </w:rPr>
      </w:pPr>
      <w:r>
        <w:rPr>
          <w:rFonts w:ascii="Arial" w:hAnsi="Arial" w:cs="Arial"/>
          <w:i/>
          <w:iCs/>
          <w:szCs w:val="24"/>
        </w:rPr>
        <w:t xml:space="preserve">See </w:t>
      </w:r>
      <w:r w:rsidR="00476703">
        <w:rPr>
          <w:rFonts w:ascii="Arial" w:hAnsi="Arial" w:cs="Arial"/>
          <w:i/>
          <w:iCs/>
          <w:szCs w:val="24"/>
        </w:rPr>
        <w:t xml:space="preserve">items </w:t>
      </w:r>
      <w:r>
        <w:rPr>
          <w:rFonts w:ascii="Arial" w:hAnsi="Arial" w:cs="Arial"/>
          <w:i/>
          <w:iCs/>
          <w:szCs w:val="24"/>
        </w:rPr>
        <w:t xml:space="preserve">1 and </w:t>
      </w:r>
      <w:r w:rsidR="00476703">
        <w:rPr>
          <w:rFonts w:ascii="Arial" w:hAnsi="Arial" w:cs="Arial"/>
          <w:i/>
          <w:iCs/>
          <w:szCs w:val="24"/>
        </w:rPr>
        <w:t>3</w:t>
      </w:r>
      <w:r w:rsidR="000668A5">
        <w:rPr>
          <w:rFonts w:ascii="Arial" w:hAnsi="Arial" w:cs="Arial"/>
          <w:i/>
          <w:iCs/>
          <w:szCs w:val="24"/>
        </w:rPr>
        <w:t>.</w:t>
      </w:r>
    </w:p>
    <w:p w14:paraId="4B6BDCFB"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B26B8EE" w14:textId="77777777" w:rsidR="00CC7210" w:rsidRDefault="002D5E31" w:rsidP="002D5E31">
      <w:pPr>
        <w:pStyle w:val="List"/>
        <w:spacing w:before="120"/>
        <w:ind w:left="720" w:firstLine="0"/>
        <w:jc w:val="both"/>
        <w:rPr>
          <w:rFonts w:ascii="Arial" w:hAnsi="Arial"/>
          <w:i/>
        </w:rPr>
      </w:pPr>
      <w:proofErr w:type="spellStart"/>
      <w:r w:rsidRPr="002D5E31">
        <w:rPr>
          <w:rFonts w:ascii="Arial" w:hAnsi="Arial"/>
          <w:i/>
        </w:rPr>
        <w:t>Nodalblock</w:t>
      </w:r>
      <w:proofErr w:type="spellEnd"/>
      <w:r w:rsidRPr="002D5E31">
        <w:rPr>
          <w:rFonts w:ascii="Arial" w:hAnsi="Arial"/>
          <w:i/>
        </w:rPr>
        <w:t xml:space="preserve"> is a private company formed under the laws of Nova Scotia and operating under the trademark OARO, it connects people to their identities and their information with digital security solutions for Global enterprises including elevated skin temperature screening, photo authentication, facial recognition, paperless ticketing, secure entry solutions and creation of inalterable records. </w:t>
      </w:r>
      <w:proofErr w:type="spellStart"/>
      <w:r w:rsidRPr="002D5E31">
        <w:rPr>
          <w:rFonts w:ascii="Arial" w:hAnsi="Arial"/>
          <w:i/>
        </w:rPr>
        <w:t>Nodalblock</w:t>
      </w:r>
      <w:proofErr w:type="spellEnd"/>
      <w:r w:rsidRPr="002D5E31">
        <w:rPr>
          <w:rFonts w:ascii="Arial" w:hAnsi="Arial"/>
          <w:i/>
        </w:rPr>
        <w:t xml:space="preserve"> operates in North America from its head office in Halifax Nova Scotia and in Europe through a wholly owned subsidiary incorporated in Spain, </w:t>
      </w:r>
    </w:p>
    <w:p w14:paraId="09E263A3" w14:textId="6A15A34D" w:rsidR="002D5E31" w:rsidRPr="002D5E31" w:rsidRDefault="002D5E31" w:rsidP="002D5E31">
      <w:pPr>
        <w:pStyle w:val="List"/>
        <w:spacing w:before="120"/>
        <w:ind w:left="720" w:firstLine="0"/>
        <w:jc w:val="both"/>
        <w:rPr>
          <w:rFonts w:ascii="Arial" w:hAnsi="Arial"/>
          <w:i/>
        </w:rPr>
      </w:pPr>
      <w:proofErr w:type="spellStart"/>
      <w:r w:rsidRPr="002D5E31">
        <w:rPr>
          <w:rFonts w:ascii="Arial" w:hAnsi="Arial"/>
          <w:i/>
        </w:rPr>
        <w:lastRenderedPageBreak/>
        <w:t>Nodalblock</w:t>
      </w:r>
      <w:proofErr w:type="spellEnd"/>
      <w:r w:rsidRPr="002D5E31">
        <w:rPr>
          <w:rFonts w:ascii="Arial" w:hAnsi="Arial"/>
          <w:i/>
        </w:rPr>
        <w:t xml:space="preserve"> S.L. (“</w:t>
      </w:r>
      <w:proofErr w:type="spellStart"/>
      <w:r w:rsidRPr="002D5E31">
        <w:rPr>
          <w:rFonts w:ascii="Arial" w:hAnsi="Arial"/>
          <w:i/>
        </w:rPr>
        <w:t>Nodalblock</w:t>
      </w:r>
      <w:proofErr w:type="spellEnd"/>
      <w:r w:rsidRPr="002D5E31">
        <w:rPr>
          <w:rFonts w:ascii="Arial" w:hAnsi="Arial"/>
          <w:i/>
        </w:rPr>
        <w:t xml:space="preserve"> </w:t>
      </w:r>
      <w:proofErr w:type="spellStart"/>
      <w:r w:rsidRPr="002D5E31">
        <w:rPr>
          <w:rFonts w:ascii="Arial" w:hAnsi="Arial"/>
          <w:i/>
        </w:rPr>
        <w:t>Subco</w:t>
      </w:r>
      <w:proofErr w:type="spellEnd"/>
      <w:r w:rsidRPr="002D5E31">
        <w:rPr>
          <w:rFonts w:ascii="Arial" w:hAnsi="Arial"/>
          <w:i/>
        </w:rPr>
        <w:t xml:space="preserve">”) located in Madrid Spain. </w:t>
      </w:r>
      <w:proofErr w:type="spellStart"/>
      <w:r w:rsidRPr="002D5E31">
        <w:rPr>
          <w:rFonts w:ascii="Arial" w:hAnsi="Arial"/>
          <w:i/>
        </w:rPr>
        <w:t>Nodalblock’s</w:t>
      </w:r>
      <w:proofErr w:type="spellEnd"/>
      <w:r w:rsidRPr="002D5E31">
        <w:rPr>
          <w:rFonts w:ascii="Arial" w:hAnsi="Arial"/>
          <w:i/>
        </w:rPr>
        <w:t xml:space="preserve"> list of customers includes international banks, insurance companies, airports, large </w:t>
      </w:r>
      <w:proofErr w:type="gramStart"/>
      <w:r w:rsidRPr="002D5E31">
        <w:rPr>
          <w:rFonts w:ascii="Arial" w:hAnsi="Arial"/>
          <w:i/>
        </w:rPr>
        <w:t>manufacturers</w:t>
      </w:r>
      <w:proofErr w:type="gramEnd"/>
      <w:r w:rsidRPr="002D5E31">
        <w:rPr>
          <w:rFonts w:ascii="Arial" w:hAnsi="Arial"/>
          <w:i/>
        </w:rPr>
        <w:t xml:space="preserve"> and the Canadian government.</w:t>
      </w:r>
    </w:p>
    <w:p w14:paraId="67C37B03" w14:textId="066CAEA7" w:rsidR="00583AB2" w:rsidRPr="00525B87" w:rsidRDefault="00CE5FE1" w:rsidP="00525B87">
      <w:pPr>
        <w:rPr>
          <w:rFonts w:ascii="Arial" w:hAnsi="Arial"/>
          <w:i/>
          <w:sz w:val="12"/>
          <w:szCs w:val="12"/>
          <w:lang w:val="en-GB"/>
        </w:rPr>
      </w:pPr>
      <w:r w:rsidRPr="00525B87">
        <w:rPr>
          <w:rFonts w:ascii="Arial" w:hAnsi="Arial"/>
          <w:i/>
          <w:sz w:val="24"/>
          <w:lang w:val="en-GB"/>
        </w:rPr>
        <w:t xml:space="preserve"> </w:t>
      </w:r>
    </w:p>
    <w:p w14:paraId="339719B7"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5EC470" w14:textId="77777777" w:rsidR="002614AE" w:rsidRDefault="002614AE" w:rsidP="002614AE">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26D1E60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D71AF8B" w14:textId="6855CD62" w:rsidR="00694359" w:rsidRDefault="00476703" w:rsidP="00694359">
      <w:pPr>
        <w:pStyle w:val="List"/>
        <w:spacing w:before="120"/>
        <w:ind w:left="720" w:firstLine="0"/>
        <w:jc w:val="both"/>
        <w:rPr>
          <w:rFonts w:ascii="Arial" w:hAnsi="Arial"/>
          <w:i/>
        </w:rPr>
      </w:pPr>
      <w:r>
        <w:rPr>
          <w:rFonts w:ascii="Arial" w:hAnsi="Arial"/>
          <w:i/>
        </w:rPr>
        <w:t>See items 1 and 3.</w:t>
      </w:r>
    </w:p>
    <w:p w14:paraId="1F35BDC5" w14:textId="0DD4FF5A" w:rsidR="00E94D6A" w:rsidRPr="002A31B0" w:rsidRDefault="00640E94" w:rsidP="002A31B0">
      <w:pPr>
        <w:pStyle w:val="List"/>
        <w:numPr>
          <w:ilvl w:val="0"/>
          <w:numId w:val="28"/>
        </w:numPr>
        <w:spacing w:before="120"/>
        <w:jc w:val="both"/>
        <w:rPr>
          <w:rFonts w:ascii="Arial" w:hAnsi="Arial"/>
          <w:i/>
        </w:rPr>
      </w:pPr>
      <w:r w:rsidRPr="002A31B0">
        <w:rPr>
          <w:rFonts w:ascii="Arial" w:hAnsi="Arial"/>
        </w:rPr>
        <w:t>Describe the expiry or termination of any contracts or agreements between the Issuer, the Issuer’s affiliates or third parties or cancellation of any financing arrangements that have been previously announced.</w:t>
      </w:r>
    </w:p>
    <w:p w14:paraId="7246861C" w14:textId="77777777" w:rsidR="00700E77" w:rsidRDefault="00700E77" w:rsidP="00700E77">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1010CFF"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hAnsi="Arial"/>
        </w:rPr>
        <w:t>from</w:t>
      </w:r>
      <w:proofErr w:type="gramEnd"/>
      <w:r>
        <w:rPr>
          <w:rFonts w:ascii="Arial" w:hAnsi="Arial"/>
        </w:rPr>
        <w:t xml:space="preserve"> or the disposition was to a Related Person of the Issuer and provide detail</w:t>
      </w:r>
      <w:r w:rsidR="00977EA3">
        <w:rPr>
          <w:rFonts w:ascii="Arial" w:hAnsi="Arial"/>
        </w:rPr>
        <w:t xml:space="preserve">s of the relationship. </w:t>
      </w:r>
    </w:p>
    <w:p w14:paraId="0C948475"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5591EC4B"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59D7B4E" w14:textId="4B48888F" w:rsidR="00171574"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4A42932"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38ABA6A6" w14:textId="77777777" w:rsidR="005842EF" w:rsidRDefault="005842EF" w:rsidP="005842EF">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F730BBE"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5F78CE1D" w14:textId="77777777" w:rsidR="00914B19" w:rsidRDefault="00914B19" w:rsidP="00914B19">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4BCAA3E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A5EF7E5" w14:textId="09C10A89" w:rsidR="00826872" w:rsidRDefault="000240DF" w:rsidP="00CB404B">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DBDD9A6" w14:textId="77777777" w:rsidR="00826872" w:rsidRDefault="00826872">
      <w:pPr>
        <w:rPr>
          <w:rFonts w:ascii="Arial" w:hAnsi="Arial"/>
          <w:i/>
          <w:sz w:val="24"/>
          <w:lang w:val="en-GB"/>
        </w:rPr>
      </w:pPr>
      <w:r>
        <w:rPr>
          <w:rFonts w:ascii="Arial" w:hAnsi="Arial"/>
          <w:i/>
        </w:rPr>
        <w:br w:type="page"/>
      </w:r>
    </w:p>
    <w:p w14:paraId="100ACF58" w14:textId="77777777" w:rsidR="0042718D" w:rsidRDefault="0042718D" w:rsidP="00CB404B">
      <w:pPr>
        <w:pStyle w:val="List"/>
        <w:spacing w:before="120"/>
        <w:ind w:left="720" w:firstLine="0"/>
        <w:jc w:val="both"/>
        <w:rPr>
          <w:rFonts w:ascii="Arial" w:hAnsi="Arial"/>
          <w:i/>
        </w:rPr>
      </w:pPr>
    </w:p>
    <w:p w14:paraId="3FD981C7"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65495A6" w14:textId="0BCBB576" w:rsidR="00913E20" w:rsidRDefault="00913E20" w:rsidP="00913E20">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45FDB96D"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1BF6650" w14:textId="2956033F"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16C4CB21" w14:textId="77777777" w:rsidR="00CE5FE1" w:rsidRPr="000510C6" w:rsidRDefault="00640E94" w:rsidP="00CE5FE1">
      <w:pPr>
        <w:pStyle w:val="List"/>
        <w:numPr>
          <w:ilvl w:val="0"/>
          <w:numId w:val="28"/>
        </w:numPr>
        <w:spacing w:before="120"/>
        <w:jc w:val="both"/>
        <w:rPr>
          <w:rFonts w:ascii="Arial" w:hAnsi="Arial"/>
          <w:i/>
        </w:rPr>
      </w:pPr>
      <w:r w:rsidRPr="000510C6">
        <w:rPr>
          <w:rFonts w:ascii="Arial" w:hAnsi="Arial"/>
        </w:rPr>
        <w:t>Provide details of any securities issued and options or warrants granted.</w:t>
      </w:r>
    </w:p>
    <w:p w14:paraId="74F1AA84" w14:textId="77777777" w:rsidR="00A775F4" w:rsidRPr="00A775F4" w:rsidRDefault="00A775F4" w:rsidP="00A775F4">
      <w:pPr>
        <w:pStyle w:val="List"/>
        <w:spacing w:before="120"/>
        <w:ind w:left="720" w:firstLine="0"/>
        <w:jc w:val="both"/>
        <w:rPr>
          <w:rFonts w:ascii="Arial" w:hAnsi="Arial"/>
          <w:i/>
        </w:rPr>
      </w:pPr>
      <w:r w:rsidRPr="00A775F4">
        <w:rPr>
          <w:rFonts w:ascii="Arial" w:hAnsi="Arial"/>
          <w:i/>
        </w:rPr>
        <w:t xml:space="preserve">Pursuant to the terms of the Definitive Agreement, </w:t>
      </w:r>
      <w:proofErr w:type="spellStart"/>
      <w:r w:rsidRPr="00A775F4">
        <w:rPr>
          <w:rFonts w:ascii="Arial" w:hAnsi="Arial"/>
          <w:i/>
        </w:rPr>
        <w:t>Nodalblock</w:t>
      </w:r>
      <w:proofErr w:type="spellEnd"/>
      <w:r w:rsidRPr="00A775F4">
        <w:rPr>
          <w:rFonts w:ascii="Arial" w:hAnsi="Arial"/>
          <w:i/>
        </w:rPr>
        <w:t xml:space="preserve"> will complete private placement(s) of its securities at a value of not less than $1,000,000 or such other amount agreed agreeable to </w:t>
      </w:r>
      <w:proofErr w:type="spellStart"/>
      <w:r w:rsidRPr="00A775F4">
        <w:rPr>
          <w:rFonts w:ascii="Arial" w:hAnsi="Arial"/>
          <w:i/>
        </w:rPr>
        <w:t>eXeBlock</w:t>
      </w:r>
      <w:proofErr w:type="spellEnd"/>
      <w:r w:rsidRPr="00A775F4">
        <w:rPr>
          <w:rFonts w:ascii="Arial" w:hAnsi="Arial"/>
          <w:i/>
        </w:rPr>
        <w:t xml:space="preserve"> and </w:t>
      </w:r>
      <w:proofErr w:type="spellStart"/>
      <w:r w:rsidRPr="00A775F4">
        <w:rPr>
          <w:rFonts w:ascii="Arial" w:hAnsi="Arial"/>
          <w:i/>
        </w:rPr>
        <w:t>Nodalblock</w:t>
      </w:r>
      <w:proofErr w:type="spellEnd"/>
      <w:r w:rsidRPr="00A775F4">
        <w:rPr>
          <w:rFonts w:ascii="Arial" w:hAnsi="Arial"/>
          <w:i/>
        </w:rPr>
        <w:t xml:space="preserve"> at a valuation per share on market terms prior to completion of the Transaction (the "Concurrent Financing"). It is intended that </w:t>
      </w:r>
      <w:bookmarkStart w:id="7" w:name="OLE_LINK1"/>
      <w:bookmarkStart w:id="8" w:name="OLE_LINK2"/>
      <w:r w:rsidRPr="00A775F4">
        <w:rPr>
          <w:rFonts w:ascii="Arial" w:hAnsi="Arial"/>
          <w:i/>
        </w:rPr>
        <w:t xml:space="preserve">any </w:t>
      </w:r>
      <w:proofErr w:type="spellStart"/>
      <w:r w:rsidRPr="00A775F4">
        <w:rPr>
          <w:rFonts w:ascii="Arial" w:hAnsi="Arial"/>
          <w:i/>
        </w:rPr>
        <w:t>Nodalblock</w:t>
      </w:r>
      <w:proofErr w:type="spellEnd"/>
      <w:r w:rsidRPr="00A775F4">
        <w:rPr>
          <w:rFonts w:ascii="Arial" w:hAnsi="Arial"/>
          <w:i/>
        </w:rPr>
        <w:t xml:space="preserve"> Shares issued pursuant to the Concurrent Financing will be exchanged for shares of </w:t>
      </w:r>
      <w:proofErr w:type="spellStart"/>
      <w:r w:rsidRPr="00A775F4">
        <w:rPr>
          <w:rFonts w:ascii="Arial" w:hAnsi="Arial"/>
          <w:i/>
        </w:rPr>
        <w:t>eXeBlock</w:t>
      </w:r>
      <w:proofErr w:type="spellEnd"/>
      <w:r w:rsidRPr="00A775F4">
        <w:rPr>
          <w:rFonts w:ascii="Arial" w:hAnsi="Arial"/>
          <w:i/>
        </w:rPr>
        <w:t>, and ultimately the Resulting Issuer as part of the Transaction.</w:t>
      </w:r>
      <w:bookmarkEnd w:id="7"/>
      <w:bookmarkEnd w:id="8"/>
    </w:p>
    <w:p w14:paraId="2AB3665D"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3F6AB95A" w14:textId="5FF6F58C" w:rsidR="00977EA3" w:rsidRDefault="00977EA3" w:rsidP="00977EA3">
      <w:pPr>
        <w:pStyle w:val="List"/>
        <w:spacing w:before="120"/>
        <w:ind w:left="720" w:firstLine="0"/>
        <w:jc w:val="both"/>
        <w:rPr>
          <w:rFonts w:ascii="Arial" w:hAnsi="Arial"/>
          <w:i/>
        </w:rPr>
      </w:pPr>
      <w:r w:rsidRPr="000240DF">
        <w:rPr>
          <w:rFonts w:ascii="Arial" w:hAnsi="Arial"/>
          <w:i/>
        </w:rPr>
        <w:t>Not applicable</w:t>
      </w:r>
      <w:r w:rsidR="00704B1B">
        <w:rPr>
          <w:rFonts w:ascii="Arial" w:hAnsi="Arial"/>
          <w:i/>
        </w:rPr>
        <w:t>.</w:t>
      </w:r>
    </w:p>
    <w:p w14:paraId="7C559B0B"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6F9F6BA1" w14:textId="77777777" w:rsidR="006D226B" w:rsidRPr="006D226B" w:rsidRDefault="006D226B" w:rsidP="006D226B">
      <w:pPr>
        <w:pStyle w:val="List"/>
        <w:spacing w:before="120"/>
        <w:ind w:left="720" w:firstLine="0"/>
        <w:jc w:val="both"/>
        <w:rPr>
          <w:rFonts w:ascii="Arial" w:hAnsi="Arial"/>
          <w:i/>
        </w:rPr>
      </w:pPr>
      <w:r w:rsidRPr="006D226B">
        <w:rPr>
          <w:rFonts w:ascii="Arial" w:hAnsi="Arial"/>
          <w:i/>
        </w:rPr>
        <w:t xml:space="preserve">Pursuant to the terms of the Definitive Agreement, the board of directors of the Resulting Issuer upon completion of the Transaction shall consist of five directors, with one being nominated by </w:t>
      </w:r>
      <w:proofErr w:type="spellStart"/>
      <w:r w:rsidRPr="006D226B">
        <w:rPr>
          <w:rFonts w:ascii="Arial" w:hAnsi="Arial"/>
          <w:i/>
        </w:rPr>
        <w:t>Nodalblock</w:t>
      </w:r>
      <w:proofErr w:type="spellEnd"/>
      <w:r w:rsidRPr="006D226B">
        <w:rPr>
          <w:rFonts w:ascii="Arial" w:hAnsi="Arial"/>
          <w:i/>
        </w:rPr>
        <w:t xml:space="preserve">; one being nominated by </w:t>
      </w:r>
      <w:proofErr w:type="spellStart"/>
      <w:r w:rsidRPr="006D226B">
        <w:rPr>
          <w:rFonts w:ascii="Arial" w:hAnsi="Arial"/>
          <w:i/>
        </w:rPr>
        <w:t>eXeBlock</w:t>
      </w:r>
      <w:proofErr w:type="spellEnd"/>
      <w:r w:rsidRPr="006D226B">
        <w:rPr>
          <w:rFonts w:ascii="Arial" w:hAnsi="Arial"/>
          <w:i/>
        </w:rPr>
        <w:t xml:space="preserve">; </w:t>
      </w:r>
      <w:proofErr w:type="gramStart"/>
      <w:r w:rsidRPr="006D226B">
        <w:rPr>
          <w:rFonts w:ascii="Arial" w:hAnsi="Arial"/>
          <w:i/>
        </w:rPr>
        <w:t>and,</w:t>
      </w:r>
      <w:proofErr w:type="gramEnd"/>
      <w:r w:rsidRPr="006D226B">
        <w:rPr>
          <w:rFonts w:ascii="Arial" w:hAnsi="Arial"/>
          <w:i/>
        </w:rPr>
        <w:t xml:space="preserve"> three independent directors determined by </w:t>
      </w:r>
      <w:proofErr w:type="spellStart"/>
      <w:r w:rsidRPr="006D226B">
        <w:rPr>
          <w:rFonts w:ascii="Arial" w:hAnsi="Arial"/>
          <w:i/>
        </w:rPr>
        <w:t>Nodalblock</w:t>
      </w:r>
      <w:proofErr w:type="spellEnd"/>
      <w:r w:rsidRPr="006D226B">
        <w:rPr>
          <w:rFonts w:ascii="Arial" w:hAnsi="Arial"/>
          <w:i/>
        </w:rPr>
        <w:t xml:space="preserve"> who are each acceptable to </w:t>
      </w:r>
      <w:proofErr w:type="spellStart"/>
      <w:r w:rsidRPr="006D226B">
        <w:rPr>
          <w:rFonts w:ascii="Arial" w:hAnsi="Arial"/>
          <w:i/>
        </w:rPr>
        <w:t>eXeBlock</w:t>
      </w:r>
      <w:proofErr w:type="spellEnd"/>
      <w:r w:rsidRPr="006D226B">
        <w:rPr>
          <w:rFonts w:ascii="Arial" w:hAnsi="Arial"/>
          <w:i/>
        </w:rPr>
        <w:t xml:space="preserve">. In addition, the Chief Executive Officer, the Chief Financial Officer of </w:t>
      </w:r>
      <w:proofErr w:type="spellStart"/>
      <w:r w:rsidRPr="006D226B">
        <w:rPr>
          <w:rFonts w:ascii="Arial" w:hAnsi="Arial"/>
          <w:i/>
        </w:rPr>
        <w:t>Amalco</w:t>
      </w:r>
      <w:proofErr w:type="spellEnd"/>
      <w:r w:rsidRPr="006D226B">
        <w:rPr>
          <w:rFonts w:ascii="Arial" w:hAnsi="Arial"/>
          <w:i/>
        </w:rPr>
        <w:t xml:space="preserve"> upon completion of the Transaction shall be as mutually agreed among management of the Resulting Issuer. </w:t>
      </w:r>
    </w:p>
    <w:p w14:paraId="21297158" w14:textId="64CDA706" w:rsidR="00914B19" w:rsidRDefault="006D226B" w:rsidP="00CE228E">
      <w:pPr>
        <w:pStyle w:val="List"/>
        <w:spacing w:before="120"/>
        <w:ind w:left="720" w:firstLine="0"/>
        <w:jc w:val="both"/>
        <w:rPr>
          <w:rFonts w:ascii="Arial" w:hAnsi="Arial"/>
          <w:i/>
        </w:rPr>
      </w:pPr>
      <w:r w:rsidRPr="006D226B">
        <w:rPr>
          <w:rFonts w:ascii="Arial" w:hAnsi="Arial"/>
          <w:i/>
        </w:rPr>
        <w:t>Further information with respect to the identity of each of the proposed directors and officers, and any other new insiders, of the Resulting Issuer will be provided once confirmed.</w:t>
      </w:r>
    </w:p>
    <w:p w14:paraId="1029DFE3" w14:textId="507F75C5" w:rsidR="00640E94" w:rsidRPr="00145590" w:rsidRDefault="00640E94" w:rsidP="00145590">
      <w:pPr>
        <w:pStyle w:val="List"/>
        <w:keepNext/>
        <w:keepLines/>
        <w:numPr>
          <w:ilvl w:val="0"/>
          <w:numId w:val="28"/>
        </w:numPr>
        <w:spacing w:before="120"/>
        <w:jc w:val="both"/>
        <w:rPr>
          <w:rFonts w:ascii="Arial" w:hAnsi="Arial"/>
        </w:rPr>
      </w:pPr>
      <w:r w:rsidRPr="00145590">
        <w:rPr>
          <w:rFonts w:ascii="Arial" w:hAnsi="Arial"/>
        </w:rPr>
        <w:t>Discuss any trends which are likely to impact the Issuer including trends in the Issuer’s markets) or political/regulatory trends.</w:t>
      </w:r>
    </w:p>
    <w:p w14:paraId="13E78B39" w14:textId="77777777" w:rsidR="00CA4C88" w:rsidRDefault="00CA4C88" w:rsidP="00CA4C88">
      <w:pPr>
        <w:pStyle w:val="List"/>
        <w:spacing w:before="120"/>
        <w:ind w:left="720" w:firstLine="0"/>
        <w:jc w:val="both"/>
        <w:rPr>
          <w:rFonts w:ascii="Arial" w:hAnsi="Arial"/>
          <w:i/>
        </w:rPr>
      </w:pPr>
      <w:r w:rsidRPr="000240DF">
        <w:rPr>
          <w:rFonts w:ascii="Arial" w:hAnsi="Arial"/>
          <w:i/>
        </w:rPr>
        <w:t>Not applicable</w:t>
      </w:r>
      <w:r>
        <w:rPr>
          <w:rFonts w:ascii="Arial" w:hAnsi="Arial"/>
          <w:i/>
        </w:rPr>
        <w:t>.</w:t>
      </w:r>
    </w:p>
    <w:p w14:paraId="0D48F5F9" w14:textId="77777777" w:rsid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i/>
          <w:sz w:val="24"/>
          <w:lang w:val="en-GB"/>
        </w:rPr>
      </w:pPr>
    </w:p>
    <w:p w14:paraId="67679290" w14:textId="2A1F7C4E" w:rsidR="00640E94" w:rsidRDefault="00640E94" w:rsidP="00145590">
      <w:pPr>
        <w:pStyle w:val="List"/>
        <w:keepNext/>
        <w:keepLines/>
        <w:numPr>
          <w:ilvl w:val="0"/>
          <w:numId w:val="28"/>
        </w:numPr>
        <w:spacing w:before="120"/>
        <w:jc w:val="both"/>
        <w:rPr>
          <w:rFonts w:ascii="Arial" w:hAnsi="Arial"/>
          <w:b/>
        </w:rPr>
      </w:pPr>
      <w:r>
        <w:rPr>
          <w:rFonts w:ascii="Arial" w:hAnsi="Arial"/>
          <w:b/>
        </w:rPr>
        <w:lastRenderedPageBreak/>
        <w:t xml:space="preserve">Certificate </w:t>
      </w:r>
      <w:r w:rsidR="00AA36F9">
        <w:rPr>
          <w:rFonts w:ascii="Arial" w:hAnsi="Arial"/>
          <w:b/>
        </w:rPr>
        <w:t>o</w:t>
      </w:r>
      <w:r>
        <w:rPr>
          <w:rFonts w:ascii="Arial" w:hAnsi="Arial"/>
          <w:b/>
        </w:rPr>
        <w:t>f Compliance</w:t>
      </w:r>
    </w:p>
    <w:p w14:paraId="0B6E802C" w14:textId="77777777" w:rsidR="00640E94" w:rsidRDefault="00640E94">
      <w:pPr>
        <w:pStyle w:val="BodyText"/>
        <w:keepNext/>
        <w:rPr>
          <w:rFonts w:ascii="Arial" w:hAnsi="Arial"/>
        </w:rPr>
      </w:pPr>
      <w:r>
        <w:rPr>
          <w:rFonts w:ascii="Arial" w:hAnsi="Arial"/>
        </w:rPr>
        <w:t>The undersigned hereby certifies that:</w:t>
      </w:r>
    </w:p>
    <w:p w14:paraId="2937D40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DCCF0CB" w14:textId="211581A2" w:rsidR="00640E94" w:rsidRDefault="00640E94">
      <w:pPr>
        <w:pStyle w:val="List"/>
        <w:numPr>
          <w:ilvl w:val="0"/>
          <w:numId w:val="23"/>
        </w:numPr>
        <w:jc w:val="both"/>
        <w:rPr>
          <w:rFonts w:ascii="Arial" w:hAnsi="Arial"/>
        </w:rPr>
      </w:pPr>
      <w:r>
        <w:rPr>
          <w:rFonts w:ascii="Arial" w:hAnsi="Arial"/>
        </w:rPr>
        <w:t>As of the date hereof there were no material information concerning the Issuer which has not been publicly disclosed.</w:t>
      </w:r>
    </w:p>
    <w:p w14:paraId="1A3E920F" w14:textId="1AB446C6" w:rsidR="00E15DBD"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w:t>
      </w:r>
      <w:proofErr w:type="gramStart"/>
      <w:r>
        <w:rPr>
          <w:rFonts w:ascii="Arial" w:hAnsi="Arial"/>
        </w:rPr>
        <w:t>is in compliance with</w:t>
      </w:r>
      <w:proofErr w:type="gramEnd"/>
      <w:r>
        <w:rPr>
          <w:rFonts w:ascii="Arial" w:hAnsi="Arial"/>
        </w:rPr>
        <w:t xml:space="preserve">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D761C05" w14:textId="77777777"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3F53A45B" w14:textId="06D50776" w:rsidR="00D26B40" w:rsidRDefault="00D26B40" w:rsidP="00FC3C33">
      <w:pPr>
        <w:rPr>
          <w:rFonts w:ascii="Arial" w:hAnsi="Arial"/>
        </w:rPr>
      </w:pPr>
    </w:p>
    <w:p w14:paraId="671DCC19" w14:textId="3255C494" w:rsidR="00640E94" w:rsidRDefault="00640E94" w:rsidP="001D30DD">
      <w:pPr>
        <w:pStyle w:val="BodyText"/>
        <w:tabs>
          <w:tab w:val="left" w:pos="4680"/>
          <w:tab w:val="left" w:pos="7200"/>
        </w:tabs>
        <w:jc w:val="both"/>
        <w:rPr>
          <w:rFonts w:ascii="Arial" w:hAnsi="Arial"/>
        </w:rPr>
      </w:pPr>
      <w:r>
        <w:rPr>
          <w:rFonts w:ascii="Arial" w:hAnsi="Arial"/>
        </w:rPr>
        <w:t>Dated</w:t>
      </w:r>
      <w:r w:rsidR="001D30DD">
        <w:rPr>
          <w:rFonts w:ascii="Arial" w:hAnsi="Arial"/>
        </w:rPr>
        <w:t xml:space="preserve"> </w:t>
      </w:r>
      <w:r w:rsidR="0017004D">
        <w:rPr>
          <w:rFonts w:ascii="Arial" w:hAnsi="Arial"/>
        </w:rPr>
        <w:t>–</w:t>
      </w:r>
      <w:r w:rsidR="001D30DD">
        <w:rPr>
          <w:rFonts w:ascii="Arial" w:hAnsi="Arial"/>
        </w:rPr>
        <w:t xml:space="preserve"> </w:t>
      </w:r>
      <w:r w:rsidR="006F2E09">
        <w:rPr>
          <w:rFonts w:ascii="Arial" w:hAnsi="Arial"/>
        </w:rPr>
        <w:t>October 5</w:t>
      </w:r>
      <w:r w:rsidR="00991D0F">
        <w:rPr>
          <w:rFonts w:ascii="Arial" w:hAnsi="Arial"/>
        </w:rPr>
        <w:t>,</w:t>
      </w:r>
      <w:r w:rsidR="009F53EB">
        <w:rPr>
          <w:rFonts w:ascii="Arial" w:hAnsi="Arial"/>
        </w:rPr>
        <w:t xml:space="preserve"> 202</w:t>
      </w:r>
      <w:r w:rsidR="008054EE">
        <w:rPr>
          <w:rFonts w:ascii="Arial" w:hAnsi="Arial"/>
        </w:rPr>
        <w:t>1</w:t>
      </w:r>
      <w:r>
        <w:rPr>
          <w:rFonts w:ascii="Arial" w:hAnsi="Arial"/>
        </w:rPr>
        <w:t>.</w:t>
      </w:r>
    </w:p>
    <w:p w14:paraId="7D2BC4A7" w14:textId="77777777" w:rsidR="00640E94" w:rsidRDefault="00640E94" w:rsidP="000F3FBC">
      <w:pPr>
        <w:pStyle w:val="List"/>
        <w:tabs>
          <w:tab w:val="left" w:pos="9180"/>
        </w:tabs>
        <w:spacing w:before="120"/>
        <w:ind w:left="5760" w:hanging="5760"/>
        <w:rPr>
          <w:rFonts w:ascii="Arial" w:hAnsi="Arial"/>
        </w:rPr>
      </w:pPr>
      <w:r>
        <w:rPr>
          <w:rFonts w:ascii="Arial" w:hAnsi="Arial"/>
        </w:rPr>
        <w:tab/>
      </w:r>
      <w:r w:rsidR="001D30DD">
        <w:rPr>
          <w:rFonts w:ascii="Arial" w:hAnsi="Arial"/>
        </w:rPr>
        <w:t>Rob Randall</w:t>
      </w:r>
      <w:r>
        <w:rPr>
          <w:rFonts w:ascii="Arial" w:hAnsi="Arial"/>
          <w:u w:val="single"/>
        </w:rPr>
        <w:br/>
      </w:r>
      <w:r>
        <w:rPr>
          <w:rFonts w:ascii="Arial" w:hAnsi="Arial"/>
        </w:rPr>
        <w:t>Name of Director or Senior Officer</w:t>
      </w:r>
    </w:p>
    <w:p w14:paraId="13243840" w14:textId="77777777" w:rsidR="00640E94" w:rsidRDefault="00640E94" w:rsidP="001D30DD">
      <w:pPr>
        <w:pStyle w:val="List"/>
        <w:tabs>
          <w:tab w:val="left" w:pos="9180"/>
          <w:tab w:val="left" w:pos="9360"/>
        </w:tabs>
        <w:spacing w:before="120"/>
        <w:ind w:left="5760" w:hanging="5760"/>
        <w:rPr>
          <w:rFonts w:ascii="Arial" w:hAnsi="Arial"/>
        </w:rPr>
      </w:pPr>
      <w:r>
        <w:rPr>
          <w:rFonts w:ascii="Arial" w:hAnsi="Arial"/>
        </w:rPr>
        <w:tab/>
      </w:r>
      <w:r w:rsidR="001D30DD">
        <w:rPr>
          <w:rFonts w:ascii="Arial" w:hAnsi="Arial"/>
        </w:rPr>
        <w:t xml:space="preserve">(Signed) </w:t>
      </w:r>
      <w:r w:rsidR="001D30DD">
        <w:rPr>
          <w:rFonts w:ascii="Arial" w:hAnsi="Arial"/>
          <w:i/>
        </w:rPr>
        <w:t>Rob Randall</w:t>
      </w:r>
      <w:r>
        <w:rPr>
          <w:rFonts w:ascii="Arial" w:hAnsi="Arial"/>
        </w:rPr>
        <w:br/>
        <w:t>Signature</w:t>
      </w:r>
    </w:p>
    <w:p w14:paraId="6F8EB335" w14:textId="77777777" w:rsidR="001D30DD" w:rsidRPr="001D30DD" w:rsidRDefault="001D30DD" w:rsidP="001D30DD">
      <w:pPr>
        <w:pStyle w:val="List"/>
        <w:tabs>
          <w:tab w:val="left" w:pos="9180"/>
          <w:tab w:val="left" w:pos="9360"/>
        </w:tabs>
        <w:spacing w:before="0"/>
        <w:ind w:left="5760" w:hanging="5760"/>
        <w:rPr>
          <w:rFonts w:ascii="Arial" w:hAnsi="Arial"/>
          <w:sz w:val="12"/>
          <w:szCs w:val="12"/>
        </w:rPr>
      </w:pPr>
    </w:p>
    <w:p w14:paraId="30F34838" w14:textId="287270AF" w:rsidR="00CD42AB" w:rsidRDefault="001D30DD" w:rsidP="000F3FBC">
      <w:pPr>
        <w:pStyle w:val="BodyText"/>
        <w:tabs>
          <w:tab w:val="left" w:pos="9180"/>
        </w:tabs>
        <w:spacing w:before="0"/>
        <w:ind w:left="5760"/>
        <w:rPr>
          <w:rFonts w:ascii="Arial" w:hAnsi="Arial"/>
        </w:rPr>
      </w:pPr>
      <w:r w:rsidRPr="001D30DD">
        <w:rPr>
          <w:rFonts w:ascii="Arial" w:hAnsi="Arial"/>
        </w:rPr>
        <w:t>CFO</w:t>
      </w:r>
      <w:r w:rsidR="008610E1">
        <w:rPr>
          <w:rFonts w:ascii="Arial" w:hAnsi="Arial"/>
        </w:rPr>
        <w:t xml:space="preserve"> &amp; Corporate Secretary</w:t>
      </w:r>
      <w:r w:rsidR="00640E94" w:rsidRPr="001D30DD">
        <w:rPr>
          <w:rFonts w:ascii="Arial" w:hAnsi="Arial"/>
        </w:rPr>
        <w:tab/>
      </w:r>
      <w:r w:rsidR="00640E94">
        <w:rPr>
          <w:rFonts w:ascii="Arial" w:hAnsi="Arial"/>
        </w:rPr>
        <w:br/>
        <w:t>Official Capacity</w:t>
      </w:r>
      <w:bookmarkEnd w:id="4"/>
    </w:p>
    <w:p w14:paraId="6B8E6708" w14:textId="77777777" w:rsidR="007C5873" w:rsidRDefault="007C5873" w:rsidP="00B93453"/>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6"/>
        <w:gridCol w:w="92"/>
        <w:gridCol w:w="1800"/>
        <w:gridCol w:w="2898"/>
      </w:tblGrid>
      <w:tr w:rsidR="00640E94" w14:paraId="6B899252" w14:textId="77777777">
        <w:tc>
          <w:tcPr>
            <w:tcW w:w="4878" w:type="dxa"/>
            <w:gridSpan w:val="2"/>
            <w:tcBorders>
              <w:top w:val="single" w:sz="18" w:space="0" w:color="auto"/>
              <w:bottom w:val="nil"/>
              <w:right w:val="single" w:sz="18" w:space="0" w:color="auto"/>
            </w:tcBorders>
          </w:tcPr>
          <w:p w14:paraId="20006596" w14:textId="77777777" w:rsidR="00640E94" w:rsidRDefault="00640E94">
            <w:pPr>
              <w:pStyle w:val="BodyText"/>
              <w:spacing w:before="0"/>
              <w:rPr>
                <w:rFonts w:ascii="Arial" w:hAnsi="Arial"/>
                <w:b/>
                <w:i/>
              </w:rPr>
            </w:pPr>
            <w:r>
              <w:rPr>
                <w:rFonts w:ascii="Arial" w:hAnsi="Arial"/>
                <w:b/>
                <w:i/>
              </w:rPr>
              <w:t>Issuer Details</w:t>
            </w:r>
          </w:p>
          <w:p w14:paraId="4A45E782" w14:textId="77777777" w:rsidR="00640E94" w:rsidRDefault="00640E94">
            <w:pPr>
              <w:pStyle w:val="BodyText"/>
              <w:spacing w:before="0"/>
              <w:rPr>
                <w:rFonts w:ascii="Arial" w:hAnsi="Arial"/>
              </w:rPr>
            </w:pPr>
            <w:r>
              <w:rPr>
                <w:rFonts w:ascii="Arial" w:hAnsi="Arial"/>
              </w:rPr>
              <w:t>Name of Issuer</w:t>
            </w:r>
          </w:p>
          <w:p w14:paraId="76CF5305" w14:textId="77777777" w:rsidR="00640E94" w:rsidRPr="004B27AF" w:rsidRDefault="00694359" w:rsidP="00694359">
            <w:pPr>
              <w:pStyle w:val="BodyText"/>
              <w:rPr>
                <w:rFonts w:ascii="Arial" w:hAnsi="Arial"/>
                <w:b/>
              </w:rPr>
            </w:pPr>
            <w:proofErr w:type="spellStart"/>
            <w:r w:rsidRPr="004B27AF">
              <w:rPr>
                <w:rFonts w:ascii="Arial" w:hAnsi="Arial"/>
                <w:b/>
              </w:rPr>
              <w:t>eXeBlock</w:t>
            </w:r>
            <w:proofErr w:type="spellEnd"/>
            <w:r w:rsidRPr="004B27AF">
              <w:rPr>
                <w:rFonts w:ascii="Arial" w:hAnsi="Arial"/>
                <w:b/>
              </w:rPr>
              <w:t xml:space="preserve"> Technology Corporation</w:t>
            </w:r>
          </w:p>
        </w:tc>
        <w:tc>
          <w:tcPr>
            <w:tcW w:w="1800" w:type="dxa"/>
            <w:tcBorders>
              <w:top w:val="single" w:sz="18" w:space="0" w:color="auto"/>
              <w:left w:val="single" w:sz="18" w:space="0" w:color="auto"/>
              <w:bottom w:val="nil"/>
              <w:right w:val="single" w:sz="18" w:space="0" w:color="auto"/>
            </w:tcBorders>
          </w:tcPr>
          <w:p w14:paraId="0AB0DD22" w14:textId="0374B323" w:rsidR="00640E94" w:rsidRDefault="00640E94">
            <w:pPr>
              <w:pStyle w:val="BodyText"/>
              <w:spacing w:before="0"/>
              <w:rPr>
                <w:rFonts w:ascii="Arial" w:hAnsi="Arial"/>
              </w:rPr>
            </w:pPr>
            <w:r>
              <w:rPr>
                <w:rFonts w:ascii="Arial" w:hAnsi="Arial"/>
              </w:rPr>
              <w:t>For Month End</w:t>
            </w:r>
          </w:p>
          <w:p w14:paraId="6EB7E71A" w14:textId="3057B6A7" w:rsidR="00694359" w:rsidRDefault="00231191" w:rsidP="00504E8A">
            <w:pPr>
              <w:pStyle w:val="BodyText"/>
              <w:spacing w:before="0"/>
              <w:rPr>
                <w:rFonts w:ascii="Arial" w:hAnsi="Arial"/>
              </w:rPr>
            </w:pPr>
            <w:r>
              <w:rPr>
                <w:rFonts w:ascii="Arial" w:hAnsi="Arial"/>
                <w:b/>
              </w:rPr>
              <w:br/>
            </w:r>
            <w:r w:rsidR="006F2E09">
              <w:rPr>
                <w:rFonts w:ascii="Arial" w:hAnsi="Arial"/>
                <w:b/>
              </w:rPr>
              <w:t>October</w:t>
            </w:r>
            <w:r w:rsidR="005C4795">
              <w:rPr>
                <w:rFonts w:ascii="Arial" w:hAnsi="Arial"/>
                <w:b/>
              </w:rPr>
              <w:t xml:space="preserve"> </w:t>
            </w:r>
            <w:r w:rsidR="00E93127">
              <w:rPr>
                <w:rFonts w:ascii="Arial" w:hAnsi="Arial"/>
                <w:b/>
              </w:rPr>
              <w:t>2021</w:t>
            </w:r>
          </w:p>
        </w:tc>
        <w:tc>
          <w:tcPr>
            <w:tcW w:w="2898" w:type="dxa"/>
            <w:tcBorders>
              <w:top w:val="single" w:sz="18" w:space="0" w:color="auto"/>
              <w:left w:val="single" w:sz="18" w:space="0" w:color="auto"/>
              <w:bottom w:val="nil"/>
            </w:tcBorders>
          </w:tcPr>
          <w:p w14:paraId="2029B5D3" w14:textId="77777777" w:rsidR="00640E94" w:rsidRDefault="00640E94">
            <w:pPr>
              <w:pStyle w:val="BodyText"/>
              <w:spacing w:before="0"/>
              <w:rPr>
                <w:rFonts w:ascii="Arial" w:hAnsi="Arial"/>
              </w:rPr>
            </w:pPr>
            <w:r>
              <w:rPr>
                <w:rFonts w:ascii="Arial" w:hAnsi="Arial"/>
              </w:rPr>
              <w:t>Date of Report</w:t>
            </w:r>
          </w:p>
          <w:p w14:paraId="7B313059" w14:textId="1D740B4B" w:rsidR="00640E94" w:rsidRDefault="00640E94">
            <w:pPr>
              <w:pStyle w:val="BodyText"/>
              <w:spacing w:before="0"/>
              <w:rPr>
                <w:rFonts w:ascii="Arial" w:hAnsi="Arial"/>
              </w:rPr>
            </w:pPr>
            <w:r>
              <w:rPr>
                <w:rFonts w:ascii="Arial" w:hAnsi="Arial"/>
              </w:rPr>
              <w:t>YY/MM/D</w:t>
            </w:r>
            <w:r w:rsidR="000F43CF">
              <w:rPr>
                <w:rFonts w:ascii="Arial" w:hAnsi="Arial"/>
              </w:rPr>
              <w:t>D</w:t>
            </w:r>
          </w:p>
          <w:p w14:paraId="2918B83A" w14:textId="77777777" w:rsidR="00694359" w:rsidRDefault="00694359">
            <w:pPr>
              <w:pStyle w:val="BodyText"/>
              <w:spacing w:before="0"/>
              <w:rPr>
                <w:rFonts w:ascii="Arial" w:hAnsi="Arial"/>
              </w:rPr>
            </w:pPr>
          </w:p>
          <w:p w14:paraId="34604025" w14:textId="525731A1" w:rsidR="00694359" w:rsidRPr="004B27AF" w:rsidRDefault="004E4B1B" w:rsidP="00057758">
            <w:pPr>
              <w:pStyle w:val="BodyText"/>
              <w:spacing w:before="0"/>
              <w:rPr>
                <w:rFonts w:ascii="Arial" w:hAnsi="Arial"/>
                <w:b/>
              </w:rPr>
            </w:pPr>
            <w:r>
              <w:rPr>
                <w:rFonts w:ascii="Arial" w:hAnsi="Arial"/>
                <w:b/>
              </w:rPr>
              <w:t>2</w:t>
            </w:r>
            <w:r w:rsidR="008054EE">
              <w:rPr>
                <w:rFonts w:ascii="Arial" w:hAnsi="Arial"/>
                <w:b/>
              </w:rPr>
              <w:t>1</w:t>
            </w:r>
            <w:r w:rsidR="00694359" w:rsidRPr="004B27AF">
              <w:rPr>
                <w:rFonts w:ascii="Arial" w:hAnsi="Arial"/>
                <w:b/>
              </w:rPr>
              <w:t>/</w:t>
            </w:r>
            <w:r w:rsidR="006F2E09">
              <w:rPr>
                <w:rFonts w:ascii="Arial" w:hAnsi="Arial"/>
                <w:b/>
              </w:rPr>
              <w:t>10</w:t>
            </w:r>
            <w:r w:rsidR="00694359" w:rsidRPr="004B27AF">
              <w:rPr>
                <w:rFonts w:ascii="Arial" w:hAnsi="Arial"/>
                <w:b/>
              </w:rPr>
              <w:t>/</w:t>
            </w:r>
            <w:r w:rsidR="00516102">
              <w:rPr>
                <w:rFonts w:ascii="Arial" w:hAnsi="Arial"/>
                <w:b/>
              </w:rPr>
              <w:t>0</w:t>
            </w:r>
            <w:r w:rsidR="006F2E09">
              <w:rPr>
                <w:rFonts w:ascii="Arial" w:hAnsi="Arial"/>
                <w:b/>
              </w:rPr>
              <w:t>5</w:t>
            </w:r>
          </w:p>
        </w:tc>
      </w:tr>
      <w:tr w:rsidR="00640E94" w14:paraId="3B85C804" w14:textId="77777777">
        <w:trPr>
          <w:cantSplit/>
        </w:trPr>
        <w:tc>
          <w:tcPr>
            <w:tcW w:w="9576" w:type="dxa"/>
            <w:gridSpan w:val="4"/>
            <w:tcBorders>
              <w:top w:val="single" w:sz="18" w:space="0" w:color="auto"/>
              <w:bottom w:val="single" w:sz="18" w:space="0" w:color="auto"/>
            </w:tcBorders>
          </w:tcPr>
          <w:p w14:paraId="17BF4D8D" w14:textId="77777777" w:rsidR="00640E94" w:rsidRDefault="00640E94">
            <w:pPr>
              <w:pStyle w:val="BodyText"/>
              <w:spacing w:before="0"/>
              <w:rPr>
                <w:rFonts w:ascii="Arial" w:hAnsi="Arial"/>
              </w:rPr>
            </w:pPr>
            <w:r>
              <w:rPr>
                <w:rFonts w:ascii="Arial" w:hAnsi="Arial"/>
              </w:rPr>
              <w:t>Issuer Address</w:t>
            </w:r>
          </w:p>
          <w:p w14:paraId="210ED425" w14:textId="77777777" w:rsidR="00640E94" w:rsidRDefault="00640E94">
            <w:pPr>
              <w:pStyle w:val="BodyText"/>
              <w:spacing w:before="0"/>
              <w:rPr>
                <w:rFonts w:ascii="Arial" w:hAnsi="Arial"/>
              </w:rPr>
            </w:pPr>
          </w:p>
          <w:p w14:paraId="50ED5294" w14:textId="4300046D" w:rsidR="00640E94" w:rsidRPr="004B27AF" w:rsidRDefault="009A613C" w:rsidP="004B27AF">
            <w:pPr>
              <w:pStyle w:val="BodyText"/>
              <w:spacing w:before="0"/>
              <w:rPr>
                <w:rFonts w:ascii="Arial" w:hAnsi="Arial"/>
                <w:b/>
              </w:rPr>
            </w:pPr>
            <w:r>
              <w:rPr>
                <w:rFonts w:ascii="Arial" w:hAnsi="Arial"/>
                <w:b/>
              </w:rPr>
              <w:t xml:space="preserve">14 Belfast </w:t>
            </w:r>
            <w:r w:rsidR="003D01FF">
              <w:rPr>
                <w:rFonts w:ascii="Arial" w:hAnsi="Arial"/>
                <w:b/>
              </w:rPr>
              <w:t>Street</w:t>
            </w:r>
            <w:r w:rsidR="004B27AF" w:rsidRPr="004B27AF">
              <w:rPr>
                <w:rFonts w:ascii="Arial" w:hAnsi="Arial"/>
                <w:b/>
              </w:rPr>
              <w:t xml:space="preserve"> </w:t>
            </w:r>
          </w:p>
        </w:tc>
      </w:tr>
      <w:tr w:rsidR="00640E94" w14:paraId="3C3E2688" w14:textId="77777777" w:rsidTr="004B27AF">
        <w:tc>
          <w:tcPr>
            <w:tcW w:w="4786" w:type="dxa"/>
            <w:tcBorders>
              <w:top w:val="single" w:sz="18" w:space="0" w:color="auto"/>
              <w:bottom w:val="single" w:sz="18" w:space="0" w:color="auto"/>
              <w:right w:val="single" w:sz="18" w:space="0" w:color="auto"/>
            </w:tcBorders>
          </w:tcPr>
          <w:p w14:paraId="16570989" w14:textId="77777777" w:rsidR="00640E94" w:rsidRDefault="00640E94">
            <w:pPr>
              <w:pStyle w:val="BodyText"/>
              <w:spacing w:before="0"/>
              <w:rPr>
                <w:rFonts w:ascii="Arial" w:hAnsi="Arial"/>
              </w:rPr>
            </w:pPr>
            <w:r>
              <w:rPr>
                <w:rFonts w:ascii="Arial" w:hAnsi="Arial"/>
              </w:rPr>
              <w:t>City/Province/Postal Code</w:t>
            </w:r>
          </w:p>
          <w:p w14:paraId="24159C92" w14:textId="77777777" w:rsidR="00640E94" w:rsidRDefault="00640E94">
            <w:pPr>
              <w:pStyle w:val="BodyText"/>
              <w:spacing w:before="0"/>
              <w:rPr>
                <w:rFonts w:ascii="Arial" w:hAnsi="Arial"/>
              </w:rPr>
            </w:pPr>
          </w:p>
          <w:p w14:paraId="6C2451AC" w14:textId="5D63E062" w:rsidR="00640E94" w:rsidRPr="004B27AF" w:rsidRDefault="003D01FF">
            <w:pPr>
              <w:pStyle w:val="BodyText"/>
              <w:spacing w:before="0"/>
              <w:rPr>
                <w:rFonts w:ascii="Arial" w:hAnsi="Arial"/>
                <w:b/>
              </w:rPr>
            </w:pPr>
            <w:r>
              <w:rPr>
                <w:rFonts w:ascii="Arial" w:hAnsi="Arial"/>
                <w:b/>
              </w:rPr>
              <w:t>St. John’s</w:t>
            </w:r>
            <w:r w:rsidR="004B27AF" w:rsidRPr="004B27AF">
              <w:rPr>
                <w:rFonts w:ascii="Arial" w:hAnsi="Arial"/>
                <w:b/>
              </w:rPr>
              <w:t xml:space="preserve">, </w:t>
            </w:r>
            <w:r w:rsidR="007D76B5">
              <w:rPr>
                <w:rFonts w:ascii="Arial" w:hAnsi="Arial"/>
                <w:b/>
              </w:rPr>
              <w:t>Newfoundland</w:t>
            </w:r>
            <w:r w:rsidR="004B27AF" w:rsidRPr="004B27AF">
              <w:rPr>
                <w:rFonts w:ascii="Arial" w:hAnsi="Arial"/>
                <w:b/>
              </w:rPr>
              <w:t xml:space="preserve">, </w:t>
            </w:r>
            <w:r w:rsidR="00C52CFF">
              <w:rPr>
                <w:rFonts w:ascii="Arial" w:hAnsi="Arial"/>
                <w:b/>
              </w:rPr>
              <w:t>A1B 2G6</w:t>
            </w:r>
          </w:p>
        </w:tc>
        <w:tc>
          <w:tcPr>
            <w:tcW w:w="1892" w:type="dxa"/>
            <w:gridSpan w:val="2"/>
            <w:tcBorders>
              <w:top w:val="single" w:sz="18" w:space="0" w:color="auto"/>
              <w:left w:val="single" w:sz="18" w:space="0" w:color="auto"/>
              <w:bottom w:val="single" w:sz="18" w:space="0" w:color="auto"/>
              <w:right w:val="single" w:sz="18" w:space="0" w:color="auto"/>
            </w:tcBorders>
          </w:tcPr>
          <w:p w14:paraId="485E1C02" w14:textId="77777777" w:rsidR="00640E94" w:rsidRDefault="00640E94">
            <w:pPr>
              <w:pStyle w:val="BodyText"/>
              <w:spacing w:before="0"/>
              <w:rPr>
                <w:rFonts w:ascii="Arial" w:hAnsi="Arial"/>
              </w:rPr>
            </w:pPr>
            <w:r>
              <w:rPr>
                <w:rFonts w:ascii="Arial" w:hAnsi="Arial"/>
              </w:rPr>
              <w:t>Issuer Fax No.</w:t>
            </w:r>
          </w:p>
          <w:p w14:paraId="5D65618D" w14:textId="77777777" w:rsidR="004B27AF" w:rsidRDefault="004B27AF" w:rsidP="00694359">
            <w:pPr>
              <w:pStyle w:val="BodyText"/>
              <w:spacing w:before="0"/>
              <w:rPr>
                <w:rFonts w:ascii="Arial" w:hAnsi="Arial"/>
              </w:rPr>
            </w:pPr>
          </w:p>
          <w:p w14:paraId="155C3C7C" w14:textId="1AA509BF" w:rsidR="00640E94" w:rsidRPr="004B27AF" w:rsidRDefault="00640E94" w:rsidP="00694359">
            <w:pPr>
              <w:pStyle w:val="BodyText"/>
              <w:spacing w:before="0"/>
              <w:rPr>
                <w:rFonts w:ascii="Arial" w:hAnsi="Arial"/>
                <w:b/>
              </w:rPr>
            </w:pPr>
            <w:r w:rsidRPr="004B27AF">
              <w:rPr>
                <w:rFonts w:ascii="Arial" w:hAnsi="Arial"/>
                <w:b/>
              </w:rPr>
              <w:t>(</w:t>
            </w:r>
            <w:r w:rsidR="00C52CFF">
              <w:rPr>
                <w:rFonts w:ascii="Arial" w:hAnsi="Arial"/>
                <w:b/>
              </w:rPr>
              <w:t>902</w:t>
            </w:r>
            <w:r w:rsidRPr="004B27AF">
              <w:rPr>
                <w:rFonts w:ascii="Arial" w:hAnsi="Arial"/>
                <w:b/>
              </w:rPr>
              <w:t>)</w:t>
            </w:r>
            <w:r w:rsidR="008F4588">
              <w:rPr>
                <w:rFonts w:ascii="Arial" w:hAnsi="Arial"/>
                <w:b/>
              </w:rPr>
              <w:t>491</w:t>
            </w:r>
            <w:r w:rsidR="004B27AF" w:rsidRPr="004B27AF">
              <w:rPr>
                <w:rFonts w:ascii="Arial" w:hAnsi="Arial"/>
                <w:b/>
              </w:rPr>
              <w:t>-</w:t>
            </w:r>
            <w:r w:rsidR="008F4588">
              <w:rPr>
                <w:rFonts w:ascii="Arial" w:hAnsi="Arial"/>
                <w:b/>
              </w:rPr>
              <w:t>4281</w:t>
            </w:r>
          </w:p>
        </w:tc>
        <w:tc>
          <w:tcPr>
            <w:tcW w:w="2898" w:type="dxa"/>
            <w:tcBorders>
              <w:top w:val="single" w:sz="18" w:space="0" w:color="auto"/>
              <w:left w:val="single" w:sz="18" w:space="0" w:color="auto"/>
              <w:bottom w:val="single" w:sz="18" w:space="0" w:color="auto"/>
            </w:tcBorders>
          </w:tcPr>
          <w:p w14:paraId="0E8927DC" w14:textId="77777777" w:rsidR="00640E94" w:rsidRDefault="00640E94">
            <w:pPr>
              <w:pStyle w:val="BodyText"/>
              <w:spacing w:before="0"/>
              <w:rPr>
                <w:rFonts w:ascii="Arial" w:hAnsi="Arial"/>
              </w:rPr>
            </w:pPr>
            <w:r>
              <w:rPr>
                <w:rFonts w:ascii="Arial" w:hAnsi="Arial"/>
              </w:rPr>
              <w:t>Issuer Telephone No.</w:t>
            </w:r>
          </w:p>
          <w:p w14:paraId="3ECAC8FC" w14:textId="77777777" w:rsidR="004B27AF" w:rsidRDefault="004B27AF" w:rsidP="00694359">
            <w:pPr>
              <w:pStyle w:val="BodyText"/>
              <w:spacing w:before="0"/>
              <w:rPr>
                <w:rFonts w:ascii="Arial" w:hAnsi="Arial"/>
              </w:rPr>
            </w:pPr>
          </w:p>
          <w:p w14:paraId="048D4FE1" w14:textId="78B9020E" w:rsidR="00640E94" w:rsidRPr="004B27AF" w:rsidRDefault="004B27AF" w:rsidP="00694359">
            <w:pPr>
              <w:pStyle w:val="BodyText"/>
              <w:spacing w:before="0"/>
              <w:rPr>
                <w:rFonts w:ascii="Arial" w:hAnsi="Arial"/>
                <w:b/>
              </w:rPr>
            </w:pPr>
            <w:r w:rsidRPr="004B27AF">
              <w:rPr>
                <w:rFonts w:ascii="Arial" w:hAnsi="Arial"/>
                <w:b/>
              </w:rPr>
              <w:t>(</w:t>
            </w:r>
            <w:r w:rsidR="00FC3D8B">
              <w:rPr>
                <w:rFonts w:ascii="Arial" w:hAnsi="Arial"/>
                <w:b/>
              </w:rPr>
              <w:t>709</w:t>
            </w:r>
            <w:r w:rsidR="00640E94" w:rsidRPr="004B27AF">
              <w:rPr>
                <w:rFonts w:ascii="Arial" w:hAnsi="Arial"/>
                <w:b/>
              </w:rPr>
              <w:t>)</w:t>
            </w:r>
            <w:r w:rsidRPr="004B27AF">
              <w:rPr>
                <w:rFonts w:ascii="Arial" w:hAnsi="Arial"/>
                <w:b/>
              </w:rPr>
              <w:t xml:space="preserve"> </w:t>
            </w:r>
            <w:r w:rsidR="00FC3D8B">
              <w:rPr>
                <w:rFonts w:ascii="Arial" w:hAnsi="Arial"/>
                <w:b/>
              </w:rPr>
              <w:t>351</w:t>
            </w:r>
            <w:r w:rsidRPr="004B27AF">
              <w:rPr>
                <w:rFonts w:ascii="Arial" w:hAnsi="Arial"/>
                <w:b/>
              </w:rPr>
              <w:t>-</w:t>
            </w:r>
            <w:r w:rsidR="001866A1">
              <w:rPr>
                <w:rFonts w:ascii="Arial" w:hAnsi="Arial"/>
                <w:b/>
              </w:rPr>
              <w:t>4429</w:t>
            </w:r>
          </w:p>
        </w:tc>
      </w:tr>
      <w:tr w:rsidR="00640E94" w14:paraId="0D327F37" w14:textId="77777777" w:rsidTr="004B27AF">
        <w:tc>
          <w:tcPr>
            <w:tcW w:w="4786" w:type="dxa"/>
            <w:tcBorders>
              <w:top w:val="single" w:sz="18" w:space="0" w:color="auto"/>
              <w:bottom w:val="single" w:sz="18" w:space="0" w:color="auto"/>
              <w:right w:val="single" w:sz="18" w:space="0" w:color="auto"/>
            </w:tcBorders>
          </w:tcPr>
          <w:p w14:paraId="3759074C" w14:textId="77777777" w:rsidR="00640E94" w:rsidRDefault="00640E94">
            <w:pPr>
              <w:pStyle w:val="BodyText"/>
              <w:spacing w:before="0"/>
              <w:rPr>
                <w:rFonts w:ascii="Arial" w:hAnsi="Arial"/>
              </w:rPr>
            </w:pPr>
            <w:r>
              <w:rPr>
                <w:rFonts w:ascii="Arial" w:hAnsi="Arial"/>
              </w:rPr>
              <w:t>Contact Name</w:t>
            </w:r>
          </w:p>
          <w:p w14:paraId="6D79CAEB" w14:textId="77777777" w:rsidR="00640E94" w:rsidRDefault="00640E94">
            <w:pPr>
              <w:pStyle w:val="BodyText"/>
              <w:spacing w:before="0"/>
              <w:rPr>
                <w:rFonts w:ascii="Arial" w:hAnsi="Arial"/>
              </w:rPr>
            </w:pPr>
          </w:p>
          <w:p w14:paraId="746A912E" w14:textId="23E3BC08" w:rsidR="00640E94" w:rsidRPr="004B27AF" w:rsidRDefault="000F43CF" w:rsidP="004B27AF">
            <w:pPr>
              <w:pStyle w:val="BodyText"/>
              <w:spacing w:before="0" w:after="100" w:afterAutospacing="1"/>
              <w:rPr>
                <w:rFonts w:ascii="Arial" w:hAnsi="Arial"/>
                <w:b/>
              </w:rPr>
            </w:pPr>
            <w:r>
              <w:rPr>
                <w:rFonts w:ascii="Arial" w:hAnsi="Arial"/>
                <w:b/>
              </w:rPr>
              <w:t>Ken Marshall</w:t>
            </w:r>
          </w:p>
        </w:tc>
        <w:tc>
          <w:tcPr>
            <w:tcW w:w="1892" w:type="dxa"/>
            <w:gridSpan w:val="2"/>
            <w:tcBorders>
              <w:top w:val="single" w:sz="18" w:space="0" w:color="auto"/>
              <w:left w:val="single" w:sz="18" w:space="0" w:color="auto"/>
              <w:bottom w:val="single" w:sz="18" w:space="0" w:color="auto"/>
              <w:right w:val="single" w:sz="18" w:space="0" w:color="auto"/>
            </w:tcBorders>
          </w:tcPr>
          <w:p w14:paraId="37507CA2" w14:textId="77777777" w:rsidR="00640E94" w:rsidRDefault="00640E94">
            <w:pPr>
              <w:pStyle w:val="BodyText"/>
              <w:spacing w:before="0"/>
              <w:rPr>
                <w:rFonts w:ascii="Arial" w:hAnsi="Arial"/>
              </w:rPr>
            </w:pPr>
            <w:r>
              <w:rPr>
                <w:rFonts w:ascii="Arial" w:hAnsi="Arial"/>
              </w:rPr>
              <w:t>Contact Position</w:t>
            </w:r>
          </w:p>
          <w:p w14:paraId="25CA347C" w14:textId="24CB3A79" w:rsidR="00694359" w:rsidRPr="004B27AF" w:rsidRDefault="005D5F36">
            <w:pPr>
              <w:pStyle w:val="BodyText"/>
              <w:spacing w:before="0"/>
              <w:rPr>
                <w:rFonts w:ascii="Arial" w:hAnsi="Arial"/>
                <w:b/>
              </w:rPr>
            </w:pPr>
            <w:r>
              <w:rPr>
                <w:rFonts w:ascii="Arial" w:hAnsi="Arial"/>
                <w:b/>
              </w:rPr>
              <w:t>President &amp; CEO</w:t>
            </w:r>
          </w:p>
        </w:tc>
        <w:tc>
          <w:tcPr>
            <w:tcW w:w="2898" w:type="dxa"/>
            <w:tcBorders>
              <w:top w:val="single" w:sz="18" w:space="0" w:color="auto"/>
              <w:left w:val="single" w:sz="18" w:space="0" w:color="auto"/>
              <w:bottom w:val="single" w:sz="18" w:space="0" w:color="auto"/>
            </w:tcBorders>
          </w:tcPr>
          <w:p w14:paraId="594C4686" w14:textId="77777777" w:rsidR="00640E94" w:rsidRDefault="00640E94">
            <w:pPr>
              <w:pStyle w:val="BodyText"/>
              <w:spacing w:before="0"/>
              <w:rPr>
                <w:rFonts w:ascii="Arial" w:hAnsi="Arial"/>
              </w:rPr>
            </w:pPr>
            <w:r>
              <w:rPr>
                <w:rFonts w:ascii="Arial" w:hAnsi="Arial"/>
              </w:rPr>
              <w:t>Contact Telephone No.</w:t>
            </w:r>
          </w:p>
          <w:p w14:paraId="5E3A5579" w14:textId="77777777" w:rsidR="004B27AF" w:rsidRDefault="004B27AF">
            <w:pPr>
              <w:pStyle w:val="BodyText"/>
              <w:spacing w:before="0"/>
              <w:rPr>
                <w:rFonts w:ascii="Arial" w:hAnsi="Arial"/>
              </w:rPr>
            </w:pPr>
          </w:p>
          <w:p w14:paraId="7EEDF824" w14:textId="77777777" w:rsidR="004B27AF" w:rsidRDefault="004B27AF">
            <w:pPr>
              <w:pStyle w:val="BodyText"/>
              <w:spacing w:before="0"/>
              <w:rPr>
                <w:rFonts w:ascii="Arial" w:hAnsi="Arial"/>
              </w:rPr>
            </w:pPr>
          </w:p>
          <w:p w14:paraId="0A558095" w14:textId="293F53F7" w:rsidR="004B27AF" w:rsidRPr="004B27AF" w:rsidRDefault="004B27AF">
            <w:pPr>
              <w:pStyle w:val="BodyText"/>
              <w:spacing w:before="0"/>
              <w:rPr>
                <w:rFonts w:ascii="Arial" w:hAnsi="Arial"/>
                <w:b/>
              </w:rPr>
            </w:pPr>
            <w:r w:rsidRPr="004B27AF">
              <w:rPr>
                <w:rFonts w:ascii="Arial" w:hAnsi="Arial"/>
                <w:b/>
              </w:rPr>
              <w:t>(</w:t>
            </w:r>
            <w:r w:rsidR="000F43CF">
              <w:rPr>
                <w:rFonts w:ascii="Arial" w:hAnsi="Arial"/>
                <w:b/>
              </w:rPr>
              <w:t>709</w:t>
            </w:r>
            <w:r w:rsidRPr="004B27AF">
              <w:rPr>
                <w:rFonts w:ascii="Arial" w:hAnsi="Arial"/>
                <w:b/>
              </w:rPr>
              <w:t xml:space="preserve">) </w:t>
            </w:r>
            <w:r w:rsidR="000F43CF">
              <w:rPr>
                <w:rFonts w:ascii="Arial" w:hAnsi="Arial"/>
                <w:b/>
              </w:rPr>
              <w:t>351-4429</w:t>
            </w:r>
          </w:p>
        </w:tc>
      </w:tr>
      <w:tr w:rsidR="00640E94" w14:paraId="0A560DFC" w14:textId="77777777" w:rsidTr="004B27AF">
        <w:trPr>
          <w:cantSplit/>
        </w:trPr>
        <w:tc>
          <w:tcPr>
            <w:tcW w:w="4786" w:type="dxa"/>
            <w:tcBorders>
              <w:top w:val="single" w:sz="18" w:space="0" w:color="auto"/>
              <w:bottom w:val="single" w:sz="18" w:space="0" w:color="auto"/>
              <w:right w:val="single" w:sz="18" w:space="0" w:color="auto"/>
            </w:tcBorders>
          </w:tcPr>
          <w:p w14:paraId="65472577" w14:textId="77777777" w:rsidR="00640E94" w:rsidRDefault="00640E94">
            <w:pPr>
              <w:pStyle w:val="BodyText"/>
              <w:spacing w:before="0"/>
              <w:rPr>
                <w:rFonts w:ascii="Arial" w:hAnsi="Arial"/>
              </w:rPr>
            </w:pPr>
            <w:r>
              <w:rPr>
                <w:rFonts w:ascii="Arial" w:hAnsi="Arial"/>
              </w:rPr>
              <w:t>Contact Email Address</w:t>
            </w:r>
          </w:p>
          <w:p w14:paraId="757520D1" w14:textId="7595A623" w:rsidR="00640E94" w:rsidRPr="004B27AF" w:rsidRDefault="00D56A72">
            <w:pPr>
              <w:pStyle w:val="BodyText"/>
              <w:spacing w:before="0"/>
              <w:rPr>
                <w:rFonts w:ascii="Arial" w:hAnsi="Arial"/>
                <w:b/>
              </w:rPr>
            </w:pPr>
            <w:r>
              <w:rPr>
                <w:rFonts w:ascii="Arial" w:hAnsi="Arial"/>
                <w:b/>
              </w:rPr>
              <w:t>k</w:t>
            </w:r>
            <w:r w:rsidR="000F43CF">
              <w:rPr>
                <w:rFonts w:ascii="Arial" w:hAnsi="Arial"/>
                <w:b/>
              </w:rPr>
              <w:t>marshall</w:t>
            </w:r>
            <w:r w:rsidR="004B27AF" w:rsidRPr="004B27AF">
              <w:rPr>
                <w:rFonts w:ascii="Arial" w:hAnsi="Arial"/>
                <w:b/>
              </w:rPr>
              <w:t>@</w:t>
            </w:r>
            <w:r>
              <w:rPr>
                <w:rFonts w:ascii="Arial" w:hAnsi="Arial"/>
                <w:b/>
              </w:rPr>
              <w:t>exeblock.ca</w:t>
            </w:r>
          </w:p>
        </w:tc>
        <w:tc>
          <w:tcPr>
            <w:tcW w:w="4790" w:type="dxa"/>
            <w:gridSpan w:val="3"/>
            <w:tcBorders>
              <w:top w:val="single" w:sz="18" w:space="0" w:color="auto"/>
              <w:left w:val="single" w:sz="18" w:space="0" w:color="auto"/>
              <w:bottom w:val="single" w:sz="18" w:space="0" w:color="auto"/>
            </w:tcBorders>
          </w:tcPr>
          <w:p w14:paraId="2978E2EB" w14:textId="77777777" w:rsidR="00640E94" w:rsidRDefault="00640E94">
            <w:pPr>
              <w:pStyle w:val="BodyText"/>
              <w:spacing w:before="0"/>
              <w:rPr>
                <w:rFonts w:ascii="Arial" w:hAnsi="Arial"/>
              </w:rPr>
            </w:pPr>
            <w:r>
              <w:rPr>
                <w:rFonts w:ascii="Arial" w:hAnsi="Arial"/>
              </w:rPr>
              <w:t>Web Site Address</w:t>
            </w:r>
          </w:p>
          <w:p w14:paraId="1DA627EA" w14:textId="5D642B8A" w:rsidR="00640E94" w:rsidRDefault="0017004D">
            <w:pPr>
              <w:pStyle w:val="BodyText"/>
              <w:spacing w:before="0"/>
              <w:rPr>
                <w:rFonts w:ascii="Arial" w:hAnsi="Arial"/>
              </w:rPr>
            </w:pPr>
            <w:r>
              <w:rPr>
                <w:rFonts w:ascii="Arial" w:hAnsi="Arial"/>
              </w:rPr>
              <w:t>www.exeblock.</w:t>
            </w:r>
            <w:r w:rsidR="00D56A72">
              <w:rPr>
                <w:rFonts w:ascii="Arial" w:hAnsi="Arial"/>
              </w:rPr>
              <w:t>ca</w:t>
            </w:r>
          </w:p>
        </w:tc>
      </w:tr>
    </w:tbl>
    <w:p w14:paraId="50927ABB" w14:textId="77777777" w:rsidR="009508A0" w:rsidRPr="009508A0" w:rsidRDefault="009508A0" w:rsidP="000F3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i/>
          <w:sz w:val="24"/>
          <w:lang w:val="en-GB"/>
        </w:rPr>
      </w:pPr>
    </w:p>
    <w:sectPr w:rsidR="009508A0" w:rsidRPr="009508A0"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A7B4" w14:textId="77777777" w:rsidR="00EB0EB6" w:rsidRDefault="00EB0EB6">
      <w:r>
        <w:separator/>
      </w:r>
    </w:p>
  </w:endnote>
  <w:endnote w:type="continuationSeparator" w:id="0">
    <w:p w14:paraId="47B7A3DF" w14:textId="77777777" w:rsidR="00EB0EB6" w:rsidRDefault="00EB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DDBA" w14:textId="77777777" w:rsidR="00640E94" w:rsidRDefault="00640E94">
    <w:pPr>
      <w:pStyle w:val="Footer"/>
      <w:tabs>
        <w:tab w:val="clear" w:pos="4320"/>
        <w:tab w:val="clear" w:pos="8640"/>
        <w:tab w:val="center" w:pos="4680"/>
        <w:tab w:val="right" w:pos="9360"/>
      </w:tabs>
      <w:rPr>
        <w:b/>
      </w:rPr>
    </w:pPr>
  </w:p>
  <w:p w14:paraId="031BE903"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54DBC56A" wp14:editId="0E31644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590D"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0C6D3A8" w14:textId="4C885FC8" w:rsidR="00640E94" w:rsidRPr="006D1A06" w:rsidRDefault="006F2E09"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September </w:t>
    </w:r>
    <w:r w:rsidR="00E93127">
      <w:rPr>
        <w:rStyle w:val="PageNumber"/>
        <w:rFonts w:ascii="Arial" w:hAnsi="Arial" w:cs="Arial"/>
        <w:sz w:val="16"/>
        <w:szCs w:val="16"/>
      </w:rPr>
      <w:t>2</w:t>
    </w:r>
    <w:r w:rsidR="00710ADA">
      <w:rPr>
        <w:rStyle w:val="PageNumber"/>
        <w:rFonts w:ascii="Arial" w:hAnsi="Arial" w:cs="Arial"/>
        <w:sz w:val="16"/>
        <w:szCs w:val="16"/>
      </w:rPr>
      <w:t>02</w:t>
    </w:r>
    <w:r w:rsidR="00E93127">
      <w:rPr>
        <w:rStyle w:val="PageNumber"/>
        <w:rFonts w:ascii="Arial" w:hAnsi="Arial" w:cs="Arial"/>
        <w:sz w:val="16"/>
        <w:szCs w:val="16"/>
      </w:rPr>
      <w:t>1</w:t>
    </w:r>
  </w:p>
  <w:p w14:paraId="46B2BD6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56BBF">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FCBA2" w14:textId="77777777" w:rsidR="00640E94" w:rsidRDefault="00640E94">
    <w:pPr>
      <w:pStyle w:val="Footer"/>
      <w:tabs>
        <w:tab w:val="clear" w:pos="4320"/>
        <w:tab w:val="clear" w:pos="8640"/>
        <w:tab w:val="center" w:pos="4680"/>
        <w:tab w:val="right" w:pos="9360"/>
      </w:tabs>
      <w:rPr>
        <w:b/>
      </w:rPr>
    </w:pPr>
  </w:p>
  <w:p w14:paraId="7B73AF5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7E0B96F" wp14:editId="23368F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268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01B4E64"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9B1071"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6855" w14:textId="77777777" w:rsidR="00EB0EB6" w:rsidRDefault="00EB0EB6">
      <w:r>
        <w:separator/>
      </w:r>
    </w:p>
  </w:footnote>
  <w:footnote w:type="continuationSeparator" w:id="0">
    <w:p w14:paraId="3528505A" w14:textId="77777777" w:rsidR="00EB0EB6" w:rsidRDefault="00EB0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2F4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E44B60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820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59017D"/>
    <w:multiLevelType w:val="hybridMultilevel"/>
    <w:tmpl w:val="A7CCB5BA"/>
    <w:lvl w:ilvl="0" w:tplc="3C6E90D0">
      <w:start w:val="1"/>
      <w:numFmt w:val="decimal"/>
      <w:lvlText w:val="%1."/>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D8FC14">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C454E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6EFE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834C8">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CCD282">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DE93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D0A9F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41A739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06731D18"/>
    <w:multiLevelType w:val="multilevel"/>
    <w:tmpl w:val="81EE2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0CF6CB5"/>
    <w:multiLevelType w:val="hybridMultilevel"/>
    <w:tmpl w:val="C504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3126A98"/>
    <w:multiLevelType w:val="hybridMultilevel"/>
    <w:tmpl w:val="3AE256D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8" w15:restartNumberingAfterBreak="0">
    <w:nsid w:val="3D815138"/>
    <w:multiLevelType w:val="hybridMultilevel"/>
    <w:tmpl w:val="D32852E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C753FEC"/>
    <w:multiLevelType w:val="hybridMultilevel"/>
    <w:tmpl w:val="243E9F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5FBC6887"/>
    <w:multiLevelType w:val="hybridMultilevel"/>
    <w:tmpl w:val="C0DC67E2"/>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605F6A80"/>
    <w:multiLevelType w:val="hybridMultilevel"/>
    <w:tmpl w:val="F026A378"/>
    <w:lvl w:ilvl="0" w:tplc="6D164ED0">
      <w:start w:val="1"/>
      <w:numFmt w:val="decimal"/>
      <w:lvlText w:val="%1."/>
      <w:lvlJc w:val="left"/>
      <w:pPr>
        <w:ind w:left="1440" w:hanging="360"/>
      </w:pPr>
      <w:rPr>
        <w:rFonts w:hint="default"/>
        <w:sz w:val="22"/>
      </w:rPr>
    </w:lvl>
    <w:lvl w:ilvl="1" w:tplc="1842E368" w:tentative="1">
      <w:start w:val="1"/>
      <w:numFmt w:val="lowerLetter"/>
      <w:lvlText w:val="%2."/>
      <w:lvlJc w:val="left"/>
      <w:pPr>
        <w:ind w:left="2160" w:hanging="360"/>
      </w:pPr>
    </w:lvl>
    <w:lvl w:ilvl="2" w:tplc="90E40EF0" w:tentative="1">
      <w:start w:val="1"/>
      <w:numFmt w:val="lowerRoman"/>
      <w:lvlText w:val="%3."/>
      <w:lvlJc w:val="right"/>
      <w:pPr>
        <w:ind w:left="2880" w:hanging="180"/>
      </w:pPr>
    </w:lvl>
    <w:lvl w:ilvl="3" w:tplc="517EB618" w:tentative="1">
      <w:start w:val="1"/>
      <w:numFmt w:val="decimal"/>
      <w:lvlText w:val="%4."/>
      <w:lvlJc w:val="left"/>
      <w:pPr>
        <w:ind w:left="3600" w:hanging="360"/>
      </w:pPr>
    </w:lvl>
    <w:lvl w:ilvl="4" w:tplc="61824BB8" w:tentative="1">
      <w:start w:val="1"/>
      <w:numFmt w:val="lowerLetter"/>
      <w:lvlText w:val="%5."/>
      <w:lvlJc w:val="left"/>
      <w:pPr>
        <w:ind w:left="4320" w:hanging="360"/>
      </w:pPr>
    </w:lvl>
    <w:lvl w:ilvl="5" w:tplc="3B6ABA02" w:tentative="1">
      <w:start w:val="1"/>
      <w:numFmt w:val="lowerRoman"/>
      <w:lvlText w:val="%6."/>
      <w:lvlJc w:val="right"/>
      <w:pPr>
        <w:ind w:left="5040" w:hanging="180"/>
      </w:pPr>
    </w:lvl>
    <w:lvl w:ilvl="6" w:tplc="614E6FE4" w:tentative="1">
      <w:start w:val="1"/>
      <w:numFmt w:val="decimal"/>
      <w:lvlText w:val="%7."/>
      <w:lvlJc w:val="left"/>
      <w:pPr>
        <w:ind w:left="5760" w:hanging="360"/>
      </w:pPr>
    </w:lvl>
    <w:lvl w:ilvl="7" w:tplc="13D0518A" w:tentative="1">
      <w:start w:val="1"/>
      <w:numFmt w:val="lowerLetter"/>
      <w:lvlText w:val="%8."/>
      <w:lvlJc w:val="left"/>
      <w:pPr>
        <w:ind w:left="6480" w:hanging="360"/>
      </w:pPr>
    </w:lvl>
    <w:lvl w:ilvl="8" w:tplc="A9465DB4" w:tentative="1">
      <w:start w:val="1"/>
      <w:numFmt w:val="lowerRoman"/>
      <w:lvlText w:val="%9."/>
      <w:lvlJc w:val="right"/>
      <w:pPr>
        <w:ind w:left="7200" w:hanging="180"/>
      </w:pPr>
    </w:lvl>
  </w:abstractNum>
  <w:abstractNum w:abstractNumId="31" w15:restartNumberingAfterBreak="0">
    <w:nsid w:val="69F05794"/>
    <w:multiLevelType w:val="hybridMultilevel"/>
    <w:tmpl w:val="C30C50C6"/>
    <w:lvl w:ilvl="0" w:tplc="10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B60061"/>
    <w:multiLevelType w:val="hybridMultilevel"/>
    <w:tmpl w:val="3C9691BC"/>
    <w:lvl w:ilvl="0" w:tplc="C38C4860">
      <w:start w:val="1"/>
      <w:numFmt w:val="lowerLetter"/>
      <w:lvlText w:val="(%1)"/>
      <w:lvlJc w:val="left"/>
      <w:pPr>
        <w:ind w:left="1440" w:hanging="360"/>
      </w:pPr>
      <w:rPr>
        <w:rFonts w:hint="default"/>
      </w:rPr>
    </w:lvl>
    <w:lvl w:ilvl="1" w:tplc="E0E07916" w:tentative="1">
      <w:start w:val="1"/>
      <w:numFmt w:val="lowerLetter"/>
      <w:lvlText w:val="%2."/>
      <w:lvlJc w:val="left"/>
      <w:pPr>
        <w:ind w:left="2160" w:hanging="360"/>
      </w:pPr>
    </w:lvl>
    <w:lvl w:ilvl="2" w:tplc="D0503E98" w:tentative="1">
      <w:start w:val="1"/>
      <w:numFmt w:val="lowerRoman"/>
      <w:lvlText w:val="%3."/>
      <w:lvlJc w:val="right"/>
      <w:pPr>
        <w:ind w:left="2880" w:hanging="180"/>
      </w:pPr>
    </w:lvl>
    <w:lvl w:ilvl="3" w:tplc="E0E2DE4C" w:tentative="1">
      <w:start w:val="1"/>
      <w:numFmt w:val="decimal"/>
      <w:lvlText w:val="%4."/>
      <w:lvlJc w:val="left"/>
      <w:pPr>
        <w:ind w:left="3600" w:hanging="360"/>
      </w:pPr>
    </w:lvl>
    <w:lvl w:ilvl="4" w:tplc="C29A260E" w:tentative="1">
      <w:start w:val="1"/>
      <w:numFmt w:val="lowerLetter"/>
      <w:lvlText w:val="%5."/>
      <w:lvlJc w:val="left"/>
      <w:pPr>
        <w:ind w:left="4320" w:hanging="360"/>
      </w:pPr>
    </w:lvl>
    <w:lvl w:ilvl="5" w:tplc="49E67F0C" w:tentative="1">
      <w:start w:val="1"/>
      <w:numFmt w:val="lowerRoman"/>
      <w:lvlText w:val="%6."/>
      <w:lvlJc w:val="right"/>
      <w:pPr>
        <w:ind w:left="5040" w:hanging="180"/>
      </w:pPr>
    </w:lvl>
    <w:lvl w:ilvl="6" w:tplc="573025FC" w:tentative="1">
      <w:start w:val="1"/>
      <w:numFmt w:val="decimal"/>
      <w:lvlText w:val="%7."/>
      <w:lvlJc w:val="left"/>
      <w:pPr>
        <w:ind w:left="5760" w:hanging="360"/>
      </w:pPr>
    </w:lvl>
    <w:lvl w:ilvl="7" w:tplc="7C508244" w:tentative="1">
      <w:start w:val="1"/>
      <w:numFmt w:val="lowerLetter"/>
      <w:lvlText w:val="%8."/>
      <w:lvlJc w:val="left"/>
      <w:pPr>
        <w:ind w:left="6480" w:hanging="360"/>
      </w:pPr>
    </w:lvl>
    <w:lvl w:ilvl="8" w:tplc="DA904858" w:tentative="1">
      <w:start w:val="1"/>
      <w:numFmt w:val="lowerRoman"/>
      <w:lvlText w:val="%9."/>
      <w:lvlJc w:val="right"/>
      <w:pPr>
        <w:ind w:left="7200"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5"/>
  </w:num>
  <w:num w:numId="5">
    <w:abstractNumId w:val="5"/>
  </w:num>
  <w:num w:numId="6">
    <w:abstractNumId w:val="28"/>
  </w:num>
  <w:num w:numId="7">
    <w:abstractNumId w:val="11"/>
  </w:num>
  <w:num w:numId="8">
    <w:abstractNumId w:val="34"/>
  </w:num>
  <w:num w:numId="9">
    <w:abstractNumId w:val="24"/>
  </w:num>
  <w:num w:numId="10">
    <w:abstractNumId w:val="13"/>
  </w:num>
  <w:num w:numId="11">
    <w:abstractNumId w:val="17"/>
  </w:num>
  <w:num w:numId="12">
    <w:abstractNumId w:val="19"/>
  </w:num>
  <w:num w:numId="13">
    <w:abstractNumId w:val="36"/>
  </w:num>
  <w:num w:numId="14">
    <w:abstractNumId w:val="9"/>
  </w:num>
  <w:num w:numId="15">
    <w:abstractNumId w:val="12"/>
  </w:num>
  <w:num w:numId="16">
    <w:abstractNumId w:val="14"/>
  </w:num>
  <w:num w:numId="17">
    <w:abstractNumId w:val="22"/>
  </w:num>
  <w:num w:numId="18">
    <w:abstractNumId w:val="4"/>
  </w:num>
  <w:num w:numId="19">
    <w:abstractNumId w:val="10"/>
  </w:num>
  <w:num w:numId="20">
    <w:abstractNumId w:val="33"/>
  </w:num>
  <w:num w:numId="21">
    <w:abstractNumId w:val="2"/>
  </w:num>
  <w:num w:numId="22">
    <w:abstractNumId w:val="0"/>
  </w:num>
  <w:num w:numId="23">
    <w:abstractNumId w:val="27"/>
  </w:num>
  <w:num w:numId="24">
    <w:abstractNumId w:val="23"/>
  </w:num>
  <w:num w:numId="25">
    <w:abstractNumId w:val="6"/>
  </w:num>
  <w:num w:numId="26">
    <w:abstractNumId w:val="35"/>
  </w:num>
  <w:num w:numId="27">
    <w:abstractNumId w:val="37"/>
  </w:num>
  <w:num w:numId="28">
    <w:abstractNumId w:val="8"/>
  </w:num>
  <w:num w:numId="29">
    <w:abstractNumId w:val="26"/>
  </w:num>
  <w:num w:numId="30">
    <w:abstractNumId w:val="31"/>
  </w:num>
  <w:num w:numId="31">
    <w:abstractNumId w:val="1"/>
  </w:num>
  <w:num w:numId="32">
    <w:abstractNumId w:val="29"/>
  </w:num>
  <w:num w:numId="33">
    <w:abstractNumId w:val="3"/>
  </w:num>
  <w:num w:numId="34">
    <w:abstractNumId w:val="18"/>
  </w:num>
  <w:num w:numId="35">
    <w:abstractNumId w:val="30"/>
  </w:num>
  <w:num w:numId="36">
    <w:abstractNumId w:val="32"/>
  </w:num>
  <w:num w:numId="37">
    <w:abstractNumId w:val="1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581"/>
    <w:rsid w:val="00000A80"/>
    <w:rsid w:val="00004A78"/>
    <w:rsid w:val="00010597"/>
    <w:rsid w:val="00013DAD"/>
    <w:rsid w:val="00017575"/>
    <w:rsid w:val="0002295A"/>
    <w:rsid w:val="000240DF"/>
    <w:rsid w:val="00024112"/>
    <w:rsid w:val="00041D88"/>
    <w:rsid w:val="00045414"/>
    <w:rsid w:val="00046F14"/>
    <w:rsid w:val="00050EB2"/>
    <w:rsid w:val="000510C6"/>
    <w:rsid w:val="00052449"/>
    <w:rsid w:val="00056213"/>
    <w:rsid w:val="00056847"/>
    <w:rsid w:val="00057758"/>
    <w:rsid w:val="000604ED"/>
    <w:rsid w:val="00063243"/>
    <w:rsid w:val="00063949"/>
    <w:rsid w:val="00065CCF"/>
    <w:rsid w:val="000667A1"/>
    <w:rsid w:val="000668A5"/>
    <w:rsid w:val="0006723A"/>
    <w:rsid w:val="0006738C"/>
    <w:rsid w:val="00073522"/>
    <w:rsid w:val="00073D27"/>
    <w:rsid w:val="000755D0"/>
    <w:rsid w:val="000841BE"/>
    <w:rsid w:val="00090658"/>
    <w:rsid w:val="00091297"/>
    <w:rsid w:val="00093941"/>
    <w:rsid w:val="000954A3"/>
    <w:rsid w:val="000A1AB1"/>
    <w:rsid w:val="000A2C09"/>
    <w:rsid w:val="000A2DDF"/>
    <w:rsid w:val="000A4864"/>
    <w:rsid w:val="000B2475"/>
    <w:rsid w:val="000B24E4"/>
    <w:rsid w:val="000B4D33"/>
    <w:rsid w:val="000C02CD"/>
    <w:rsid w:val="000D1E9E"/>
    <w:rsid w:val="000D2DC4"/>
    <w:rsid w:val="000D3326"/>
    <w:rsid w:val="000E1002"/>
    <w:rsid w:val="000E4BC7"/>
    <w:rsid w:val="000E59A8"/>
    <w:rsid w:val="000F029E"/>
    <w:rsid w:val="000F2F83"/>
    <w:rsid w:val="000F3FBC"/>
    <w:rsid w:val="000F43CF"/>
    <w:rsid w:val="00110CA1"/>
    <w:rsid w:val="001114F6"/>
    <w:rsid w:val="00111BB2"/>
    <w:rsid w:val="00116B7E"/>
    <w:rsid w:val="0011755A"/>
    <w:rsid w:val="00117C98"/>
    <w:rsid w:val="00117E91"/>
    <w:rsid w:val="00131979"/>
    <w:rsid w:val="001352A4"/>
    <w:rsid w:val="001368A8"/>
    <w:rsid w:val="00141690"/>
    <w:rsid w:val="00145590"/>
    <w:rsid w:val="001514AA"/>
    <w:rsid w:val="001519EF"/>
    <w:rsid w:val="0015505C"/>
    <w:rsid w:val="001563A1"/>
    <w:rsid w:val="00164B4F"/>
    <w:rsid w:val="00164C7E"/>
    <w:rsid w:val="0017004D"/>
    <w:rsid w:val="00171574"/>
    <w:rsid w:val="001866A1"/>
    <w:rsid w:val="00196239"/>
    <w:rsid w:val="00197A9F"/>
    <w:rsid w:val="001A1545"/>
    <w:rsid w:val="001A29EE"/>
    <w:rsid w:val="001A2D0C"/>
    <w:rsid w:val="001A307A"/>
    <w:rsid w:val="001A4C1D"/>
    <w:rsid w:val="001A5281"/>
    <w:rsid w:val="001A68C3"/>
    <w:rsid w:val="001A6C84"/>
    <w:rsid w:val="001B4A33"/>
    <w:rsid w:val="001B4CD3"/>
    <w:rsid w:val="001C0B57"/>
    <w:rsid w:val="001D245D"/>
    <w:rsid w:val="001D2DC4"/>
    <w:rsid w:val="001D30DD"/>
    <w:rsid w:val="001D56F0"/>
    <w:rsid w:val="001D6CAC"/>
    <w:rsid w:val="001E1D04"/>
    <w:rsid w:val="001F0710"/>
    <w:rsid w:val="001F7E8F"/>
    <w:rsid w:val="002072F5"/>
    <w:rsid w:val="0021024D"/>
    <w:rsid w:val="0021055F"/>
    <w:rsid w:val="00210828"/>
    <w:rsid w:val="00213A80"/>
    <w:rsid w:val="00214788"/>
    <w:rsid w:val="0021501D"/>
    <w:rsid w:val="002152CB"/>
    <w:rsid w:val="0021748C"/>
    <w:rsid w:val="00222118"/>
    <w:rsid w:val="00226025"/>
    <w:rsid w:val="00226B1D"/>
    <w:rsid w:val="00227813"/>
    <w:rsid w:val="00227B25"/>
    <w:rsid w:val="00230CA9"/>
    <w:rsid w:val="00231191"/>
    <w:rsid w:val="002311D4"/>
    <w:rsid w:val="00234424"/>
    <w:rsid w:val="00244903"/>
    <w:rsid w:val="002572D7"/>
    <w:rsid w:val="002614AE"/>
    <w:rsid w:val="0026342E"/>
    <w:rsid w:val="002676A1"/>
    <w:rsid w:val="002715D1"/>
    <w:rsid w:val="00281219"/>
    <w:rsid w:val="00287C2C"/>
    <w:rsid w:val="00291C4B"/>
    <w:rsid w:val="0029670F"/>
    <w:rsid w:val="002A1ECE"/>
    <w:rsid w:val="002A31B0"/>
    <w:rsid w:val="002A6A55"/>
    <w:rsid w:val="002B3FC9"/>
    <w:rsid w:val="002B509E"/>
    <w:rsid w:val="002B7631"/>
    <w:rsid w:val="002C281E"/>
    <w:rsid w:val="002D0286"/>
    <w:rsid w:val="002D3D00"/>
    <w:rsid w:val="002D5C85"/>
    <w:rsid w:val="002D5E31"/>
    <w:rsid w:val="002E3A11"/>
    <w:rsid w:val="002E53B3"/>
    <w:rsid w:val="002E5BC6"/>
    <w:rsid w:val="002E6C16"/>
    <w:rsid w:val="002E6D45"/>
    <w:rsid w:val="002F00EB"/>
    <w:rsid w:val="002F0F21"/>
    <w:rsid w:val="002F179A"/>
    <w:rsid w:val="002F1BF4"/>
    <w:rsid w:val="002F5595"/>
    <w:rsid w:val="002F63D5"/>
    <w:rsid w:val="00301D18"/>
    <w:rsid w:val="00324D55"/>
    <w:rsid w:val="00325A23"/>
    <w:rsid w:val="003404F8"/>
    <w:rsid w:val="00344372"/>
    <w:rsid w:val="00344CED"/>
    <w:rsid w:val="00350109"/>
    <w:rsid w:val="0035042E"/>
    <w:rsid w:val="00352140"/>
    <w:rsid w:val="003537D9"/>
    <w:rsid w:val="00353A8A"/>
    <w:rsid w:val="00354039"/>
    <w:rsid w:val="00361337"/>
    <w:rsid w:val="00365033"/>
    <w:rsid w:val="00365DFC"/>
    <w:rsid w:val="003669A9"/>
    <w:rsid w:val="00367617"/>
    <w:rsid w:val="00370AAE"/>
    <w:rsid w:val="00371A64"/>
    <w:rsid w:val="00374B95"/>
    <w:rsid w:val="00377F6A"/>
    <w:rsid w:val="003800FE"/>
    <w:rsid w:val="003828AB"/>
    <w:rsid w:val="003853BE"/>
    <w:rsid w:val="00385511"/>
    <w:rsid w:val="00386B4E"/>
    <w:rsid w:val="00387FA8"/>
    <w:rsid w:val="003A075D"/>
    <w:rsid w:val="003A1441"/>
    <w:rsid w:val="003A5906"/>
    <w:rsid w:val="003A5A16"/>
    <w:rsid w:val="003A6C64"/>
    <w:rsid w:val="003B036F"/>
    <w:rsid w:val="003B14F6"/>
    <w:rsid w:val="003B19F2"/>
    <w:rsid w:val="003B5CF5"/>
    <w:rsid w:val="003C019A"/>
    <w:rsid w:val="003C1CB2"/>
    <w:rsid w:val="003C41B1"/>
    <w:rsid w:val="003C479E"/>
    <w:rsid w:val="003C755E"/>
    <w:rsid w:val="003C7CEF"/>
    <w:rsid w:val="003D01FF"/>
    <w:rsid w:val="003D7A8B"/>
    <w:rsid w:val="003E0214"/>
    <w:rsid w:val="003E1B95"/>
    <w:rsid w:val="003E25EE"/>
    <w:rsid w:val="003E32A1"/>
    <w:rsid w:val="003E4745"/>
    <w:rsid w:val="003E75AC"/>
    <w:rsid w:val="003E7631"/>
    <w:rsid w:val="003F6620"/>
    <w:rsid w:val="003F7B3F"/>
    <w:rsid w:val="00407972"/>
    <w:rsid w:val="00407AAD"/>
    <w:rsid w:val="00411B52"/>
    <w:rsid w:val="004132DD"/>
    <w:rsid w:val="00414DC8"/>
    <w:rsid w:val="0042718D"/>
    <w:rsid w:val="00436067"/>
    <w:rsid w:val="004412A6"/>
    <w:rsid w:val="00443BC1"/>
    <w:rsid w:val="004446F0"/>
    <w:rsid w:val="0044749B"/>
    <w:rsid w:val="0045164F"/>
    <w:rsid w:val="00452EB5"/>
    <w:rsid w:val="00455F17"/>
    <w:rsid w:val="00456BBF"/>
    <w:rsid w:val="00461EE3"/>
    <w:rsid w:val="00470542"/>
    <w:rsid w:val="004737EF"/>
    <w:rsid w:val="00476703"/>
    <w:rsid w:val="00477290"/>
    <w:rsid w:val="00477A83"/>
    <w:rsid w:val="00477F5C"/>
    <w:rsid w:val="004810DF"/>
    <w:rsid w:val="00484C6C"/>
    <w:rsid w:val="004873D8"/>
    <w:rsid w:val="0049017E"/>
    <w:rsid w:val="00497999"/>
    <w:rsid w:val="004A6DC0"/>
    <w:rsid w:val="004A770B"/>
    <w:rsid w:val="004B20CD"/>
    <w:rsid w:val="004B27AF"/>
    <w:rsid w:val="004D04B5"/>
    <w:rsid w:val="004E187B"/>
    <w:rsid w:val="004E4B1B"/>
    <w:rsid w:val="004E6D15"/>
    <w:rsid w:val="004F0D86"/>
    <w:rsid w:val="004F495A"/>
    <w:rsid w:val="004F51FD"/>
    <w:rsid w:val="00500FF9"/>
    <w:rsid w:val="00504E8A"/>
    <w:rsid w:val="00505695"/>
    <w:rsid w:val="005111B9"/>
    <w:rsid w:val="00514E8B"/>
    <w:rsid w:val="00515DE5"/>
    <w:rsid w:val="00516102"/>
    <w:rsid w:val="005238D2"/>
    <w:rsid w:val="00525B87"/>
    <w:rsid w:val="00527AA7"/>
    <w:rsid w:val="0053404B"/>
    <w:rsid w:val="00535F41"/>
    <w:rsid w:val="00537984"/>
    <w:rsid w:val="00537DE3"/>
    <w:rsid w:val="00540486"/>
    <w:rsid w:val="005419C6"/>
    <w:rsid w:val="00544F59"/>
    <w:rsid w:val="005453C8"/>
    <w:rsid w:val="00552CDC"/>
    <w:rsid w:val="00557125"/>
    <w:rsid w:val="0055724C"/>
    <w:rsid w:val="0055748A"/>
    <w:rsid w:val="00570728"/>
    <w:rsid w:val="00574671"/>
    <w:rsid w:val="0057474E"/>
    <w:rsid w:val="005811F4"/>
    <w:rsid w:val="00582EA2"/>
    <w:rsid w:val="00583AB2"/>
    <w:rsid w:val="005842EF"/>
    <w:rsid w:val="005853BF"/>
    <w:rsid w:val="005875E0"/>
    <w:rsid w:val="0059200C"/>
    <w:rsid w:val="005A490C"/>
    <w:rsid w:val="005A6678"/>
    <w:rsid w:val="005B0458"/>
    <w:rsid w:val="005B20A4"/>
    <w:rsid w:val="005B24AC"/>
    <w:rsid w:val="005B3564"/>
    <w:rsid w:val="005C1191"/>
    <w:rsid w:val="005C39F7"/>
    <w:rsid w:val="005C4795"/>
    <w:rsid w:val="005C7F4B"/>
    <w:rsid w:val="005D5F36"/>
    <w:rsid w:val="005E6723"/>
    <w:rsid w:val="005E7E00"/>
    <w:rsid w:val="005F3935"/>
    <w:rsid w:val="005F6D8F"/>
    <w:rsid w:val="006042F7"/>
    <w:rsid w:val="00604548"/>
    <w:rsid w:val="00606FFD"/>
    <w:rsid w:val="006127B3"/>
    <w:rsid w:val="00613E1E"/>
    <w:rsid w:val="006203B1"/>
    <w:rsid w:val="00620748"/>
    <w:rsid w:val="00620E7F"/>
    <w:rsid w:val="0062527B"/>
    <w:rsid w:val="006256AB"/>
    <w:rsid w:val="00626B5D"/>
    <w:rsid w:val="00632687"/>
    <w:rsid w:val="00632E35"/>
    <w:rsid w:val="00633ED3"/>
    <w:rsid w:val="006359D9"/>
    <w:rsid w:val="00635E9A"/>
    <w:rsid w:val="0063662F"/>
    <w:rsid w:val="00640089"/>
    <w:rsid w:val="00640E94"/>
    <w:rsid w:val="0064173B"/>
    <w:rsid w:val="006459AD"/>
    <w:rsid w:val="00657BBC"/>
    <w:rsid w:val="00660F82"/>
    <w:rsid w:val="00665FA7"/>
    <w:rsid w:val="00677DBF"/>
    <w:rsid w:val="006802DD"/>
    <w:rsid w:val="00682951"/>
    <w:rsid w:val="00682AFD"/>
    <w:rsid w:val="00690A29"/>
    <w:rsid w:val="00693919"/>
    <w:rsid w:val="00694359"/>
    <w:rsid w:val="006A0A2B"/>
    <w:rsid w:val="006A25B3"/>
    <w:rsid w:val="006A4198"/>
    <w:rsid w:val="006A497D"/>
    <w:rsid w:val="006C7AAC"/>
    <w:rsid w:val="006D1A06"/>
    <w:rsid w:val="006D1BBA"/>
    <w:rsid w:val="006D1D0F"/>
    <w:rsid w:val="006D226B"/>
    <w:rsid w:val="006D3DB7"/>
    <w:rsid w:val="006D5F26"/>
    <w:rsid w:val="006E30DF"/>
    <w:rsid w:val="006F0896"/>
    <w:rsid w:val="006F0EFC"/>
    <w:rsid w:val="006F2E09"/>
    <w:rsid w:val="00700E77"/>
    <w:rsid w:val="00702860"/>
    <w:rsid w:val="00704B1B"/>
    <w:rsid w:val="007109A4"/>
    <w:rsid w:val="00710ADA"/>
    <w:rsid w:val="007116D8"/>
    <w:rsid w:val="007134C1"/>
    <w:rsid w:val="007136BA"/>
    <w:rsid w:val="00723D93"/>
    <w:rsid w:val="00731368"/>
    <w:rsid w:val="00732CBA"/>
    <w:rsid w:val="0073665E"/>
    <w:rsid w:val="00736C24"/>
    <w:rsid w:val="00744D61"/>
    <w:rsid w:val="00745A69"/>
    <w:rsid w:val="007472DA"/>
    <w:rsid w:val="00751019"/>
    <w:rsid w:val="007568CD"/>
    <w:rsid w:val="00760ED3"/>
    <w:rsid w:val="00763037"/>
    <w:rsid w:val="00767085"/>
    <w:rsid w:val="00772355"/>
    <w:rsid w:val="007907BF"/>
    <w:rsid w:val="00792E09"/>
    <w:rsid w:val="007A5F34"/>
    <w:rsid w:val="007B27BD"/>
    <w:rsid w:val="007B51E5"/>
    <w:rsid w:val="007B7DCF"/>
    <w:rsid w:val="007C0254"/>
    <w:rsid w:val="007C0F72"/>
    <w:rsid w:val="007C5873"/>
    <w:rsid w:val="007C5D4A"/>
    <w:rsid w:val="007C76DF"/>
    <w:rsid w:val="007D68D7"/>
    <w:rsid w:val="007D76B5"/>
    <w:rsid w:val="007D795F"/>
    <w:rsid w:val="007E4A23"/>
    <w:rsid w:val="007E4EFD"/>
    <w:rsid w:val="007F31D8"/>
    <w:rsid w:val="008017C9"/>
    <w:rsid w:val="00802490"/>
    <w:rsid w:val="00804076"/>
    <w:rsid w:val="008048B3"/>
    <w:rsid w:val="008054EE"/>
    <w:rsid w:val="00813A7A"/>
    <w:rsid w:val="0081514B"/>
    <w:rsid w:val="00817ED2"/>
    <w:rsid w:val="0082415E"/>
    <w:rsid w:val="00826872"/>
    <w:rsid w:val="008309EA"/>
    <w:rsid w:val="00830ED3"/>
    <w:rsid w:val="00831910"/>
    <w:rsid w:val="00840FB9"/>
    <w:rsid w:val="00850A25"/>
    <w:rsid w:val="00850BDD"/>
    <w:rsid w:val="00851E1F"/>
    <w:rsid w:val="008577B9"/>
    <w:rsid w:val="008579E3"/>
    <w:rsid w:val="008610E1"/>
    <w:rsid w:val="008616E4"/>
    <w:rsid w:val="00864333"/>
    <w:rsid w:val="0086495E"/>
    <w:rsid w:val="008669BC"/>
    <w:rsid w:val="0088059E"/>
    <w:rsid w:val="008831E1"/>
    <w:rsid w:val="0088424C"/>
    <w:rsid w:val="00885765"/>
    <w:rsid w:val="008A00A5"/>
    <w:rsid w:val="008A093E"/>
    <w:rsid w:val="008A1663"/>
    <w:rsid w:val="008A31AD"/>
    <w:rsid w:val="008A35B1"/>
    <w:rsid w:val="008B582D"/>
    <w:rsid w:val="008B5F1C"/>
    <w:rsid w:val="008B7E92"/>
    <w:rsid w:val="008C17C9"/>
    <w:rsid w:val="008C49CB"/>
    <w:rsid w:val="008C5B20"/>
    <w:rsid w:val="008D066A"/>
    <w:rsid w:val="008D1925"/>
    <w:rsid w:val="008D2B29"/>
    <w:rsid w:val="008D4449"/>
    <w:rsid w:val="008D4464"/>
    <w:rsid w:val="008E0890"/>
    <w:rsid w:val="008E0963"/>
    <w:rsid w:val="008E0CFB"/>
    <w:rsid w:val="008E2F7D"/>
    <w:rsid w:val="008F4588"/>
    <w:rsid w:val="008F63B5"/>
    <w:rsid w:val="00902D9C"/>
    <w:rsid w:val="009073A8"/>
    <w:rsid w:val="00907A44"/>
    <w:rsid w:val="00913E20"/>
    <w:rsid w:val="00914115"/>
    <w:rsid w:val="00914B19"/>
    <w:rsid w:val="00915007"/>
    <w:rsid w:val="00915B67"/>
    <w:rsid w:val="00922A46"/>
    <w:rsid w:val="00924CBE"/>
    <w:rsid w:val="00934E64"/>
    <w:rsid w:val="00937A61"/>
    <w:rsid w:val="00946F3E"/>
    <w:rsid w:val="009508A0"/>
    <w:rsid w:val="009510BE"/>
    <w:rsid w:val="0095258D"/>
    <w:rsid w:val="009620B3"/>
    <w:rsid w:val="0097774C"/>
    <w:rsid w:val="00977EA3"/>
    <w:rsid w:val="00991D0F"/>
    <w:rsid w:val="0099200A"/>
    <w:rsid w:val="00993A46"/>
    <w:rsid w:val="009A095F"/>
    <w:rsid w:val="009A1273"/>
    <w:rsid w:val="009A613C"/>
    <w:rsid w:val="009A7517"/>
    <w:rsid w:val="009B3C8A"/>
    <w:rsid w:val="009B48AC"/>
    <w:rsid w:val="009B4E3F"/>
    <w:rsid w:val="009B7C13"/>
    <w:rsid w:val="009C2F3A"/>
    <w:rsid w:val="009C351D"/>
    <w:rsid w:val="009C6766"/>
    <w:rsid w:val="009D777C"/>
    <w:rsid w:val="009D78C8"/>
    <w:rsid w:val="009D7CDA"/>
    <w:rsid w:val="009E225D"/>
    <w:rsid w:val="009E25F2"/>
    <w:rsid w:val="009E715F"/>
    <w:rsid w:val="009F53EB"/>
    <w:rsid w:val="00A00F42"/>
    <w:rsid w:val="00A01E78"/>
    <w:rsid w:val="00A02843"/>
    <w:rsid w:val="00A048D7"/>
    <w:rsid w:val="00A05FCA"/>
    <w:rsid w:val="00A1200E"/>
    <w:rsid w:val="00A217C3"/>
    <w:rsid w:val="00A24583"/>
    <w:rsid w:val="00A25288"/>
    <w:rsid w:val="00A347FE"/>
    <w:rsid w:val="00A370B5"/>
    <w:rsid w:val="00A44745"/>
    <w:rsid w:val="00A45A6A"/>
    <w:rsid w:val="00A47914"/>
    <w:rsid w:val="00A514E1"/>
    <w:rsid w:val="00A62A10"/>
    <w:rsid w:val="00A73D57"/>
    <w:rsid w:val="00A775F4"/>
    <w:rsid w:val="00A82AD1"/>
    <w:rsid w:val="00A8702C"/>
    <w:rsid w:val="00A90B26"/>
    <w:rsid w:val="00A9135B"/>
    <w:rsid w:val="00A91D03"/>
    <w:rsid w:val="00AA1FCC"/>
    <w:rsid w:val="00AA36F9"/>
    <w:rsid w:val="00AA52D0"/>
    <w:rsid w:val="00AA5A11"/>
    <w:rsid w:val="00AB4997"/>
    <w:rsid w:val="00AC27C4"/>
    <w:rsid w:val="00AE1550"/>
    <w:rsid w:val="00AE34E9"/>
    <w:rsid w:val="00AE35DF"/>
    <w:rsid w:val="00AF437D"/>
    <w:rsid w:val="00B069F7"/>
    <w:rsid w:val="00B13004"/>
    <w:rsid w:val="00B17724"/>
    <w:rsid w:val="00B21C4A"/>
    <w:rsid w:val="00B22D0A"/>
    <w:rsid w:val="00B26ACC"/>
    <w:rsid w:val="00B31C68"/>
    <w:rsid w:val="00B34CD2"/>
    <w:rsid w:val="00B361A4"/>
    <w:rsid w:val="00B47818"/>
    <w:rsid w:val="00B52EE3"/>
    <w:rsid w:val="00B53BDA"/>
    <w:rsid w:val="00B61654"/>
    <w:rsid w:val="00B666AD"/>
    <w:rsid w:val="00B711A0"/>
    <w:rsid w:val="00B72999"/>
    <w:rsid w:val="00B802CB"/>
    <w:rsid w:val="00B84EC5"/>
    <w:rsid w:val="00B93453"/>
    <w:rsid w:val="00B95B04"/>
    <w:rsid w:val="00B96892"/>
    <w:rsid w:val="00BA1E13"/>
    <w:rsid w:val="00BA2480"/>
    <w:rsid w:val="00BB4901"/>
    <w:rsid w:val="00BB504B"/>
    <w:rsid w:val="00BC2441"/>
    <w:rsid w:val="00BC2A3B"/>
    <w:rsid w:val="00BC3692"/>
    <w:rsid w:val="00BC6FDC"/>
    <w:rsid w:val="00BC7675"/>
    <w:rsid w:val="00BD654A"/>
    <w:rsid w:val="00BD6E8F"/>
    <w:rsid w:val="00BD71AD"/>
    <w:rsid w:val="00BE2729"/>
    <w:rsid w:val="00BE299A"/>
    <w:rsid w:val="00BE36AD"/>
    <w:rsid w:val="00BE501B"/>
    <w:rsid w:val="00BE5FB4"/>
    <w:rsid w:val="00BF0DFB"/>
    <w:rsid w:val="00C00695"/>
    <w:rsid w:val="00C01F89"/>
    <w:rsid w:val="00C01FA8"/>
    <w:rsid w:val="00C0400C"/>
    <w:rsid w:val="00C04DC3"/>
    <w:rsid w:val="00C1217D"/>
    <w:rsid w:val="00C155FE"/>
    <w:rsid w:val="00C17F47"/>
    <w:rsid w:val="00C25D85"/>
    <w:rsid w:val="00C27A18"/>
    <w:rsid w:val="00C31980"/>
    <w:rsid w:val="00C33906"/>
    <w:rsid w:val="00C36B07"/>
    <w:rsid w:val="00C407B4"/>
    <w:rsid w:val="00C467A8"/>
    <w:rsid w:val="00C47D17"/>
    <w:rsid w:val="00C52CFF"/>
    <w:rsid w:val="00C62F21"/>
    <w:rsid w:val="00C62F72"/>
    <w:rsid w:val="00C637DB"/>
    <w:rsid w:val="00C6383E"/>
    <w:rsid w:val="00C65F59"/>
    <w:rsid w:val="00C718AA"/>
    <w:rsid w:val="00C743EF"/>
    <w:rsid w:val="00C76794"/>
    <w:rsid w:val="00C83C4C"/>
    <w:rsid w:val="00CA15F9"/>
    <w:rsid w:val="00CA2E44"/>
    <w:rsid w:val="00CA43D4"/>
    <w:rsid w:val="00CA4C88"/>
    <w:rsid w:val="00CB404B"/>
    <w:rsid w:val="00CB49F7"/>
    <w:rsid w:val="00CB5E7F"/>
    <w:rsid w:val="00CC69F3"/>
    <w:rsid w:val="00CC7210"/>
    <w:rsid w:val="00CD2976"/>
    <w:rsid w:val="00CD42AB"/>
    <w:rsid w:val="00CE072A"/>
    <w:rsid w:val="00CE228E"/>
    <w:rsid w:val="00CE5FE1"/>
    <w:rsid w:val="00CE6B50"/>
    <w:rsid w:val="00CF0F7B"/>
    <w:rsid w:val="00CF2700"/>
    <w:rsid w:val="00CF44C8"/>
    <w:rsid w:val="00D07DA6"/>
    <w:rsid w:val="00D07E2F"/>
    <w:rsid w:val="00D1123E"/>
    <w:rsid w:val="00D1306C"/>
    <w:rsid w:val="00D22FC6"/>
    <w:rsid w:val="00D26036"/>
    <w:rsid w:val="00D260CA"/>
    <w:rsid w:val="00D26B40"/>
    <w:rsid w:val="00D30E41"/>
    <w:rsid w:val="00D36605"/>
    <w:rsid w:val="00D3725A"/>
    <w:rsid w:val="00D4175D"/>
    <w:rsid w:val="00D43C4F"/>
    <w:rsid w:val="00D505DA"/>
    <w:rsid w:val="00D54472"/>
    <w:rsid w:val="00D56A72"/>
    <w:rsid w:val="00D57218"/>
    <w:rsid w:val="00D63853"/>
    <w:rsid w:val="00D6695F"/>
    <w:rsid w:val="00D66C62"/>
    <w:rsid w:val="00D67A48"/>
    <w:rsid w:val="00D67E6F"/>
    <w:rsid w:val="00D71199"/>
    <w:rsid w:val="00D72065"/>
    <w:rsid w:val="00D720C2"/>
    <w:rsid w:val="00D76318"/>
    <w:rsid w:val="00D83DB8"/>
    <w:rsid w:val="00D900C9"/>
    <w:rsid w:val="00D921DA"/>
    <w:rsid w:val="00D9703D"/>
    <w:rsid w:val="00DA443E"/>
    <w:rsid w:val="00DA4A43"/>
    <w:rsid w:val="00DB10F7"/>
    <w:rsid w:val="00DB54A0"/>
    <w:rsid w:val="00DB790F"/>
    <w:rsid w:val="00DC5695"/>
    <w:rsid w:val="00DC6C11"/>
    <w:rsid w:val="00DC6E06"/>
    <w:rsid w:val="00DC7DB7"/>
    <w:rsid w:val="00DD10D8"/>
    <w:rsid w:val="00DD7B46"/>
    <w:rsid w:val="00DE5F83"/>
    <w:rsid w:val="00DE69CC"/>
    <w:rsid w:val="00DF2B0D"/>
    <w:rsid w:val="00DF33F6"/>
    <w:rsid w:val="00DF46A1"/>
    <w:rsid w:val="00DF67FB"/>
    <w:rsid w:val="00DF7B9F"/>
    <w:rsid w:val="00DF7E5C"/>
    <w:rsid w:val="00E0187F"/>
    <w:rsid w:val="00E0247F"/>
    <w:rsid w:val="00E141C5"/>
    <w:rsid w:val="00E15DBD"/>
    <w:rsid w:val="00E20816"/>
    <w:rsid w:val="00E22EA0"/>
    <w:rsid w:val="00E23A7E"/>
    <w:rsid w:val="00E353C4"/>
    <w:rsid w:val="00E36141"/>
    <w:rsid w:val="00E432D0"/>
    <w:rsid w:val="00E45047"/>
    <w:rsid w:val="00E46424"/>
    <w:rsid w:val="00E52F76"/>
    <w:rsid w:val="00E54AD9"/>
    <w:rsid w:val="00E54C59"/>
    <w:rsid w:val="00E71757"/>
    <w:rsid w:val="00E81A59"/>
    <w:rsid w:val="00E83E58"/>
    <w:rsid w:val="00E84738"/>
    <w:rsid w:val="00E86798"/>
    <w:rsid w:val="00E87A40"/>
    <w:rsid w:val="00E91DF8"/>
    <w:rsid w:val="00E93127"/>
    <w:rsid w:val="00E94D6A"/>
    <w:rsid w:val="00E95CD9"/>
    <w:rsid w:val="00EA0BEF"/>
    <w:rsid w:val="00EB0249"/>
    <w:rsid w:val="00EB0EB6"/>
    <w:rsid w:val="00EB3B66"/>
    <w:rsid w:val="00EB5A62"/>
    <w:rsid w:val="00EC0D03"/>
    <w:rsid w:val="00EC6D12"/>
    <w:rsid w:val="00ED0966"/>
    <w:rsid w:val="00ED1405"/>
    <w:rsid w:val="00ED596F"/>
    <w:rsid w:val="00ED74E8"/>
    <w:rsid w:val="00EE18D9"/>
    <w:rsid w:val="00EE28EC"/>
    <w:rsid w:val="00EE4CFA"/>
    <w:rsid w:val="00EE7D65"/>
    <w:rsid w:val="00EF17A4"/>
    <w:rsid w:val="00EF206C"/>
    <w:rsid w:val="00EF2912"/>
    <w:rsid w:val="00EF2C82"/>
    <w:rsid w:val="00EF4089"/>
    <w:rsid w:val="00F0056D"/>
    <w:rsid w:val="00F024BF"/>
    <w:rsid w:val="00F02D6D"/>
    <w:rsid w:val="00F06259"/>
    <w:rsid w:val="00F072D7"/>
    <w:rsid w:val="00F1058C"/>
    <w:rsid w:val="00F27EB5"/>
    <w:rsid w:val="00F32D54"/>
    <w:rsid w:val="00F41505"/>
    <w:rsid w:val="00F46087"/>
    <w:rsid w:val="00F46C77"/>
    <w:rsid w:val="00F512FD"/>
    <w:rsid w:val="00F55B74"/>
    <w:rsid w:val="00F75344"/>
    <w:rsid w:val="00F8133B"/>
    <w:rsid w:val="00F82BD5"/>
    <w:rsid w:val="00F840C4"/>
    <w:rsid w:val="00F843D3"/>
    <w:rsid w:val="00F86BEF"/>
    <w:rsid w:val="00F93428"/>
    <w:rsid w:val="00F956F7"/>
    <w:rsid w:val="00FA3395"/>
    <w:rsid w:val="00FA7EBB"/>
    <w:rsid w:val="00FB477A"/>
    <w:rsid w:val="00FB52EB"/>
    <w:rsid w:val="00FC358E"/>
    <w:rsid w:val="00FC3C33"/>
    <w:rsid w:val="00FC3D8B"/>
    <w:rsid w:val="00FC43D4"/>
    <w:rsid w:val="00FC4EF6"/>
    <w:rsid w:val="00FD5E17"/>
    <w:rsid w:val="00FD6390"/>
    <w:rsid w:val="00FE0FB9"/>
    <w:rsid w:val="00FE1B96"/>
    <w:rsid w:val="00FE20EF"/>
    <w:rsid w:val="00FE48D8"/>
    <w:rsid w:val="00FE4911"/>
    <w:rsid w:val="00FE7B25"/>
    <w:rsid w:val="00FF5E59"/>
    <w:rsid w:val="00FF5F5E"/>
    <w:rsid w:val="00FF5FFA"/>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94B246"/>
  <w15:docId w15:val="{D3EFCCE3-6D35-40DB-A01C-BC84C2C54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508A0"/>
    <w:rPr>
      <w:sz w:val="16"/>
      <w:szCs w:val="16"/>
    </w:rPr>
  </w:style>
  <w:style w:type="paragraph" w:styleId="CommentText">
    <w:name w:val="annotation text"/>
    <w:basedOn w:val="Normal"/>
    <w:link w:val="CommentTextChar"/>
    <w:uiPriority w:val="99"/>
    <w:semiHidden/>
    <w:unhideWhenUsed/>
    <w:rsid w:val="009508A0"/>
    <w:pPr>
      <w:spacing w:after="160"/>
    </w:pPr>
    <w:rPr>
      <w:rFonts w:asciiTheme="minorHAnsi" w:eastAsiaTheme="minorHAnsi" w:hAnsiTheme="minorHAnsi" w:cstheme="minorBidi"/>
      <w:lang w:val="en-CA"/>
    </w:rPr>
  </w:style>
  <w:style w:type="character" w:customStyle="1" w:styleId="CommentTextChar">
    <w:name w:val="Comment Text Char"/>
    <w:basedOn w:val="DefaultParagraphFont"/>
    <w:link w:val="CommentText"/>
    <w:uiPriority w:val="99"/>
    <w:semiHidden/>
    <w:rsid w:val="009508A0"/>
    <w:rPr>
      <w:rFonts w:asciiTheme="minorHAnsi" w:eastAsiaTheme="minorHAnsi" w:hAnsiTheme="minorHAnsi" w:cstheme="minorBidi"/>
      <w:lang w:val="en-CA"/>
    </w:rPr>
  </w:style>
  <w:style w:type="paragraph" w:styleId="ListParagraph">
    <w:name w:val="List Paragraph"/>
    <w:basedOn w:val="Normal"/>
    <w:uiPriority w:val="34"/>
    <w:qFormat/>
    <w:rsid w:val="009508A0"/>
    <w:pPr>
      <w:ind w:left="720"/>
      <w:contextualSpacing/>
    </w:pPr>
  </w:style>
  <w:style w:type="character" w:styleId="Hyperlink">
    <w:name w:val="Hyperlink"/>
    <w:basedOn w:val="DefaultParagraphFont"/>
    <w:uiPriority w:val="99"/>
    <w:unhideWhenUsed/>
    <w:rsid w:val="009E25F2"/>
    <w:rPr>
      <w:color w:val="0000FF" w:themeColor="hyperlink"/>
      <w:u w:val="single"/>
    </w:rPr>
  </w:style>
  <w:style w:type="character" w:styleId="UnresolvedMention">
    <w:name w:val="Unresolved Mention"/>
    <w:basedOn w:val="DefaultParagraphFont"/>
    <w:uiPriority w:val="99"/>
    <w:semiHidden/>
    <w:unhideWhenUsed/>
    <w:rsid w:val="009E25F2"/>
    <w:rPr>
      <w:color w:val="605E5C"/>
      <w:shd w:val="clear" w:color="auto" w:fill="E1DFDD"/>
    </w:rPr>
  </w:style>
  <w:style w:type="character" w:styleId="FollowedHyperlink">
    <w:name w:val="FollowedHyperlink"/>
    <w:basedOn w:val="DefaultParagraphFont"/>
    <w:uiPriority w:val="99"/>
    <w:semiHidden/>
    <w:unhideWhenUsed/>
    <w:rsid w:val="00ED140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F63B5"/>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8F63B5"/>
    <w:rPr>
      <w:rFonts w:asciiTheme="minorHAnsi" w:eastAsiaTheme="minorHAnsi" w:hAnsiTheme="minorHAnsi" w:cstheme="minorBidi"/>
      <w:b/>
      <w:bCs/>
      <w:lang w:val="en-CA"/>
    </w:rPr>
  </w:style>
  <w:style w:type="paragraph" w:styleId="PlainText">
    <w:name w:val="Plain Text"/>
    <w:basedOn w:val="Normal"/>
    <w:link w:val="PlainTextChar"/>
    <w:uiPriority w:val="99"/>
    <w:semiHidden/>
    <w:unhideWhenUsed/>
    <w:rsid w:val="00301D1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01D18"/>
    <w:rPr>
      <w:rFonts w:ascii="Calibri" w:eastAsiaTheme="minorHAnsi" w:hAnsi="Calibri" w:cstheme="minorBidi"/>
      <w:sz w:val="22"/>
      <w:szCs w:val="21"/>
    </w:rPr>
  </w:style>
  <w:style w:type="character" w:customStyle="1" w:styleId="SMCharacterBold">
    <w:name w:val="SMCharacterBold"/>
    <w:aliases w:val="B"/>
    <w:rsid w:val="00FF5FFA"/>
    <w:rPr>
      <w:b/>
    </w:rPr>
  </w:style>
  <w:style w:type="character" w:customStyle="1" w:styleId="prompt">
    <w:name w:val="prompt"/>
    <w:basedOn w:val="DefaultParagraphFont"/>
    <w:rsid w:val="00FF5FFA"/>
    <w:rPr>
      <w:rFonts w:cs="Times New Roman"/>
    </w:rPr>
  </w:style>
  <w:style w:type="paragraph" w:styleId="NormalWeb">
    <w:name w:val="Normal (Web)"/>
    <w:basedOn w:val="Normal"/>
    <w:uiPriority w:val="99"/>
    <w:semiHidden/>
    <w:unhideWhenUsed/>
    <w:rsid w:val="00BB4901"/>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9" ma:contentTypeDescription="Create a new document." ma:contentTypeScope="" ma:versionID="bbffd756b4e6bd348b6e3a44a2155a86">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637818ebea46f594fe3a90eb403e02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FA33-B1CF-4A75-90DD-FDDAC808A0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E4F326-23F9-419C-8586-F0D6060EB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B36426-C370-4F84-8C36-C3B1CEBBC9CD}">
  <ds:schemaRefs>
    <ds:schemaRef ds:uri="http://schemas.microsoft.com/sharepoint/v3/contenttype/forms"/>
  </ds:schemaRefs>
</ds:datastoreItem>
</file>

<file path=customXml/itemProps4.xml><?xml version="1.0" encoding="utf-8"?>
<ds:datastoreItem xmlns:ds="http://schemas.openxmlformats.org/officeDocument/2006/customXml" ds:itemID="{825A6961-BE8C-4137-A07C-AB4F3A4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1553</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Randall</dc:creator>
  <cp:lastModifiedBy>Rob Randall-Numus Financial</cp:lastModifiedBy>
  <cp:revision>4</cp:revision>
  <cp:lastPrinted>2021-09-03T13:53:00Z</cp:lastPrinted>
  <dcterms:created xsi:type="dcterms:W3CDTF">2021-10-05T01:49:00Z</dcterms:created>
  <dcterms:modified xsi:type="dcterms:W3CDTF">2021-10-05T01:51:00Z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0x010100ADEA7D7D1C98C34C911A4006D9CD4493</vt:lpwstr>
  </property>
</Properties>
</file>