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B190" w14:textId="77777777" w:rsidR="0043479F" w:rsidRDefault="006933EF">
      <w:pPr>
        <w:pStyle w:val="Title"/>
      </w:pPr>
      <w:r>
        <w:t>FORM 6</w:t>
      </w:r>
    </w:p>
    <w:p w14:paraId="7B5AD72C" w14:textId="77777777" w:rsidR="0043479F" w:rsidRDefault="0043479F">
      <w:pPr>
        <w:jc w:val="center"/>
        <w:rPr>
          <w:rFonts w:ascii="Arial" w:hAnsi="Arial"/>
          <w:b/>
          <w:sz w:val="28"/>
        </w:rPr>
      </w:pPr>
    </w:p>
    <w:p w14:paraId="66FDA878" w14:textId="77777777" w:rsidR="0043479F" w:rsidRDefault="006933EF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C34FC9B" w14:textId="77777777" w:rsidR="0043479F" w:rsidRDefault="0043479F">
      <w:pPr>
        <w:jc w:val="center"/>
        <w:rPr>
          <w:rFonts w:ascii="Arial" w:hAnsi="Arial"/>
          <w:b/>
          <w:sz w:val="24"/>
        </w:rPr>
      </w:pPr>
    </w:p>
    <w:p w14:paraId="07CB8733" w14:textId="77777777" w:rsidR="0043479F" w:rsidRDefault="0043479F">
      <w:pPr>
        <w:jc w:val="center"/>
        <w:rPr>
          <w:rFonts w:ascii="Arial" w:hAnsi="Arial"/>
          <w:b/>
          <w:sz w:val="24"/>
        </w:rPr>
      </w:pPr>
    </w:p>
    <w:p w14:paraId="260E6E8B" w14:textId="77777777" w:rsidR="0043479F" w:rsidRDefault="006933E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  <w:t>CANADIAN SECURITIES EXCHANGE (“CSE”)</w:t>
      </w:r>
    </w:p>
    <w:p w14:paraId="12B39B1F" w14:textId="77777777" w:rsidR="0043479F" w:rsidRDefault="0043479F">
      <w:pPr>
        <w:jc w:val="both"/>
        <w:rPr>
          <w:rFonts w:ascii="Arial" w:hAnsi="Arial"/>
          <w:sz w:val="24"/>
        </w:rPr>
      </w:pPr>
    </w:p>
    <w:p w14:paraId="0F52B8D3" w14:textId="77777777" w:rsidR="0043479F" w:rsidRDefault="0043479F">
      <w:pPr>
        <w:jc w:val="both"/>
        <w:rPr>
          <w:rFonts w:ascii="Arial" w:hAnsi="Arial"/>
          <w:sz w:val="24"/>
        </w:rPr>
      </w:pPr>
    </w:p>
    <w:p w14:paraId="738931D8" w14:textId="77777777" w:rsidR="0043479F" w:rsidRDefault="006933E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Verano Holdings Corp.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(the “Listed Issuer”) hereby certifies to CSE that the Issuer is in compliance with the requirements </w:t>
      </w:r>
      <w:r>
        <w:rPr>
          <w:rFonts w:ascii="Arial" w:hAnsi="Arial"/>
          <w:sz w:val="24"/>
          <w:szCs w:val="24"/>
        </w:rPr>
        <w:t>of applicable securities legislation (as such term is defined in National Instrument 14-101) and all 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714A1856" w14:textId="77777777" w:rsidR="0043479F" w:rsidRDefault="0043479F">
      <w:pPr>
        <w:spacing w:line="480" w:lineRule="auto"/>
        <w:jc w:val="both"/>
        <w:rPr>
          <w:rFonts w:ascii="Arial" w:hAnsi="Arial"/>
          <w:sz w:val="24"/>
        </w:rPr>
      </w:pPr>
    </w:p>
    <w:p w14:paraId="42949899" w14:textId="77777777" w:rsidR="0043479F" w:rsidRDefault="0043479F">
      <w:pPr>
        <w:spacing w:line="480" w:lineRule="auto"/>
        <w:jc w:val="both"/>
        <w:rPr>
          <w:rFonts w:ascii="Arial" w:hAnsi="Arial"/>
          <w:sz w:val="24"/>
        </w:rPr>
      </w:pPr>
    </w:p>
    <w:p w14:paraId="59AEFB13" w14:textId="77777777" w:rsidR="0043479F" w:rsidRDefault="006933EF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February 22, 2022</w:t>
      </w:r>
      <w:r>
        <w:rPr>
          <w:rFonts w:ascii="Arial" w:hAnsi="Arial"/>
          <w:sz w:val="24"/>
          <w:u w:val="single"/>
        </w:rPr>
        <w:tab/>
      </w:r>
    </w:p>
    <w:p w14:paraId="28E2EB69" w14:textId="77777777" w:rsidR="0043479F" w:rsidRDefault="0043479F">
      <w:pPr>
        <w:ind w:firstLine="720"/>
        <w:jc w:val="both"/>
        <w:rPr>
          <w:rFonts w:ascii="Arial" w:hAnsi="Arial"/>
          <w:sz w:val="24"/>
        </w:rPr>
      </w:pPr>
    </w:p>
    <w:p w14:paraId="246DD704" w14:textId="77777777" w:rsidR="0043479F" w:rsidRDefault="0043479F">
      <w:pPr>
        <w:ind w:firstLine="720"/>
        <w:jc w:val="both"/>
        <w:rPr>
          <w:rFonts w:ascii="Arial" w:hAnsi="Arial"/>
          <w:sz w:val="24"/>
        </w:rPr>
      </w:pPr>
    </w:p>
    <w:p w14:paraId="24DE6CF3" w14:textId="77777777" w:rsidR="0043479F" w:rsidRDefault="0043479F">
      <w:pPr>
        <w:ind w:firstLine="720"/>
        <w:jc w:val="both"/>
        <w:rPr>
          <w:rFonts w:ascii="Arial" w:hAnsi="Arial"/>
          <w:sz w:val="24"/>
        </w:rPr>
      </w:pPr>
    </w:p>
    <w:p w14:paraId="04067E79" w14:textId="77777777" w:rsidR="0043479F" w:rsidRDefault="006933E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Signed:_</w:t>
      </w:r>
      <w:r>
        <w:rPr>
          <w:rFonts w:ascii="Arial" w:hAnsi="Arial"/>
          <w:i/>
          <w:iCs/>
          <w:sz w:val="24"/>
          <w:u w:val="single"/>
        </w:rPr>
        <w:t>/s/Darren Weiss___</w:t>
      </w:r>
      <w:r>
        <w:rPr>
          <w:rFonts w:ascii="Arial" w:hAnsi="Arial"/>
          <w:sz w:val="24"/>
        </w:rPr>
        <w:t>_</w:t>
      </w:r>
    </w:p>
    <w:p w14:paraId="082E936B" w14:textId="77777777" w:rsidR="0043479F" w:rsidRDefault="006933E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7DDA30D5" w14:textId="77777777" w:rsidR="0043479F" w:rsidRDefault="0043479F">
      <w:pPr>
        <w:ind w:firstLine="720"/>
        <w:jc w:val="both"/>
        <w:rPr>
          <w:rFonts w:ascii="Arial" w:hAnsi="Arial"/>
          <w:sz w:val="24"/>
        </w:rPr>
      </w:pPr>
    </w:p>
    <w:p w14:paraId="369047BA" w14:textId="77777777" w:rsidR="0043479F" w:rsidRDefault="0043479F">
      <w:pPr>
        <w:ind w:firstLine="720"/>
        <w:jc w:val="both"/>
        <w:rPr>
          <w:rFonts w:ascii="Arial" w:hAnsi="Arial"/>
          <w:sz w:val="24"/>
        </w:rPr>
      </w:pPr>
    </w:p>
    <w:p w14:paraId="581C7739" w14:textId="77777777" w:rsidR="0043479F" w:rsidRDefault="006933EF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Darren Weiss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7169894" w14:textId="77777777" w:rsidR="0043479F" w:rsidRDefault="006933E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18E83B90" w14:textId="77777777" w:rsidR="0043479F" w:rsidRDefault="0043479F">
      <w:pPr>
        <w:ind w:firstLine="720"/>
        <w:jc w:val="both"/>
        <w:rPr>
          <w:rFonts w:ascii="Arial" w:hAnsi="Arial"/>
          <w:sz w:val="24"/>
          <w:u w:val="single"/>
        </w:rPr>
      </w:pPr>
    </w:p>
    <w:p w14:paraId="2041B5F7" w14:textId="77777777" w:rsidR="0043479F" w:rsidRDefault="0043479F">
      <w:pPr>
        <w:ind w:firstLine="720"/>
        <w:jc w:val="both"/>
        <w:rPr>
          <w:rFonts w:ascii="Arial" w:hAnsi="Arial"/>
          <w:sz w:val="24"/>
          <w:u w:val="single"/>
        </w:rPr>
      </w:pPr>
    </w:p>
    <w:p w14:paraId="13EE967B" w14:textId="77777777" w:rsidR="0043479F" w:rsidRDefault="006933EF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Chief Operating Officer, Chief Legal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Officer and General Counsel</w:t>
      </w:r>
    </w:p>
    <w:p w14:paraId="430FA6AE" w14:textId="77777777" w:rsidR="0043479F" w:rsidRDefault="006933E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4A7A2B51" w14:textId="77777777" w:rsidR="0043479F" w:rsidRDefault="0043479F">
      <w:pPr>
        <w:ind w:firstLine="720"/>
        <w:jc w:val="both"/>
        <w:rPr>
          <w:rFonts w:ascii="Arial" w:hAnsi="Arial"/>
        </w:rPr>
      </w:pPr>
    </w:p>
    <w:sectPr w:rsidR="00434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0053" w14:textId="77777777" w:rsidR="006933EF" w:rsidRDefault="006933EF">
      <w:r>
        <w:separator/>
      </w:r>
    </w:p>
  </w:endnote>
  <w:endnote w:type="continuationSeparator" w:id="0">
    <w:p w14:paraId="43F85129" w14:textId="77777777" w:rsidR="006933EF" w:rsidRDefault="0069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630aaf6f-d541-4f17-b134-ac5c"/>
  <w:p w14:paraId="2D495564" w14:textId="77777777" w:rsidR="0043479F" w:rsidRDefault="00693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NATDOCS\61326955\V-1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BA19" w14:textId="77777777" w:rsidR="0043479F" w:rsidRDefault="0043479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6B962E37" w14:textId="77777777" w:rsidR="0043479F" w:rsidRDefault="006933EF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CA8D5" wp14:editId="70B5AE6B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14:paraId="7B77EBB6" w14:textId="77777777" w:rsidR="0043479F" w:rsidRDefault="006933EF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bookmarkStart w:id="1" w:name="_iDocIDField06462884-fba6-4016-a990-84f1"/>
  <w:p w14:paraId="429AAF83" w14:textId="77777777" w:rsidR="0043479F" w:rsidRDefault="00693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NATDOCS\61326955\V-1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4729d79d-48cd-4b6a-9dc6-d893"/>
  <w:p w14:paraId="4517FF08" w14:textId="77777777" w:rsidR="0043479F" w:rsidRDefault="00693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NATDOCS\61326955\V-1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2E8D" w14:textId="77777777" w:rsidR="006933EF" w:rsidRDefault="006933EF">
      <w:r>
        <w:separator/>
      </w:r>
    </w:p>
  </w:footnote>
  <w:footnote w:type="continuationSeparator" w:id="0">
    <w:p w14:paraId="783CA385" w14:textId="77777777" w:rsidR="006933EF" w:rsidRDefault="0069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262F" w14:textId="77777777" w:rsidR="0043479F" w:rsidRDefault="00434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EAE" w14:textId="77777777" w:rsidR="0043479F" w:rsidRDefault="00434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0542" w14:textId="77777777" w:rsidR="0043479F" w:rsidRDefault="0043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94-1380-6089, v. 1"/>
    <w:docVar w:name="ndGeneratedStampLocation" w:val="EachPage"/>
  </w:docVars>
  <w:rsids>
    <w:rsidRoot w:val="0043479F"/>
    <w:rsid w:val="00427149"/>
    <w:rsid w:val="0043479F"/>
    <w:rsid w:val="006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104DB"/>
  <w15:docId w15:val="{DC9709B9-F978-4A82-8D61-BE80B5E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rFonts w:ascii="Arial" w:hAnsi="Arial" w:cs="Arial"/>
      <w:sz w:val="16"/>
    </w:rPr>
  </w:style>
  <w:style w:type="character" w:customStyle="1" w:styleId="TitleChar">
    <w:name w:val="Title Char"/>
    <w:basedOn w:val="DefaultParagraphFont"/>
    <w:link w:val="Title"/>
    <w:rPr>
      <w:rFonts w:ascii="Arial" w:hAnsi="Arial"/>
      <w:b/>
      <w:sz w:val="28"/>
    </w:rPr>
  </w:style>
  <w:style w:type="character" w:customStyle="1" w:styleId="DocIDChar">
    <w:name w:val="DocID Char"/>
    <w:basedOn w:val="TitleChar"/>
    <w:link w:val="DocID"/>
    <w:rPr>
      <w:rFonts w:ascii="Arial" w:hAnsi="Arial" w:cs="Arial"/>
      <w:b w:val="0"/>
      <w:sz w:val="16"/>
      <w:lang w:val="en-US" w:eastAsia="en-US"/>
    </w:rPr>
  </w:style>
  <w:style w:type="character" w:customStyle="1" w:styleId="Prompt">
    <w:name w:val="Prompt"/>
    <w:basedOn w:val="DefaultParagraphFont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Darren Weiss</cp:lastModifiedBy>
  <cp:revision>2</cp:revision>
  <cp:lastPrinted>2002-08-07T18:02:00Z</cp:lastPrinted>
  <dcterms:created xsi:type="dcterms:W3CDTF">2022-02-23T20:57:00Z</dcterms:created>
  <dcterms:modified xsi:type="dcterms:W3CDTF">2022-02-23T20:57:00Z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NATDOCS\61326955\V-1</vt:lpwstr>
  </property>
  <property fmtid="{D5CDD505-2E9C-101B-9397-08002B2CF9AE}" pid="3" name="CUS_DocIDChunk0">
    <vt:lpwstr>NATDOCS\61326955\V-1</vt:lpwstr>
  </property>
  <property fmtid="{D5CDD505-2E9C-101B-9397-08002B2CF9AE}" pid="4" name="CUS_DocIDActiveBits">
    <vt:lpwstr>100352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ndDocumentId">
    <vt:lpwstr>4894-1380-6089</vt:lpwstr>
  </property>
</Properties>
</file>