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E66B" w14:textId="77777777" w:rsidR="003C2890" w:rsidRDefault="003C2890">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p>
    <w:p w14:paraId="16BB8B03" w14:textId="77777777"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3D0BA8C" w14:textId="3A762AE0"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7D1442">
        <w:rPr>
          <w:rFonts w:ascii="Arial" w:hAnsi="Arial"/>
          <w:b/>
          <w:bCs/>
          <w:color w:val="000000"/>
          <w:u w:val="single"/>
        </w:rPr>
        <w:t>Tarachi Gold Corp</w:t>
      </w:r>
      <w:r w:rsidR="003C2890" w:rsidRPr="003C2890">
        <w:rPr>
          <w:rFonts w:ascii="Arial" w:hAnsi="Arial"/>
          <w:b/>
          <w:bCs/>
          <w:color w:val="000000"/>
          <w:u w:val="single"/>
        </w:rPr>
        <w:t>.</w:t>
      </w:r>
      <w:r w:rsidR="005408BD">
        <w:rPr>
          <w:rFonts w:ascii="Arial" w:hAnsi="Arial"/>
          <w:b/>
          <w:bCs/>
          <w:color w:val="000000"/>
          <w:u w:val="single"/>
        </w:rPr>
        <w:t xml:space="preserve"> (formerly Kal Minerals Corp.) </w:t>
      </w:r>
      <w:r>
        <w:rPr>
          <w:rFonts w:ascii="Arial" w:hAnsi="Arial"/>
          <w:color w:val="000000"/>
        </w:rPr>
        <w:t>(the “</w:t>
      </w:r>
      <w:r w:rsidR="005408BD">
        <w:rPr>
          <w:rFonts w:ascii="Arial" w:hAnsi="Arial"/>
          <w:color w:val="000000"/>
        </w:rPr>
        <w:t>Company</w:t>
      </w:r>
      <w:r>
        <w:rPr>
          <w:rFonts w:ascii="Arial" w:hAnsi="Arial"/>
          <w:color w:val="000000"/>
        </w:rPr>
        <w:t>”</w:t>
      </w:r>
      <w:r w:rsidR="005408BD">
        <w:rPr>
          <w:rFonts w:ascii="Arial" w:hAnsi="Arial"/>
          <w:color w:val="000000"/>
        </w:rPr>
        <w:t xml:space="preserve"> or the “Issuer”</w:t>
      </w:r>
      <w:r>
        <w:rPr>
          <w:rFonts w:ascii="Arial" w:hAnsi="Arial"/>
          <w:color w:val="000000"/>
        </w:rPr>
        <w:t>).</w:t>
      </w:r>
    </w:p>
    <w:p w14:paraId="69915922" w14:textId="7BE4CE42"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D1442">
        <w:rPr>
          <w:rFonts w:ascii="Arial" w:hAnsi="Arial"/>
          <w:b/>
          <w:bCs/>
          <w:color w:val="000000"/>
          <w:u w:val="single"/>
        </w:rPr>
        <w:t>TRG</w:t>
      </w:r>
      <w:r>
        <w:rPr>
          <w:rFonts w:ascii="Arial" w:hAnsi="Arial"/>
          <w:color w:val="000000"/>
          <w:u w:val="single"/>
        </w:rPr>
        <w:tab/>
      </w:r>
      <w:r>
        <w:rPr>
          <w:rFonts w:ascii="Arial" w:hAnsi="Arial"/>
          <w:color w:val="000000"/>
          <w:u w:val="single"/>
        </w:rPr>
        <w:tab/>
      </w:r>
    </w:p>
    <w:p w14:paraId="08156A1C" w14:textId="228B5B11"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900E3">
        <w:rPr>
          <w:rFonts w:ascii="Arial" w:hAnsi="Arial"/>
          <w:b/>
          <w:bCs/>
          <w:color w:val="000000"/>
          <w:u w:val="single"/>
          <w:lang w:val="en-US"/>
        </w:rPr>
        <w:t>60,8</w:t>
      </w:r>
      <w:r w:rsidR="00BF61CB">
        <w:rPr>
          <w:rFonts w:ascii="Arial" w:hAnsi="Arial"/>
          <w:b/>
          <w:bCs/>
          <w:color w:val="000000"/>
          <w:u w:val="single"/>
          <w:lang w:val="en-US"/>
        </w:rPr>
        <w:t>2</w:t>
      </w:r>
      <w:r w:rsidR="00B900E3">
        <w:rPr>
          <w:rFonts w:ascii="Arial" w:hAnsi="Arial"/>
          <w:b/>
          <w:bCs/>
          <w:color w:val="000000"/>
          <w:u w:val="single"/>
          <w:lang w:val="en-US"/>
        </w:rPr>
        <w:t>8,269</w:t>
      </w:r>
      <w:r>
        <w:rPr>
          <w:rFonts w:ascii="Arial" w:hAnsi="Arial"/>
          <w:color w:val="000000"/>
          <w:u w:val="single"/>
        </w:rPr>
        <w:tab/>
      </w:r>
      <w:r>
        <w:rPr>
          <w:rFonts w:ascii="Arial" w:hAnsi="Arial"/>
          <w:color w:val="000000"/>
          <w:u w:val="single"/>
        </w:rPr>
        <w:tab/>
      </w:r>
    </w:p>
    <w:p w14:paraId="38947835" w14:textId="3B1FA308"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B900E3">
        <w:rPr>
          <w:rFonts w:ascii="Arial" w:hAnsi="Arial"/>
          <w:b/>
          <w:bCs/>
          <w:color w:val="000000"/>
          <w:u w:val="single"/>
        </w:rPr>
        <w:t xml:space="preserve">August </w:t>
      </w:r>
      <w:r w:rsidR="009D292E">
        <w:rPr>
          <w:rFonts w:ascii="Arial" w:hAnsi="Arial"/>
          <w:b/>
          <w:bCs/>
          <w:color w:val="000000"/>
          <w:u w:val="single"/>
        </w:rPr>
        <w:t>2020</w:t>
      </w:r>
      <w:r>
        <w:rPr>
          <w:rFonts w:ascii="Arial" w:hAnsi="Arial"/>
          <w:color w:val="000000"/>
          <w:u w:val="single"/>
        </w:rPr>
        <w:tab/>
      </w:r>
      <w:r>
        <w:rPr>
          <w:rFonts w:ascii="Arial" w:hAnsi="Arial"/>
          <w:color w:val="000000"/>
          <w:u w:val="single"/>
        </w:rPr>
        <w:tab/>
      </w:r>
    </w:p>
    <w:p w14:paraId="32D4606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882E60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0C02EA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17CAA3C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3F9940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AFE99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D3A441A" w14:textId="77777777" w:rsidR="007D1442" w:rsidRDefault="007D1442">
      <w:pPr>
        <w:rPr>
          <w:rFonts w:ascii="Arial" w:hAnsi="Arial"/>
          <w:b/>
          <w:sz w:val="24"/>
          <w:lang w:val="en-GB"/>
        </w:rPr>
      </w:pPr>
      <w:r>
        <w:rPr>
          <w:rFonts w:ascii="Arial" w:hAnsi="Arial"/>
          <w:b/>
        </w:rPr>
        <w:br w:type="page"/>
      </w:r>
    </w:p>
    <w:p w14:paraId="7FA13006" w14:textId="17A0571A" w:rsidR="00640E94" w:rsidRDefault="00640E94">
      <w:pPr>
        <w:pStyle w:val="List"/>
        <w:keepLines/>
        <w:spacing w:before="120"/>
        <w:ind w:left="0" w:firstLine="0"/>
        <w:rPr>
          <w:rFonts w:ascii="Arial" w:hAnsi="Arial"/>
          <w:b/>
        </w:rPr>
      </w:pPr>
      <w:r>
        <w:rPr>
          <w:rFonts w:ascii="Arial" w:hAnsi="Arial"/>
          <w:b/>
        </w:rPr>
        <w:lastRenderedPageBreak/>
        <w:t>Report on Business</w:t>
      </w:r>
    </w:p>
    <w:p w14:paraId="65BC6524" w14:textId="77777777" w:rsidR="00640E94" w:rsidRDefault="00640E94" w:rsidP="00C14C33">
      <w:pPr>
        <w:pStyle w:val="List"/>
        <w:numPr>
          <w:ilvl w:val="0"/>
          <w:numId w:val="28"/>
        </w:numPr>
        <w:spacing w:before="120" w:after="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8C4A03E" w14:textId="5CA93EC5" w:rsidR="00C14C33" w:rsidRDefault="00D8338F" w:rsidP="003C2890">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 xml:space="preserve">During the month of </w:t>
      </w:r>
      <w:r w:rsidR="00B900E3">
        <w:rPr>
          <w:rFonts w:ascii="Arial" w:hAnsi="Arial"/>
          <w:b/>
          <w:bCs/>
          <w:color w:val="000000"/>
          <w:sz w:val="24"/>
          <w:lang w:val="en-GB"/>
        </w:rPr>
        <w:t>August</w:t>
      </w:r>
      <w:r>
        <w:rPr>
          <w:rFonts w:ascii="Arial" w:hAnsi="Arial"/>
          <w:b/>
          <w:bCs/>
          <w:color w:val="000000"/>
          <w:sz w:val="24"/>
          <w:lang w:val="en-GB"/>
        </w:rPr>
        <w:t xml:space="preserve"> 2020, the Company </w:t>
      </w:r>
      <w:r w:rsidR="00B900E3">
        <w:rPr>
          <w:rFonts w:ascii="Arial" w:hAnsi="Arial"/>
          <w:b/>
          <w:bCs/>
          <w:color w:val="000000"/>
          <w:sz w:val="24"/>
          <w:lang w:val="en-GB"/>
        </w:rPr>
        <w:t>commenced a 5,000m diamond drilling program over 5 targets</w:t>
      </w:r>
      <w:r>
        <w:rPr>
          <w:rFonts w:ascii="Arial" w:hAnsi="Arial"/>
          <w:b/>
          <w:bCs/>
          <w:color w:val="000000"/>
          <w:sz w:val="24"/>
          <w:lang w:val="en-GB"/>
        </w:rPr>
        <w:t>.</w:t>
      </w:r>
      <w:r w:rsidR="00312574">
        <w:rPr>
          <w:rFonts w:ascii="Arial" w:hAnsi="Arial"/>
          <w:b/>
          <w:bCs/>
          <w:color w:val="000000"/>
          <w:sz w:val="24"/>
          <w:lang w:val="en-GB"/>
        </w:rPr>
        <w:t xml:space="preserve"> </w:t>
      </w:r>
    </w:p>
    <w:p w14:paraId="5EFA98C0" w14:textId="4EC2F389" w:rsidR="00B900E3" w:rsidRDefault="00B900E3" w:rsidP="003C2890">
      <w:pPr>
        <w:widowControl w:val="0"/>
        <w:autoSpaceDE w:val="0"/>
        <w:autoSpaceDN w:val="0"/>
        <w:adjustRightInd w:val="0"/>
        <w:spacing w:line="239" w:lineRule="auto"/>
        <w:ind w:left="720"/>
        <w:jc w:val="both"/>
        <w:rPr>
          <w:rFonts w:ascii="Arial" w:hAnsi="Arial"/>
          <w:b/>
          <w:bCs/>
          <w:color w:val="000000"/>
          <w:sz w:val="24"/>
          <w:lang w:val="en-GB"/>
        </w:rPr>
      </w:pPr>
    </w:p>
    <w:p w14:paraId="410F8440" w14:textId="07E60055" w:rsidR="00343CC8" w:rsidRDefault="00B900E3" w:rsidP="003C2890">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 xml:space="preserve">In addition, the Company closed a private placement whereby it issued 23,718,605 units for </w:t>
      </w:r>
      <w:r w:rsidR="00BE39F8">
        <w:rPr>
          <w:rFonts w:ascii="Arial" w:hAnsi="Arial"/>
          <w:b/>
          <w:bCs/>
          <w:color w:val="000000"/>
          <w:sz w:val="24"/>
          <w:lang w:val="en-GB"/>
        </w:rPr>
        <w:t xml:space="preserve">gross </w:t>
      </w:r>
      <w:r>
        <w:rPr>
          <w:rFonts w:ascii="Arial" w:hAnsi="Arial"/>
          <w:b/>
          <w:bCs/>
          <w:color w:val="000000"/>
          <w:sz w:val="24"/>
          <w:lang w:val="en-GB"/>
        </w:rPr>
        <w:t>proceeds of $9,487,442. Each unit consists of one common share and one-half warrant</w:t>
      </w:r>
      <w:r w:rsidR="00BE39F8">
        <w:rPr>
          <w:rFonts w:ascii="Arial" w:hAnsi="Arial"/>
          <w:b/>
          <w:bCs/>
          <w:color w:val="000000"/>
          <w:sz w:val="24"/>
          <w:lang w:val="en-GB"/>
        </w:rPr>
        <w:t>,</w:t>
      </w:r>
      <w:r>
        <w:rPr>
          <w:rFonts w:ascii="Arial" w:hAnsi="Arial"/>
          <w:b/>
          <w:bCs/>
          <w:color w:val="000000"/>
          <w:sz w:val="24"/>
          <w:lang w:val="en-GB"/>
        </w:rPr>
        <w:t xml:space="preserve"> with each full warrant being exercisable into a common share of the Company at $0.70 for a period of 24 months from closing.</w:t>
      </w:r>
    </w:p>
    <w:p w14:paraId="55374821" w14:textId="0801E0BE" w:rsidR="00B22A3C" w:rsidRPr="003C2890" w:rsidRDefault="00B22A3C" w:rsidP="003C2890">
      <w:pPr>
        <w:widowControl w:val="0"/>
        <w:autoSpaceDE w:val="0"/>
        <w:autoSpaceDN w:val="0"/>
        <w:adjustRightInd w:val="0"/>
        <w:spacing w:line="239" w:lineRule="auto"/>
        <w:ind w:left="720"/>
        <w:jc w:val="both"/>
        <w:rPr>
          <w:rFonts w:ascii="Arial" w:hAnsi="Arial"/>
          <w:b/>
          <w:bCs/>
          <w:color w:val="000000"/>
          <w:sz w:val="24"/>
          <w:lang w:val="en-GB"/>
        </w:rPr>
      </w:pPr>
    </w:p>
    <w:p w14:paraId="2B78422C" w14:textId="0B588ADD" w:rsidR="00640E94" w:rsidRDefault="00640E94" w:rsidP="00C14C33">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7A67E37F" w14:textId="2FB8D4B7" w:rsidR="003C2890" w:rsidRDefault="003C2890" w:rsidP="00A41F33">
      <w:pPr>
        <w:widowControl w:val="0"/>
        <w:overflowPunct w:val="0"/>
        <w:autoSpaceDE w:val="0"/>
        <w:autoSpaceDN w:val="0"/>
        <w:adjustRightInd w:val="0"/>
        <w:spacing w:before="120" w:line="226" w:lineRule="auto"/>
        <w:ind w:left="720"/>
        <w:jc w:val="both"/>
        <w:rPr>
          <w:rFonts w:ascii="Arial" w:hAnsi="Arial"/>
          <w:b/>
          <w:bCs/>
          <w:color w:val="000000"/>
          <w:sz w:val="24"/>
          <w:lang w:val="en-GB"/>
        </w:rPr>
      </w:pPr>
      <w:r w:rsidRPr="003C2890">
        <w:rPr>
          <w:rFonts w:ascii="Arial" w:hAnsi="Arial"/>
          <w:b/>
          <w:bCs/>
          <w:color w:val="000000"/>
          <w:sz w:val="24"/>
          <w:lang w:val="en-GB"/>
        </w:rPr>
        <w:t>The Company’s primary business is to identify and acquire mineral properties.  Currently, the Company</w:t>
      </w:r>
      <w:r w:rsidR="007D1442">
        <w:rPr>
          <w:rFonts w:ascii="Arial" w:hAnsi="Arial"/>
          <w:b/>
          <w:bCs/>
          <w:color w:val="000000"/>
          <w:sz w:val="24"/>
          <w:lang w:val="en-GB"/>
        </w:rPr>
        <w:t xml:space="preserve"> has an option to acquire a </w:t>
      </w:r>
      <w:r w:rsidR="007D1442" w:rsidRPr="007D1442">
        <w:rPr>
          <w:rFonts w:ascii="Arial" w:hAnsi="Arial"/>
          <w:b/>
          <w:bCs/>
          <w:color w:val="000000"/>
          <w:sz w:val="24"/>
          <w:lang w:val="en-GB"/>
        </w:rPr>
        <w:t xml:space="preserve">100% interest in the </w:t>
      </w:r>
      <w:r w:rsidR="007D1442" w:rsidRPr="007D1442">
        <w:rPr>
          <w:rFonts w:ascii="Arial" w:hAnsi="Arial"/>
          <w:b/>
          <w:bCs/>
          <w:color w:val="000000"/>
          <w:sz w:val="24"/>
        </w:rPr>
        <w:t xml:space="preserve">group of mining concessions known as the Tarachi project located in the Sierra Madre Gold Belt of Eastern Sonora, Mexico. </w:t>
      </w:r>
      <w:r w:rsidRPr="003C2890">
        <w:rPr>
          <w:rFonts w:ascii="Arial" w:hAnsi="Arial"/>
          <w:b/>
          <w:bCs/>
          <w:color w:val="000000"/>
          <w:sz w:val="24"/>
          <w:lang w:val="en-GB"/>
        </w:rPr>
        <w:t xml:space="preserve"> </w:t>
      </w:r>
    </w:p>
    <w:p w14:paraId="496352BD" w14:textId="2B40DE98" w:rsidR="00D8338F" w:rsidRPr="00D8338F" w:rsidRDefault="00343CC8" w:rsidP="00D8338F">
      <w:pPr>
        <w:widowControl w:val="0"/>
        <w:overflowPunct w:val="0"/>
        <w:autoSpaceDE w:val="0"/>
        <w:autoSpaceDN w:val="0"/>
        <w:adjustRightInd w:val="0"/>
        <w:spacing w:before="120" w:line="226" w:lineRule="auto"/>
        <w:ind w:left="720"/>
        <w:jc w:val="both"/>
        <w:rPr>
          <w:rFonts w:ascii="Arial" w:hAnsi="Arial"/>
          <w:b/>
          <w:bCs/>
          <w:color w:val="000000"/>
          <w:sz w:val="24"/>
          <w:lang w:val="en-GB"/>
        </w:rPr>
      </w:pPr>
      <w:r>
        <w:rPr>
          <w:rFonts w:ascii="Arial" w:hAnsi="Arial"/>
          <w:b/>
          <w:bCs/>
          <w:color w:val="000000"/>
          <w:sz w:val="24"/>
          <w:lang w:val="en-GB"/>
        </w:rPr>
        <w:t>See #1 above for details of developments.</w:t>
      </w:r>
    </w:p>
    <w:p w14:paraId="4034A506" w14:textId="77777777" w:rsidR="00C14C33" w:rsidRPr="003C2890" w:rsidRDefault="00C14C33" w:rsidP="003C2890">
      <w:pPr>
        <w:widowControl w:val="0"/>
        <w:overflowPunct w:val="0"/>
        <w:autoSpaceDE w:val="0"/>
        <w:autoSpaceDN w:val="0"/>
        <w:adjustRightInd w:val="0"/>
        <w:spacing w:line="226" w:lineRule="auto"/>
        <w:ind w:left="720"/>
        <w:jc w:val="both"/>
        <w:rPr>
          <w:rFonts w:ascii="Arial" w:hAnsi="Arial"/>
          <w:b/>
          <w:bCs/>
          <w:color w:val="000000"/>
          <w:sz w:val="24"/>
          <w:lang w:val="en-GB"/>
        </w:rPr>
      </w:pPr>
    </w:p>
    <w:p w14:paraId="609F4F2A" w14:textId="16592F96" w:rsidR="00640E94" w:rsidRDefault="00640E94" w:rsidP="00A41F33">
      <w:pPr>
        <w:pStyle w:val="List"/>
        <w:numPr>
          <w:ilvl w:val="0"/>
          <w:numId w:val="28"/>
        </w:numPr>
        <w:spacing w:before="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7F4733AD" w14:textId="77777777" w:rsidR="00D8338F" w:rsidRDefault="00D8338F" w:rsidP="00D8338F">
      <w:pPr>
        <w:pStyle w:val="ListParagraph"/>
        <w:widowControl w:val="0"/>
        <w:autoSpaceDE w:val="0"/>
        <w:autoSpaceDN w:val="0"/>
        <w:adjustRightInd w:val="0"/>
        <w:spacing w:line="239" w:lineRule="auto"/>
        <w:jc w:val="both"/>
        <w:rPr>
          <w:rFonts w:ascii="Arial" w:hAnsi="Arial"/>
          <w:b/>
          <w:bCs/>
          <w:color w:val="000000"/>
          <w:sz w:val="24"/>
          <w:lang w:val="en-GB"/>
        </w:rPr>
      </w:pPr>
    </w:p>
    <w:p w14:paraId="7AA084B2" w14:textId="7DF52276" w:rsidR="00D8338F" w:rsidRPr="00D8338F" w:rsidRDefault="00343CC8" w:rsidP="00D8338F">
      <w:pPr>
        <w:pStyle w:val="ListParagraph"/>
        <w:widowControl w:val="0"/>
        <w:autoSpaceDE w:val="0"/>
        <w:autoSpaceDN w:val="0"/>
        <w:adjustRightInd w:val="0"/>
        <w:spacing w:line="239" w:lineRule="auto"/>
        <w:jc w:val="both"/>
        <w:rPr>
          <w:rFonts w:ascii="Arial" w:hAnsi="Arial"/>
          <w:b/>
          <w:bCs/>
          <w:color w:val="000000"/>
          <w:sz w:val="24"/>
          <w:lang w:val="en-GB"/>
        </w:rPr>
      </w:pPr>
      <w:r>
        <w:rPr>
          <w:rFonts w:ascii="Arial" w:hAnsi="Arial"/>
          <w:b/>
          <w:bCs/>
          <w:color w:val="000000"/>
          <w:sz w:val="24"/>
          <w:lang w:val="en-GB"/>
        </w:rPr>
        <w:t>See #1 above for details of programs.</w:t>
      </w:r>
    </w:p>
    <w:p w14:paraId="0C9F2118" w14:textId="38DFBE9E" w:rsidR="00312574" w:rsidRPr="00A41F33" w:rsidRDefault="00A41F33" w:rsidP="00A41F33">
      <w:pPr>
        <w:pStyle w:val="List"/>
        <w:tabs>
          <w:tab w:val="left" w:pos="1670"/>
        </w:tabs>
        <w:spacing w:before="120"/>
        <w:ind w:left="709" w:firstLine="11"/>
        <w:rPr>
          <w:rFonts w:ascii="Arial" w:hAnsi="Arial"/>
          <w:b/>
          <w:bCs/>
          <w:color w:val="000000"/>
        </w:rPr>
      </w:pPr>
      <w:r w:rsidRPr="00A41F33">
        <w:rPr>
          <w:rFonts w:ascii="Arial" w:hAnsi="Arial"/>
          <w:b/>
          <w:bCs/>
          <w:color w:val="000000"/>
        </w:rPr>
        <w:tab/>
      </w:r>
    </w:p>
    <w:p w14:paraId="01FCA1DA" w14:textId="48A82496" w:rsidR="003C2890" w:rsidRPr="003C2890" w:rsidRDefault="003C2890" w:rsidP="003C2890">
      <w:pPr>
        <w:widowControl w:val="0"/>
        <w:overflowPunct w:val="0"/>
        <w:autoSpaceDE w:val="0"/>
        <w:autoSpaceDN w:val="0"/>
        <w:adjustRightInd w:val="0"/>
        <w:ind w:left="720"/>
        <w:jc w:val="both"/>
        <w:rPr>
          <w:b/>
        </w:rPr>
      </w:pPr>
    </w:p>
    <w:p w14:paraId="53D9EA48" w14:textId="77777777" w:rsidR="00640E94" w:rsidRDefault="00640E94" w:rsidP="00A41F33">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7821E1B" w14:textId="32AAE8BA" w:rsidR="007D1442" w:rsidRDefault="00312574"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0D8A76D2" w14:textId="77777777" w:rsidR="007D1442" w:rsidRPr="007D1442" w:rsidRDefault="007D1442" w:rsidP="007D1442">
      <w:pPr>
        <w:widowControl w:val="0"/>
        <w:overflowPunct w:val="0"/>
        <w:autoSpaceDE w:val="0"/>
        <w:autoSpaceDN w:val="0"/>
        <w:adjustRightInd w:val="0"/>
        <w:ind w:left="720"/>
        <w:jc w:val="both"/>
        <w:rPr>
          <w:rFonts w:ascii="Arial" w:hAnsi="Arial"/>
          <w:b/>
          <w:bCs/>
          <w:sz w:val="24"/>
          <w:lang w:val="en-GB"/>
        </w:rPr>
      </w:pPr>
    </w:p>
    <w:p w14:paraId="7307E381" w14:textId="77777777" w:rsidR="00640E94" w:rsidRDefault="00640E94" w:rsidP="00A41F33">
      <w:pPr>
        <w:pStyle w:val="List"/>
        <w:numPr>
          <w:ilvl w:val="0"/>
          <w:numId w:val="28"/>
        </w:numPr>
        <w:spacing w:befor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2A1E072" w14:textId="005145C3"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8EDEACF"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56D88597" w14:textId="77777777" w:rsidR="00640E94" w:rsidRDefault="00640E94" w:rsidP="00A41F33">
      <w:pPr>
        <w:pStyle w:val="List"/>
        <w:numPr>
          <w:ilvl w:val="0"/>
          <w:numId w:val="28"/>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2270885" w14:textId="6A55DE0A"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7B3421DC" w14:textId="77777777" w:rsidR="00A41F33" w:rsidRPr="00FE069E" w:rsidRDefault="00A41F33" w:rsidP="00A41F33">
      <w:pPr>
        <w:widowControl w:val="0"/>
        <w:overflowPunct w:val="0"/>
        <w:autoSpaceDE w:val="0"/>
        <w:autoSpaceDN w:val="0"/>
        <w:adjustRightInd w:val="0"/>
        <w:spacing w:before="120"/>
        <w:ind w:left="720"/>
        <w:jc w:val="both"/>
        <w:rPr>
          <w:rFonts w:ascii="Arial" w:hAnsi="Arial"/>
          <w:b/>
          <w:bCs/>
          <w:sz w:val="24"/>
          <w:lang w:val="en-GB"/>
        </w:rPr>
      </w:pPr>
    </w:p>
    <w:p w14:paraId="04596DE8" w14:textId="69966A9B" w:rsidR="00A41F33" w:rsidRDefault="00A41F33" w:rsidP="00A41F33">
      <w:pPr>
        <w:pStyle w:val="List"/>
        <w:spacing w:before="0"/>
        <w:ind w:left="720" w:firstLine="0"/>
        <w:jc w:val="both"/>
        <w:rPr>
          <w:rFonts w:ascii="Arial" w:hAnsi="Arial"/>
        </w:rPr>
      </w:pPr>
    </w:p>
    <w:p w14:paraId="45B5B6B9" w14:textId="25CB53C5" w:rsidR="00640E94" w:rsidRDefault="00640E94" w:rsidP="00A41F33">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3C061EE" w14:textId="4E2BA97A" w:rsidR="003C2890" w:rsidRDefault="00312574"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7C1187AE" w14:textId="77777777" w:rsidR="00A41F33" w:rsidRDefault="00A41F33" w:rsidP="00A41F33">
      <w:pPr>
        <w:widowControl w:val="0"/>
        <w:overflowPunct w:val="0"/>
        <w:autoSpaceDE w:val="0"/>
        <w:autoSpaceDN w:val="0"/>
        <w:adjustRightInd w:val="0"/>
        <w:ind w:left="720"/>
        <w:jc w:val="both"/>
        <w:rPr>
          <w:rFonts w:ascii="Arial" w:hAnsi="Arial"/>
        </w:rPr>
      </w:pPr>
    </w:p>
    <w:p w14:paraId="1679BFE1" w14:textId="77777777" w:rsidR="00640E94" w:rsidRDefault="00640E94" w:rsidP="00A41F33">
      <w:pPr>
        <w:pStyle w:val="List"/>
        <w:numPr>
          <w:ilvl w:val="0"/>
          <w:numId w:val="28"/>
        </w:numPr>
        <w:spacing w:before="0"/>
        <w:jc w:val="both"/>
        <w:rPr>
          <w:rFonts w:ascii="Arial" w:hAnsi="Arial"/>
        </w:rPr>
      </w:pPr>
      <w:r>
        <w:rPr>
          <w:rFonts w:ascii="Arial" w:hAnsi="Arial"/>
        </w:rPr>
        <w:t>Describe the acquisition of new customers or loss of customers.</w:t>
      </w:r>
    </w:p>
    <w:p w14:paraId="695C4F68" w14:textId="75DA1FBD"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C009A48"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00B11D8E" w14:textId="77777777" w:rsidR="00640E94" w:rsidRDefault="00640E94" w:rsidP="00A41F33">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3C35D4" w14:textId="70AD3C7D"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598104CF" w14:textId="77777777" w:rsidR="00B22A3C" w:rsidRPr="00FE069E" w:rsidRDefault="00B22A3C" w:rsidP="008E3A38">
      <w:pPr>
        <w:widowControl w:val="0"/>
        <w:overflowPunct w:val="0"/>
        <w:autoSpaceDE w:val="0"/>
        <w:autoSpaceDN w:val="0"/>
        <w:adjustRightInd w:val="0"/>
        <w:ind w:left="720"/>
        <w:jc w:val="both"/>
        <w:rPr>
          <w:rFonts w:ascii="Arial" w:hAnsi="Arial"/>
          <w:b/>
          <w:bCs/>
          <w:sz w:val="24"/>
          <w:lang w:val="en-GB"/>
        </w:rPr>
      </w:pPr>
    </w:p>
    <w:p w14:paraId="054F7BF5" w14:textId="3F3FFAF5" w:rsidR="00640E94" w:rsidRDefault="00640E94" w:rsidP="00A41F33">
      <w:pPr>
        <w:pStyle w:val="List"/>
        <w:numPr>
          <w:ilvl w:val="0"/>
          <w:numId w:val="28"/>
        </w:numPr>
        <w:spacing w:before="0"/>
        <w:jc w:val="both"/>
        <w:rPr>
          <w:rFonts w:ascii="Arial" w:hAnsi="Arial"/>
        </w:rPr>
      </w:pPr>
      <w:r>
        <w:rPr>
          <w:rFonts w:ascii="Arial" w:hAnsi="Arial"/>
        </w:rPr>
        <w:t xml:space="preserve">Report on any employee </w:t>
      </w:r>
      <w:r w:rsidR="00B030CB">
        <w:rPr>
          <w:rFonts w:ascii="Arial" w:hAnsi="Arial"/>
        </w:rPr>
        <w:t>hiring’s</w:t>
      </w:r>
      <w:r>
        <w:rPr>
          <w:rFonts w:ascii="Arial" w:hAnsi="Arial"/>
        </w:rPr>
        <w:t>, terminations or lay-offs with details of anticipated length of lay-offs.</w:t>
      </w:r>
    </w:p>
    <w:p w14:paraId="6EA3C543" w14:textId="478F20A9"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58E4D660"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1B6B4A37" w14:textId="77777777" w:rsidR="00640E94" w:rsidRDefault="00640E94" w:rsidP="00A41F33">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02058E2B" w14:textId="5E00F8B0"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65173A4"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6BDAB290" w14:textId="77777777" w:rsidR="00640E94" w:rsidRDefault="00640E94" w:rsidP="00A41F33">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8A8D839" w14:textId="5DCE5682"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FD9A3B3"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330C31A3" w14:textId="77777777" w:rsidR="00640E94" w:rsidRDefault="00640E94" w:rsidP="00A41F33">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23E60EA1" w14:textId="6B69E823" w:rsidR="003C2890" w:rsidRDefault="003C2890" w:rsidP="00A41F33">
      <w:pPr>
        <w:widowControl w:val="0"/>
        <w:overflowPunct w:val="0"/>
        <w:autoSpaceDE w:val="0"/>
        <w:autoSpaceDN w:val="0"/>
        <w:adjustRightInd w:val="0"/>
        <w:spacing w:before="120"/>
        <w:ind w:left="720"/>
        <w:jc w:val="both"/>
        <w:rPr>
          <w:rFonts w:ascii="Arial" w:hAnsi="Arial"/>
          <w:b/>
          <w:bCs/>
          <w:color w:val="000000"/>
          <w:sz w:val="24"/>
          <w:lang w:val="en-GB"/>
        </w:rPr>
      </w:pPr>
      <w:r w:rsidRPr="003C2890">
        <w:rPr>
          <w:rFonts w:ascii="Arial" w:hAnsi="Arial"/>
          <w:b/>
          <w:bCs/>
          <w:color w:val="000000"/>
          <w:sz w:val="24"/>
          <w:lang w:val="en-GB"/>
        </w:rPr>
        <w:t>None.</w:t>
      </w:r>
    </w:p>
    <w:p w14:paraId="58FB65F3" w14:textId="77777777" w:rsidR="00A41F33" w:rsidRPr="003C2890" w:rsidRDefault="00A41F33" w:rsidP="00A41F33">
      <w:pPr>
        <w:widowControl w:val="0"/>
        <w:overflowPunct w:val="0"/>
        <w:autoSpaceDE w:val="0"/>
        <w:autoSpaceDN w:val="0"/>
        <w:adjustRightInd w:val="0"/>
        <w:ind w:left="720"/>
        <w:jc w:val="both"/>
        <w:rPr>
          <w:rFonts w:ascii="Arial" w:hAnsi="Arial"/>
          <w:b/>
          <w:bCs/>
          <w:color w:val="000000"/>
          <w:sz w:val="24"/>
          <w:lang w:val="en-GB"/>
        </w:rPr>
      </w:pPr>
    </w:p>
    <w:p w14:paraId="54BFF97A" w14:textId="77777777" w:rsidR="00A41F33" w:rsidRDefault="00A41F33" w:rsidP="00A41F33">
      <w:pPr>
        <w:pStyle w:val="List"/>
        <w:spacing w:before="0" w:after="120"/>
        <w:ind w:left="720" w:firstLine="0"/>
        <w:jc w:val="both"/>
        <w:rPr>
          <w:rFonts w:ascii="Arial" w:hAnsi="Arial"/>
        </w:rPr>
      </w:pPr>
      <w:r>
        <w:rPr>
          <w:rFonts w:ascii="Arial" w:hAnsi="Arial"/>
        </w:rPr>
        <w:br w:type="page"/>
      </w:r>
    </w:p>
    <w:p w14:paraId="6DEEBFF2" w14:textId="54E30955" w:rsidR="00640E94" w:rsidRDefault="00640E94" w:rsidP="00A41F33">
      <w:pPr>
        <w:pStyle w:val="List"/>
        <w:numPr>
          <w:ilvl w:val="0"/>
          <w:numId w:val="28"/>
        </w:numPr>
        <w:spacing w:before="0" w:after="120"/>
        <w:jc w:val="both"/>
        <w:rPr>
          <w:rFonts w:ascii="Arial" w:hAnsi="Arial"/>
        </w:rPr>
      </w:pPr>
      <w:r>
        <w:rPr>
          <w:rFonts w:ascii="Arial" w:hAnsi="Arial"/>
        </w:rPr>
        <w:lastRenderedPageBreak/>
        <w:t>Provide details of any securities issued and options or warrants granted.</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276"/>
        <w:gridCol w:w="3402"/>
        <w:gridCol w:w="2126"/>
      </w:tblGrid>
      <w:tr w:rsidR="00D8338F" w14:paraId="48E03F8D" w14:textId="77777777" w:rsidTr="00D0164F">
        <w:tc>
          <w:tcPr>
            <w:tcW w:w="1730" w:type="dxa"/>
          </w:tcPr>
          <w:p w14:paraId="51ED75CB" w14:textId="77777777" w:rsidR="00D8338F" w:rsidRDefault="00D8338F" w:rsidP="00D0164F">
            <w:pPr>
              <w:pStyle w:val="List"/>
              <w:tabs>
                <w:tab w:val="left" w:pos="360"/>
              </w:tabs>
              <w:spacing w:before="0" w:line="280" w:lineRule="exact"/>
              <w:ind w:left="0" w:firstLine="0"/>
              <w:rPr>
                <w:rFonts w:ascii="Arial" w:hAnsi="Arial"/>
                <w:b/>
              </w:rPr>
            </w:pPr>
            <w:r>
              <w:rPr>
                <w:rFonts w:ascii="Arial" w:hAnsi="Arial"/>
                <w:b/>
              </w:rPr>
              <w:t>Security</w:t>
            </w:r>
          </w:p>
        </w:tc>
        <w:tc>
          <w:tcPr>
            <w:tcW w:w="1276" w:type="dxa"/>
          </w:tcPr>
          <w:p w14:paraId="1DCCC1CB" w14:textId="77777777" w:rsidR="00D8338F" w:rsidRDefault="00D8338F" w:rsidP="00D0164F">
            <w:pPr>
              <w:pStyle w:val="List"/>
              <w:tabs>
                <w:tab w:val="left" w:pos="360"/>
              </w:tabs>
              <w:spacing w:before="0" w:line="280" w:lineRule="exact"/>
              <w:ind w:left="0" w:firstLine="0"/>
              <w:rPr>
                <w:rFonts w:ascii="Arial" w:hAnsi="Arial"/>
                <w:b/>
              </w:rPr>
            </w:pPr>
            <w:r>
              <w:rPr>
                <w:rFonts w:ascii="Arial" w:hAnsi="Arial"/>
                <w:b/>
              </w:rPr>
              <w:t>Number Issued</w:t>
            </w:r>
          </w:p>
        </w:tc>
        <w:tc>
          <w:tcPr>
            <w:tcW w:w="3402" w:type="dxa"/>
          </w:tcPr>
          <w:p w14:paraId="53334271" w14:textId="77777777" w:rsidR="00D8338F" w:rsidRDefault="00D8338F" w:rsidP="00D0164F">
            <w:pPr>
              <w:pStyle w:val="List"/>
              <w:tabs>
                <w:tab w:val="left" w:pos="360"/>
              </w:tabs>
              <w:spacing w:before="0" w:line="280" w:lineRule="exact"/>
              <w:ind w:left="0" w:firstLine="0"/>
              <w:rPr>
                <w:rFonts w:ascii="Arial" w:hAnsi="Arial"/>
                <w:b/>
              </w:rPr>
            </w:pPr>
            <w:r>
              <w:rPr>
                <w:rFonts w:ascii="Arial" w:hAnsi="Arial"/>
                <w:b/>
              </w:rPr>
              <w:t>Details of Issuance</w:t>
            </w:r>
          </w:p>
        </w:tc>
        <w:tc>
          <w:tcPr>
            <w:tcW w:w="2126" w:type="dxa"/>
          </w:tcPr>
          <w:p w14:paraId="7088BDA4" w14:textId="77777777" w:rsidR="00D8338F" w:rsidRDefault="00D8338F" w:rsidP="00D0164F">
            <w:pPr>
              <w:pStyle w:val="List"/>
              <w:tabs>
                <w:tab w:val="left" w:pos="360"/>
              </w:tabs>
              <w:spacing w:before="0" w:line="280" w:lineRule="exact"/>
              <w:ind w:left="0" w:firstLine="0"/>
              <w:jc w:val="center"/>
              <w:rPr>
                <w:rFonts w:ascii="Arial" w:hAnsi="Arial"/>
                <w:b/>
              </w:rPr>
            </w:pPr>
            <w:r>
              <w:rPr>
                <w:rFonts w:ascii="Arial" w:hAnsi="Arial"/>
                <w:b/>
              </w:rPr>
              <w:t xml:space="preserve">Use of Proceeds </w:t>
            </w:r>
            <w:r w:rsidRPr="00FF3FD9">
              <w:rPr>
                <w:rFonts w:ascii="Arial" w:hAnsi="Arial"/>
                <w:bCs/>
                <w:vertAlign w:val="superscript"/>
              </w:rPr>
              <w:t>(1)</w:t>
            </w:r>
          </w:p>
        </w:tc>
      </w:tr>
      <w:tr w:rsidR="00D8338F" w:rsidRPr="00480CED" w14:paraId="104EC5B4" w14:textId="77777777" w:rsidTr="00D0164F">
        <w:tc>
          <w:tcPr>
            <w:tcW w:w="1730" w:type="dxa"/>
          </w:tcPr>
          <w:p w14:paraId="5DF2F18B" w14:textId="296B52B0" w:rsidR="00D8338F" w:rsidRPr="00480CED" w:rsidRDefault="00B900E3" w:rsidP="00D0164F">
            <w:pPr>
              <w:pStyle w:val="List"/>
              <w:tabs>
                <w:tab w:val="left" w:pos="360"/>
              </w:tabs>
              <w:spacing w:before="60" w:after="60" w:line="280" w:lineRule="exact"/>
              <w:ind w:left="0" w:firstLine="0"/>
              <w:jc w:val="both"/>
              <w:rPr>
                <w:rFonts w:ascii="Arial" w:hAnsi="Arial"/>
                <w:sz w:val="20"/>
                <w:szCs w:val="16"/>
              </w:rPr>
            </w:pPr>
            <w:r>
              <w:rPr>
                <w:rFonts w:ascii="Arial" w:hAnsi="Arial"/>
                <w:sz w:val="20"/>
                <w:szCs w:val="16"/>
              </w:rPr>
              <w:t>Common Shares</w:t>
            </w:r>
          </w:p>
        </w:tc>
        <w:tc>
          <w:tcPr>
            <w:tcW w:w="1276" w:type="dxa"/>
          </w:tcPr>
          <w:p w14:paraId="4C293BDC" w14:textId="7B7014BF" w:rsidR="00D8338F" w:rsidRPr="00480CED" w:rsidRDefault="00B900E3" w:rsidP="00B900E3">
            <w:pPr>
              <w:pStyle w:val="List"/>
              <w:tabs>
                <w:tab w:val="left" w:pos="360"/>
              </w:tabs>
              <w:spacing w:before="60" w:after="60" w:line="280" w:lineRule="exact"/>
              <w:ind w:left="0" w:firstLine="0"/>
              <w:jc w:val="right"/>
              <w:rPr>
                <w:rFonts w:ascii="Arial" w:hAnsi="Arial"/>
                <w:sz w:val="20"/>
                <w:szCs w:val="16"/>
              </w:rPr>
            </w:pPr>
            <w:r>
              <w:rPr>
                <w:rFonts w:ascii="Arial" w:hAnsi="Arial"/>
                <w:sz w:val="20"/>
                <w:szCs w:val="16"/>
              </w:rPr>
              <w:t>23,718,605</w:t>
            </w:r>
          </w:p>
        </w:tc>
        <w:tc>
          <w:tcPr>
            <w:tcW w:w="3402" w:type="dxa"/>
          </w:tcPr>
          <w:p w14:paraId="033C4AE0" w14:textId="04051D9A" w:rsidR="00D8338F" w:rsidRDefault="00B900E3" w:rsidP="00D8338F">
            <w:pPr>
              <w:pStyle w:val="List"/>
              <w:tabs>
                <w:tab w:val="left" w:pos="360"/>
              </w:tabs>
              <w:spacing w:before="60" w:after="60" w:line="280" w:lineRule="exact"/>
              <w:ind w:left="40" w:firstLine="0"/>
              <w:rPr>
                <w:rFonts w:ascii="Arial" w:hAnsi="Arial"/>
                <w:sz w:val="20"/>
                <w:szCs w:val="16"/>
              </w:rPr>
            </w:pPr>
            <w:r>
              <w:rPr>
                <w:rFonts w:ascii="Arial" w:hAnsi="Arial"/>
                <w:sz w:val="20"/>
                <w:szCs w:val="16"/>
              </w:rPr>
              <w:t>Pursuant to private placement which closed on August 14, 2020.</w:t>
            </w:r>
          </w:p>
          <w:p w14:paraId="64EA4302" w14:textId="76730588" w:rsidR="00D8338F" w:rsidRPr="00480CED" w:rsidRDefault="00D8338F" w:rsidP="00D0164F">
            <w:pPr>
              <w:pStyle w:val="List"/>
              <w:tabs>
                <w:tab w:val="left" w:pos="360"/>
              </w:tabs>
              <w:spacing w:before="60" w:after="60" w:line="280" w:lineRule="exact"/>
              <w:ind w:left="0" w:firstLine="0"/>
              <w:rPr>
                <w:rFonts w:ascii="Arial" w:hAnsi="Arial"/>
                <w:sz w:val="20"/>
                <w:szCs w:val="16"/>
              </w:rPr>
            </w:pPr>
          </w:p>
        </w:tc>
        <w:tc>
          <w:tcPr>
            <w:tcW w:w="2126" w:type="dxa"/>
          </w:tcPr>
          <w:p w14:paraId="0A1986A3" w14:textId="1DA768DD" w:rsidR="00D8338F" w:rsidRPr="00480CED" w:rsidRDefault="00BE39F8" w:rsidP="00D0164F">
            <w:pPr>
              <w:pStyle w:val="List"/>
              <w:tabs>
                <w:tab w:val="left" w:pos="360"/>
              </w:tabs>
              <w:spacing w:before="60" w:after="60" w:line="280" w:lineRule="exact"/>
              <w:ind w:left="0" w:firstLine="0"/>
              <w:jc w:val="center"/>
              <w:rPr>
                <w:rFonts w:ascii="Arial" w:hAnsi="Arial"/>
                <w:sz w:val="20"/>
                <w:szCs w:val="16"/>
              </w:rPr>
            </w:pPr>
            <w:r>
              <w:rPr>
                <w:rFonts w:ascii="Arial" w:hAnsi="Arial"/>
                <w:sz w:val="20"/>
                <w:szCs w:val="16"/>
                <w:lang w:val="en-US"/>
              </w:rPr>
              <w:t>Gross proceeds of $9,487,442 will be used for e</w:t>
            </w:r>
            <w:r w:rsidR="00B900E3" w:rsidRPr="00B900E3">
              <w:rPr>
                <w:rFonts w:ascii="Arial" w:hAnsi="Arial"/>
                <w:sz w:val="20"/>
                <w:szCs w:val="16"/>
                <w:lang w:val="en-US"/>
              </w:rPr>
              <w:t>xploration of the Company’s portfolio of resource properties in Mexico and for general working capital.</w:t>
            </w:r>
          </w:p>
        </w:tc>
      </w:tr>
      <w:tr w:rsidR="00B900E3" w:rsidRPr="00480CED" w14:paraId="2A2AD6E2" w14:textId="77777777" w:rsidTr="00D0164F">
        <w:tc>
          <w:tcPr>
            <w:tcW w:w="1730" w:type="dxa"/>
          </w:tcPr>
          <w:p w14:paraId="50A21411" w14:textId="7DB6D5A9" w:rsidR="00B900E3" w:rsidRDefault="00B900E3" w:rsidP="00D0164F">
            <w:pPr>
              <w:pStyle w:val="List"/>
              <w:tabs>
                <w:tab w:val="left" w:pos="360"/>
              </w:tabs>
              <w:spacing w:before="60" w:after="60" w:line="280" w:lineRule="exact"/>
              <w:ind w:left="0" w:firstLine="0"/>
              <w:jc w:val="both"/>
              <w:rPr>
                <w:rFonts w:ascii="Arial" w:hAnsi="Arial"/>
                <w:sz w:val="20"/>
                <w:szCs w:val="16"/>
              </w:rPr>
            </w:pPr>
            <w:r>
              <w:rPr>
                <w:rFonts w:ascii="Arial" w:hAnsi="Arial"/>
                <w:sz w:val="20"/>
                <w:szCs w:val="16"/>
              </w:rPr>
              <w:t>Common Shares</w:t>
            </w:r>
          </w:p>
        </w:tc>
        <w:tc>
          <w:tcPr>
            <w:tcW w:w="1276" w:type="dxa"/>
          </w:tcPr>
          <w:p w14:paraId="74E8B24B" w14:textId="696D5592" w:rsidR="00B900E3" w:rsidRDefault="00B900E3" w:rsidP="00B900E3">
            <w:pPr>
              <w:pStyle w:val="List"/>
              <w:tabs>
                <w:tab w:val="left" w:pos="360"/>
              </w:tabs>
              <w:spacing w:before="60" w:after="60" w:line="280" w:lineRule="exact"/>
              <w:ind w:left="0" w:firstLine="0"/>
              <w:jc w:val="right"/>
              <w:rPr>
                <w:rFonts w:ascii="Arial" w:hAnsi="Arial"/>
                <w:sz w:val="20"/>
                <w:szCs w:val="16"/>
              </w:rPr>
            </w:pPr>
            <w:r>
              <w:rPr>
                <w:rFonts w:ascii="Arial" w:hAnsi="Arial"/>
                <w:sz w:val="20"/>
                <w:szCs w:val="16"/>
              </w:rPr>
              <w:t>5,000</w:t>
            </w:r>
          </w:p>
        </w:tc>
        <w:tc>
          <w:tcPr>
            <w:tcW w:w="3402" w:type="dxa"/>
          </w:tcPr>
          <w:p w14:paraId="1E0CCECD" w14:textId="0FDBB68A" w:rsidR="00B900E3" w:rsidRDefault="00B900E3" w:rsidP="00D8338F">
            <w:pPr>
              <w:pStyle w:val="List"/>
              <w:tabs>
                <w:tab w:val="left" w:pos="360"/>
              </w:tabs>
              <w:spacing w:before="60" w:after="60" w:line="280" w:lineRule="exact"/>
              <w:ind w:left="40" w:firstLine="0"/>
              <w:rPr>
                <w:rFonts w:ascii="Arial" w:hAnsi="Arial"/>
                <w:sz w:val="20"/>
                <w:szCs w:val="16"/>
              </w:rPr>
            </w:pPr>
            <w:r>
              <w:rPr>
                <w:rFonts w:ascii="Arial" w:hAnsi="Arial"/>
                <w:sz w:val="20"/>
                <w:szCs w:val="16"/>
              </w:rPr>
              <w:t>Exercise of options for proceeds of $350.</w:t>
            </w:r>
          </w:p>
        </w:tc>
        <w:tc>
          <w:tcPr>
            <w:tcW w:w="2126" w:type="dxa"/>
          </w:tcPr>
          <w:p w14:paraId="6C664325" w14:textId="639B077C" w:rsidR="00B900E3" w:rsidRDefault="00B900E3" w:rsidP="00D0164F">
            <w:pPr>
              <w:pStyle w:val="List"/>
              <w:tabs>
                <w:tab w:val="left" w:pos="360"/>
              </w:tabs>
              <w:spacing w:before="60" w:after="60" w:line="280" w:lineRule="exact"/>
              <w:ind w:left="0" w:firstLine="0"/>
              <w:jc w:val="center"/>
              <w:rPr>
                <w:rFonts w:ascii="Arial" w:hAnsi="Arial"/>
                <w:sz w:val="20"/>
                <w:szCs w:val="16"/>
                <w:lang w:val="en-US"/>
              </w:rPr>
            </w:pPr>
            <w:r>
              <w:rPr>
                <w:rFonts w:ascii="Arial" w:hAnsi="Arial"/>
                <w:sz w:val="20"/>
                <w:szCs w:val="16"/>
                <w:lang w:val="en-US"/>
              </w:rPr>
              <w:t>N/A</w:t>
            </w:r>
          </w:p>
        </w:tc>
      </w:tr>
      <w:tr w:rsidR="006F6FEF" w:rsidRPr="00480CED" w14:paraId="6F5DB929" w14:textId="77777777" w:rsidTr="00D0164F">
        <w:tc>
          <w:tcPr>
            <w:tcW w:w="1730" w:type="dxa"/>
          </w:tcPr>
          <w:p w14:paraId="444DFEB6" w14:textId="2BFD9A90" w:rsidR="006F6FEF" w:rsidRDefault="006F6FEF" w:rsidP="006F6FEF">
            <w:pPr>
              <w:pStyle w:val="List"/>
              <w:tabs>
                <w:tab w:val="left" w:pos="360"/>
              </w:tabs>
              <w:spacing w:before="60" w:after="60" w:line="280" w:lineRule="exact"/>
              <w:ind w:left="0" w:firstLine="0"/>
              <w:jc w:val="both"/>
              <w:rPr>
                <w:rFonts w:ascii="Arial" w:hAnsi="Arial"/>
                <w:sz w:val="20"/>
                <w:szCs w:val="16"/>
              </w:rPr>
            </w:pPr>
            <w:r>
              <w:rPr>
                <w:rFonts w:ascii="Arial" w:hAnsi="Arial"/>
                <w:sz w:val="20"/>
                <w:szCs w:val="16"/>
              </w:rPr>
              <w:t>Common Shares</w:t>
            </w:r>
          </w:p>
        </w:tc>
        <w:tc>
          <w:tcPr>
            <w:tcW w:w="1276" w:type="dxa"/>
          </w:tcPr>
          <w:p w14:paraId="7F3168E0" w14:textId="4A51BFFD" w:rsidR="006F6FEF" w:rsidRDefault="006F6FEF" w:rsidP="006F6FEF">
            <w:pPr>
              <w:pStyle w:val="List"/>
              <w:tabs>
                <w:tab w:val="left" w:pos="360"/>
              </w:tabs>
              <w:spacing w:before="60" w:after="60" w:line="280" w:lineRule="exact"/>
              <w:ind w:left="0" w:firstLine="0"/>
              <w:jc w:val="right"/>
              <w:rPr>
                <w:rFonts w:ascii="Arial" w:hAnsi="Arial"/>
                <w:sz w:val="20"/>
                <w:szCs w:val="16"/>
              </w:rPr>
            </w:pPr>
            <w:r>
              <w:rPr>
                <w:rFonts w:ascii="Arial" w:hAnsi="Arial"/>
                <w:sz w:val="20"/>
                <w:szCs w:val="16"/>
              </w:rPr>
              <w:t>10</w:t>
            </w:r>
            <w:r>
              <w:rPr>
                <w:rFonts w:ascii="Arial" w:hAnsi="Arial"/>
                <w:sz w:val="20"/>
                <w:szCs w:val="16"/>
              </w:rPr>
              <w:t>,000</w:t>
            </w:r>
          </w:p>
        </w:tc>
        <w:tc>
          <w:tcPr>
            <w:tcW w:w="3402" w:type="dxa"/>
          </w:tcPr>
          <w:p w14:paraId="259154A2" w14:textId="7F602C43" w:rsidR="006F6FEF" w:rsidRDefault="006F6FEF" w:rsidP="006F6FEF">
            <w:pPr>
              <w:pStyle w:val="List"/>
              <w:tabs>
                <w:tab w:val="left" w:pos="360"/>
              </w:tabs>
              <w:spacing w:before="60" w:after="60" w:line="280" w:lineRule="exact"/>
              <w:ind w:left="40" w:firstLine="0"/>
              <w:rPr>
                <w:rFonts w:ascii="Arial" w:hAnsi="Arial"/>
                <w:sz w:val="20"/>
                <w:szCs w:val="16"/>
              </w:rPr>
            </w:pPr>
            <w:r>
              <w:rPr>
                <w:rFonts w:ascii="Arial" w:hAnsi="Arial"/>
                <w:sz w:val="20"/>
                <w:szCs w:val="16"/>
              </w:rPr>
              <w:t>Exercise of options for proceeds of $</w:t>
            </w:r>
            <w:r w:rsidR="006A5E46">
              <w:rPr>
                <w:rFonts w:ascii="Arial" w:hAnsi="Arial"/>
                <w:sz w:val="20"/>
                <w:szCs w:val="16"/>
              </w:rPr>
              <w:t>3,100</w:t>
            </w:r>
            <w:r>
              <w:rPr>
                <w:rFonts w:ascii="Arial" w:hAnsi="Arial"/>
                <w:sz w:val="20"/>
                <w:szCs w:val="16"/>
              </w:rPr>
              <w:t>.</w:t>
            </w:r>
          </w:p>
        </w:tc>
        <w:tc>
          <w:tcPr>
            <w:tcW w:w="2126" w:type="dxa"/>
          </w:tcPr>
          <w:p w14:paraId="53689D0C" w14:textId="16D9CD30" w:rsidR="006F6FEF" w:rsidRDefault="006F6FEF" w:rsidP="006F6FEF">
            <w:pPr>
              <w:pStyle w:val="List"/>
              <w:tabs>
                <w:tab w:val="left" w:pos="360"/>
              </w:tabs>
              <w:spacing w:before="60" w:after="60" w:line="280" w:lineRule="exact"/>
              <w:ind w:left="0" w:firstLine="0"/>
              <w:jc w:val="center"/>
              <w:rPr>
                <w:rFonts w:ascii="Arial" w:hAnsi="Arial"/>
                <w:sz w:val="20"/>
                <w:szCs w:val="16"/>
                <w:lang w:val="en-US"/>
              </w:rPr>
            </w:pPr>
            <w:r>
              <w:rPr>
                <w:rFonts w:ascii="Arial" w:hAnsi="Arial"/>
                <w:sz w:val="20"/>
                <w:szCs w:val="16"/>
                <w:lang w:val="en-US"/>
              </w:rPr>
              <w:t>N/A</w:t>
            </w:r>
          </w:p>
        </w:tc>
      </w:tr>
      <w:tr w:rsidR="006F6FEF" w:rsidRPr="00480CED" w14:paraId="6914E18D" w14:textId="77777777" w:rsidTr="00D0164F">
        <w:tc>
          <w:tcPr>
            <w:tcW w:w="1730" w:type="dxa"/>
          </w:tcPr>
          <w:p w14:paraId="066DBF32" w14:textId="23376148" w:rsidR="006F6FEF" w:rsidRDefault="006F6FEF" w:rsidP="006F6FEF">
            <w:pPr>
              <w:pStyle w:val="List"/>
              <w:tabs>
                <w:tab w:val="left" w:pos="360"/>
              </w:tabs>
              <w:spacing w:before="60" w:after="60" w:line="280" w:lineRule="exact"/>
              <w:ind w:left="0" w:firstLine="0"/>
              <w:jc w:val="both"/>
              <w:rPr>
                <w:rFonts w:ascii="Arial" w:hAnsi="Arial"/>
                <w:sz w:val="20"/>
                <w:szCs w:val="16"/>
              </w:rPr>
            </w:pPr>
            <w:r>
              <w:rPr>
                <w:rFonts w:ascii="Arial" w:hAnsi="Arial"/>
                <w:sz w:val="20"/>
                <w:szCs w:val="16"/>
              </w:rPr>
              <w:t>Warrants</w:t>
            </w:r>
          </w:p>
        </w:tc>
        <w:tc>
          <w:tcPr>
            <w:tcW w:w="1276" w:type="dxa"/>
          </w:tcPr>
          <w:p w14:paraId="3B4C885A" w14:textId="5D9B1DC9" w:rsidR="006F6FEF" w:rsidRDefault="006F6FEF" w:rsidP="006F6FEF">
            <w:pPr>
              <w:pStyle w:val="List"/>
              <w:tabs>
                <w:tab w:val="left" w:pos="360"/>
              </w:tabs>
              <w:spacing w:before="60" w:after="60" w:line="280" w:lineRule="exact"/>
              <w:ind w:left="0" w:firstLine="0"/>
              <w:jc w:val="right"/>
              <w:rPr>
                <w:rFonts w:ascii="Arial" w:hAnsi="Arial"/>
                <w:sz w:val="20"/>
                <w:szCs w:val="16"/>
              </w:rPr>
            </w:pPr>
            <w:r>
              <w:rPr>
                <w:rFonts w:ascii="Arial" w:hAnsi="Arial"/>
                <w:sz w:val="20"/>
                <w:szCs w:val="16"/>
              </w:rPr>
              <w:t>11,859,302</w:t>
            </w:r>
          </w:p>
        </w:tc>
        <w:tc>
          <w:tcPr>
            <w:tcW w:w="3402" w:type="dxa"/>
          </w:tcPr>
          <w:p w14:paraId="45242209" w14:textId="396DB27D" w:rsidR="006F6FEF" w:rsidRDefault="006F6FEF" w:rsidP="006F6FEF">
            <w:pPr>
              <w:pStyle w:val="List"/>
              <w:tabs>
                <w:tab w:val="left" w:pos="360"/>
              </w:tabs>
              <w:spacing w:before="60" w:after="60" w:line="280" w:lineRule="exact"/>
              <w:ind w:left="40" w:firstLine="0"/>
              <w:rPr>
                <w:rFonts w:ascii="Arial" w:hAnsi="Arial"/>
                <w:sz w:val="20"/>
                <w:szCs w:val="16"/>
              </w:rPr>
            </w:pPr>
            <w:r>
              <w:rPr>
                <w:rFonts w:ascii="Arial" w:hAnsi="Arial"/>
                <w:sz w:val="20"/>
                <w:szCs w:val="16"/>
              </w:rPr>
              <w:t>Pursuant to private placement which closed on August 14, 2020.  Each warrant exercisable into one common shares of the Company at $0.70 and expires on August 14, 2022.</w:t>
            </w:r>
          </w:p>
          <w:p w14:paraId="0217BE77" w14:textId="77777777" w:rsidR="006F6FEF" w:rsidRDefault="006F6FEF" w:rsidP="006F6FEF">
            <w:pPr>
              <w:pStyle w:val="List"/>
              <w:tabs>
                <w:tab w:val="left" w:pos="360"/>
              </w:tabs>
              <w:spacing w:before="60" w:after="60" w:line="280" w:lineRule="exact"/>
              <w:ind w:left="40" w:firstLine="0"/>
              <w:rPr>
                <w:rFonts w:ascii="Arial" w:hAnsi="Arial"/>
                <w:sz w:val="20"/>
                <w:szCs w:val="16"/>
              </w:rPr>
            </w:pPr>
          </w:p>
        </w:tc>
        <w:tc>
          <w:tcPr>
            <w:tcW w:w="2126" w:type="dxa"/>
          </w:tcPr>
          <w:p w14:paraId="63F27F92" w14:textId="71FD47C3" w:rsidR="006F6FEF" w:rsidRDefault="006F6FEF" w:rsidP="006F6FEF">
            <w:pPr>
              <w:pStyle w:val="List"/>
              <w:tabs>
                <w:tab w:val="left" w:pos="360"/>
              </w:tabs>
              <w:spacing w:before="60" w:after="60" w:line="280" w:lineRule="exact"/>
              <w:ind w:left="0" w:firstLine="0"/>
              <w:jc w:val="center"/>
              <w:rPr>
                <w:rFonts w:ascii="Arial" w:hAnsi="Arial"/>
                <w:sz w:val="20"/>
                <w:szCs w:val="16"/>
                <w:lang w:val="en-US"/>
              </w:rPr>
            </w:pPr>
            <w:r>
              <w:rPr>
                <w:rFonts w:ascii="Arial" w:hAnsi="Arial"/>
                <w:sz w:val="20"/>
                <w:szCs w:val="16"/>
                <w:lang w:val="en-US"/>
              </w:rPr>
              <w:t>N/A</w:t>
            </w:r>
          </w:p>
        </w:tc>
      </w:tr>
      <w:tr w:rsidR="006F6FEF" w:rsidRPr="00480CED" w14:paraId="19016EF7" w14:textId="77777777" w:rsidTr="00D0164F">
        <w:tc>
          <w:tcPr>
            <w:tcW w:w="1730" w:type="dxa"/>
          </w:tcPr>
          <w:p w14:paraId="781C44A6" w14:textId="17B1A7EB" w:rsidR="006F6FEF" w:rsidRDefault="006F6FEF" w:rsidP="006F6FEF">
            <w:pPr>
              <w:pStyle w:val="List"/>
              <w:tabs>
                <w:tab w:val="left" w:pos="360"/>
              </w:tabs>
              <w:spacing w:before="60" w:after="60" w:line="280" w:lineRule="exact"/>
              <w:ind w:left="0" w:firstLine="0"/>
              <w:jc w:val="both"/>
              <w:rPr>
                <w:rFonts w:ascii="Arial" w:hAnsi="Arial"/>
                <w:sz w:val="20"/>
                <w:szCs w:val="16"/>
              </w:rPr>
            </w:pPr>
            <w:r>
              <w:rPr>
                <w:rFonts w:ascii="Arial" w:hAnsi="Arial"/>
                <w:sz w:val="20"/>
                <w:szCs w:val="16"/>
              </w:rPr>
              <w:t>Stock Options</w:t>
            </w:r>
          </w:p>
        </w:tc>
        <w:tc>
          <w:tcPr>
            <w:tcW w:w="1276" w:type="dxa"/>
          </w:tcPr>
          <w:p w14:paraId="6F8283DF" w14:textId="5B5E81E6" w:rsidR="006F6FEF" w:rsidRDefault="006F6FEF" w:rsidP="006F6FEF">
            <w:pPr>
              <w:pStyle w:val="List"/>
              <w:tabs>
                <w:tab w:val="left" w:pos="360"/>
              </w:tabs>
              <w:spacing w:before="60" w:after="60" w:line="280" w:lineRule="exact"/>
              <w:ind w:left="0" w:firstLine="0"/>
              <w:jc w:val="right"/>
              <w:rPr>
                <w:rFonts w:ascii="Arial" w:hAnsi="Arial"/>
                <w:sz w:val="20"/>
                <w:szCs w:val="16"/>
              </w:rPr>
            </w:pPr>
            <w:r>
              <w:rPr>
                <w:rFonts w:ascii="Arial" w:hAnsi="Arial"/>
                <w:sz w:val="20"/>
                <w:szCs w:val="16"/>
              </w:rPr>
              <w:t>1,300,000</w:t>
            </w:r>
          </w:p>
        </w:tc>
        <w:tc>
          <w:tcPr>
            <w:tcW w:w="3402" w:type="dxa"/>
          </w:tcPr>
          <w:p w14:paraId="7D09EDAE" w14:textId="2D904E86" w:rsidR="006F6FEF" w:rsidRDefault="006F6FEF" w:rsidP="006F6FEF">
            <w:pPr>
              <w:pStyle w:val="List"/>
              <w:tabs>
                <w:tab w:val="left" w:pos="360"/>
              </w:tabs>
              <w:spacing w:before="60" w:after="60" w:line="280" w:lineRule="exact"/>
              <w:ind w:left="40" w:firstLine="0"/>
              <w:rPr>
                <w:rFonts w:ascii="Arial" w:hAnsi="Arial"/>
                <w:sz w:val="20"/>
                <w:szCs w:val="16"/>
              </w:rPr>
            </w:pPr>
            <w:r>
              <w:rPr>
                <w:rFonts w:ascii="Arial" w:hAnsi="Arial"/>
                <w:sz w:val="20"/>
                <w:szCs w:val="16"/>
              </w:rPr>
              <w:t>Exercisable at $0.69 and expire on August 27, 2024.</w:t>
            </w:r>
          </w:p>
        </w:tc>
        <w:tc>
          <w:tcPr>
            <w:tcW w:w="2126" w:type="dxa"/>
          </w:tcPr>
          <w:p w14:paraId="00F02D2B" w14:textId="466A7A04" w:rsidR="006F6FEF" w:rsidRDefault="006F6FEF" w:rsidP="006F6FEF">
            <w:pPr>
              <w:pStyle w:val="List"/>
              <w:tabs>
                <w:tab w:val="left" w:pos="360"/>
              </w:tabs>
              <w:spacing w:before="60" w:after="60" w:line="280" w:lineRule="exact"/>
              <w:ind w:left="0" w:firstLine="0"/>
              <w:jc w:val="center"/>
              <w:rPr>
                <w:rFonts w:ascii="Arial" w:hAnsi="Arial"/>
                <w:sz w:val="20"/>
                <w:szCs w:val="16"/>
                <w:lang w:val="en-US"/>
              </w:rPr>
            </w:pPr>
            <w:r>
              <w:rPr>
                <w:rFonts w:ascii="Arial" w:hAnsi="Arial"/>
                <w:sz w:val="20"/>
                <w:szCs w:val="16"/>
                <w:lang w:val="en-US"/>
              </w:rPr>
              <w:t>N/A</w:t>
            </w:r>
          </w:p>
        </w:tc>
      </w:tr>
    </w:tbl>
    <w:p w14:paraId="24E9D9FF" w14:textId="77777777" w:rsidR="00D8338F" w:rsidRDefault="00D8338F" w:rsidP="00D8338F">
      <w:pPr>
        <w:pStyle w:val="List"/>
        <w:spacing w:before="0" w:after="120"/>
        <w:jc w:val="both"/>
        <w:rPr>
          <w:rFonts w:ascii="Arial" w:hAnsi="Arial"/>
        </w:rPr>
      </w:pPr>
    </w:p>
    <w:p w14:paraId="5AF5D350" w14:textId="219F32F3" w:rsidR="00640E94" w:rsidRDefault="00640E94" w:rsidP="00A41F33">
      <w:pPr>
        <w:pStyle w:val="List"/>
        <w:numPr>
          <w:ilvl w:val="0"/>
          <w:numId w:val="29"/>
        </w:numPr>
        <w:tabs>
          <w:tab w:val="left" w:pos="360"/>
        </w:tabs>
        <w:spacing w:before="120"/>
        <w:ind w:left="993" w:hanging="284"/>
        <w:jc w:val="both"/>
        <w:rPr>
          <w:rFonts w:ascii="Arial" w:hAnsi="Arial"/>
          <w:i/>
          <w:sz w:val="20"/>
        </w:rPr>
      </w:pPr>
      <w:r w:rsidRPr="00A41F33">
        <w:rPr>
          <w:rFonts w:ascii="Arial" w:hAnsi="Arial"/>
          <w:i/>
          <w:sz w:val="20"/>
        </w:rPr>
        <w:t>State aggregate proceeds and intended allocation of proceeds.</w:t>
      </w:r>
    </w:p>
    <w:p w14:paraId="3921D990" w14:textId="77777777" w:rsidR="00A41F33" w:rsidRDefault="00A41F33" w:rsidP="00A41F33">
      <w:pPr>
        <w:pStyle w:val="List"/>
        <w:keepNext/>
        <w:keepLines/>
        <w:spacing w:before="0"/>
        <w:ind w:left="720" w:firstLine="0"/>
        <w:jc w:val="both"/>
        <w:rPr>
          <w:rFonts w:ascii="Arial" w:hAnsi="Arial"/>
        </w:rPr>
      </w:pPr>
    </w:p>
    <w:p w14:paraId="7A18BDB0" w14:textId="02EF8083" w:rsidR="00640E94" w:rsidRDefault="00640E94" w:rsidP="00A41F33">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728A535C" w14:textId="62A43717"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50E24CAA"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66FCEE4A" w14:textId="77777777" w:rsidR="00640E94" w:rsidRDefault="00640E94" w:rsidP="00A41F33">
      <w:pPr>
        <w:pStyle w:val="List"/>
        <w:keepNext/>
        <w:keepLines/>
        <w:numPr>
          <w:ilvl w:val="0"/>
          <w:numId w:val="28"/>
        </w:numPr>
        <w:spacing w:before="0"/>
        <w:jc w:val="both"/>
        <w:rPr>
          <w:rFonts w:ascii="Arial" w:hAnsi="Arial"/>
        </w:rPr>
      </w:pPr>
      <w:r>
        <w:rPr>
          <w:rFonts w:ascii="Arial" w:hAnsi="Arial"/>
        </w:rPr>
        <w:t>Provide details of any changes in directors, officers or committee members.</w:t>
      </w:r>
    </w:p>
    <w:p w14:paraId="4B76D4A5" w14:textId="28D515DD" w:rsidR="00312574" w:rsidRDefault="00340DF7" w:rsidP="00340DF7">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11B499BA" w14:textId="77777777" w:rsidR="00340DF7" w:rsidRPr="00FE069E" w:rsidRDefault="00340DF7" w:rsidP="008E3A38">
      <w:pPr>
        <w:widowControl w:val="0"/>
        <w:overflowPunct w:val="0"/>
        <w:autoSpaceDE w:val="0"/>
        <w:autoSpaceDN w:val="0"/>
        <w:adjustRightInd w:val="0"/>
        <w:ind w:left="720"/>
        <w:jc w:val="both"/>
        <w:rPr>
          <w:rFonts w:ascii="Arial" w:hAnsi="Arial"/>
          <w:b/>
          <w:bCs/>
          <w:sz w:val="24"/>
          <w:lang w:val="en-GB"/>
        </w:rPr>
      </w:pPr>
    </w:p>
    <w:p w14:paraId="0CCCD983" w14:textId="77777777" w:rsidR="00640E94" w:rsidRDefault="00640E94" w:rsidP="00340DF7">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739FB286" w14:textId="77777777" w:rsidR="003C2890" w:rsidRPr="003C2890" w:rsidRDefault="003C2890" w:rsidP="00340DF7">
      <w:pPr>
        <w:widowControl w:val="0"/>
        <w:overflowPunct w:val="0"/>
        <w:autoSpaceDE w:val="0"/>
        <w:autoSpaceDN w:val="0"/>
        <w:adjustRightInd w:val="0"/>
        <w:spacing w:before="120" w:line="212" w:lineRule="auto"/>
        <w:ind w:left="720"/>
        <w:jc w:val="both"/>
        <w:rPr>
          <w:rFonts w:ascii="Arial" w:hAnsi="Arial"/>
          <w:b/>
          <w:bCs/>
          <w:color w:val="000000"/>
          <w:sz w:val="24"/>
          <w:lang w:val="en-GB"/>
        </w:rPr>
      </w:pPr>
      <w:r w:rsidRPr="003C2890">
        <w:rPr>
          <w:rFonts w:ascii="Arial" w:hAnsi="Arial"/>
          <w:b/>
          <w:bCs/>
          <w:color w:val="000000"/>
          <w:sz w:val="24"/>
          <w:lang w:val="en-GB"/>
        </w:rPr>
        <w:t xml:space="preserve">The trends and risks which are likely to impact the Issuer are detailed in Item 18 Risk Factors of the Issuer’s Final Prospectus dated September 19, 2018. </w:t>
      </w:r>
    </w:p>
    <w:p w14:paraId="5B879AD1"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C4B2494" w14:textId="77777777" w:rsidR="00640E94" w:rsidRDefault="00640E94">
      <w:pPr>
        <w:pStyle w:val="BodyText"/>
        <w:keepNext/>
        <w:rPr>
          <w:rFonts w:ascii="Arial" w:hAnsi="Arial"/>
        </w:rPr>
      </w:pPr>
      <w:r>
        <w:rPr>
          <w:rFonts w:ascii="Arial" w:hAnsi="Arial"/>
        </w:rPr>
        <w:t>The undersigned hereby certifies that:</w:t>
      </w:r>
    </w:p>
    <w:p w14:paraId="69C74E1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E0C43E4"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9552C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694703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7A08C25" w14:textId="6BA2E1AF"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B900E3">
        <w:rPr>
          <w:rFonts w:ascii="Arial" w:hAnsi="Arial"/>
          <w:b/>
          <w:bCs/>
          <w:color w:val="000000"/>
          <w:u w:val="single"/>
        </w:rPr>
        <w:t xml:space="preserve">September </w:t>
      </w:r>
      <w:r w:rsidR="006A5E46">
        <w:rPr>
          <w:rFonts w:ascii="Arial" w:hAnsi="Arial"/>
          <w:b/>
          <w:bCs/>
          <w:color w:val="000000"/>
          <w:u w:val="single"/>
        </w:rPr>
        <w:t>8</w:t>
      </w:r>
      <w:r w:rsidR="00116B8B">
        <w:rPr>
          <w:rFonts w:ascii="Arial" w:hAnsi="Arial"/>
          <w:b/>
          <w:bCs/>
          <w:color w:val="000000"/>
          <w:u w:val="single"/>
        </w:rPr>
        <w:t>, 2020</w:t>
      </w:r>
      <w:r>
        <w:rPr>
          <w:rFonts w:ascii="Arial" w:hAnsi="Arial"/>
          <w:u w:val="single"/>
        </w:rPr>
        <w:tab/>
      </w:r>
      <w:r>
        <w:rPr>
          <w:rFonts w:ascii="Arial" w:hAnsi="Arial"/>
        </w:rPr>
        <w:t>.</w:t>
      </w:r>
    </w:p>
    <w:p w14:paraId="452D55D0" w14:textId="77777777" w:rsidR="00640E94" w:rsidRDefault="00640E94">
      <w:pPr>
        <w:pStyle w:val="List"/>
        <w:tabs>
          <w:tab w:val="left" w:pos="9180"/>
        </w:tabs>
        <w:ind w:left="5760" w:hanging="5760"/>
        <w:rPr>
          <w:rFonts w:ascii="Arial" w:hAnsi="Arial"/>
        </w:rPr>
      </w:pPr>
      <w:r>
        <w:rPr>
          <w:rFonts w:ascii="Arial" w:hAnsi="Arial"/>
        </w:rPr>
        <w:tab/>
      </w:r>
      <w:r w:rsidR="003C2890" w:rsidRPr="003C2890">
        <w:rPr>
          <w:rFonts w:ascii="Arial" w:hAnsi="Arial"/>
          <w:b/>
          <w:bCs/>
          <w:color w:val="000000"/>
          <w:u w:val="single"/>
        </w:rPr>
        <w:t>Martin Bajic</w:t>
      </w:r>
      <w:r>
        <w:rPr>
          <w:rFonts w:ascii="Arial" w:hAnsi="Arial"/>
          <w:u w:val="single"/>
        </w:rPr>
        <w:tab/>
      </w:r>
      <w:r>
        <w:rPr>
          <w:rFonts w:ascii="Arial" w:hAnsi="Arial"/>
          <w:u w:val="single"/>
        </w:rPr>
        <w:br/>
      </w:r>
      <w:r>
        <w:rPr>
          <w:rFonts w:ascii="Arial" w:hAnsi="Arial"/>
        </w:rPr>
        <w:t>Name of Director or Senior Officer</w:t>
      </w:r>
    </w:p>
    <w:p w14:paraId="7741D564" w14:textId="77777777" w:rsidR="00640E94" w:rsidRDefault="00640E94">
      <w:pPr>
        <w:pStyle w:val="List"/>
        <w:tabs>
          <w:tab w:val="left" w:pos="9180"/>
          <w:tab w:val="left" w:pos="9360"/>
        </w:tabs>
        <w:ind w:left="5760" w:hanging="5760"/>
        <w:rPr>
          <w:rFonts w:ascii="Arial" w:hAnsi="Arial"/>
        </w:rPr>
      </w:pPr>
      <w:r>
        <w:rPr>
          <w:rFonts w:ascii="Arial" w:hAnsi="Arial"/>
        </w:rPr>
        <w:tab/>
      </w:r>
      <w:r w:rsidR="003C2890" w:rsidRPr="003C2890">
        <w:rPr>
          <w:rFonts w:ascii="Arial" w:hAnsi="Arial"/>
          <w:b/>
          <w:bCs/>
          <w:color w:val="000000"/>
          <w:u w:val="single"/>
        </w:rPr>
        <w:t>/s/ Martin Bajic</w:t>
      </w:r>
      <w:r>
        <w:rPr>
          <w:rFonts w:ascii="Arial" w:hAnsi="Arial"/>
          <w:u w:val="single"/>
        </w:rPr>
        <w:tab/>
      </w:r>
      <w:r>
        <w:rPr>
          <w:rFonts w:ascii="Arial" w:hAnsi="Arial"/>
        </w:rPr>
        <w:br/>
        <w:t>Signature</w:t>
      </w:r>
    </w:p>
    <w:p w14:paraId="33A44C73" w14:textId="77777777" w:rsidR="003C2890" w:rsidRDefault="003C2890">
      <w:pPr>
        <w:pStyle w:val="List"/>
        <w:tabs>
          <w:tab w:val="left" w:pos="9180"/>
          <w:tab w:val="left" w:pos="9360"/>
        </w:tabs>
        <w:ind w:left="5760" w:hanging="5760"/>
        <w:rPr>
          <w:rFonts w:ascii="Arial" w:hAnsi="Arial"/>
        </w:rPr>
      </w:pPr>
    </w:p>
    <w:p w14:paraId="411599A4" w14:textId="77777777" w:rsidR="00640E94" w:rsidRDefault="003C2890">
      <w:pPr>
        <w:pStyle w:val="BodyText"/>
        <w:tabs>
          <w:tab w:val="left" w:pos="9180"/>
        </w:tabs>
        <w:spacing w:before="0"/>
        <w:ind w:left="5760"/>
        <w:rPr>
          <w:rFonts w:ascii="Arial" w:hAnsi="Arial"/>
        </w:rPr>
      </w:pPr>
      <w:r w:rsidRPr="003C2890">
        <w:rPr>
          <w:rFonts w:ascii="Arial" w:hAnsi="Arial"/>
          <w:b/>
          <w:bCs/>
          <w:color w:val="000000"/>
          <w:u w:val="single"/>
        </w:rPr>
        <w:t>Director</w:t>
      </w:r>
      <w:r w:rsidR="00640E94">
        <w:rPr>
          <w:rFonts w:ascii="Arial" w:hAnsi="Arial"/>
          <w:u w:val="single"/>
        </w:rPr>
        <w:tab/>
      </w:r>
      <w:r w:rsidR="00640E94">
        <w:rPr>
          <w:rFonts w:ascii="Arial" w:hAnsi="Arial"/>
        </w:rPr>
        <w:br/>
        <w:t>Official Capacity</w:t>
      </w:r>
      <w:bookmarkEnd w:id="4"/>
    </w:p>
    <w:p w14:paraId="74B3F5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4718F37D" w14:textId="77777777" w:rsidTr="004F4E56">
        <w:tc>
          <w:tcPr>
            <w:tcW w:w="4878" w:type="dxa"/>
            <w:tcBorders>
              <w:top w:val="single" w:sz="18" w:space="0" w:color="auto"/>
              <w:bottom w:val="nil"/>
              <w:right w:val="single" w:sz="18" w:space="0" w:color="auto"/>
            </w:tcBorders>
          </w:tcPr>
          <w:p w14:paraId="36DC4AEB" w14:textId="77777777" w:rsidR="00640E94" w:rsidRDefault="00640E94">
            <w:pPr>
              <w:pStyle w:val="BodyText"/>
              <w:spacing w:before="0"/>
              <w:rPr>
                <w:rFonts w:ascii="Arial" w:hAnsi="Arial"/>
                <w:b/>
                <w:i/>
              </w:rPr>
            </w:pPr>
            <w:r>
              <w:rPr>
                <w:rFonts w:ascii="Arial" w:hAnsi="Arial"/>
                <w:b/>
                <w:i/>
              </w:rPr>
              <w:t>Issuer Details</w:t>
            </w:r>
          </w:p>
          <w:p w14:paraId="3C32E2E0" w14:textId="77777777" w:rsidR="00640E94" w:rsidRDefault="00640E94">
            <w:pPr>
              <w:pStyle w:val="BodyText"/>
              <w:spacing w:before="0"/>
              <w:rPr>
                <w:rFonts w:ascii="Arial" w:hAnsi="Arial"/>
              </w:rPr>
            </w:pPr>
            <w:r>
              <w:rPr>
                <w:rFonts w:ascii="Arial" w:hAnsi="Arial"/>
              </w:rPr>
              <w:t>Name of Issuer</w:t>
            </w:r>
          </w:p>
          <w:p w14:paraId="7BF880EF" w14:textId="77777777" w:rsidR="005408BD" w:rsidRDefault="005408BD" w:rsidP="003C2890">
            <w:pPr>
              <w:pStyle w:val="BodyText"/>
              <w:spacing w:before="0"/>
              <w:rPr>
                <w:rFonts w:ascii="Arial" w:hAnsi="Arial"/>
                <w:b/>
                <w:bCs/>
                <w:color w:val="000000"/>
                <w:u w:val="single"/>
                <w:lang w:val="en-US"/>
              </w:rPr>
            </w:pPr>
            <w:r w:rsidRPr="005408BD">
              <w:rPr>
                <w:rFonts w:ascii="Arial" w:hAnsi="Arial"/>
                <w:b/>
                <w:bCs/>
                <w:color w:val="000000"/>
                <w:u w:val="single"/>
                <w:lang w:val="en-US"/>
              </w:rPr>
              <w:t xml:space="preserve">Tarachi Gold Corp. </w:t>
            </w:r>
          </w:p>
          <w:p w14:paraId="07368C7C" w14:textId="7A7880F7" w:rsidR="00640E94" w:rsidRDefault="005408BD" w:rsidP="003C2890">
            <w:pPr>
              <w:pStyle w:val="BodyText"/>
              <w:spacing w:before="0"/>
              <w:rPr>
                <w:rFonts w:ascii="Arial" w:hAnsi="Arial"/>
              </w:rPr>
            </w:pPr>
            <w:r w:rsidRPr="005408BD">
              <w:rPr>
                <w:rFonts w:ascii="Arial" w:hAnsi="Arial"/>
                <w:b/>
                <w:bCs/>
                <w:color w:val="000000"/>
                <w:u w:val="single"/>
                <w:lang w:val="en-US"/>
              </w:rPr>
              <w:t>(formerly Kal Minerals Corp.)</w:t>
            </w:r>
          </w:p>
        </w:tc>
        <w:tc>
          <w:tcPr>
            <w:tcW w:w="2176" w:type="dxa"/>
            <w:tcBorders>
              <w:top w:val="single" w:sz="18" w:space="0" w:color="auto"/>
              <w:left w:val="single" w:sz="18" w:space="0" w:color="auto"/>
              <w:bottom w:val="nil"/>
              <w:right w:val="single" w:sz="18" w:space="0" w:color="auto"/>
            </w:tcBorders>
          </w:tcPr>
          <w:p w14:paraId="52B8341B" w14:textId="0107A4E9" w:rsidR="00640E94" w:rsidRPr="003C2890" w:rsidRDefault="00B22A3C">
            <w:pPr>
              <w:pStyle w:val="BodyText"/>
              <w:spacing w:before="0"/>
              <w:rPr>
                <w:rFonts w:ascii="Arial" w:hAnsi="Arial"/>
                <w:color w:val="000000"/>
              </w:rPr>
            </w:pPr>
            <w:r w:rsidRPr="003C2890">
              <w:rPr>
                <w:rFonts w:ascii="Arial" w:hAnsi="Arial"/>
                <w:color w:val="000000"/>
              </w:rPr>
              <w:t>For Month</w:t>
            </w:r>
            <w:r w:rsidR="00640E94" w:rsidRPr="003C2890">
              <w:rPr>
                <w:rFonts w:ascii="Arial" w:hAnsi="Arial"/>
                <w:color w:val="000000"/>
              </w:rPr>
              <w:t xml:space="preserve"> End</w:t>
            </w:r>
          </w:p>
          <w:p w14:paraId="7FB3DF73" w14:textId="6634D1DF" w:rsidR="003C2890" w:rsidRPr="003C2890" w:rsidRDefault="00B900E3">
            <w:pPr>
              <w:pStyle w:val="BodyText"/>
              <w:spacing w:before="0"/>
              <w:rPr>
                <w:rFonts w:ascii="Arial" w:hAnsi="Arial"/>
                <w:b/>
                <w:bCs/>
                <w:color w:val="000000"/>
              </w:rPr>
            </w:pPr>
            <w:r>
              <w:rPr>
                <w:rFonts w:ascii="Arial" w:hAnsi="Arial"/>
                <w:b/>
                <w:bCs/>
                <w:color w:val="000000"/>
              </w:rPr>
              <w:t xml:space="preserve">August </w:t>
            </w:r>
            <w:r w:rsidR="009D292E">
              <w:rPr>
                <w:rFonts w:ascii="Arial" w:hAnsi="Arial"/>
                <w:b/>
                <w:bCs/>
                <w:color w:val="000000"/>
              </w:rPr>
              <w:t>2020</w:t>
            </w:r>
          </w:p>
        </w:tc>
        <w:tc>
          <w:tcPr>
            <w:tcW w:w="2522" w:type="dxa"/>
            <w:tcBorders>
              <w:top w:val="single" w:sz="18" w:space="0" w:color="auto"/>
              <w:left w:val="single" w:sz="18" w:space="0" w:color="auto"/>
              <w:bottom w:val="nil"/>
            </w:tcBorders>
          </w:tcPr>
          <w:p w14:paraId="32903158" w14:textId="77777777" w:rsidR="00640E94" w:rsidRDefault="00640E94">
            <w:pPr>
              <w:pStyle w:val="BodyText"/>
              <w:spacing w:before="0"/>
              <w:rPr>
                <w:rFonts w:ascii="Arial" w:hAnsi="Arial"/>
              </w:rPr>
            </w:pPr>
            <w:r>
              <w:rPr>
                <w:rFonts w:ascii="Arial" w:hAnsi="Arial"/>
              </w:rPr>
              <w:t>Date of Report</w:t>
            </w:r>
          </w:p>
          <w:p w14:paraId="60C1CC77" w14:textId="77777777" w:rsidR="00640E94" w:rsidRDefault="00640E94">
            <w:pPr>
              <w:pStyle w:val="BodyText"/>
              <w:spacing w:before="0"/>
              <w:rPr>
                <w:rFonts w:ascii="Arial" w:hAnsi="Arial"/>
              </w:rPr>
            </w:pPr>
            <w:r>
              <w:rPr>
                <w:rFonts w:ascii="Arial" w:hAnsi="Arial"/>
              </w:rPr>
              <w:t>YY/MM/D</w:t>
            </w:r>
          </w:p>
          <w:p w14:paraId="05CDE6B9" w14:textId="6B8151D1" w:rsidR="003C2890" w:rsidRDefault="00116B8B">
            <w:pPr>
              <w:pStyle w:val="BodyText"/>
              <w:spacing w:before="0"/>
              <w:rPr>
                <w:rFonts w:ascii="Arial" w:hAnsi="Arial"/>
              </w:rPr>
            </w:pPr>
            <w:r>
              <w:rPr>
                <w:rFonts w:ascii="Arial" w:hAnsi="Arial"/>
                <w:b/>
                <w:bCs/>
                <w:color w:val="000000"/>
              </w:rPr>
              <w:t>20</w:t>
            </w:r>
            <w:r w:rsidR="003C2890" w:rsidRPr="003C2890">
              <w:rPr>
                <w:rFonts w:ascii="Arial" w:hAnsi="Arial"/>
                <w:b/>
                <w:bCs/>
                <w:color w:val="000000"/>
              </w:rPr>
              <w:t>/</w:t>
            </w:r>
            <w:r>
              <w:rPr>
                <w:rFonts w:ascii="Arial" w:hAnsi="Arial"/>
                <w:b/>
                <w:bCs/>
                <w:color w:val="000000"/>
              </w:rPr>
              <w:t>0</w:t>
            </w:r>
            <w:r w:rsidR="00B900E3">
              <w:rPr>
                <w:rFonts w:ascii="Arial" w:hAnsi="Arial"/>
                <w:b/>
                <w:bCs/>
                <w:color w:val="000000"/>
              </w:rPr>
              <w:t>9</w:t>
            </w:r>
            <w:r w:rsidR="003C2890" w:rsidRPr="003C2890">
              <w:rPr>
                <w:rFonts w:ascii="Arial" w:hAnsi="Arial"/>
                <w:b/>
                <w:bCs/>
                <w:color w:val="000000"/>
              </w:rPr>
              <w:t>/</w:t>
            </w:r>
            <w:r w:rsidR="00B900E3">
              <w:rPr>
                <w:rFonts w:ascii="Arial" w:hAnsi="Arial"/>
                <w:b/>
                <w:bCs/>
                <w:color w:val="000000"/>
              </w:rPr>
              <w:t>0</w:t>
            </w:r>
            <w:r w:rsidR="006A5E46">
              <w:rPr>
                <w:rFonts w:ascii="Arial" w:hAnsi="Arial"/>
                <w:b/>
                <w:bCs/>
                <w:color w:val="000000"/>
              </w:rPr>
              <w:t>8</w:t>
            </w:r>
          </w:p>
        </w:tc>
      </w:tr>
      <w:tr w:rsidR="00640E94" w14:paraId="5321C58D" w14:textId="77777777">
        <w:trPr>
          <w:cantSplit/>
        </w:trPr>
        <w:tc>
          <w:tcPr>
            <w:tcW w:w="9576" w:type="dxa"/>
            <w:gridSpan w:val="3"/>
            <w:tcBorders>
              <w:top w:val="single" w:sz="18" w:space="0" w:color="auto"/>
              <w:bottom w:val="single" w:sz="18" w:space="0" w:color="auto"/>
            </w:tcBorders>
          </w:tcPr>
          <w:p w14:paraId="2341E9AA" w14:textId="77777777" w:rsidR="00640E94" w:rsidRDefault="00640E94">
            <w:pPr>
              <w:pStyle w:val="BodyText"/>
              <w:spacing w:before="0"/>
              <w:rPr>
                <w:rFonts w:ascii="Arial" w:hAnsi="Arial"/>
              </w:rPr>
            </w:pPr>
            <w:r>
              <w:rPr>
                <w:rFonts w:ascii="Arial" w:hAnsi="Arial"/>
              </w:rPr>
              <w:t>Issuer Address</w:t>
            </w:r>
          </w:p>
          <w:p w14:paraId="32ADDDC6" w14:textId="77777777" w:rsidR="00640E94" w:rsidRPr="003C2890" w:rsidRDefault="003C2890">
            <w:pPr>
              <w:pStyle w:val="BodyText"/>
              <w:spacing w:before="0"/>
              <w:rPr>
                <w:rFonts w:ascii="Arial" w:hAnsi="Arial"/>
                <w:b/>
                <w:bCs/>
                <w:color w:val="000000"/>
              </w:rPr>
            </w:pPr>
            <w:r w:rsidRPr="003C2890">
              <w:rPr>
                <w:rFonts w:ascii="Arial" w:hAnsi="Arial"/>
                <w:b/>
                <w:bCs/>
                <w:color w:val="000000"/>
              </w:rPr>
              <w:t>#907 - 1030 West Georgia St.</w:t>
            </w:r>
          </w:p>
        </w:tc>
      </w:tr>
      <w:tr w:rsidR="00640E94" w14:paraId="797CD92C" w14:textId="77777777" w:rsidTr="004F4E56">
        <w:tc>
          <w:tcPr>
            <w:tcW w:w="4878" w:type="dxa"/>
            <w:tcBorders>
              <w:top w:val="single" w:sz="18" w:space="0" w:color="auto"/>
              <w:bottom w:val="single" w:sz="18" w:space="0" w:color="auto"/>
              <w:right w:val="single" w:sz="18" w:space="0" w:color="auto"/>
            </w:tcBorders>
          </w:tcPr>
          <w:p w14:paraId="51A49D25" w14:textId="77777777" w:rsidR="00640E94" w:rsidRDefault="00640E94">
            <w:pPr>
              <w:pStyle w:val="BodyText"/>
              <w:spacing w:before="0"/>
              <w:rPr>
                <w:rFonts w:ascii="Arial" w:hAnsi="Arial"/>
              </w:rPr>
            </w:pPr>
            <w:r>
              <w:rPr>
                <w:rFonts w:ascii="Arial" w:hAnsi="Arial"/>
              </w:rPr>
              <w:t>City/Province/Postal Code</w:t>
            </w:r>
          </w:p>
          <w:p w14:paraId="332D7600" w14:textId="77777777" w:rsidR="00640E94" w:rsidRDefault="003C2890" w:rsidP="004F4E56">
            <w:pPr>
              <w:pStyle w:val="BodyText"/>
              <w:spacing w:before="0"/>
              <w:rPr>
                <w:rFonts w:ascii="Arial" w:hAnsi="Arial"/>
              </w:rPr>
            </w:pPr>
            <w:r w:rsidRPr="003C2890">
              <w:rPr>
                <w:rFonts w:ascii="Arial" w:hAnsi="Arial"/>
                <w:b/>
                <w:bCs/>
                <w:color w:val="000000"/>
              </w:rPr>
              <w:t>Vancouver, BC V6E 2Y3</w:t>
            </w:r>
          </w:p>
        </w:tc>
        <w:tc>
          <w:tcPr>
            <w:tcW w:w="2176" w:type="dxa"/>
            <w:tcBorders>
              <w:top w:val="single" w:sz="18" w:space="0" w:color="auto"/>
              <w:left w:val="single" w:sz="18" w:space="0" w:color="auto"/>
              <w:bottom w:val="single" w:sz="18" w:space="0" w:color="auto"/>
              <w:right w:val="single" w:sz="18" w:space="0" w:color="auto"/>
            </w:tcBorders>
          </w:tcPr>
          <w:p w14:paraId="7214A481" w14:textId="77777777" w:rsidR="00640E94" w:rsidRDefault="00640E94">
            <w:pPr>
              <w:pStyle w:val="BodyText"/>
              <w:spacing w:before="0"/>
              <w:rPr>
                <w:rFonts w:ascii="Arial" w:hAnsi="Arial"/>
              </w:rPr>
            </w:pPr>
            <w:r>
              <w:rPr>
                <w:rFonts w:ascii="Arial" w:hAnsi="Arial"/>
              </w:rPr>
              <w:t>Issuer Fax No.</w:t>
            </w:r>
          </w:p>
          <w:p w14:paraId="1CF7E625" w14:textId="77777777" w:rsidR="00640E94" w:rsidRDefault="003C2890">
            <w:pPr>
              <w:pStyle w:val="BodyText"/>
              <w:spacing w:before="0"/>
              <w:rPr>
                <w:rFonts w:ascii="Arial" w:hAnsi="Arial"/>
              </w:rPr>
            </w:pPr>
            <w:r w:rsidRPr="003C2890">
              <w:rPr>
                <w:rFonts w:ascii="Arial" w:hAnsi="Arial"/>
                <w:b/>
                <w:bCs/>
                <w:color w:val="000000"/>
              </w:rPr>
              <w:t>(604) 662-7900</w:t>
            </w:r>
          </w:p>
        </w:tc>
        <w:tc>
          <w:tcPr>
            <w:tcW w:w="2522" w:type="dxa"/>
            <w:tcBorders>
              <w:top w:val="single" w:sz="18" w:space="0" w:color="auto"/>
              <w:left w:val="single" w:sz="18" w:space="0" w:color="auto"/>
              <w:bottom w:val="single" w:sz="18" w:space="0" w:color="auto"/>
            </w:tcBorders>
          </w:tcPr>
          <w:p w14:paraId="6D44E7E4" w14:textId="77777777" w:rsidR="00640E94" w:rsidRDefault="00640E94">
            <w:pPr>
              <w:pStyle w:val="BodyText"/>
              <w:spacing w:before="0"/>
              <w:rPr>
                <w:rFonts w:ascii="Arial" w:hAnsi="Arial"/>
              </w:rPr>
            </w:pPr>
            <w:r>
              <w:rPr>
                <w:rFonts w:ascii="Arial" w:hAnsi="Arial"/>
              </w:rPr>
              <w:t>Issuer Telephone No.</w:t>
            </w:r>
          </w:p>
          <w:p w14:paraId="0780F67D" w14:textId="77777777" w:rsidR="00640E94" w:rsidRDefault="003C2890">
            <w:pPr>
              <w:pStyle w:val="BodyText"/>
              <w:spacing w:before="0"/>
              <w:rPr>
                <w:rFonts w:ascii="Arial" w:hAnsi="Arial"/>
              </w:rPr>
            </w:pPr>
            <w:r w:rsidRPr="003C2890">
              <w:rPr>
                <w:rFonts w:ascii="Arial" w:hAnsi="Arial"/>
                <w:b/>
                <w:bCs/>
                <w:color w:val="000000"/>
              </w:rPr>
              <w:t>(604) 551-6770</w:t>
            </w:r>
          </w:p>
        </w:tc>
      </w:tr>
      <w:tr w:rsidR="00640E94" w14:paraId="6BFEDE56" w14:textId="77777777" w:rsidTr="004F4E56">
        <w:tc>
          <w:tcPr>
            <w:tcW w:w="4878" w:type="dxa"/>
            <w:tcBorders>
              <w:top w:val="single" w:sz="18" w:space="0" w:color="auto"/>
              <w:bottom w:val="single" w:sz="18" w:space="0" w:color="auto"/>
              <w:right w:val="single" w:sz="18" w:space="0" w:color="auto"/>
            </w:tcBorders>
          </w:tcPr>
          <w:p w14:paraId="45A45CED" w14:textId="77777777" w:rsidR="00640E94" w:rsidRDefault="00640E94">
            <w:pPr>
              <w:pStyle w:val="BodyText"/>
              <w:spacing w:before="0"/>
              <w:rPr>
                <w:rFonts w:ascii="Arial" w:hAnsi="Arial"/>
              </w:rPr>
            </w:pPr>
            <w:r>
              <w:rPr>
                <w:rFonts w:ascii="Arial" w:hAnsi="Arial"/>
              </w:rPr>
              <w:t>Contact Name</w:t>
            </w:r>
          </w:p>
          <w:p w14:paraId="4D8DD853" w14:textId="77777777" w:rsidR="00640E94" w:rsidRPr="003C2890" w:rsidRDefault="003C2890">
            <w:pPr>
              <w:pStyle w:val="BodyText"/>
              <w:spacing w:before="0"/>
              <w:rPr>
                <w:rFonts w:ascii="Arial" w:hAnsi="Arial"/>
                <w:b/>
                <w:bCs/>
                <w:color w:val="000000"/>
              </w:rPr>
            </w:pPr>
            <w:r w:rsidRPr="003C2890">
              <w:rPr>
                <w:rFonts w:ascii="Arial" w:hAnsi="Arial"/>
                <w:b/>
                <w:bCs/>
                <w:color w:val="000000"/>
              </w:rPr>
              <w:t>Martin Bajic</w:t>
            </w:r>
          </w:p>
          <w:p w14:paraId="55B0B507"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771DB551" w14:textId="77777777" w:rsidR="00640E94" w:rsidRDefault="00640E94">
            <w:pPr>
              <w:pStyle w:val="BodyText"/>
              <w:spacing w:before="0"/>
              <w:rPr>
                <w:rFonts w:ascii="Arial" w:hAnsi="Arial"/>
              </w:rPr>
            </w:pPr>
            <w:r>
              <w:rPr>
                <w:rFonts w:ascii="Arial" w:hAnsi="Arial"/>
              </w:rPr>
              <w:t>Contact Position</w:t>
            </w:r>
          </w:p>
          <w:p w14:paraId="49C1D438" w14:textId="77777777" w:rsidR="003C2890" w:rsidRDefault="003C2890">
            <w:pPr>
              <w:pStyle w:val="BodyText"/>
              <w:spacing w:before="0"/>
              <w:rPr>
                <w:rFonts w:ascii="Arial" w:hAnsi="Arial"/>
              </w:rPr>
            </w:pPr>
            <w:r w:rsidRPr="003C2890">
              <w:rPr>
                <w:rFonts w:ascii="Arial" w:hAnsi="Arial"/>
                <w:b/>
                <w:bCs/>
                <w:color w:val="000000"/>
              </w:rPr>
              <w:t>Director</w:t>
            </w:r>
          </w:p>
        </w:tc>
        <w:tc>
          <w:tcPr>
            <w:tcW w:w="2522" w:type="dxa"/>
            <w:tcBorders>
              <w:top w:val="single" w:sz="18" w:space="0" w:color="auto"/>
              <w:left w:val="single" w:sz="18" w:space="0" w:color="auto"/>
              <w:bottom w:val="single" w:sz="18" w:space="0" w:color="auto"/>
            </w:tcBorders>
          </w:tcPr>
          <w:p w14:paraId="2BF7427C" w14:textId="77777777" w:rsidR="00640E94" w:rsidRDefault="00640E94">
            <w:pPr>
              <w:pStyle w:val="BodyText"/>
              <w:spacing w:before="0"/>
              <w:rPr>
                <w:rFonts w:ascii="Arial" w:hAnsi="Arial"/>
              </w:rPr>
            </w:pPr>
            <w:r>
              <w:rPr>
                <w:rFonts w:ascii="Arial" w:hAnsi="Arial"/>
              </w:rPr>
              <w:t>Contact Telephone No.</w:t>
            </w:r>
          </w:p>
          <w:p w14:paraId="47BE563B" w14:textId="77777777" w:rsidR="003C2890" w:rsidRDefault="003C2890">
            <w:pPr>
              <w:pStyle w:val="BodyText"/>
              <w:spacing w:before="0"/>
              <w:rPr>
                <w:rFonts w:ascii="Arial" w:hAnsi="Arial"/>
              </w:rPr>
            </w:pPr>
            <w:r w:rsidRPr="003C2890">
              <w:rPr>
                <w:rFonts w:ascii="Arial" w:hAnsi="Arial"/>
                <w:b/>
                <w:bCs/>
                <w:color w:val="000000"/>
              </w:rPr>
              <w:t>(604) 551-6770</w:t>
            </w:r>
          </w:p>
        </w:tc>
      </w:tr>
      <w:tr w:rsidR="00640E94" w14:paraId="0D63CFF5" w14:textId="77777777">
        <w:trPr>
          <w:cantSplit/>
        </w:trPr>
        <w:tc>
          <w:tcPr>
            <w:tcW w:w="4878" w:type="dxa"/>
            <w:tcBorders>
              <w:top w:val="single" w:sz="18" w:space="0" w:color="auto"/>
              <w:bottom w:val="single" w:sz="18" w:space="0" w:color="auto"/>
              <w:right w:val="single" w:sz="18" w:space="0" w:color="auto"/>
            </w:tcBorders>
          </w:tcPr>
          <w:p w14:paraId="2BA47F55" w14:textId="77777777" w:rsidR="00640E94" w:rsidRDefault="00640E94">
            <w:pPr>
              <w:pStyle w:val="BodyText"/>
              <w:spacing w:before="0"/>
              <w:rPr>
                <w:rFonts w:ascii="Arial" w:hAnsi="Arial"/>
              </w:rPr>
            </w:pPr>
            <w:r>
              <w:rPr>
                <w:rFonts w:ascii="Arial" w:hAnsi="Arial"/>
              </w:rPr>
              <w:t>Contact Email Address</w:t>
            </w:r>
          </w:p>
          <w:p w14:paraId="60B59D8B" w14:textId="2DFCCA9A" w:rsidR="00640E94" w:rsidRDefault="003C2890" w:rsidP="003C2890">
            <w:pPr>
              <w:pStyle w:val="BodyText"/>
              <w:spacing w:before="0"/>
              <w:rPr>
                <w:rFonts w:ascii="Arial" w:hAnsi="Arial"/>
              </w:rPr>
            </w:pPr>
            <w:r w:rsidRPr="003C2890">
              <w:rPr>
                <w:rFonts w:ascii="Arial" w:hAnsi="Arial"/>
                <w:b/>
                <w:bCs/>
                <w:color w:val="000000"/>
              </w:rPr>
              <w:t>martin@nwcapit</w:t>
            </w:r>
            <w:r w:rsidR="00E052E3">
              <w:rPr>
                <w:rFonts w:ascii="Arial" w:hAnsi="Arial"/>
                <w:b/>
                <w:bCs/>
                <w:color w:val="000000"/>
              </w:rPr>
              <w:t>al</w:t>
            </w:r>
            <w:r w:rsidRPr="003C2890">
              <w:rPr>
                <w:rFonts w:ascii="Arial" w:hAnsi="Arial"/>
                <w:b/>
                <w:bCs/>
                <w:color w:val="000000"/>
              </w:rPr>
              <w:t>.ca</w:t>
            </w:r>
          </w:p>
        </w:tc>
        <w:tc>
          <w:tcPr>
            <w:tcW w:w="4698" w:type="dxa"/>
            <w:gridSpan w:val="2"/>
            <w:tcBorders>
              <w:top w:val="single" w:sz="18" w:space="0" w:color="auto"/>
              <w:left w:val="single" w:sz="18" w:space="0" w:color="auto"/>
              <w:bottom w:val="single" w:sz="18" w:space="0" w:color="auto"/>
            </w:tcBorders>
          </w:tcPr>
          <w:p w14:paraId="3269CA25" w14:textId="77777777" w:rsidR="00640E94" w:rsidRDefault="00640E94">
            <w:pPr>
              <w:pStyle w:val="BodyText"/>
              <w:spacing w:before="0"/>
              <w:rPr>
                <w:rFonts w:ascii="Arial" w:hAnsi="Arial"/>
              </w:rPr>
            </w:pPr>
            <w:r>
              <w:rPr>
                <w:rFonts w:ascii="Arial" w:hAnsi="Arial"/>
              </w:rPr>
              <w:t>Web Site Address</w:t>
            </w:r>
          </w:p>
          <w:p w14:paraId="1F7CAF75" w14:textId="77777777" w:rsidR="00640E94" w:rsidRDefault="00640E94">
            <w:pPr>
              <w:pStyle w:val="BodyText"/>
              <w:spacing w:before="0"/>
              <w:rPr>
                <w:rFonts w:ascii="Arial" w:hAnsi="Arial"/>
              </w:rPr>
            </w:pPr>
          </w:p>
        </w:tc>
      </w:tr>
    </w:tbl>
    <w:p w14:paraId="492DA32D"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95AA8" w14:textId="77777777" w:rsidR="005F6D8F" w:rsidRDefault="005F6D8F">
      <w:r>
        <w:separator/>
      </w:r>
    </w:p>
  </w:endnote>
  <w:endnote w:type="continuationSeparator" w:id="0">
    <w:p w14:paraId="2E0F3B06"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3494" w14:textId="77777777" w:rsidR="00640E94" w:rsidRDefault="00640E94">
    <w:pPr>
      <w:pStyle w:val="Footer"/>
      <w:tabs>
        <w:tab w:val="clear" w:pos="4320"/>
        <w:tab w:val="clear" w:pos="8640"/>
        <w:tab w:val="center" w:pos="4680"/>
        <w:tab w:val="right" w:pos="9360"/>
      </w:tabs>
      <w:rPr>
        <w:b/>
      </w:rPr>
    </w:pPr>
  </w:p>
  <w:p w14:paraId="27BADE6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0EE8C11" wp14:editId="3A804FB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FB0C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46F381B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6C52BD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F44B" w14:textId="77777777" w:rsidR="00640E94" w:rsidRDefault="00640E94">
    <w:pPr>
      <w:pStyle w:val="Footer"/>
      <w:tabs>
        <w:tab w:val="clear" w:pos="4320"/>
        <w:tab w:val="clear" w:pos="8640"/>
        <w:tab w:val="center" w:pos="4680"/>
        <w:tab w:val="right" w:pos="9360"/>
      </w:tabs>
      <w:rPr>
        <w:b/>
      </w:rPr>
    </w:pPr>
  </w:p>
  <w:p w14:paraId="2279E7F8"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77F6D75" wp14:editId="1E97080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6148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9C4DF59"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0B93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9BF86" w14:textId="77777777" w:rsidR="005F6D8F" w:rsidRDefault="005F6D8F">
      <w:r>
        <w:separator/>
      </w:r>
    </w:p>
  </w:footnote>
  <w:footnote w:type="continuationSeparator" w:id="0">
    <w:p w14:paraId="7222367C"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B6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2ABCA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7E7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5E308F6"/>
    <w:multiLevelType w:val="hybridMultilevel"/>
    <w:tmpl w:val="CE842E00"/>
    <w:lvl w:ilvl="0" w:tplc="438EED8C">
      <w:start w:val="1"/>
      <w:numFmt w:val="decimal"/>
      <w:lvlText w:val="(%1)"/>
      <w:lvlJc w:val="left"/>
      <w:pPr>
        <w:ind w:left="720" w:hanging="360"/>
      </w:pPr>
      <w:rPr>
        <w:rFonts w:hint="default"/>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116B8B"/>
    <w:rsid w:val="002C281E"/>
    <w:rsid w:val="002F00EB"/>
    <w:rsid w:val="00312574"/>
    <w:rsid w:val="00340DF7"/>
    <w:rsid w:val="00343CC8"/>
    <w:rsid w:val="003669A9"/>
    <w:rsid w:val="00371A64"/>
    <w:rsid w:val="00387FA8"/>
    <w:rsid w:val="003C2890"/>
    <w:rsid w:val="00470D5E"/>
    <w:rsid w:val="004F4E56"/>
    <w:rsid w:val="005408BD"/>
    <w:rsid w:val="005453C8"/>
    <w:rsid w:val="005A51DF"/>
    <w:rsid w:val="005B1EBB"/>
    <w:rsid w:val="005F6D8F"/>
    <w:rsid w:val="00620E7F"/>
    <w:rsid w:val="00633ED3"/>
    <w:rsid w:val="00635E9A"/>
    <w:rsid w:val="00640E94"/>
    <w:rsid w:val="00661843"/>
    <w:rsid w:val="006620AE"/>
    <w:rsid w:val="006A5E46"/>
    <w:rsid w:val="006D1A06"/>
    <w:rsid w:val="006E1DCD"/>
    <w:rsid w:val="006F34FA"/>
    <w:rsid w:val="006F6FEF"/>
    <w:rsid w:val="00773AE9"/>
    <w:rsid w:val="007D1442"/>
    <w:rsid w:val="0082181B"/>
    <w:rsid w:val="008B7E92"/>
    <w:rsid w:val="008E3A38"/>
    <w:rsid w:val="009049F6"/>
    <w:rsid w:val="00922A46"/>
    <w:rsid w:val="00984AA6"/>
    <w:rsid w:val="009D292E"/>
    <w:rsid w:val="00A41F33"/>
    <w:rsid w:val="00A47914"/>
    <w:rsid w:val="00B030CB"/>
    <w:rsid w:val="00B22A3C"/>
    <w:rsid w:val="00B900E3"/>
    <w:rsid w:val="00BE39F8"/>
    <w:rsid w:val="00BF61CB"/>
    <w:rsid w:val="00C14C33"/>
    <w:rsid w:val="00C27A18"/>
    <w:rsid w:val="00C6383E"/>
    <w:rsid w:val="00D62A50"/>
    <w:rsid w:val="00D6532D"/>
    <w:rsid w:val="00D8338F"/>
    <w:rsid w:val="00DD123F"/>
    <w:rsid w:val="00E052E3"/>
    <w:rsid w:val="00E36141"/>
    <w:rsid w:val="00E83E58"/>
    <w:rsid w:val="00F7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0177"/>
    <o:shapelayout v:ext="edit">
      <o:idmap v:ext="edit" data="1"/>
    </o:shapelayout>
  </w:shapeDefaults>
  <w:decimalSymbol w:val="."/>
  <w:listSeparator w:val=","/>
  <w14:docId w14:val="5D13C47D"/>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F714F9"/>
  </w:style>
  <w:style w:type="paragraph" w:styleId="ListParagraph">
    <w:name w:val="List Paragraph"/>
    <w:basedOn w:val="Normal"/>
    <w:uiPriority w:val="34"/>
    <w:qFormat/>
    <w:rsid w:val="00D8338F"/>
    <w:pPr>
      <w:ind w:left="720"/>
      <w:contextualSpacing/>
    </w:pPr>
  </w:style>
  <w:style w:type="character" w:styleId="CommentReference">
    <w:name w:val="annotation reference"/>
    <w:basedOn w:val="DefaultParagraphFont"/>
    <w:uiPriority w:val="99"/>
    <w:semiHidden/>
    <w:unhideWhenUsed/>
    <w:rsid w:val="00BE39F8"/>
    <w:rPr>
      <w:sz w:val="16"/>
      <w:szCs w:val="16"/>
    </w:rPr>
  </w:style>
  <w:style w:type="paragraph" w:styleId="CommentText">
    <w:name w:val="annotation text"/>
    <w:basedOn w:val="Normal"/>
    <w:link w:val="CommentTextChar"/>
    <w:uiPriority w:val="99"/>
    <w:semiHidden/>
    <w:unhideWhenUsed/>
    <w:rsid w:val="00BE39F8"/>
  </w:style>
  <w:style w:type="character" w:customStyle="1" w:styleId="CommentTextChar">
    <w:name w:val="Comment Text Char"/>
    <w:basedOn w:val="DefaultParagraphFont"/>
    <w:link w:val="CommentText"/>
    <w:uiPriority w:val="99"/>
    <w:semiHidden/>
    <w:rsid w:val="00BE39F8"/>
  </w:style>
  <w:style w:type="paragraph" w:styleId="CommentSubject">
    <w:name w:val="annotation subject"/>
    <w:basedOn w:val="CommentText"/>
    <w:next w:val="CommentText"/>
    <w:link w:val="CommentSubjectChar"/>
    <w:uiPriority w:val="99"/>
    <w:semiHidden/>
    <w:unhideWhenUsed/>
    <w:rsid w:val="00BE39F8"/>
    <w:rPr>
      <w:b/>
      <w:bCs/>
    </w:rPr>
  </w:style>
  <w:style w:type="character" w:customStyle="1" w:styleId="CommentSubjectChar">
    <w:name w:val="Comment Subject Char"/>
    <w:basedOn w:val="CommentTextChar"/>
    <w:link w:val="CommentSubject"/>
    <w:uiPriority w:val="99"/>
    <w:semiHidden/>
    <w:rsid w:val="00BE3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39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E969-9E04-4DD5-AAFA-24085663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Martin Bajic</cp:lastModifiedBy>
  <cp:revision>4</cp:revision>
  <cp:lastPrinted>2019-11-01T18:01:00Z</cp:lastPrinted>
  <dcterms:created xsi:type="dcterms:W3CDTF">2020-09-08T23:44:00Z</dcterms:created>
  <dcterms:modified xsi:type="dcterms:W3CDTF">2020-09-08T23:45:00Z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