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70058" w14:textId="77777777" w:rsidR="005623FE" w:rsidRDefault="00851827" w:rsidP="001D5CF3">
      <w:pPr>
        <w:pStyle w:val="Heading1"/>
        <w:rPr>
          <w:rFonts w:ascii="Roboto" w:hAnsi="Roboto"/>
          <w:b w:val="0"/>
          <w:bCs w:val="0"/>
          <w:color w:val="444444"/>
          <w:spacing w:val="-2"/>
          <w:sz w:val="40"/>
          <w:szCs w:val="40"/>
        </w:rPr>
      </w:pPr>
      <w:r>
        <w:rPr>
          <w:noProof/>
        </w:rPr>
        <w:drawing>
          <wp:inline distT="0" distB="0" distL="0" distR="0" wp14:anchorId="21D3C438" wp14:editId="541B5662">
            <wp:extent cx="1566000" cy="514800"/>
            <wp:effectExtent l="0" t="0" r="0" b="0"/>
            <wp:docPr id="1" name="Picture 1" descr="Sunn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niv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94" r="9928" b="17980"/>
                    <a:stretch/>
                  </pic:blipFill>
                  <pic:spPr bwMode="auto">
                    <a:xfrm>
                      <a:off x="0" y="0"/>
                      <a:ext cx="1566000" cy="5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9536C5" w14:textId="7857B9DA" w:rsidR="00734B34" w:rsidRPr="00424213" w:rsidRDefault="00734B34" w:rsidP="00734B34">
      <w:pPr>
        <w:rPr>
          <w:rFonts w:cs="Calibri"/>
          <w:b/>
          <w:i/>
          <w:color w:val="002C40"/>
          <w:kern w:val="36"/>
          <w:sz w:val="24"/>
          <w:lang w:val="en-US"/>
        </w:rPr>
      </w:pPr>
      <w:bookmarkStart w:id="0" w:name="_GoBack"/>
      <w:r w:rsidRPr="00424213">
        <w:rPr>
          <w:rFonts w:cs="Calibri"/>
          <w:b/>
          <w:color w:val="002C40"/>
          <w:kern w:val="36"/>
          <w:sz w:val="24"/>
          <w:lang w:val="en-US"/>
        </w:rPr>
        <w:t xml:space="preserve">SUNNIVA </w:t>
      </w:r>
      <w:r w:rsidR="00424213" w:rsidRPr="00424213">
        <w:rPr>
          <w:rFonts w:cs="Calibri"/>
          <w:b/>
          <w:color w:val="002C40"/>
          <w:kern w:val="36"/>
          <w:sz w:val="24"/>
          <w:lang w:val="en-US"/>
        </w:rPr>
        <w:t xml:space="preserve">INC. </w:t>
      </w:r>
      <w:r w:rsidRPr="00424213">
        <w:rPr>
          <w:rFonts w:cs="Calibri"/>
          <w:b/>
          <w:color w:val="002C40"/>
          <w:kern w:val="36"/>
          <w:sz w:val="24"/>
          <w:lang w:val="en-US"/>
        </w:rPr>
        <w:t>TO A</w:t>
      </w:r>
      <w:r w:rsidR="00424213" w:rsidRPr="00424213">
        <w:rPr>
          <w:rFonts w:cs="Calibri"/>
          <w:b/>
          <w:color w:val="002C40"/>
          <w:kern w:val="36"/>
          <w:sz w:val="24"/>
          <w:lang w:val="en-US"/>
        </w:rPr>
        <w:t xml:space="preserve">NNOUNCE 2018 THIRD QUARTER </w:t>
      </w:r>
      <w:r w:rsidR="00DD19C0" w:rsidRPr="00424213">
        <w:rPr>
          <w:rFonts w:cs="Calibri"/>
          <w:b/>
          <w:color w:val="002C40"/>
          <w:kern w:val="36"/>
          <w:sz w:val="24"/>
          <w:lang w:val="en-US"/>
        </w:rPr>
        <w:t>RESU</w:t>
      </w:r>
      <w:r w:rsidR="00DD19C0">
        <w:rPr>
          <w:rFonts w:cs="Calibri"/>
          <w:b/>
          <w:color w:val="002C40"/>
          <w:kern w:val="36"/>
          <w:sz w:val="24"/>
          <w:lang w:val="en-US"/>
        </w:rPr>
        <w:t>LTS</w:t>
      </w:r>
      <w:r w:rsidR="00DD19C0" w:rsidRPr="00424213">
        <w:rPr>
          <w:rFonts w:cs="Calibri"/>
          <w:b/>
          <w:color w:val="002C40"/>
          <w:kern w:val="36"/>
          <w:sz w:val="24"/>
          <w:lang w:val="en-US"/>
        </w:rPr>
        <w:t xml:space="preserve"> </w:t>
      </w:r>
      <w:r w:rsidR="00424213" w:rsidRPr="00424213">
        <w:rPr>
          <w:rFonts w:cs="Calibri"/>
          <w:b/>
          <w:color w:val="002C40"/>
          <w:kern w:val="36"/>
          <w:sz w:val="24"/>
          <w:lang w:val="en-US"/>
        </w:rPr>
        <w:t>ON NOVEMBER 28, 2018</w:t>
      </w:r>
    </w:p>
    <w:bookmarkEnd w:id="0"/>
    <w:p w14:paraId="68E099BE" w14:textId="76B313D9" w:rsidR="00424213" w:rsidRDefault="00992A20" w:rsidP="00494157">
      <w:pPr>
        <w:pStyle w:val="NormalWeb"/>
        <w:spacing w:before="0" w:beforeAutospacing="0" w:after="240" w:afterAutospacing="0" w:line="300" w:lineRule="auto"/>
        <w:jc w:val="both"/>
        <w:rPr>
          <w:rFonts w:ascii="Arial" w:hAnsi="Arial" w:cs="Arial"/>
          <w:sz w:val="22"/>
          <w:szCs w:val="22"/>
        </w:rPr>
      </w:pPr>
      <w:r w:rsidRPr="006B678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VANCOUVER, BC – </w:t>
      </w:r>
      <w:r w:rsidR="00261F0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November 21</w:t>
      </w:r>
      <w:r w:rsidRPr="006B678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, 2018</w:t>
      </w:r>
      <w:r w:rsidRPr="006B6787">
        <w:rPr>
          <w:rFonts w:ascii="Arial" w:hAnsi="Arial" w:cs="Arial"/>
          <w:sz w:val="22"/>
          <w:szCs w:val="22"/>
        </w:rPr>
        <w:t> – Sunniva Inc. (“</w:t>
      </w:r>
      <w:r w:rsidRPr="006B678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Sunniva</w:t>
      </w:r>
      <w:r w:rsidRPr="006B6787">
        <w:rPr>
          <w:rFonts w:ascii="Arial" w:hAnsi="Arial" w:cs="Arial"/>
          <w:sz w:val="22"/>
          <w:szCs w:val="22"/>
        </w:rPr>
        <w:t xml:space="preserve">” or the </w:t>
      </w:r>
      <w:r w:rsidR="00494157">
        <w:rPr>
          <w:rFonts w:ascii="Arial" w:hAnsi="Arial" w:cs="Arial"/>
          <w:sz w:val="22"/>
          <w:szCs w:val="22"/>
        </w:rPr>
        <w:t>“</w:t>
      </w:r>
      <w:r w:rsidR="00494157" w:rsidRPr="006B678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Company</w:t>
      </w:r>
      <w:r w:rsidR="00494157" w:rsidRPr="00494157">
        <w:rPr>
          <w:rFonts w:ascii="Arial" w:hAnsi="Arial" w:cs="Arial"/>
          <w:bCs/>
          <w:sz w:val="22"/>
          <w:szCs w:val="22"/>
          <w:bdr w:val="none" w:sz="0" w:space="0" w:color="auto" w:frame="1"/>
        </w:rPr>
        <w:t>”</w:t>
      </w:r>
      <w:r w:rsidRPr="006B6787">
        <w:rPr>
          <w:rFonts w:ascii="Arial" w:hAnsi="Arial" w:cs="Arial"/>
          <w:sz w:val="22"/>
          <w:szCs w:val="22"/>
        </w:rPr>
        <w:t>) (</w:t>
      </w:r>
      <w:proofErr w:type="gramStart"/>
      <w:r w:rsidRPr="006B678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CSE:SNN</w:t>
      </w:r>
      <w:proofErr w:type="gramEnd"/>
      <w:r w:rsidRPr="006B6787">
        <w:rPr>
          <w:rFonts w:ascii="Arial" w:hAnsi="Arial" w:cs="Arial"/>
          <w:sz w:val="22"/>
          <w:szCs w:val="22"/>
        </w:rPr>
        <w:t>) (</w:t>
      </w:r>
      <w:r w:rsidRPr="006B678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OTCQ</w:t>
      </w:r>
      <w:r w:rsidR="00261F0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B</w:t>
      </w:r>
      <w:r w:rsidRPr="006B678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:SNNVF</w:t>
      </w:r>
      <w:r w:rsidRPr="006B6787">
        <w:rPr>
          <w:rFonts w:ascii="Arial" w:hAnsi="Arial" w:cs="Arial"/>
          <w:sz w:val="22"/>
          <w:szCs w:val="22"/>
        </w:rPr>
        <w:t>), a North American provider of cannabis products and services</w:t>
      </w:r>
      <w:r w:rsidR="00734BDC">
        <w:rPr>
          <w:rFonts w:ascii="Arial" w:hAnsi="Arial" w:cs="Arial"/>
          <w:sz w:val="22"/>
          <w:szCs w:val="22"/>
        </w:rPr>
        <w:t xml:space="preserve"> plans to release its results for the third quarter</w:t>
      </w:r>
      <w:r w:rsidR="00424213">
        <w:rPr>
          <w:rFonts w:ascii="Arial" w:hAnsi="Arial" w:cs="Arial"/>
          <w:sz w:val="22"/>
          <w:szCs w:val="22"/>
        </w:rPr>
        <w:t xml:space="preserve"> 2018, after market close on Wednesday, November 28, 2018.</w:t>
      </w:r>
      <w:r w:rsidR="00424213" w:rsidRPr="006B6787" w:rsidDel="00424213">
        <w:rPr>
          <w:rFonts w:ascii="Arial" w:hAnsi="Arial" w:cs="Arial"/>
          <w:sz w:val="22"/>
          <w:szCs w:val="22"/>
        </w:rPr>
        <w:t xml:space="preserve"> </w:t>
      </w:r>
    </w:p>
    <w:p w14:paraId="0330945E" w14:textId="3DF433AB" w:rsidR="008F3552" w:rsidRDefault="00424213" w:rsidP="00494157">
      <w:pPr>
        <w:pStyle w:val="NormalWeb"/>
        <w:spacing w:before="0" w:beforeAutospacing="0" w:after="240" w:afterAutospacing="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Company’s executive management will discuss the results </w:t>
      </w:r>
      <w:r w:rsidR="0086408A">
        <w:rPr>
          <w:rFonts w:ascii="Arial" w:hAnsi="Arial" w:cs="Arial"/>
          <w:sz w:val="22"/>
          <w:szCs w:val="22"/>
        </w:rPr>
        <w:t xml:space="preserve">and </w:t>
      </w:r>
      <w:r w:rsidR="004238BF">
        <w:rPr>
          <w:rFonts w:ascii="Arial" w:hAnsi="Arial" w:cs="Arial"/>
          <w:sz w:val="22"/>
          <w:szCs w:val="22"/>
        </w:rPr>
        <w:t xml:space="preserve">provide </w:t>
      </w:r>
      <w:r w:rsidR="0086408A">
        <w:rPr>
          <w:rFonts w:ascii="Arial" w:hAnsi="Arial" w:cs="Arial"/>
          <w:sz w:val="22"/>
          <w:szCs w:val="22"/>
        </w:rPr>
        <w:t xml:space="preserve">an operational update </w:t>
      </w:r>
      <w:r>
        <w:rPr>
          <w:rFonts w:ascii="Arial" w:hAnsi="Arial" w:cs="Arial"/>
          <w:sz w:val="22"/>
          <w:szCs w:val="22"/>
        </w:rPr>
        <w:t>during</w:t>
      </w:r>
      <w:r w:rsidR="0086408A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conference call on Thursday, November 29, 2018 at 11:00 am Eastern Time / 8:00 am Pacific Time.  To participate in the call please dial 1-800-319-4610, or (604) 638-5340.  An audio replay will be available shortly after the call by dialing 1-855-669-9658 or (604) 674-8052 and entering code 2792.  The replay will be available for two weeks following the call.</w:t>
      </w:r>
    </w:p>
    <w:p w14:paraId="585980E4" w14:textId="77777777" w:rsidR="00F17C33" w:rsidRPr="006B6787" w:rsidRDefault="00F17C33" w:rsidP="00494157">
      <w:pPr>
        <w:pStyle w:val="NormalWeb"/>
        <w:spacing w:after="240" w:line="300" w:lineRule="auto"/>
        <w:jc w:val="both"/>
        <w:rPr>
          <w:rFonts w:ascii="Arial" w:hAnsi="Arial" w:cs="Arial"/>
          <w:b/>
          <w:sz w:val="22"/>
          <w:szCs w:val="22"/>
        </w:rPr>
      </w:pPr>
      <w:r w:rsidRPr="006B6787">
        <w:rPr>
          <w:rFonts w:ascii="Arial" w:hAnsi="Arial" w:cs="Arial"/>
          <w:b/>
          <w:sz w:val="22"/>
          <w:szCs w:val="22"/>
        </w:rPr>
        <w:t>About Sunniva Inc.</w:t>
      </w:r>
    </w:p>
    <w:p w14:paraId="7CB29AFE" w14:textId="61F4CCE4" w:rsidR="00F17C33" w:rsidRPr="006B6787" w:rsidRDefault="00F17C33" w:rsidP="00494157">
      <w:pPr>
        <w:pStyle w:val="NormalWeb"/>
        <w:spacing w:after="240" w:line="300" w:lineRule="auto"/>
        <w:jc w:val="both"/>
        <w:rPr>
          <w:rFonts w:ascii="Arial" w:hAnsi="Arial" w:cs="Arial"/>
          <w:sz w:val="22"/>
          <w:szCs w:val="22"/>
        </w:rPr>
      </w:pPr>
      <w:r w:rsidRPr="006B6787">
        <w:rPr>
          <w:rFonts w:ascii="Arial" w:hAnsi="Arial" w:cs="Arial"/>
          <w:sz w:val="22"/>
          <w:szCs w:val="22"/>
        </w:rPr>
        <w:t xml:space="preserve">Sunniva, through its subsidiaries, is a vertically integrated cannabis company operating in the world’s two largest cannabis markets </w:t>
      </w:r>
      <w:r w:rsidRPr="006B6787">
        <w:rPr>
          <w:rFonts w:ascii="Arial" w:hAnsi="Arial" w:cs="Arial"/>
          <w:sz w:val="22"/>
          <w:szCs w:val="22"/>
          <w:cs/>
          <w:lang w:bidi="mr-IN"/>
        </w:rPr>
        <w:t>–</w:t>
      </w:r>
      <w:r w:rsidRPr="006B6787">
        <w:rPr>
          <w:rFonts w:ascii="Arial" w:hAnsi="Arial" w:cs="Arial"/>
          <w:sz w:val="22"/>
          <w:szCs w:val="22"/>
        </w:rPr>
        <w:t xml:space="preserve"> Canada and California.  Our ability to leverage our large-scale, purpose-built cGMP designed greenhouses, offering better quality assurance with cannabis products free from pesticides, uniquely positions Sunniva as a leading supplier of safe, high quality products at scale. Through our strategically positioned cultivation and extraction facilities, we are launching Sunniva branded products in various product categories including </w:t>
      </w:r>
      <w:r w:rsidR="0086408A">
        <w:rPr>
          <w:rFonts w:ascii="Arial" w:hAnsi="Arial" w:cs="Arial"/>
          <w:sz w:val="22"/>
          <w:szCs w:val="22"/>
        </w:rPr>
        <w:t xml:space="preserve">premium concentrates, vape cartridges, </w:t>
      </w:r>
      <w:r w:rsidRPr="006B6787">
        <w:rPr>
          <w:rFonts w:ascii="Arial" w:hAnsi="Arial" w:cs="Arial"/>
          <w:sz w:val="22"/>
          <w:szCs w:val="22"/>
        </w:rPr>
        <w:t xml:space="preserve">flower, pre-rolls, </w:t>
      </w:r>
      <w:r w:rsidR="0086408A">
        <w:rPr>
          <w:rFonts w:ascii="Arial" w:hAnsi="Arial" w:cs="Arial"/>
          <w:sz w:val="22"/>
          <w:szCs w:val="22"/>
        </w:rPr>
        <w:t xml:space="preserve">and </w:t>
      </w:r>
      <w:r w:rsidR="00494157" w:rsidRPr="006B6787">
        <w:rPr>
          <w:rFonts w:ascii="Arial" w:hAnsi="Arial" w:cs="Arial"/>
          <w:sz w:val="22"/>
          <w:szCs w:val="22"/>
        </w:rPr>
        <w:t xml:space="preserve">beverages </w:t>
      </w:r>
      <w:r w:rsidR="00494157">
        <w:rPr>
          <w:rFonts w:ascii="Arial" w:hAnsi="Arial" w:cs="Arial"/>
          <w:sz w:val="22"/>
          <w:szCs w:val="22"/>
        </w:rPr>
        <w:t>as</w:t>
      </w:r>
      <w:r w:rsidR="006B6787" w:rsidRPr="006B6787">
        <w:rPr>
          <w:rFonts w:ascii="Arial" w:hAnsi="Arial" w:cs="Arial"/>
          <w:sz w:val="22"/>
          <w:szCs w:val="22"/>
        </w:rPr>
        <w:t xml:space="preserve"> well as </w:t>
      </w:r>
      <w:r w:rsidRPr="006B6787">
        <w:rPr>
          <w:rFonts w:ascii="Arial" w:hAnsi="Arial" w:cs="Arial"/>
          <w:sz w:val="22"/>
          <w:szCs w:val="22"/>
        </w:rPr>
        <w:t>aggressively pursuing upstream vertical opportunities including distribution and retail expansion. Sunniva's management and board of directors have a proven track record for creating significant shareholder value both in the healthcare and biotech industries</w:t>
      </w:r>
      <w:r w:rsidR="00C02C77">
        <w:rPr>
          <w:rFonts w:ascii="Arial" w:hAnsi="Arial" w:cs="Arial"/>
          <w:sz w:val="22"/>
          <w:szCs w:val="22"/>
        </w:rPr>
        <w:t>.</w:t>
      </w:r>
    </w:p>
    <w:p w14:paraId="6AF0FF40" w14:textId="77777777" w:rsidR="00E807B4" w:rsidRPr="006B6787" w:rsidRDefault="00E807B4" w:rsidP="007C5C83">
      <w:pPr>
        <w:shd w:val="clear" w:color="auto" w:fill="FFFFFF"/>
        <w:spacing w:after="0" w:line="300" w:lineRule="auto"/>
        <w:textAlignment w:val="baseline"/>
        <w:rPr>
          <w:rFonts w:ascii="Arial" w:eastAsia="Times New Roman" w:hAnsi="Arial" w:cs="Arial"/>
          <w:lang w:eastAsia="en-CA"/>
        </w:rPr>
      </w:pPr>
    </w:p>
    <w:p w14:paraId="5E595AB5" w14:textId="77777777" w:rsidR="006B6787" w:rsidRPr="006B6787" w:rsidRDefault="006B6787" w:rsidP="006B6787">
      <w:pPr>
        <w:spacing w:after="60" w:line="240" w:lineRule="auto"/>
        <w:rPr>
          <w:rFonts w:ascii="Arial" w:hAnsi="Arial" w:cs="Arial"/>
          <w:b/>
          <w:bCs/>
          <w:color w:val="000000"/>
        </w:rPr>
      </w:pPr>
      <w:r w:rsidRPr="006B6787">
        <w:rPr>
          <w:rFonts w:ascii="Arial" w:hAnsi="Arial" w:cs="Arial"/>
          <w:b/>
          <w:bCs/>
          <w:color w:val="000000"/>
        </w:rPr>
        <w:t>Company Contact:</w:t>
      </w:r>
    </w:p>
    <w:p w14:paraId="24F9AE71" w14:textId="77777777" w:rsidR="006B6787" w:rsidRPr="006B6787" w:rsidRDefault="006B6787" w:rsidP="006B6787">
      <w:pPr>
        <w:spacing w:after="0" w:line="300" w:lineRule="auto"/>
        <w:rPr>
          <w:rFonts w:ascii="Arial" w:hAnsi="Arial" w:cs="Arial"/>
          <w:color w:val="000000"/>
        </w:rPr>
      </w:pPr>
      <w:bookmarkStart w:id="1" w:name="_DV_M17"/>
      <w:bookmarkEnd w:id="1"/>
      <w:r w:rsidRPr="006B6787">
        <w:rPr>
          <w:rFonts w:ascii="Arial" w:hAnsi="Arial" w:cs="Arial"/>
          <w:color w:val="000000"/>
        </w:rPr>
        <w:t>Dr. Anthony Holler</w:t>
      </w:r>
    </w:p>
    <w:p w14:paraId="19A5F2FB" w14:textId="77777777" w:rsidR="006B6787" w:rsidRPr="006B6787" w:rsidRDefault="006B6787" w:rsidP="006B6787">
      <w:pPr>
        <w:spacing w:after="0" w:line="300" w:lineRule="auto"/>
        <w:rPr>
          <w:rFonts w:ascii="Arial" w:hAnsi="Arial" w:cs="Arial"/>
          <w:color w:val="000000"/>
        </w:rPr>
      </w:pPr>
      <w:bookmarkStart w:id="2" w:name="_DV_M18"/>
      <w:bookmarkEnd w:id="2"/>
      <w:r w:rsidRPr="006B6787">
        <w:rPr>
          <w:rFonts w:ascii="Arial" w:hAnsi="Arial" w:cs="Arial"/>
          <w:color w:val="000000"/>
        </w:rPr>
        <w:t xml:space="preserve">Chairman and Chief Executive Officer </w:t>
      </w:r>
    </w:p>
    <w:p w14:paraId="0E673711" w14:textId="77777777" w:rsidR="006B6787" w:rsidRPr="006B6787" w:rsidRDefault="006B6787" w:rsidP="006B6787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D9FDB73" w14:textId="74FBF36C" w:rsidR="00494157" w:rsidRPr="006B6787" w:rsidRDefault="006B6787" w:rsidP="00494157">
      <w:pPr>
        <w:spacing w:after="0" w:line="300" w:lineRule="auto"/>
        <w:rPr>
          <w:rFonts w:ascii="Arial" w:hAnsi="Arial" w:cs="Arial"/>
          <w:color w:val="000000"/>
        </w:rPr>
      </w:pPr>
      <w:r w:rsidRPr="006B6787">
        <w:rPr>
          <w:rFonts w:ascii="Arial" w:hAnsi="Arial" w:cs="Arial"/>
          <w:b/>
          <w:bCs/>
          <w:color w:val="000000"/>
        </w:rPr>
        <w:t>Investor Contact:</w:t>
      </w:r>
      <w:r w:rsidR="00494157">
        <w:rPr>
          <w:rFonts w:ascii="Arial" w:hAnsi="Arial" w:cs="Arial"/>
          <w:b/>
          <w:bCs/>
          <w:color w:val="000000"/>
        </w:rPr>
        <w:tab/>
      </w:r>
      <w:r w:rsidR="00494157">
        <w:rPr>
          <w:rFonts w:ascii="Arial" w:hAnsi="Arial" w:cs="Arial"/>
          <w:b/>
          <w:bCs/>
          <w:color w:val="000000"/>
        </w:rPr>
        <w:tab/>
      </w:r>
      <w:r w:rsidR="00494157">
        <w:rPr>
          <w:rFonts w:ascii="Arial" w:hAnsi="Arial" w:cs="Arial"/>
          <w:b/>
          <w:bCs/>
          <w:color w:val="000000"/>
        </w:rPr>
        <w:tab/>
      </w:r>
      <w:r w:rsidR="00494157">
        <w:rPr>
          <w:rFonts w:ascii="Arial" w:hAnsi="Arial" w:cs="Arial"/>
          <w:b/>
          <w:bCs/>
          <w:color w:val="000000"/>
        </w:rPr>
        <w:tab/>
      </w:r>
      <w:r w:rsidR="00494157">
        <w:rPr>
          <w:rFonts w:ascii="Arial" w:hAnsi="Arial" w:cs="Arial"/>
          <w:b/>
          <w:bCs/>
          <w:color w:val="000000"/>
        </w:rPr>
        <w:tab/>
      </w:r>
      <w:r w:rsidR="00494157" w:rsidRPr="006B6787">
        <w:rPr>
          <w:rFonts w:ascii="Arial" w:hAnsi="Arial" w:cs="Arial"/>
          <w:b/>
          <w:bCs/>
          <w:color w:val="000000"/>
        </w:rPr>
        <w:t>Media Contact:</w:t>
      </w:r>
      <w:r w:rsidRPr="006B6787">
        <w:rPr>
          <w:rFonts w:ascii="Arial" w:hAnsi="Arial" w:cs="Arial"/>
          <w:color w:val="000000"/>
        </w:rPr>
        <w:br/>
        <w:t>Phil Carlson / Erika Kay</w:t>
      </w:r>
      <w:r w:rsidR="00494157">
        <w:rPr>
          <w:rFonts w:ascii="Arial" w:hAnsi="Arial" w:cs="Arial"/>
          <w:color w:val="000000"/>
        </w:rPr>
        <w:tab/>
      </w:r>
      <w:r w:rsidR="00494157">
        <w:rPr>
          <w:rFonts w:ascii="Arial" w:hAnsi="Arial" w:cs="Arial"/>
          <w:color w:val="000000"/>
        </w:rPr>
        <w:tab/>
      </w:r>
      <w:r w:rsidR="00494157">
        <w:rPr>
          <w:rFonts w:ascii="Arial" w:hAnsi="Arial" w:cs="Arial"/>
          <w:color w:val="000000"/>
        </w:rPr>
        <w:tab/>
      </w:r>
      <w:r w:rsidR="00494157">
        <w:rPr>
          <w:rFonts w:ascii="Arial" w:hAnsi="Arial" w:cs="Arial"/>
          <w:color w:val="000000"/>
        </w:rPr>
        <w:tab/>
      </w:r>
      <w:r w:rsidR="00494157" w:rsidRPr="006B6787">
        <w:rPr>
          <w:rFonts w:ascii="Arial" w:hAnsi="Arial" w:cs="Arial"/>
          <w:color w:val="000000"/>
        </w:rPr>
        <w:t xml:space="preserve">Katelyn Tumino </w:t>
      </w:r>
      <w:r w:rsidR="00494157" w:rsidRPr="006B6787">
        <w:rPr>
          <w:rFonts w:ascii="Arial" w:hAnsi="Arial" w:cs="Arial"/>
          <w:color w:val="000000"/>
        </w:rPr>
        <w:br/>
      </w:r>
      <w:r w:rsidRPr="006B6787">
        <w:rPr>
          <w:rFonts w:ascii="Arial" w:hAnsi="Arial" w:cs="Arial"/>
          <w:color w:val="000000"/>
        </w:rPr>
        <w:t>KCSA Strategic Communications</w:t>
      </w:r>
      <w:r w:rsidR="00494157">
        <w:rPr>
          <w:rFonts w:ascii="Arial" w:hAnsi="Arial" w:cs="Arial"/>
          <w:color w:val="000000"/>
        </w:rPr>
        <w:tab/>
      </w:r>
      <w:r w:rsidR="00494157">
        <w:rPr>
          <w:rFonts w:ascii="Arial" w:hAnsi="Arial" w:cs="Arial"/>
          <w:color w:val="000000"/>
        </w:rPr>
        <w:tab/>
      </w:r>
      <w:r w:rsidR="00494157">
        <w:rPr>
          <w:rFonts w:ascii="Arial" w:hAnsi="Arial" w:cs="Arial"/>
          <w:color w:val="000000"/>
        </w:rPr>
        <w:tab/>
      </w:r>
      <w:r w:rsidR="00494157" w:rsidRPr="006B6787">
        <w:rPr>
          <w:rFonts w:ascii="Arial" w:hAnsi="Arial" w:cs="Arial"/>
          <w:color w:val="000000"/>
        </w:rPr>
        <w:t>KCSA Strategic Communications</w:t>
      </w:r>
      <w:r w:rsidR="00494157" w:rsidRPr="006B6787">
        <w:rPr>
          <w:rFonts w:ascii="Arial" w:hAnsi="Arial" w:cs="Arial"/>
          <w:color w:val="000000"/>
        </w:rPr>
        <w:br/>
      </w:r>
      <w:r w:rsidRPr="006B6787">
        <w:rPr>
          <w:rFonts w:ascii="Arial" w:hAnsi="Arial" w:cs="Arial"/>
          <w:color w:val="000000"/>
        </w:rPr>
        <w:t xml:space="preserve">Phone: (212) 896-1233 </w:t>
      </w:r>
      <w:r w:rsidR="00494157">
        <w:rPr>
          <w:rFonts w:ascii="Arial" w:hAnsi="Arial" w:cs="Arial"/>
          <w:color w:val="000000"/>
        </w:rPr>
        <w:tab/>
      </w:r>
      <w:r w:rsidR="00494157">
        <w:rPr>
          <w:rFonts w:ascii="Arial" w:hAnsi="Arial" w:cs="Arial"/>
          <w:color w:val="000000"/>
        </w:rPr>
        <w:tab/>
      </w:r>
      <w:r w:rsidR="00494157">
        <w:rPr>
          <w:rFonts w:ascii="Arial" w:hAnsi="Arial" w:cs="Arial"/>
          <w:color w:val="000000"/>
        </w:rPr>
        <w:tab/>
      </w:r>
      <w:r w:rsidR="00494157">
        <w:rPr>
          <w:rFonts w:ascii="Arial" w:hAnsi="Arial" w:cs="Arial"/>
          <w:color w:val="000000"/>
        </w:rPr>
        <w:tab/>
      </w:r>
      <w:r w:rsidR="00494157" w:rsidRPr="006B6787">
        <w:rPr>
          <w:rFonts w:ascii="Arial" w:hAnsi="Arial" w:cs="Arial"/>
          <w:color w:val="000000"/>
        </w:rPr>
        <w:t>Phone: (212) 896-1252</w:t>
      </w:r>
    </w:p>
    <w:p w14:paraId="4FDE793D" w14:textId="6711D2FE" w:rsidR="00494157" w:rsidRPr="006B6787" w:rsidRDefault="006B6787" w:rsidP="00494157">
      <w:pPr>
        <w:spacing w:after="0" w:line="300" w:lineRule="auto"/>
        <w:rPr>
          <w:rFonts w:ascii="Arial" w:hAnsi="Arial" w:cs="Arial"/>
          <w:color w:val="000000"/>
        </w:rPr>
      </w:pPr>
      <w:r w:rsidRPr="006B6787">
        <w:rPr>
          <w:rFonts w:ascii="Arial" w:hAnsi="Arial" w:cs="Arial"/>
          <w:color w:val="000000"/>
        </w:rPr>
        <w:t>Email: </w:t>
      </w:r>
      <w:hyperlink r:id="rId7" w:history="1">
        <w:r w:rsidR="00494157" w:rsidRPr="0037209D">
          <w:rPr>
            <w:rStyle w:val="Hyperlink"/>
            <w:rFonts w:ascii="Arial" w:hAnsi="Arial" w:cs="Arial"/>
          </w:rPr>
          <w:t>pcarlson@kcsa.com</w:t>
        </w:r>
      </w:hyperlink>
      <w:r w:rsidR="00494157">
        <w:rPr>
          <w:rFonts w:ascii="Arial" w:hAnsi="Arial" w:cs="Arial"/>
          <w:color w:val="000000"/>
        </w:rPr>
        <w:t xml:space="preserve"> </w:t>
      </w:r>
      <w:r w:rsidRPr="006B6787">
        <w:rPr>
          <w:rFonts w:ascii="Arial" w:hAnsi="Arial" w:cs="Arial"/>
          <w:color w:val="000000"/>
        </w:rPr>
        <w:t xml:space="preserve">/ </w:t>
      </w:r>
      <w:hyperlink r:id="rId8" w:history="1">
        <w:r w:rsidR="00494157" w:rsidRPr="0037209D">
          <w:rPr>
            <w:rStyle w:val="Hyperlink"/>
            <w:rFonts w:ascii="Arial" w:hAnsi="Arial" w:cs="Arial"/>
          </w:rPr>
          <w:t>ekay@kcsa.com</w:t>
        </w:r>
      </w:hyperlink>
      <w:r w:rsidRPr="006B6787">
        <w:rPr>
          <w:rFonts w:ascii="Arial" w:hAnsi="Arial" w:cs="Arial"/>
          <w:color w:val="000000"/>
        </w:rPr>
        <w:t xml:space="preserve"> </w:t>
      </w:r>
      <w:r w:rsidR="00494157">
        <w:rPr>
          <w:rFonts w:ascii="Arial" w:hAnsi="Arial" w:cs="Arial"/>
          <w:color w:val="000000"/>
        </w:rPr>
        <w:tab/>
      </w:r>
      <w:r w:rsidR="00494157" w:rsidRPr="006B6787">
        <w:rPr>
          <w:rFonts w:ascii="Arial" w:hAnsi="Arial" w:cs="Arial"/>
          <w:color w:val="000000"/>
        </w:rPr>
        <w:t xml:space="preserve">Email: </w:t>
      </w:r>
      <w:hyperlink r:id="rId9" w:history="1">
        <w:r w:rsidR="00494157" w:rsidRPr="0037209D">
          <w:rPr>
            <w:rStyle w:val="Hyperlink"/>
            <w:rFonts w:ascii="Arial" w:hAnsi="Arial" w:cs="Arial"/>
          </w:rPr>
          <w:t>ktumino@kcsa.com</w:t>
        </w:r>
      </w:hyperlink>
      <w:r w:rsidR="00494157">
        <w:rPr>
          <w:rFonts w:ascii="Arial" w:hAnsi="Arial" w:cs="Arial"/>
          <w:color w:val="000000"/>
        </w:rPr>
        <w:tab/>
      </w:r>
    </w:p>
    <w:sectPr w:rsidR="00494157" w:rsidRPr="006B6787" w:rsidSect="00C7551C">
      <w:pgSz w:w="12240" w:h="15840"/>
      <w:pgMar w:top="1135" w:right="160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6293B"/>
    <w:multiLevelType w:val="hybridMultilevel"/>
    <w:tmpl w:val="CC7425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162CAF"/>
    <w:multiLevelType w:val="hybridMultilevel"/>
    <w:tmpl w:val="E7DEC9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27"/>
    <w:rsid w:val="00003CAC"/>
    <w:rsid w:val="00022FAF"/>
    <w:rsid w:val="00027F11"/>
    <w:rsid w:val="000445D8"/>
    <w:rsid w:val="000523D7"/>
    <w:rsid w:val="00054115"/>
    <w:rsid w:val="00071816"/>
    <w:rsid w:val="000B25EC"/>
    <w:rsid w:val="000B7DD3"/>
    <w:rsid w:val="000C4A77"/>
    <w:rsid w:val="000C7D8A"/>
    <w:rsid w:val="000D64E7"/>
    <w:rsid w:val="000E2F39"/>
    <w:rsid w:val="000E34E9"/>
    <w:rsid w:val="000F46EC"/>
    <w:rsid w:val="00111FAB"/>
    <w:rsid w:val="001301CA"/>
    <w:rsid w:val="001328A4"/>
    <w:rsid w:val="0014319B"/>
    <w:rsid w:val="0015298A"/>
    <w:rsid w:val="00152BC6"/>
    <w:rsid w:val="00162A77"/>
    <w:rsid w:val="00166172"/>
    <w:rsid w:val="0018231A"/>
    <w:rsid w:val="00191F78"/>
    <w:rsid w:val="001A6874"/>
    <w:rsid w:val="001B7350"/>
    <w:rsid w:val="001C281A"/>
    <w:rsid w:val="001C4473"/>
    <w:rsid w:val="001C7DED"/>
    <w:rsid w:val="001D5CF3"/>
    <w:rsid w:val="001D61DC"/>
    <w:rsid w:val="002031CA"/>
    <w:rsid w:val="00204FAE"/>
    <w:rsid w:val="00210715"/>
    <w:rsid w:val="00212B3C"/>
    <w:rsid w:val="00222597"/>
    <w:rsid w:val="00240341"/>
    <w:rsid w:val="0024298E"/>
    <w:rsid w:val="002565F6"/>
    <w:rsid w:val="00261F0E"/>
    <w:rsid w:val="00266E46"/>
    <w:rsid w:val="002812FC"/>
    <w:rsid w:val="00285CFF"/>
    <w:rsid w:val="002917FF"/>
    <w:rsid w:val="00291B6D"/>
    <w:rsid w:val="00293AD1"/>
    <w:rsid w:val="002A4007"/>
    <w:rsid w:val="002B23E2"/>
    <w:rsid w:val="002C224A"/>
    <w:rsid w:val="002C71C0"/>
    <w:rsid w:val="002C76BD"/>
    <w:rsid w:val="002D1D94"/>
    <w:rsid w:val="002D6EE0"/>
    <w:rsid w:val="002E2834"/>
    <w:rsid w:val="002F4680"/>
    <w:rsid w:val="0031086A"/>
    <w:rsid w:val="00314676"/>
    <w:rsid w:val="0033274E"/>
    <w:rsid w:val="0036045E"/>
    <w:rsid w:val="00370CE0"/>
    <w:rsid w:val="00376CEE"/>
    <w:rsid w:val="003A1E97"/>
    <w:rsid w:val="003B2EEE"/>
    <w:rsid w:val="003C2B99"/>
    <w:rsid w:val="003D4362"/>
    <w:rsid w:val="003D6083"/>
    <w:rsid w:val="00403B92"/>
    <w:rsid w:val="004071A6"/>
    <w:rsid w:val="004215E9"/>
    <w:rsid w:val="004238BF"/>
    <w:rsid w:val="00424213"/>
    <w:rsid w:val="004307C1"/>
    <w:rsid w:val="004368A0"/>
    <w:rsid w:val="004445EE"/>
    <w:rsid w:val="004617F9"/>
    <w:rsid w:val="004654FD"/>
    <w:rsid w:val="0048354A"/>
    <w:rsid w:val="0048458A"/>
    <w:rsid w:val="004912B6"/>
    <w:rsid w:val="00494157"/>
    <w:rsid w:val="004C0CE3"/>
    <w:rsid w:val="004D3686"/>
    <w:rsid w:val="004F037F"/>
    <w:rsid w:val="004F5257"/>
    <w:rsid w:val="004F6671"/>
    <w:rsid w:val="005012C2"/>
    <w:rsid w:val="0052319A"/>
    <w:rsid w:val="00541E05"/>
    <w:rsid w:val="005577E0"/>
    <w:rsid w:val="005623FE"/>
    <w:rsid w:val="005664A5"/>
    <w:rsid w:val="005805B6"/>
    <w:rsid w:val="00591258"/>
    <w:rsid w:val="005936CD"/>
    <w:rsid w:val="00597B11"/>
    <w:rsid w:val="005B7EDE"/>
    <w:rsid w:val="005C1BAD"/>
    <w:rsid w:val="005D2695"/>
    <w:rsid w:val="005D2BEA"/>
    <w:rsid w:val="005F48A5"/>
    <w:rsid w:val="005F5E5F"/>
    <w:rsid w:val="00600094"/>
    <w:rsid w:val="0061456A"/>
    <w:rsid w:val="00630B39"/>
    <w:rsid w:val="006327EC"/>
    <w:rsid w:val="00640519"/>
    <w:rsid w:val="00646659"/>
    <w:rsid w:val="00657286"/>
    <w:rsid w:val="006745DF"/>
    <w:rsid w:val="0068792C"/>
    <w:rsid w:val="0069076F"/>
    <w:rsid w:val="006B6787"/>
    <w:rsid w:val="006D6D81"/>
    <w:rsid w:val="006D7B21"/>
    <w:rsid w:val="006E15B2"/>
    <w:rsid w:val="006F4672"/>
    <w:rsid w:val="00714A78"/>
    <w:rsid w:val="00715A89"/>
    <w:rsid w:val="00720B21"/>
    <w:rsid w:val="00720C33"/>
    <w:rsid w:val="007219F8"/>
    <w:rsid w:val="00732690"/>
    <w:rsid w:val="007338AE"/>
    <w:rsid w:val="00734B34"/>
    <w:rsid w:val="00734BDC"/>
    <w:rsid w:val="00741ABA"/>
    <w:rsid w:val="00773C4A"/>
    <w:rsid w:val="007939B3"/>
    <w:rsid w:val="00797AA2"/>
    <w:rsid w:val="007A14FA"/>
    <w:rsid w:val="007A239C"/>
    <w:rsid w:val="007B11F9"/>
    <w:rsid w:val="007B5DBF"/>
    <w:rsid w:val="007C5C83"/>
    <w:rsid w:val="007C797F"/>
    <w:rsid w:val="007F63FA"/>
    <w:rsid w:val="008177E1"/>
    <w:rsid w:val="00832815"/>
    <w:rsid w:val="00834497"/>
    <w:rsid w:val="00851827"/>
    <w:rsid w:val="0086408A"/>
    <w:rsid w:val="00867CC8"/>
    <w:rsid w:val="008A0AB6"/>
    <w:rsid w:val="008B1409"/>
    <w:rsid w:val="008D0ECB"/>
    <w:rsid w:val="008D3304"/>
    <w:rsid w:val="008E0F21"/>
    <w:rsid w:val="008F3552"/>
    <w:rsid w:val="008F49A1"/>
    <w:rsid w:val="009041B4"/>
    <w:rsid w:val="009052D6"/>
    <w:rsid w:val="00924BE8"/>
    <w:rsid w:val="0092593C"/>
    <w:rsid w:val="00933E12"/>
    <w:rsid w:val="009543DF"/>
    <w:rsid w:val="00986387"/>
    <w:rsid w:val="00992A20"/>
    <w:rsid w:val="009A68AC"/>
    <w:rsid w:val="009B007D"/>
    <w:rsid w:val="009B0AE1"/>
    <w:rsid w:val="009B648A"/>
    <w:rsid w:val="009B7E9E"/>
    <w:rsid w:val="009E42FF"/>
    <w:rsid w:val="009F0181"/>
    <w:rsid w:val="009F0A31"/>
    <w:rsid w:val="00A040AE"/>
    <w:rsid w:val="00A21BC8"/>
    <w:rsid w:val="00A451C6"/>
    <w:rsid w:val="00A666E3"/>
    <w:rsid w:val="00A72827"/>
    <w:rsid w:val="00A7523B"/>
    <w:rsid w:val="00A86F61"/>
    <w:rsid w:val="00A959B6"/>
    <w:rsid w:val="00AA0C42"/>
    <w:rsid w:val="00AA1E2C"/>
    <w:rsid w:val="00AA6D65"/>
    <w:rsid w:val="00AB2FCD"/>
    <w:rsid w:val="00AD09E1"/>
    <w:rsid w:val="00AF6DE9"/>
    <w:rsid w:val="00AF7D58"/>
    <w:rsid w:val="00B124EC"/>
    <w:rsid w:val="00B377D1"/>
    <w:rsid w:val="00B530A9"/>
    <w:rsid w:val="00B8221C"/>
    <w:rsid w:val="00B82771"/>
    <w:rsid w:val="00B9792C"/>
    <w:rsid w:val="00BB331D"/>
    <w:rsid w:val="00BB7E66"/>
    <w:rsid w:val="00C029FC"/>
    <w:rsid w:val="00C02C77"/>
    <w:rsid w:val="00C1258C"/>
    <w:rsid w:val="00C12CEF"/>
    <w:rsid w:val="00C14882"/>
    <w:rsid w:val="00C14AE8"/>
    <w:rsid w:val="00C15782"/>
    <w:rsid w:val="00C44629"/>
    <w:rsid w:val="00C5259A"/>
    <w:rsid w:val="00C7551C"/>
    <w:rsid w:val="00C96110"/>
    <w:rsid w:val="00CA3379"/>
    <w:rsid w:val="00CD3FB6"/>
    <w:rsid w:val="00CE6E36"/>
    <w:rsid w:val="00D03F18"/>
    <w:rsid w:val="00D323FD"/>
    <w:rsid w:val="00D32686"/>
    <w:rsid w:val="00D3425A"/>
    <w:rsid w:val="00D35D74"/>
    <w:rsid w:val="00D5155C"/>
    <w:rsid w:val="00D55E22"/>
    <w:rsid w:val="00D614DA"/>
    <w:rsid w:val="00D63144"/>
    <w:rsid w:val="00D64A4F"/>
    <w:rsid w:val="00D6609D"/>
    <w:rsid w:val="00D815DC"/>
    <w:rsid w:val="00D86964"/>
    <w:rsid w:val="00D911B5"/>
    <w:rsid w:val="00DC2E68"/>
    <w:rsid w:val="00DD19C0"/>
    <w:rsid w:val="00DD4701"/>
    <w:rsid w:val="00DE1CFF"/>
    <w:rsid w:val="00E00A4A"/>
    <w:rsid w:val="00E207B9"/>
    <w:rsid w:val="00E311C7"/>
    <w:rsid w:val="00E4265F"/>
    <w:rsid w:val="00E61E55"/>
    <w:rsid w:val="00E71C47"/>
    <w:rsid w:val="00E73713"/>
    <w:rsid w:val="00E807B4"/>
    <w:rsid w:val="00E95FA0"/>
    <w:rsid w:val="00EA0908"/>
    <w:rsid w:val="00EA6FF4"/>
    <w:rsid w:val="00EA7D09"/>
    <w:rsid w:val="00EC420A"/>
    <w:rsid w:val="00ED506E"/>
    <w:rsid w:val="00EE5EEA"/>
    <w:rsid w:val="00EF074E"/>
    <w:rsid w:val="00F02B5E"/>
    <w:rsid w:val="00F17C33"/>
    <w:rsid w:val="00F201DF"/>
    <w:rsid w:val="00F25C8D"/>
    <w:rsid w:val="00F4379F"/>
    <w:rsid w:val="00F5190F"/>
    <w:rsid w:val="00F6409A"/>
    <w:rsid w:val="00F760EF"/>
    <w:rsid w:val="00F90186"/>
    <w:rsid w:val="00FA1B98"/>
    <w:rsid w:val="00FE0DDE"/>
    <w:rsid w:val="00FF0E84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F2235"/>
  <w15:chartTrackingRefBased/>
  <w15:docId w15:val="{7BE72AAE-0E1D-4314-9791-1AE2CEFB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1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827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unhideWhenUsed/>
    <w:rsid w:val="0085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51827"/>
    <w:rPr>
      <w:b/>
      <w:bCs/>
    </w:rPr>
  </w:style>
  <w:style w:type="character" w:styleId="Hyperlink">
    <w:name w:val="Hyperlink"/>
    <w:basedOn w:val="DefaultParagraphFont"/>
    <w:uiPriority w:val="99"/>
    <w:unhideWhenUsed/>
    <w:rsid w:val="008518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9F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B0AE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30B3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11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F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F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FAB"/>
    <w:rPr>
      <w:b/>
      <w:b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734B34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89">
          <w:marLeft w:val="0"/>
          <w:marRight w:val="75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y@kcs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carlson@kcs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tumino@kc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17BEC-855E-4B51-B6A7-38381339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Knowles</dc:creator>
  <cp:keywords/>
  <dc:description/>
  <cp:lastModifiedBy>Benjamin Rootman</cp:lastModifiedBy>
  <cp:revision>2</cp:revision>
  <cp:lastPrinted>2018-10-16T18:33:00Z</cp:lastPrinted>
  <dcterms:created xsi:type="dcterms:W3CDTF">2018-11-22T16:56:00Z</dcterms:created>
  <dcterms:modified xsi:type="dcterms:W3CDTF">2018-11-22T16:56:00Z</dcterms:modified>
</cp:coreProperties>
</file>