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77F9" w14:textId="77777777" w:rsidR="00112806" w:rsidRDefault="00DF57B5">
      <w:pPr>
        <w:spacing w:before="79"/>
        <w:jc w:val="center"/>
        <w:rPr>
          <w:b/>
        </w:rPr>
      </w:pPr>
      <w:r>
        <w:rPr>
          <w:b/>
        </w:rPr>
        <w:t>CONFIRMATION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NOTIFICATION</w:t>
      </w:r>
    </w:p>
    <w:p w14:paraId="798777FA" w14:textId="77777777" w:rsidR="00112806" w:rsidRDefault="00112806">
      <w:pPr>
        <w:pStyle w:val="Corpsdetexte"/>
        <w:spacing w:before="252"/>
        <w:rPr>
          <w:b/>
        </w:rPr>
      </w:pPr>
    </w:p>
    <w:p w14:paraId="798777FB" w14:textId="77777777" w:rsidR="00112806" w:rsidRDefault="00DF57B5">
      <w:pPr>
        <w:ind w:left="360"/>
        <w:rPr>
          <w:b/>
        </w:rPr>
      </w:pPr>
      <w:r>
        <w:rPr>
          <w:b/>
        </w:rPr>
        <w:t>TO:</w:t>
      </w:r>
      <w:r>
        <w:rPr>
          <w:b/>
          <w:spacing w:val="-8"/>
        </w:rPr>
        <w:t xml:space="preserve"> </w:t>
      </w:r>
      <w:r>
        <w:rPr>
          <w:b/>
        </w:rPr>
        <w:t>CANADIAN</w:t>
      </w:r>
      <w:r>
        <w:rPr>
          <w:b/>
          <w:spacing w:val="-9"/>
        </w:rPr>
        <w:t xml:space="preserve"> </w:t>
      </w:r>
      <w:r>
        <w:rPr>
          <w:b/>
        </w:rPr>
        <w:t>SECURITIES</w:t>
      </w:r>
      <w:r>
        <w:rPr>
          <w:b/>
          <w:spacing w:val="-7"/>
        </w:rPr>
        <w:t xml:space="preserve"> </w:t>
      </w:r>
      <w:r>
        <w:rPr>
          <w:b/>
        </w:rPr>
        <w:t>EXCHANGE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(“CSE”)</w:t>
      </w:r>
    </w:p>
    <w:p w14:paraId="798777FC" w14:textId="77777777" w:rsidR="00112806" w:rsidRDefault="00112806">
      <w:pPr>
        <w:pStyle w:val="Corpsdetexte"/>
        <w:rPr>
          <w:b/>
        </w:rPr>
      </w:pPr>
    </w:p>
    <w:p w14:paraId="798777FD" w14:textId="12423D1A" w:rsidR="00112806" w:rsidRDefault="00DF57B5">
      <w:pPr>
        <w:spacing w:before="1"/>
        <w:ind w:left="360"/>
        <w:rPr>
          <w:b/>
        </w:rPr>
      </w:pPr>
      <w:r>
        <w:rPr>
          <w:b/>
        </w:rPr>
        <w:t>RE:</w:t>
      </w:r>
      <w:r>
        <w:rPr>
          <w:b/>
          <w:spacing w:val="-6"/>
        </w:rPr>
        <w:t xml:space="preserve"> </w:t>
      </w:r>
      <w:r w:rsidR="007D41DF">
        <w:rPr>
          <w:b/>
        </w:rPr>
        <w:t>SPOD LITHIUM CORP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(THE</w:t>
      </w:r>
      <w:r>
        <w:rPr>
          <w:b/>
          <w:spacing w:val="-4"/>
        </w:rPr>
        <w:t xml:space="preserve"> </w:t>
      </w:r>
      <w:r>
        <w:rPr>
          <w:b/>
        </w:rPr>
        <w:t>“COMPANY”)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1</w:t>
      </w:r>
      <w:r w:rsidR="007D41DF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SHARE</w:t>
      </w:r>
      <w:r>
        <w:rPr>
          <w:b/>
          <w:spacing w:val="-4"/>
        </w:rPr>
        <w:t xml:space="preserve"> </w:t>
      </w:r>
      <w:r w:rsidRPr="007D41DF">
        <w:rPr>
          <w:b/>
        </w:rPr>
        <w:t>CONSOLIDATION</w:t>
      </w:r>
      <w:r w:rsidR="001917B5">
        <w:rPr>
          <w:b/>
        </w:rPr>
        <w:t xml:space="preserve"> AND NAME CHANGE</w:t>
      </w:r>
    </w:p>
    <w:p w14:paraId="798777FE" w14:textId="77777777" w:rsidR="00112806" w:rsidRDefault="00DF57B5">
      <w:pPr>
        <w:pStyle w:val="Corpsdetexte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87780B" wp14:editId="7987780C">
                <wp:simplePos x="0" y="0"/>
                <wp:positionH relativeFrom="page">
                  <wp:posOffset>896416</wp:posOffset>
                </wp:positionH>
                <wp:positionV relativeFrom="paragraph">
                  <wp:posOffset>175455</wp:posOffset>
                </wp:positionV>
                <wp:extent cx="59810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A66C" id="Graphic 2" o:spid="_x0000_s1026" style="position:absolute;margin-left:70.6pt;margin-top:13.8pt;width:470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8777FF" w14:textId="77777777" w:rsidR="00112806" w:rsidRDefault="00112806">
      <w:pPr>
        <w:pStyle w:val="Corpsdetexte"/>
        <w:spacing w:before="247"/>
        <w:rPr>
          <w:b/>
        </w:rPr>
      </w:pPr>
    </w:p>
    <w:p w14:paraId="79877800" w14:textId="2EF18C04" w:rsidR="00112806" w:rsidRDefault="00DF57B5" w:rsidP="002C4E16">
      <w:pPr>
        <w:pStyle w:val="Corpsdetexte"/>
        <w:ind w:left="360" w:right="383"/>
        <w:jc w:val="both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CSE</w:t>
      </w:r>
      <w:r>
        <w:rPr>
          <w:spacing w:val="-3"/>
        </w:rPr>
        <w:t xml:space="preserve"> </w:t>
      </w:r>
      <w:r w:rsidRPr="009146C0">
        <w:rPr>
          <w:i/>
          <w:iCs/>
        </w:rPr>
        <w:t>Policy</w:t>
      </w:r>
      <w:r w:rsidRPr="009146C0">
        <w:rPr>
          <w:i/>
          <w:iCs/>
          <w:spacing w:val="-4"/>
        </w:rPr>
        <w:t xml:space="preserve"> </w:t>
      </w:r>
      <w:r w:rsidRPr="009146C0">
        <w:rPr>
          <w:i/>
          <w:iCs/>
        </w:rPr>
        <w:t>9 –</w:t>
      </w:r>
      <w:r w:rsidRPr="009146C0">
        <w:rPr>
          <w:i/>
          <w:iCs/>
          <w:spacing w:val="-2"/>
        </w:rPr>
        <w:t xml:space="preserve"> </w:t>
      </w:r>
      <w:r w:rsidRPr="009146C0">
        <w:rPr>
          <w:i/>
          <w:iCs/>
        </w:rPr>
        <w:t>Name</w:t>
      </w:r>
      <w:r w:rsidRPr="009146C0">
        <w:rPr>
          <w:i/>
          <w:iCs/>
          <w:spacing w:val="-2"/>
        </w:rPr>
        <w:t xml:space="preserve"> </w:t>
      </w:r>
      <w:r w:rsidRPr="009146C0">
        <w:rPr>
          <w:i/>
          <w:iCs/>
        </w:rPr>
        <w:t>Change,</w:t>
      </w:r>
      <w:r w:rsidRPr="009146C0">
        <w:rPr>
          <w:i/>
          <w:iCs/>
          <w:spacing w:val="-2"/>
        </w:rPr>
        <w:t xml:space="preserve"> </w:t>
      </w:r>
      <w:r w:rsidRPr="009146C0">
        <w:rPr>
          <w:i/>
          <w:iCs/>
        </w:rPr>
        <w:t>Stock</w:t>
      </w:r>
      <w:r w:rsidRPr="009146C0">
        <w:rPr>
          <w:i/>
          <w:iCs/>
          <w:spacing w:val="-4"/>
        </w:rPr>
        <w:t xml:space="preserve"> </w:t>
      </w:r>
      <w:r w:rsidRPr="009146C0">
        <w:rPr>
          <w:i/>
          <w:iCs/>
        </w:rPr>
        <w:t>Splits</w:t>
      </w:r>
      <w:r w:rsidRPr="009146C0">
        <w:rPr>
          <w:i/>
          <w:iCs/>
          <w:spacing w:val="-2"/>
        </w:rPr>
        <w:t xml:space="preserve"> </w:t>
      </w:r>
      <w:r w:rsidRPr="009146C0">
        <w:rPr>
          <w:i/>
          <w:iCs/>
        </w:rPr>
        <w:t>&amp;</w:t>
      </w:r>
      <w:r w:rsidRPr="009146C0">
        <w:rPr>
          <w:i/>
          <w:iCs/>
          <w:spacing w:val="-3"/>
        </w:rPr>
        <w:t xml:space="preserve"> </w:t>
      </w:r>
      <w:r w:rsidRPr="009146C0">
        <w:rPr>
          <w:i/>
          <w:iCs/>
        </w:rPr>
        <w:t>Share</w:t>
      </w:r>
      <w:r w:rsidRPr="009146C0">
        <w:rPr>
          <w:i/>
          <w:iCs/>
          <w:spacing w:val="-2"/>
        </w:rPr>
        <w:t xml:space="preserve"> </w:t>
      </w:r>
      <w:r w:rsidRPr="009146C0">
        <w:rPr>
          <w:i/>
          <w:iCs/>
        </w:rPr>
        <w:t>Consolidations</w:t>
      </w:r>
      <w:r>
        <w:t>,</w:t>
      </w:r>
      <w:r>
        <w:rPr>
          <w:spacing w:val="-5"/>
        </w:rPr>
        <w:t xml:space="preserve"> </w:t>
      </w:r>
      <w:r>
        <w:t xml:space="preserve">the undersigned hereby confirms notification of the share </w:t>
      </w:r>
      <w:r w:rsidR="0098422B">
        <w:t>consolidation,</w:t>
      </w:r>
      <w:r>
        <w:t xml:space="preserve"> </w:t>
      </w:r>
      <w:r w:rsidR="001917B5">
        <w:t xml:space="preserve">and the name change </w:t>
      </w:r>
      <w:r>
        <w:t xml:space="preserve">has been provided to the British Columbia Securities Commission, the Alberta Securities Commission, CDS Clearing and Depository Services Inc. and the Depository Trust &amp; Clearing </w:t>
      </w:r>
      <w:r>
        <w:rPr>
          <w:spacing w:val="-2"/>
        </w:rPr>
        <w:t>Corporation.</w:t>
      </w:r>
    </w:p>
    <w:p w14:paraId="79877801" w14:textId="77777777" w:rsidR="00112806" w:rsidRDefault="00112806">
      <w:pPr>
        <w:pStyle w:val="Corpsdetexte"/>
        <w:spacing w:before="97"/>
        <w:rPr>
          <w:sz w:val="20"/>
        </w:rPr>
      </w:pPr>
    </w:p>
    <w:p w14:paraId="79877802" w14:textId="0F384F16" w:rsidR="00112806" w:rsidRDefault="00600C81" w:rsidP="009146C0">
      <w:pPr>
        <w:pStyle w:val="Corpsdetexte"/>
        <w:ind w:left="284"/>
        <w:rPr>
          <w:sz w:val="20"/>
        </w:rPr>
        <w:sectPr w:rsidR="00112806">
          <w:footerReference w:type="default" r:id="rId6"/>
          <w:type w:val="continuous"/>
          <w:pgSz w:w="12240" w:h="15840"/>
          <w:pgMar w:top="1360" w:right="1080" w:bottom="900" w:left="1080" w:header="0" w:footer="702" w:gutter="0"/>
          <w:pgNumType w:start="1"/>
          <w:cols w:space="720"/>
        </w:sectPr>
      </w:pPr>
      <w:r>
        <w:rPr>
          <w:sz w:val="20"/>
        </w:rPr>
        <w:t>Dated on May 5, 2026</w:t>
      </w:r>
    </w:p>
    <w:p w14:paraId="79877805" w14:textId="77777777" w:rsidR="00112806" w:rsidRDefault="00112806">
      <w:pPr>
        <w:pStyle w:val="Corpsdetexte"/>
        <w:sectPr w:rsidR="00112806">
          <w:type w:val="continuous"/>
          <w:pgSz w:w="12240" w:h="15840"/>
          <w:pgMar w:top="1360" w:right="1080" w:bottom="900" w:left="1080" w:header="0" w:footer="702" w:gutter="0"/>
          <w:cols w:num="2" w:space="720" w:equalWidth="0">
            <w:col w:w="1576" w:space="43"/>
            <w:col w:w="8461"/>
          </w:cols>
        </w:sectPr>
      </w:pPr>
    </w:p>
    <w:p w14:paraId="79877806" w14:textId="005CAEEF" w:rsidR="00112806" w:rsidRDefault="00112806">
      <w:pPr>
        <w:pStyle w:val="Corpsdetexte"/>
        <w:spacing w:line="20" w:lineRule="exact"/>
        <w:ind w:left="1375"/>
        <w:rPr>
          <w:sz w:val="2"/>
        </w:rPr>
      </w:pPr>
    </w:p>
    <w:p w14:paraId="79877807" w14:textId="77777777" w:rsidR="00112806" w:rsidRDefault="00112806">
      <w:pPr>
        <w:pStyle w:val="Corpsdetexte"/>
        <w:spacing w:before="239"/>
      </w:pPr>
    </w:p>
    <w:p w14:paraId="79877808" w14:textId="7E5B70CD" w:rsidR="00112806" w:rsidRDefault="009146C0">
      <w:pPr>
        <w:ind w:left="360"/>
        <w:rPr>
          <w:b/>
        </w:rPr>
      </w:pPr>
      <w:r w:rsidRPr="009146C0">
        <w:t xml:space="preserve"> </w:t>
      </w:r>
      <w:r w:rsidRPr="009146C0">
        <w:rPr>
          <w:b/>
          <w:noProof/>
        </w:rPr>
        <w:t>SPOD LITHIUM CORP</w:t>
      </w:r>
      <w:r w:rsidR="00DF57B5">
        <w:rPr>
          <w:b/>
          <w:spacing w:val="-4"/>
        </w:rPr>
        <w:t>.</w:t>
      </w:r>
    </w:p>
    <w:p w14:paraId="79877809" w14:textId="77777777" w:rsidR="00112806" w:rsidRDefault="00112806">
      <w:pPr>
        <w:pStyle w:val="Corpsdetexte"/>
        <w:spacing w:before="248"/>
        <w:rPr>
          <w:b/>
        </w:rPr>
      </w:pPr>
    </w:p>
    <w:p w14:paraId="7987780A" w14:textId="0F6E22C3" w:rsidR="00112806" w:rsidRDefault="00DF57B5">
      <w:pPr>
        <w:pStyle w:val="Corpsdetexte"/>
        <w:tabs>
          <w:tab w:val="left" w:pos="4122"/>
        </w:tabs>
        <w:ind w:left="811" w:right="5955" w:hanging="452"/>
      </w:pPr>
      <w:r>
        <w:t xml:space="preserve">Per: </w:t>
      </w:r>
      <w:r>
        <w:rPr>
          <w:u w:val="single"/>
        </w:rPr>
        <w:tab/>
      </w:r>
      <w:r w:rsidR="009146C0" w:rsidRPr="009146C0">
        <w:rPr>
          <w:i/>
          <w:iCs/>
          <w:u w:val="single"/>
        </w:rPr>
        <w:t>“Véronique Laberge”</w:t>
      </w:r>
      <w:r>
        <w:rPr>
          <w:u w:val="single"/>
        </w:rPr>
        <w:tab/>
      </w:r>
      <w:r>
        <w:t xml:space="preserve"> </w:t>
      </w:r>
      <w:r w:rsidR="009146C0">
        <w:t>Véronique Laberge</w:t>
      </w:r>
      <w:r>
        <w:t>, Chief Financial Officer</w:t>
      </w:r>
      <w:r w:rsidR="009146C0">
        <w:t xml:space="preserve"> &amp; Interim Chief Executive Officer</w:t>
      </w:r>
    </w:p>
    <w:sectPr w:rsidR="00112806">
      <w:type w:val="continuous"/>
      <w:pgSz w:w="12240" w:h="15840"/>
      <w:pgMar w:top="1360" w:right="1080" w:bottom="900" w:left="108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7816" w14:textId="77777777" w:rsidR="00DF57B5" w:rsidRDefault="00DF57B5">
      <w:r>
        <w:separator/>
      </w:r>
    </w:p>
  </w:endnote>
  <w:endnote w:type="continuationSeparator" w:id="0">
    <w:p w14:paraId="79877818" w14:textId="77777777" w:rsidR="00DF57B5" w:rsidRDefault="00DF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7811" w14:textId="77777777" w:rsidR="00112806" w:rsidRDefault="00DF57B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877812" wp14:editId="79877813">
              <wp:simplePos x="0" y="0"/>
              <wp:positionH relativeFrom="page">
                <wp:posOffset>902004</wp:posOffset>
              </wp:positionH>
              <wp:positionV relativeFrom="page">
                <wp:posOffset>9473126</wp:posOffset>
              </wp:positionV>
              <wp:extent cx="224345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3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77814" w14:textId="77777777" w:rsidR="00112806" w:rsidRDefault="00DF57B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W:\WDOX\CLIENTS\DR0707\051\00069332.DOCX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778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5.9pt;width:176.6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" filled="f" stroked="f">
              <v:textbox inset="0,0,0,0">
                <w:txbxContent>
                  <w:p w14:paraId="79877814" w14:textId="77777777" w:rsidR="00112806" w:rsidRDefault="00DF57B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W:\WDOX\CLIENTS\DR0707\051\00069332.DOCX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7812" w14:textId="77777777" w:rsidR="00DF57B5" w:rsidRDefault="00DF57B5">
      <w:r>
        <w:separator/>
      </w:r>
    </w:p>
  </w:footnote>
  <w:footnote w:type="continuationSeparator" w:id="0">
    <w:p w14:paraId="79877814" w14:textId="77777777" w:rsidR="00DF57B5" w:rsidRDefault="00DF5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806"/>
    <w:rsid w:val="00112806"/>
    <w:rsid w:val="00175E47"/>
    <w:rsid w:val="001917B5"/>
    <w:rsid w:val="002C4E16"/>
    <w:rsid w:val="00600C81"/>
    <w:rsid w:val="007D41DF"/>
    <w:rsid w:val="009146C0"/>
    <w:rsid w:val="0098422B"/>
    <w:rsid w:val="00D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77F9"/>
  <w15:docId w15:val="{F93A7D71-C488-4C4E-8A6D-0074D3E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c16686-773a-4ee9-a4d1-bc71cb28f2d1}" enabled="0" method="" siteId="{3dc16686-773a-4ee9-a4d1-bc71cb28f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585</Characters>
  <Application>Microsoft Office Word</Application>
  <DocSecurity>0</DocSecurity>
  <Lines>10</Lines>
  <Paragraphs>3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Notification of Commissions and CDS (00069332-1).DOCX</dc:title>
  <dc:creator>sarahk</dc:creator>
  <cp:lastModifiedBy>Laura Jinerenco</cp:lastModifiedBy>
  <cp:revision>10</cp:revision>
  <dcterms:created xsi:type="dcterms:W3CDTF">2026-05-05T17:53:00Z</dcterms:created>
  <dcterms:modified xsi:type="dcterms:W3CDTF">2026-05-05T23:13:00Z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2010</vt:lpwstr>
  </property>
  <property fmtid="{D5CDD505-2E9C-101B-9397-08002B2CF9AE}" pid="6" name="JEWJCDocID">
    <vt:lpwstr>d2f4c9b5-3243-4700-8d86-1f4cf2f5663a</vt:lpwstr>
  </property>
</Properties>
</file>