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C493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3917B66" w14:textId="02CBBA84" w:rsidR="00640E94" w:rsidRPr="00F33CC3" w:rsidRDefault="00640E94">
      <w:pPr>
        <w:pStyle w:val="BodyText"/>
        <w:tabs>
          <w:tab w:val="left" w:pos="0"/>
        </w:tabs>
        <w:rPr>
          <w:rFonts w:ascii="Arial" w:hAnsi="Arial"/>
          <w:color w:val="000000"/>
          <w:sz w:val="22"/>
          <w:szCs w:val="22"/>
        </w:rPr>
      </w:pPr>
      <w:r w:rsidRPr="00F33CC3">
        <w:rPr>
          <w:rFonts w:ascii="Arial" w:hAnsi="Arial"/>
          <w:color w:val="000000"/>
          <w:sz w:val="22"/>
          <w:szCs w:val="22"/>
        </w:rPr>
        <w:t xml:space="preserve">Name of </w:t>
      </w:r>
      <w:r w:rsidR="00D512A1">
        <w:rPr>
          <w:rFonts w:ascii="Arial" w:hAnsi="Arial"/>
          <w:color w:val="000000"/>
          <w:sz w:val="22"/>
          <w:szCs w:val="22"/>
        </w:rPr>
        <w:t>Listed</w:t>
      </w:r>
      <w:r w:rsidRPr="00F33CC3">
        <w:rPr>
          <w:rFonts w:ascii="Arial" w:hAnsi="Arial"/>
          <w:color w:val="000000"/>
          <w:sz w:val="22"/>
          <w:szCs w:val="22"/>
        </w:rPr>
        <w:t xml:space="preserve"> Issuer: </w:t>
      </w:r>
      <w:r w:rsidR="00544C75">
        <w:rPr>
          <w:rFonts w:ascii="Arial" w:hAnsi="Arial"/>
          <w:b/>
          <w:color w:val="000000"/>
          <w:sz w:val="22"/>
          <w:szCs w:val="22"/>
          <w:u w:val="single"/>
        </w:rPr>
        <w:t>SONA</w:t>
      </w:r>
      <w:r w:rsidR="000559B4">
        <w:rPr>
          <w:rFonts w:ascii="Arial" w:hAnsi="Arial"/>
          <w:b/>
          <w:color w:val="000000"/>
          <w:sz w:val="22"/>
          <w:szCs w:val="22"/>
          <w:u w:val="single"/>
        </w:rPr>
        <w:t xml:space="preserve"> Nanotech</w:t>
      </w:r>
      <w:r w:rsidR="00D6445D">
        <w:rPr>
          <w:rFonts w:ascii="Arial" w:hAnsi="Arial"/>
          <w:b/>
          <w:color w:val="000000"/>
          <w:sz w:val="22"/>
          <w:szCs w:val="22"/>
          <w:u w:val="single"/>
        </w:rPr>
        <w:t xml:space="preserve"> Inc.</w:t>
      </w:r>
      <w:r w:rsidRPr="00F33CC3">
        <w:rPr>
          <w:rFonts w:ascii="Arial" w:hAnsi="Arial"/>
          <w:color w:val="000000"/>
          <w:sz w:val="22"/>
          <w:szCs w:val="22"/>
          <w:u w:val="single"/>
        </w:rPr>
        <w:tab/>
      </w:r>
      <w:r w:rsidR="0026550C" w:rsidRPr="0026550C">
        <w:rPr>
          <w:rFonts w:ascii="Arial" w:hAnsi="Arial"/>
          <w:color w:val="000000"/>
          <w:sz w:val="22"/>
          <w:szCs w:val="22"/>
        </w:rPr>
        <w:t xml:space="preserve"> </w:t>
      </w:r>
      <w:r w:rsidRPr="00F33CC3">
        <w:rPr>
          <w:rFonts w:ascii="Arial" w:hAnsi="Arial"/>
          <w:color w:val="000000"/>
          <w:sz w:val="22"/>
          <w:szCs w:val="22"/>
        </w:rPr>
        <w:t>(</w:t>
      </w:r>
      <w:r w:rsidR="00504BFC">
        <w:rPr>
          <w:rFonts w:ascii="Arial" w:hAnsi="Arial"/>
          <w:color w:val="000000"/>
          <w:sz w:val="22"/>
          <w:szCs w:val="22"/>
        </w:rPr>
        <w:t>“</w:t>
      </w:r>
      <w:r w:rsidR="00544C75">
        <w:rPr>
          <w:rFonts w:ascii="Arial" w:hAnsi="Arial"/>
          <w:color w:val="000000"/>
          <w:sz w:val="22"/>
          <w:szCs w:val="22"/>
        </w:rPr>
        <w:t>Sona</w:t>
      </w:r>
      <w:r w:rsidR="00D960CB">
        <w:rPr>
          <w:rFonts w:ascii="Arial" w:hAnsi="Arial"/>
          <w:color w:val="000000"/>
          <w:sz w:val="22"/>
          <w:szCs w:val="22"/>
        </w:rPr>
        <w:t>”</w:t>
      </w:r>
      <w:r w:rsidR="009D4701">
        <w:rPr>
          <w:rFonts w:ascii="Arial" w:hAnsi="Arial"/>
          <w:color w:val="000000"/>
          <w:sz w:val="22"/>
          <w:szCs w:val="22"/>
        </w:rPr>
        <w:t xml:space="preserve"> or </w:t>
      </w:r>
      <w:r w:rsidR="00D960CB">
        <w:rPr>
          <w:rFonts w:ascii="Arial" w:hAnsi="Arial"/>
          <w:color w:val="000000"/>
          <w:sz w:val="22"/>
          <w:szCs w:val="22"/>
        </w:rPr>
        <w:t>“</w:t>
      </w:r>
      <w:r w:rsidR="009D4701">
        <w:rPr>
          <w:rFonts w:ascii="Arial" w:hAnsi="Arial"/>
          <w:color w:val="000000"/>
          <w:sz w:val="22"/>
          <w:szCs w:val="22"/>
        </w:rPr>
        <w:t>Issuer</w:t>
      </w:r>
      <w:r w:rsidR="00D960CB">
        <w:rPr>
          <w:rFonts w:ascii="Arial" w:hAnsi="Arial"/>
          <w:color w:val="000000"/>
          <w:sz w:val="22"/>
          <w:szCs w:val="22"/>
        </w:rPr>
        <w:t>”</w:t>
      </w:r>
      <w:r w:rsidRPr="00F33CC3">
        <w:rPr>
          <w:rFonts w:ascii="Arial" w:hAnsi="Arial"/>
          <w:color w:val="000000"/>
          <w:sz w:val="22"/>
          <w:szCs w:val="22"/>
        </w:rPr>
        <w:t>).</w:t>
      </w:r>
    </w:p>
    <w:p w14:paraId="5F37EFA3" w14:textId="5204E302" w:rsidR="00640E94" w:rsidRPr="00F33CC3" w:rsidRDefault="00640E94">
      <w:pPr>
        <w:pStyle w:val="BodyText"/>
        <w:tabs>
          <w:tab w:val="left" w:pos="7920"/>
          <w:tab w:val="left" w:pos="9180"/>
        </w:tabs>
        <w:rPr>
          <w:rFonts w:ascii="Arial" w:hAnsi="Arial"/>
          <w:color w:val="000000"/>
          <w:sz w:val="22"/>
          <w:szCs w:val="22"/>
        </w:rPr>
      </w:pPr>
      <w:r w:rsidRPr="00F33CC3">
        <w:rPr>
          <w:rFonts w:ascii="Arial" w:hAnsi="Arial"/>
          <w:color w:val="000000"/>
          <w:sz w:val="22"/>
          <w:szCs w:val="22"/>
        </w:rPr>
        <w:t xml:space="preserve">Trading Symbol: </w:t>
      </w:r>
      <w:r w:rsidR="00544C75">
        <w:rPr>
          <w:rFonts w:ascii="Arial" w:hAnsi="Arial"/>
          <w:color w:val="000000"/>
          <w:sz w:val="22"/>
          <w:szCs w:val="22"/>
          <w:u w:val="single"/>
        </w:rPr>
        <w:t>Sona</w:t>
      </w:r>
      <w:r w:rsidR="0068123E" w:rsidRPr="00F33CC3">
        <w:rPr>
          <w:rFonts w:ascii="Arial" w:hAnsi="Arial"/>
          <w:color w:val="000000"/>
          <w:sz w:val="22"/>
          <w:szCs w:val="22"/>
          <w:u w:val="single"/>
        </w:rPr>
        <w:tab/>
      </w:r>
      <w:r w:rsidR="0068123E" w:rsidRPr="00F33CC3">
        <w:rPr>
          <w:rFonts w:ascii="Arial" w:hAnsi="Arial"/>
          <w:color w:val="000000"/>
          <w:sz w:val="22"/>
          <w:szCs w:val="22"/>
          <w:u w:val="single"/>
        </w:rPr>
        <w:tab/>
      </w:r>
    </w:p>
    <w:p w14:paraId="7FF13C84" w14:textId="7675F6E9" w:rsidR="00640E94" w:rsidRPr="00F33CC3" w:rsidRDefault="00640E94">
      <w:pPr>
        <w:pStyle w:val="BodyText"/>
        <w:tabs>
          <w:tab w:val="left" w:pos="7920"/>
          <w:tab w:val="left" w:pos="9180"/>
        </w:tabs>
        <w:rPr>
          <w:rFonts w:ascii="Arial" w:hAnsi="Arial"/>
          <w:color w:val="000000"/>
          <w:sz w:val="22"/>
          <w:szCs w:val="22"/>
        </w:rPr>
      </w:pPr>
      <w:r w:rsidRPr="004A5B62">
        <w:rPr>
          <w:rFonts w:ascii="Arial" w:hAnsi="Arial"/>
          <w:color w:val="000000"/>
          <w:sz w:val="22"/>
          <w:szCs w:val="22"/>
        </w:rPr>
        <w:t xml:space="preserve">Number of Outstanding </w:t>
      </w:r>
      <w:r w:rsidR="00C27A18" w:rsidRPr="004A5B62">
        <w:rPr>
          <w:rFonts w:ascii="Arial" w:hAnsi="Arial"/>
          <w:color w:val="000000"/>
          <w:sz w:val="22"/>
          <w:szCs w:val="22"/>
        </w:rPr>
        <w:t>Listed</w:t>
      </w:r>
      <w:r w:rsidRPr="004A5B62">
        <w:rPr>
          <w:rFonts w:ascii="Arial" w:hAnsi="Arial"/>
          <w:color w:val="000000"/>
          <w:sz w:val="22"/>
          <w:szCs w:val="22"/>
        </w:rPr>
        <w:t xml:space="preserve"> Securities: </w:t>
      </w:r>
      <w:bookmarkStart w:id="6" w:name="_Hlk531863499"/>
      <w:r w:rsidR="0000477C">
        <w:rPr>
          <w:rFonts w:ascii="Arial" w:hAnsi="Arial" w:cs="Arial"/>
          <w:color w:val="000000"/>
          <w:sz w:val="22"/>
          <w:szCs w:val="22"/>
          <w:u w:val="single"/>
        </w:rPr>
        <w:t>52,199,520</w:t>
      </w:r>
      <w:bookmarkEnd w:id="6"/>
      <w:r w:rsidR="00A41236" w:rsidRPr="00F33CC3">
        <w:rPr>
          <w:rFonts w:ascii="Arial" w:hAnsi="Arial"/>
          <w:color w:val="000000"/>
          <w:sz w:val="22"/>
          <w:szCs w:val="22"/>
          <w:u w:val="single"/>
        </w:rPr>
        <w:tab/>
      </w:r>
      <w:r w:rsidRPr="00F33CC3">
        <w:rPr>
          <w:rFonts w:ascii="Arial" w:hAnsi="Arial"/>
          <w:color w:val="000000"/>
          <w:sz w:val="22"/>
          <w:szCs w:val="22"/>
          <w:u w:val="single"/>
        </w:rPr>
        <w:tab/>
      </w:r>
    </w:p>
    <w:p w14:paraId="64ABA144" w14:textId="28618644" w:rsidR="00640E94" w:rsidRPr="00F33CC3" w:rsidRDefault="00640E94">
      <w:pPr>
        <w:pStyle w:val="BodyText"/>
        <w:tabs>
          <w:tab w:val="left" w:pos="7920"/>
          <w:tab w:val="left" w:pos="9180"/>
        </w:tabs>
        <w:rPr>
          <w:rFonts w:ascii="Arial" w:hAnsi="Arial"/>
          <w:color w:val="000000"/>
          <w:sz w:val="22"/>
          <w:szCs w:val="22"/>
        </w:rPr>
      </w:pPr>
      <w:r w:rsidRPr="00F33CC3">
        <w:rPr>
          <w:rFonts w:ascii="Arial" w:hAnsi="Arial"/>
          <w:color w:val="000000"/>
          <w:sz w:val="22"/>
          <w:szCs w:val="22"/>
        </w:rPr>
        <w:t xml:space="preserve">Date: </w:t>
      </w:r>
      <w:r w:rsidR="0000477C">
        <w:rPr>
          <w:rFonts w:ascii="Arial" w:hAnsi="Arial"/>
          <w:color w:val="000000"/>
          <w:sz w:val="22"/>
          <w:szCs w:val="22"/>
          <w:u w:val="single"/>
        </w:rPr>
        <w:t>December</w:t>
      </w:r>
      <w:r w:rsidR="000559B4">
        <w:rPr>
          <w:rFonts w:ascii="Arial" w:hAnsi="Arial"/>
          <w:color w:val="000000"/>
          <w:sz w:val="22"/>
          <w:szCs w:val="22"/>
          <w:u w:val="single"/>
        </w:rPr>
        <w:t xml:space="preserve"> </w:t>
      </w:r>
      <w:r w:rsidR="0000477C">
        <w:rPr>
          <w:rFonts w:ascii="Arial" w:hAnsi="Arial"/>
          <w:color w:val="000000"/>
          <w:sz w:val="22"/>
          <w:szCs w:val="22"/>
          <w:u w:val="single"/>
        </w:rPr>
        <w:t>6</w:t>
      </w:r>
      <w:r w:rsidR="000559B4">
        <w:rPr>
          <w:rFonts w:ascii="Arial" w:hAnsi="Arial"/>
          <w:color w:val="000000"/>
          <w:sz w:val="22"/>
          <w:szCs w:val="22"/>
          <w:u w:val="single"/>
        </w:rPr>
        <w:t>th</w:t>
      </w:r>
      <w:r w:rsidR="0078366F">
        <w:rPr>
          <w:rFonts w:ascii="Arial" w:hAnsi="Arial"/>
          <w:color w:val="000000"/>
          <w:sz w:val="22"/>
          <w:szCs w:val="22"/>
          <w:u w:val="single"/>
        </w:rPr>
        <w:t>,</w:t>
      </w:r>
      <w:r w:rsidR="00CD6EC3">
        <w:rPr>
          <w:rFonts w:ascii="Arial" w:hAnsi="Arial"/>
          <w:color w:val="000000"/>
          <w:sz w:val="22"/>
          <w:szCs w:val="22"/>
          <w:u w:val="single"/>
        </w:rPr>
        <w:t xml:space="preserve"> 201</w:t>
      </w:r>
      <w:r w:rsidR="0078366F">
        <w:rPr>
          <w:rFonts w:ascii="Arial" w:hAnsi="Arial"/>
          <w:color w:val="000000"/>
          <w:sz w:val="22"/>
          <w:szCs w:val="22"/>
          <w:u w:val="single"/>
        </w:rPr>
        <w:t>8</w:t>
      </w:r>
      <w:r w:rsidR="00E22B2C">
        <w:rPr>
          <w:rFonts w:ascii="Arial" w:hAnsi="Arial"/>
          <w:color w:val="000000"/>
          <w:sz w:val="22"/>
          <w:szCs w:val="22"/>
          <w:u w:val="single"/>
        </w:rPr>
        <w:t xml:space="preserve"> </w:t>
      </w:r>
      <w:r w:rsidR="00E22B2C" w:rsidRPr="00241694">
        <w:rPr>
          <w:rFonts w:ascii="Arial" w:hAnsi="Arial"/>
          <w:i/>
          <w:color w:val="000000"/>
          <w:sz w:val="22"/>
          <w:szCs w:val="22"/>
          <w:u w:val="single"/>
        </w:rPr>
        <w:t xml:space="preserve">(for the month ended </w:t>
      </w:r>
      <w:r w:rsidR="000559B4">
        <w:rPr>
          <w:rFonts w:ascii="Arial" w:hAnsi="Arial"/>
          <w:i/>
          <w:color w:val="000000"/>
          <w:sz w:val="22"/>
          <w:szCs w:val="22"/>
          <w:u w:val="single"/>
        </w:rPr>
        <w:t>October</w:t>
      </w:r>
      <w:r w:rsidR="00673D6C">
        <w:rPr>
          <w:rFonts w:ascii="Arial" w:hAnsi="Arial"/>
          <w:i/>
          <w:color w:val="000000"/>
          <w:sz w:val="22"/>
          <w:szCs w:val="22"/>
          <w:u w:val="single"/>
        </w:rPr>
        <w:t xml:space="preserve"> </w:t>
      </w:r>
      <w:r w:rsidR="004715B5">
        <w:rPr>
          <w:rFonts w:ascii="Arial" w:hAnsi="Arial"/>
          <w:i/>
          <w:color w:val="000000"/>
          <w:sz w:val="22"/>
          <w:szCs w:val="22"/>
          <w:u w:val="single"/>
        </w:rPr>
        <w:t>3</w:t>
      </w:r>
      <w:r w:rsidR="00E81049">
        <w:rPr>
          <w:rFonts w:ascii="Arial" w:hAnsi="Arial"/>
          <w:i/>
          <w:color w:val="000000"/>
          <w:sz w:val="22"/>
          <w:szCs w:val="22"/>
          <w:u w:val="single"/>
        </w:rPr>
        <w:t>1</w:t>
      </w:r>
      <w:r w:rsidR="003F1AB6" w:rsidRPr="00241694">
        <w:rPr>
          <w:rFonts w:ascii="Arial" w:hAnsi="Arial"/>
          <w:i/>
          <w:color w:val="000000"/>
          <w:sz w:val="22"/>
          <w:szCs w:val="22"/>
          <w:u w:val="single"/>
        </w:rPr>
        <w:t>,</w:t>
      </w:r>
      <w:r w:rsidR="00E22B2C" w:rsidRPr="00241694">
        <w:rPr>
          <w:rFonts w:ascii="Arial" w:hAnsi="Arial"/>
          <w:i/>
          <w:color w:val="000000"/>
          <w:sz w:val="22"/>
          <w:szCs w:val="22"/>
          <w:u w:val="single"/>
        </w:rPr>
        <w:t xml:space="preserve"> 201</w:t>
      </w:r>
      <w:r w:rsidR="0078366F">
        <w:rPr>
          <w:rFonts w:ascii="Arial" w:hAnsi="Arial"/>
          <w:i/>
          <w:color w:val="000000"/>
          <w:sz w:val="22"/>
          <w:szCs w:val="22"/>
          <w:u w:val="single"/>
        </w:rPr>
        <w:t>8</w:t>
      </w:r>
      <w:r w:rsidR="00E22B2C" w:rsidRPr="00241694">
        <w:rPr>
          <w:rFonts w:ascii="Arial" w:hAnsi="Arial"/>
          <w:i/>
          <w:color w:val="000000"/>
          <w:sz w:val="22"/>
          <w:szCs w:val="22"/>
          <w:u w:val="single"/>
        </w:rPr>
        <w:t>)</w:t>
      </w:r>
      <w:r w:rsidR="00F75667" w:rsidRPr="00F33CC3">
        <w:rPr>
          <w:rFonts w:ascii="Arial" w:hAnsi="Arial"/>
          <w:color w:val="000000"/>
          <w:sz w:val="22"/>
          <w:szCs w:val="22"/>
          <w:u w:val="single"/>
        </w:rPr>
        <w:tab/>
      </w:r>
      <w:r w:rsidR="00F75667" w:rsidRPr="00F33CC3">
        <w:rPr>
          <w:rFonts w:ascii="Arial" w:hAnsi="Arial"/>
          <w:color w:val="000000"/>
          <w:sz w:val="22"/>
          <w:szCs w:val="22"/>
          <w:u w:val="single"/>
        </w:rPr>
        <w:tab/>
      </w:r>
    </w:p>
    <w:p w14:paraId="509C62B0" w14:textId="77777777" w:rsidR="00640E94" w:rsidRPr="003F75FD" w:rsidRDefault="00640E94" w:rsidP="003F75FD">
      <w:pPr>
        <w:pStyle w:val="BodyText"/>
        <w:tabs>
          <w:tab w:val="left" w:pos="7920"/>
          <w:tab w:val="left" w:pos="9180"/>
        </w:tabs>
        <w:rPr>
          <w:rFonts w:ascii="Arial" w:hAnsi="Arial"/>
          <w:b/>
          <w:color w:val="000000"/>
          <w:sz w:val="22"/>
          <w:szCs w:val="22"/>
        </w:rPr>
      </w:pPr>
      <w:r w:rsidRPr="003F75FD">
        <w:rPr>
          <w:rFonts w:ascii="Arial" w:hAnsi="Arial"/>
          <w:b/>
          <w:color w:val="000000"/>
          <w:sz w:val="22"/>
          <w:szCs w:val="22"/>
        </w:rPr>
        <w:t>Report on Business</w:t>
      </w:r>
    </w:p>
    <w:p w14:paraId="1A82E1DE" w14:textId="44D41CFF" w:rsidR="00640E94" w:rsidRDefault="00640E94" w:rsidP="003F75FD">
      <w:pPr>
        <w:pStyle w:val="List"/>
        <w:numPr>
          <w:ilvl w:val="0"/>
          <w:numId w:val="30"/>
        </w:numPr>
        <w:ind w:left="720" w:hanging="720"/>
        <w:rPr>
          <w:b w:val="0"/>
          <w:color w:val="000000"/>
        </w:rPr>
      </w:pPr>
      <w:r w:rsidRPr="00037658">
        <w:rPr>
          <w:b w:val="0"/>
          <w:color w:val="000000"/>
        </w:rPr>
        <w:t>Provide a general overview and discussion of the development of the Issuer’s business and operations over the previous month.  Where the Issuer was inactive disclose this fact.</w:t>
      </w:r>
    </w:p>
    <w:p w14:paraId="430637E4" w14:textId="64E15772" w:rsidR="009D4701" w:rsidRDefault="009D4701" w:rsidP="009D4701">
      <w:pPr>
        <w:pStyle w:val="List"/>
        <w:rPr>
          <w:rFonts w:cs="Arial"/>
          <w:b w:val="0"/>
          <w:i/>
          <w:color w:val="000000"/>
        </w:rPr>
      </w:pPr>
      <w:r>
        <w:rPr>
          <w:rFonts w:cs="Arial"/>
          <w:b w:val="0"/>
          <w:i/>
          <w:color w:val="000000"/>
        </w:rPr>
        <w:t xml:space="preserve">Stockport Exploration Inc. voluntarily delisted its common shares from the TSX Venture Exchange on August 7, 2018 and filed an application for listing its common shares on the CSE. On August 8, 2018 pursuant to the terms of an Amalgamation, every four (4) common shares of Stockport Exploration Inc. were exchanged for one (1) common share of Sona Nanotech Ltd. (the “Sona Shares”); and every 1.5802 common shares of Sona Nanotech Ltd. were exchanged for one (1) Sona share. </w:t>
      </w:r>
    </w:p>
    <w:p w14:paraId="186943AC" w14:textId="3137C17A" w:rsidR="008528F2" w:rsidRPr="00114404" w:rsidRDefault="00A6775E" w:rsidP="00803BD9">
      <w:pPr>
        <w:pStyle w:val="List"/>
        <w:rPr>
          <w:rFonts w:cs="Arial"/>
          <w:b w:val="0"/>
          <w:i/>
          <w:color w:val="000000"/>
        </w:rPr>
      </w:pPr>
      <w:r w:rsidRPr="00114404">
        <w:rPr>
          <w:rFonts w:cs="Arial"/>
          <w:b w:val="0"/>
          <w:i/>
          <w:color w:val="000000"/>
        </w:rPr>
        <w:t xml:space="preserve">On October </w:t>
      </w:r>
      <w:r w:rsidR="00C658B7" w:rsidRPr="004429E9">
        <w:rPr>
          <w:rFonts w:cs="Arial"/>
          <w:b w:val="0"/>
          <w:i/>
          <w:color w:val="000000"/>
        </w:rPr>
        <w:t>3</w:t>
      </w:r>
      <w:r w:rsidR="00D6445D" w:rsidRPr="00114404">
        <w:rPr>
          <w:rFonts w:cs="Arial"/>
          <w:b w:val="0"/>
          <w:i/>
          <w:color w:val="000000"/>
        </w:rPr>
        <w:t xml:space="preserve">, 2018, </w:t>
      </w:r>
      <w:r w:rsidR="00544C75">
        <w:rPr>
          <w:rFonts w:cs="Arial"/>
          <w:b w:val="0"/>
          <w:i/>
          <w:color w:val="000000"/>
        </w:rPr>
        <w:t>Sona</w:t>
      </w:r>
      <w:r w:rsidR="00D6445D" w:rsidRPr="00114404">
        <w:rPr>
          <w:rFonts w:cs="Arial"/>
          <w:b w:val="0"/>
          <w:i/>
          <w:color w:val="000000"/>
        </w:rPr>
        <w:t xml:space="preserve"> was approved for listing of its common shares on the Canadian Securities Exchange (CSE) and commended trading under the symbol </w:t>
      </w:r>
      <w:r w:rsidR="00544C75">
        <w:rPr>
          <w:rFonts w:cs="Arial"/>
          <w:b w:val="0"/>
          <w:i/>
          <w:color w:val="000000"/>
        </w:rPr>
        <w:t>Sona</w:t>
      </w:r>
      <w:r w:rsidR="007555B9">
        <w:rPr>
          <w:rFonts w:cs="Arial"/>
          <w:b w:val="0"/>
          <w:i/>
          <w:color w:val="000000"/>
        </w:rPr>
        <w:t xml:space="preserve"> </w:t>
      </w:r>
      <w:r w:rsidR="00D6445D" w:rsidRPr="00114404">
        <w:rPr>
          <w:rFonts w:cs="Arial"/>
          <w:b w:val="0"/>
          <w:i/>
          <w:color w:val="000000"/>
        </w:rPr>
        <w:t xml:space="preserve">on October </w:t>
      </w:r>
      <w:r w:rsidR="00C658B7" w:rsidRPr="004429E9">
        <w:rPr>
          <w:rFonts w:cs="Arial"/>
          <w:b w:val="0"/>
          <w:i/>
          <w:color w:val="000000"/>
        </w:rPr>
        <w:t>4</w:t>
      </w:r>
      <w:r w:rsidR="00D6445D" w:rsidRPr="004429E9">
        <w:rPr>
          <w:rFonts w:cs="Arial"/>
          <w:b w:val="0"/>
          <w:i/>
          <w:color w:val="000000"/>
        </w:rPr>
        <w:t>,</w:t>
      </w:r>
      <w:r w:rsidR="00D6445D" w:rsidRPr="00114404">
        <w:rPr>
          <w:rFonts w:cs="Arial"/>
          <w:b w:val="0"/>
          <w:i/>
          <w:color w:val="000000"/>
        </w:rPr>
        <w:t xml:space="preserve"> 2018.</w:t>
      </w:r>
    </w:p>
    <w:p w14:paraId="1D158291" w14:textId="777333F8" w:rsidR="00640E94" w:rsidRPr="00114404" w:rsidRDefault="00640E94" w:rsidP="0026550C">
      <w:pPr>
        <w:pStyle w:val="List"/>
        <w:keepNext/>
        <w:numPr>
          <w:ilvl w:val="0"/>
          <w:numId w:val="30"/>
        </w:numPr>
        <w:ind w:left="720" w:hanging="720"/>
        <w:rPr>
          <w:rFonts w:cs="Arial"/>
          <w:b w:val="0"/>
          <w:color w:val="000000"/>
        </w:rPr>
      </w:pPr>
      <w:r w:rsidRPr="00114404">
        <w:rPr>
          <w:rFonts w:cs="Arial"/>
          <w:b w:val="0"/>
          <w:color w:val="000000"/>
        </w:rPr>
        <w:t>Provide a general overview and discussion of the activities of management.</w:t>
      </w:r>
    </w:p>
    <w:p w14:paraId="386B2647" w14:textId="133DC4FE" w:rsidR="00E036B7" w:rsidRDefault="00544C75" w:rsidP="00FE3C02">
      <w:pPr>
        <w:pStyle w:val="List"/>
        <w:keepNext/>
        <w:rPr>
          <w:rFonts w:cs="Arial"/>
          <w:b w:val="0"/>
          <w:i/>
          <w:color w:val="000000"/>
        </w:rPr>
      </w:pPr>
      <w:r>
        <w:rPr>
          <w:rFonts w:cs="Arial"/>
          <w:b w:val="0"/>
          <w:i/>
          <w:color w:val="000000"/>
        </w:rPr>
        <w:t>Sona</w:t>
      </w:r>
      <w:r w:rsidR="004429E9">
        <w:rPr>
          <w:rFonts w:cs="Arial"/>
          <w:b w:val="0"/>
          <w:i/>
          <w:color w:val="000000"/>
        </w:rPr>
        <w:t xml:space="preserve"> is a nano technology life sciences firm that has developed two </w:t>
      </w:r>
      <w:r w:rsidR="00E036B7">
        <w:rPr>
          <w:rFonts w:cs="Arial"/>
          <w:b w:val="0"/>
          <w:i/>
          <w:color w:val="000000"/>
        </w:rPr>
        <w:t>proprietary</w:t>
      </w:r>
      <w:r w:rsidR="004429E9">
        <w:rPr>
          <w:rFonts w:cs="Arial"/>
          <w:b w:val="0"/>
          <w:i/>
          <w:color w:val="000000"/>
        </w:rPr>
        <w:t xml:space="preserve"> methods for the manufacture of </w:t>
      </w:r>
      <w:r w:rsidR="00E574AB">
        <w:rPr>
          <w:rFonts w:cs="Arial"/>
          <w:b w:val="0"/>
          <w:i/>
          <w:color w:val="000000"/>
        </w:rPr>
        <w:t>rod-shaped</w:t>
      </w:r>
      <w:r w:rsidR="004429E9">
        <w:rPr>
          <w:rFonts w:cs="Arial"/>
          <w:b w:val="0"/>
          <w:i/>
          <w:color w:val="000000"/>
        </w:rPr>
        <w:t xml:space="preserve"> gold </w:t>
      </w:r>
      <w:r w:rsidR="00E036B7">
        <w:rPr>
          <w:rFonts w:cs="Arial"/>
          <w:b w:val="0"/>
          <w:i/>
          <w:color w:val="000000"/>
        </w:rPr>
        <w:t>nanoparticles</w:t>
      </w:r>
      <w:r w:rsidR="004429E9">
        <w:rPr>
          <w:rFonts w:cs="Arial"/>
          <w:b w:val="0"/>
          <w:i/>
          <w:color w:val="000000"/>
        </w:rPr>
        <w:t xml:space="preserve">. The principal business carried out and intended to be </w:t>
      </w:r>
      <w:r w:rsidR="00E036B7">
        <w:rPr>
          <w:rFonts w:cs="Arial"/>
          <w:b w:val="0"/>
          <w:i/>
          <w:color w:val="000000"/>
        </w:rPr>
        <w:t>continued</w:t>
      </w:r>
      <w:r w:rsidR="004429E9">
        <w:rPr>
          <w:rFonts w:cs="Arial"/>
          <w:b w:val="0"/>
          <w:i/>
          <w:color w:val="000000"/>
        </w:rPr>
        <w:t xml:space="preserve"> by </w:t>
      </w:r>
      <w:r>
        <w:rPr>
          <w:rFonts w:cs="Arial"/>
          <w:b w:val="0"/>
          <w:i/>
          <w:color w:val="000000"/>
        </w:rPr>
        <w:t>Sona</w:t>
      </w:r>
      <w:r w:rsidR="004429E9">
        <w:rPr>
          <w:rFonts w:cs="Arial"/>
          <w:b w:val="0"/>
          <w:i/>
          <w:color w:val="000000"/>
        </w:rPr>
        <w:t xml:space="preserve"> is the research and development of its proprietary technology for use in mult</w:t>
      </w:r>
      <w:r w:rsidR="00E036B7">
        <w:rPr>
          <w:rFonts w:cs="Arial"/>
          <w:b w:val="0"/>
          <w:i/>
          <w:color w:val="000000"/>
        </w:rPr>
        <w:t>iplex</w:t>
      </w:r>
      <w:r w:rsidR="004429E9">
        <w:rPr>
          <w:rFonts w:cs="Arial"/>
          <w:b w:val="0"/>
          <w:i/>
          <w:color w:val="000000"/>
        </w:rPr>
        <w:t xml:space="preserve"> diagnostic testing platforms that will improve performance over existing tests in the market. </w:t>
      </w:r>
    </w:p>
    <w:p w14:paraId="5A22FEBB" w14:textId="44462FE0" w:rsidR="00887106" w:rsidRPr="00114404" w:rsidRDefault="00544C75" w:rsidP="00FE3C02">
      <w:pPr>
        <w:pStyle w:val="List"/>
        <w:keepNext/>
        <w:rPr>
          <w:rFonts w:cs="Arial"/>
          <w:b w:val="0"/>
          <w:i/>
          <w:color w:val="000000"/>
        </w:rPr>
      </w:pPr>
      <w:r>
        <w:rPr>
          <w:rFonts w:cs="Arial"/>
          <w:b w:val="0"/>
          <w:i/>
          <w:color w:val="000000"/>
        </w:rPr>
        <w:t>Sona</w:t>
      </w:r>
      <w:r w:rsidR="004429E9">
        <w:rPr>
          <w:rFonts w:cs="Arial"/>
          <w:b w:val="0"/>
          <w:i/>
          <w:color w:val="000000"/>
        </w:rPr>
        <w:t>’s gold nanorod particles are CTAB (</w:t>
      </w:r>
      <w:r w:rsidR="00E036B7">
        <w:rPr>
          <w:rFonts w:cs="Arial"/>
          <w:b w:val="0"/>
          <w:i/>
          <w:color w:val="000000"/>
        </w:rPr>
        <w:t xml:space="preserve">cetyltrimethylammonium) free, eliminating the toxicity risks associate with the use of other gold nanorod technologies in medical applications. It is expected that </w:t>
      </w:r>
      <w:r>
        <w:rPr>
          <w:rFonts w:cs="Arial"/>
          <w:b w:val="0"/>
          <w:i/>
          <w:color w:val="000000"/>
        </w:rPr>
        <w:t>Sona</w:t>
      </w:r>
      <w:r w:rsidR="00E036B7">
        <w:rPr>
          <w:rFonts w:cs="Arial"/>
          <w:b w:val="0"/>
          <w:i/>
          <w:color w:val="000000"/>
        </w:rPr>
        <w:t xml:space="preserve">’s gold nano technologies may be adapted for use in applications. As a safe and effective delivery system for multiple medical treatments, pending the approval of various regulatory boards including Health Canada and the FDA. </w:t>
      </w:r>
    </w:p>
    <w:p w14:paraId="1A699E92" w14:textId="77777777" w:rsidR="00640E94" w:rsidRPr="00114404" w:rsidRDefault="00640E94" w:rsidP="0026550C">
      <w:pPr>
        <w:pStyle w:val="List"/>
        <w:keepNext/>
        <w:keepLines/>
        <w:numPr>
          <w:ilvl w:val="0"/>
          <w:numId w:val="30"/>
        </w:numPr>
        <w:ind w:left="720" w:hanging="720"/>
        <w:rPr>
          <w:rFonts w:cs="Arial"/>
          <w:b w:val="0"/>
          <w:color w:val="000000"/>
        </w:rPr>
      </w:pPr>
      <w:r w:rsidRPr="00114404">
        <w:rPr>
          <w:rFonts w:cs="Arial"/>
          <w:b w:val="0"/>
          <w:color w:val="00000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8AADE64" w14:textId="77777777" w:rsidR="00803BD9" w:rsidRPr="00114404" w:rsidRDefault="00803BD9" w:rsidP="00803BD9">
      <w:pPr>
        <w:tabs>
          <w:tab w:val="left" w:pos="950"/>
        </w:tabs>
        <w:ind w:left="720"/>
        <w:rPr>
          <w:rFonts w:ascii="Arial" w:hAnsi="Arial" w:cs="Arial"/>
          <w:b/>
          <w:sz w:val="22"/>
          <w:szCs w:val="22"/>
        </w:rPr>
      </w:pPr>
    </w:p>
    <w:p w14:paraId="65CC044D" w14:textId="752B3302" w:rsidR="00803BD9" w:rsidRPr="00114404" w:rsidRDefault="00544C75" w:rsidP="00803BD9">
      <w:pPr>
        <w:tabs>
          <w:tab w:val="left" w:pos="950"/>
        </w:tabs>
        <w:ind w:left="720"/>
        <w:rPr>
          <w:rFonts w:ascii="Arial" w:hAnsi="Arial" w:cs="Arial"/>
          <w:i/>
          <w:sz w:val="22"/>
          <w:szCs w:val="22"/>
        </w:rPr>
      </w:pPr>
      <w:r>
        <w:rPr>
          <w:rFonts w:ascii="Arial" w:hAnsi="Arial" w:cs="Arial"/>
          <w:i/>
          <w:sz w:val="22"/>
          <w:szCs w:val="22"/>
        </w:rPr>
        <w:t>Sona</w:t>
      </w:r>
      <w:r w:rsidR="00FE3C02" w:rsidRPr="00114404">
        <w:rPr>
          <w:rFonts w:ascii="Arial" w:hAnsi="Arial" w:cs="Arial"/>
          <w:i/>
          <w:sz w:val="22"/>
          <w:szCs w:val="22"/>
        </w:rPr>
        <w:t xml:space="preserve"> is offering various </w:t>
      </w:r>
      <w:r w:rsidR="00803BD9" w:rsidRPr="00114404">
        <w:rPr>
          <w:rFonts w:ascii="Arial" w:hAnsi="Arial" w:cs="Arial"/>
          <w:i/>
          <w:sz w:val="22"/>
          <w:szCs w:val="22"/>
        </w:rPr>
        <w:t xml:space="preserve">products and </w:t>
      </w:r>
      <w:r w:rsidR="00FE3C02" w:rsidRPr="00114404">
        <w:rPr>
          <w:rFonts w:ascii="Arial" w:hAnsi="Arial" w:cs="Arial"/>
          <w:i/>
          <w:sz w:val="22"/>
          <w:szCs w:val="22"/>
        </w:rPr>
        <w:t xml:space="preserve">services apart from selling gold nanorods. </w:t>
      </w:r>
      <w:r>
        <w:rPr>
          <w:rFonts w:ascii="Arial" w:hAnsi="Arial" w:cs="Arial"/>
          <w:i/>
          <w:sz w:val="22"/>
          <w:szCs w:val="22"/>
        </w:rPr>
        <w:t>Sona</w:t>
      </w:r>
      <w:r w:rsidR="00803BD9" w:rsidRPr="00114404">
        <w:rPr>
          <w:rFonts w:ascii="Arial" w:hAnsi="Arial" w:cs="Arial"/>
          <w:i/>
          <w:sz w:val="22"/>
          <w:szCs w:val="22"/>
        </w:rPr>
        <w:t xml:space="preserve"> has signed a co-marketing agreement with </w:t>
      </w:r>
      <w:proofErr w:type="spellStart"/>
      <w:r w:rsidR="00803BD9" w:rsidRPr="00114404">
        <w:rPr>
          <w:rFonts w:ascii="Arial" w:hAnsi="Arial" w:cs="Arial"/>
          <w:i/>
          <w:sz w:val="22"/>
          <w:szCs w:val="22"/>
        </w:rPr>
        <w:t>opTricon</w:t>
      </w:r>
      <w:proofErr w:type="spellEnd"/>
      <w:r w:rsidR="00803BD9" w:rsidRPr="00114404">
        <w:rPr>
          <w:rFonts w:ascii="Arial" w:hAnsi="Arial" w:cs="Arial"/>
          <w:i/>
          <w:sz w:val="22"/>
          <w:szCs w:val="22"/>
        </w:rPr>
        <w:t xml:space="preserve"> GmbH a market leader on point of care diagnostics devices. With </w:t>
      </w:r>
      <w:proofErr w:type="spellStart"/>
      <w:r w:rsidR="00803BD9" w:rsidRPr="00114404">
        <w:rPr>
          <w:rFonts w:ascii="Arial" w:hAnsi="Arial" w:cs="Arial"/>
          <w:i/>
          <w:sz w:val="22"/>
          <w:szCs w:val="22"/>
        </w:rPr>
        <w:t>opTricon’s</w:t>
      </w:r>
      <w:proofErr w:type="spellEnd"/>
      <w:r w:rsidR="00803BD9" w:rsidRPr="00114404">
        <w:rPr>
          <w:rFonts w:ascii="Arial" w:hAnsi="Arial" w:cs="Arial"/>
          <w:i/>
          <w:sz w:val="22"/>
          <w:szCs w:val="22"/>
        </w:rPr>
        <w:t xml:space="preserve"> cutting edge cube reader system and our break through gold nanorod technology, </w:t>
      </w:r>
      <w:r>
        <w:rPr>
          <w:rFonts w:ascii="Arial" w:hAnsi="Arial" w:cs="Arial"/>
          <w:i/>
          <w:sz w:val="22"/>
          <w:szCs w:val="22"/>
        </w:rPr>
        <w:t>Sona</w:t>
      </w:r>
      <w:r w:rsidR="00803BD9" w:rsidRPr="00114404">
        <w:rPr>
          <w:rFonts w:ascii="Arial" w:hAnsi="Arial" w:cs="Arial"/>
          <w:i/>
          <w:sz w:val="22"/>
          <w:szCs w:val="22"/>
        </w:rPr>
        <w:t xml:space="preserve"> is envisioning to be a leader in the lateral flow assay market. </w:t>
      </w:r>
    </w:p>
    <w:p w14:paraId="5ECDDBC8" w14:textId="77777777" w:rsidR="00803BD9" w:rsidRPr="00114404" w:rsidRDefault="00803BD9" w:rsidP="00803BD9">
      <w:pPr>
        <w:tabs>
          <w:tab w:val="left" w:pos="950"/>
        </w:tabs>
        <w:ind w:left="720"/>
        <w:rPr>
          <w:rFonts w:ascii="Arial" w:hAnsi="Arial" w:cs="Arial"/>
          <w:i/>
          <w:sz w:val="22"/>
          <w:szCs w:val="22"/>
        </w:rPr>
      </w:pPr>
    </w:p>
    <w:p w14:paraId="1A757162" w14:textId="77777777" w:rsidR="00803BD9" w:rsidRPr="00114404" w:rsidRDefault="00803BD9" w:rsidP="00803BD9">
      <w:pPr>
        <w:tabs>
          <w:tab w:val="left" w:pos="950"/>
        </w:tabs>
        <w:ind w:left="720"/>
        <w:rPr>
          <w:rFonts w:ascii="Arial" w:hAnsi="Arial" w:cs="Arial"/>
          <w:i/>
          <w:sz w:val="22"/>
          <w:szCs w:val="22"/>
        </w:rPr>
      </w:pPr>
      <w:r w:rsidRPr="00114404">
        <w:rPr>
          <w:rFonts w:ascii="Arial" w:hAnsi="Arial" w:cs="Arial"/>
          <w:i/>
          <w:sz w:val="22"/>
          <w:szCs w:val="22"/>
        </w:rPr>
        <w:lastRenderedPageBreak/>
        <w:t xml:space="preserve">The “cube” is the next generation of test readers- small, compact, user-friendly, intuitive, wireless, cost effective and provides clear results in minutes. It serves as a virtual “electronic eye” to turn qualitative tests into quantitative tests. </w:t>
      </w:r>
    </w:p>
    <w:p w14:paraId="128F4A23" w14:textId="77777777" w:rsidR="00803BD9" w:rsidRPr="00114404" w:rsidRDefault="00803BD9" w:rsidP="00803BD9">
      <w:pPr>
        <w:tabs>
          <w:tab w:val="left" w:pos="950"/>
        </w:tabs>
        <w:ind w:left="720"/>
        <w:rPr>
          <w:rFonts w:ascii="Arial" w:hAnsi="Arial" w:cs="Arial"/>
          <w:i/>
          <w:sz w:val="22"/>
          <w:szCs w:val="22"/>
        </w:rPr>
      </w:pPr>
    </w:p>
    <w:p w14:paraId="45446A19" w14:textId="7B9BF636" w:rsidR="00803BD9" w:rsidRPr="00114404" w:rsidRDefault="00544C75" w:rsidP="00803BD9">
      <w:pPr>
        <w:tabs>
          <w:tab w:val="left" w:pos="950"/>
        </w:tabs>
        <w:ind w:left="720"/>
        <w:rPr>
          <w:rFonts w:ascii="Arial" w:hAnsi="Arial" w:cs="Arial"/>
          <w:i/>
          <w:sz w:val="22"/>
          <w:szCs w:val="22"/>
        </w:rPr>
      </w:pPr>
      <w:r>
        <w:rPr>
          <w:rFonts w:ascii="Arial" w:hAnsi="Arial" w:cs="Arial"/>
          <w:i/>
          <w:sz w:val="22"/>
          <w:szCs w:val="22"/>
        </w:rPr>
        <w:t>Sona</w:t>
      </w:r>
      <w:r w:rsidR="00803BD9" w:rsidRPr="00114404">
        <w:rPr>
          <w:rFonts w:ascii="Arial" w:hAnsi="Arial" w:cs="Arial"/>
          <w:i/>
          <w:sz w:val="22"/>
          <w:szCs w:val="22"/>
        </w:rPr>
        <w:t xml:space="preserve"> has entered a co-marketing agreement with Bong digital health solutions a leading SAAS platform development company from UK. Bond digital has developed an </w:t>
      </w:r>
      <w:proofErr w:type="spellStart"/>
      <w:r w:rsidR="00803BD9" w:rsidRPr="00114404">
        <w:rPr>
          <w:rFonts w:ascii="Arial" w:hAnsi="Arial" w:cs="Arial"/>
          <w:i/>
          <w:sz w:val="22"/>
          <w:szCs w:val="22"/>
        </w:rPr>
        <w:t>app</w:t>
      </w:r>
      <w:proofErr w:type="spellEnd"/>
      <w:r w:rsidR="00803BD9" w:rsidRPr="00114404">
        <w:rPr>
          <w:rFonts w:ascii="Arial" w:hAnsi="Arial" w:cs="Arial"/>
          <w:i/>
          <w:sz w:val="22"/>
          <w:szCs w:val="22"/>
        </w:rPr>
        <w:t xml:space="preserve"> to </w:t>
      </w:r>
      <w:proofErr w:type="gramStart"/>
      <w:r w:rsidR="00803BD9" w:rsidRPr="00114404">
        <w:rPr>
          <w:rFonts w:ascii="Arial" w:hAnsi="Arial" w:cs="Arial"/>
          <w:i/>
          <w:sz w:val="22"/>
          <w:szCs w:val="22"/>
        </w:rPr>
        <w:t>be connected with</w:t>
      </w:r>
      <w:proofErr w:type="gramEnd"/>
      <w:r w:rsidR="00803BD9" w:rsidRPr="00114404">
        <w:rPr>
          <w:rFonts w:ascii="Arial" w:hAnsi="Arial" w:cs="Arial"/>
          <w:i/>
          <w:sz w:val="22"/>
          <w:szCs w:val="22"/>
        </w:rPr>
        <w:t xml:space="preserve"> the </w:t>
      </w:r>
      <w:proofErr w:type="spellStart"/>
      <w:r w:rsidR="00803BD9" w:rsidRPr="00114404">
        <w:rPr>
          <w:rFonts w:ascii="Arial" w:hAnsi="Arial" w:cs="Arial"/>
          <w:i/>
          <w:sz w:val="22"/>
          <w:szCs w:val="22"/>
        </w:rPr>
        <w:t>opTricon</w:t>
      </w:r>
      <w:proofErr w:type="spellEnd"/>
      <w:r w:rsidR="00803BD9" w:rsidRPr="00114404">
        <w:rPr>
          <w:rFonts w:ascii="Arial" w:hAnsi="Arial" w:cs="Arial"/>
          <w:i/>
          <w:sz w:val="22"/>
          <w:szCs w:val="22"/>
        </w:rPr>
        <w:t xml:space="preserve"> cube reader system to gather, store and analyze lateral flow test data effectively.  </w:t>
      </w:r>
      <w:r w:rsidR="00803BD9" w:rsidRPr="00114404">
        <w:rPr>
          <w:rFonts w:ascii="Arial" w:hAnsi="Arial" w:cs="Arial"/>
          <w:i/>
          <w:sz w:val="22"/>
          <w:szCs w:val="22"/>
          <w:shd w:val="clear" w:color="auto" w:fill="FFFFFF"/>
        </w:rPr>
        <w:t>Bond’s data capture software is ideal for lateral flow assays as it turns basic qualitative tests into informative quantitative tests. This, coupled with Bond’s patient record system, provides healthcare professionals and home test consumers conducting self-monitoring the perfect companion app. </w:t>
      </w:r>
    </w:p>
    <w:p w14:paraId="6CA728DB" w14:textId="77777777" w:rsidR="00803BD9" w:rsidRPr="00114404" w:rsidRDefault="00803BD9" w:rsidP="00803BD9">
      <w:pPr>
        <w:tabs>
          <w:tab w:val="left" w:pos="950"/>
        </w:tabs>
        <w:ind w:left="720"/>
        <w:rPr>
          <w:rFonts w:ascii="Arial" w:hAnsi="Arial" w:cs="Arial"/>
          <w:i/>
          <w:sz w:val="22"/>
          <w:szCs w:val="22"/>
        </w:rPr>
      </w:pPr>
    </w:p>
    <w:p w14:paraId="606CB295" w14:textId="77777777" w:rsidR="00803BD9" w:rsidRPr="00114404" w:rsidRDefault="00803BD9" w:rsidP="00803BD9">
      <w:pPr>
        <w:tabs>
          <w:tab w:val="left" w:pos="950"/>
        </w:tabs>
        <w:ind w:left="720"/>
        <w:rPr>
          <w:rFonts w:ascii="Arial" w:hAnsi="Arial" w:cs="Arial"/>
          <w:i/>
          <w:sz w:val="22"/>
          <w:szCs w:val="22"/>
        </w:rPr>
      </w:pPr>
      <w:r w:rsidRPr="00114404">
        <w:rPr>
          <w:rFonts w:ascii="Arial" w:hAnsi="Arial" w:cs="Arial"/>
          <w:i/>
          <w:sz w:val="22"/>
          <w:szCs w:val="22"/>
        </w:rPr>
        <w:t xml:space="preserve">Bond digital’s platform is based on </w:t>
      </w:r>
      <w:proofErr w:type="gramStart"/>
      <w:r w:rsidRPr="00114404">
        <w:rPr>
          <w:rFonts w:ascii="Arial" w:hAnsi="Arial" w:cs="Arial"/>
          <w:i/>
          <w:sz w:val="22"/>
          <w:szCs w:val="22"/>
        </w:rPr>
        <w:t>ePRO(</w:t>
      </w:r>
      <w:proofErr w:type="gramEnd"/>
      <w:r w:rsidRPr="00114404">
        <w:rPr>
          <w:rFonts w:ascii="Arial" w:hAnsi="Arial" w:cs="Arial"/>
          <w:i/>
          <w:sz w:val="22"/>
          <w:szCs w:val="22"/>
        </w:rPr>
        <w:t xml:space="preserve">electronic patient record outcomes) and EDC (electronics data capture) that records test data using a secure cloud-based platform to collect and store results for monitoring, predictive analysis and epidemiology. </w:t>
      </w:r>
    </w:p>
    <w:p w14:paraId="74A7FCE6" w14:textId="77777777" w:rsidR="00803BD9" w:rsidRPr="00114404" w:rsidRDefault="00803BD9" w:rsidP="00803BD9">
      <w:pPr>
        <w:tabs>
          <w:tab w:val="left" w:pos="950"/>
        </w:tabs>
        <w:ind w:left="720"/>
        <w:rPr>
          <w:rFonts w:ascii="Arial" w:hAnsi="Arial" w:cs="Arial"/>
          <w:b/>
          <w:i/>
          <w:sz w:val="22"/>
          <w:szCs w:val="22"/>
        </w:rPr>
      </w:pPr>
    </w:p>
    <w:p w14:paraId="60F50E38" w14:textId="386F5B92" w:rsidR="003F0DCD" w:rsidRPr="00114404" w:rsidRDefault="006E1346" w:rsidP="00803BD9">
      <w:pPr>
        <w:tabs>
          <w:tab w:val="left" w:pos="950"/>
        </w:tabs>
        <w:ind w:left="720"/>
        <w:rPr>
          <w:rFonts w:ascii="Arial" w:hAnsi="Arial" w:cs="Arial"/>
          <w:i/>
          <w:sz w:val="22"/>
          <w:szCs w:val="22"/>
        </w:rPr>
      </w:pPr>
      <w:r w:rsidRPr="00114404">
        <w:rPr>
          <w:rFonts w:ascii="Arial" w:hAnsi="Arial" w:cs="Arial"/>
          <w:i/>
          <w:sz w:val="22"/>
          <w:szCs w:val="22"/>
        </w:rPr>
        <w:t>Below are the various services</w:t>
      </w:r>
      <w:r w:rsidR="005C2860" w:rsidRPr="00114404">
        <w:rPr>
          <w:rFonts w:ascii="Arial" w:hAnsi="Arial" w:cs="Arial"/>
          <w:i/>
          <w:sz w:val="22"/>
          <w:szCs w:val="22"/>
        </w:rPr>
        <w:t xml:space="preserve"> offered by</w:t>
      </w:r>
      <w:r w:rsidRPr="00114404">
        <w:rPr>
          <w:rFonts w:ascii="Arial" w:hAnsi="Arial" w:cs="Arial"/>
          <w:i/>
          <w:sz w:val="22"/>
          <w:szCs w:val="22"/>
        </w:rPr>
        <w:t xml:space="preserve"> </w:t>
      </w:r>
      <w:r w:rsidR="00544C75">
        <w:rPr>
          <w:rFonts w:ascii="Arial" w:hAnsi="Arial" w:cs="Arial"/>
          <w:i/>
          <w:sz w:val="22"/>
          <w:szCs w:val="22"/>
        </w:rPr>
        <w:t>Sona</w:t>
      </w:r>
      <w:r w:rsidRPr="00114404">
        <w:rPr>
          <w:rFonts w:ascii="Arial" w:hAnsi="Arial" w:cs="Arial"/>
          <w:i/>
          <w:sz w:val="22"/>
          <w:szCs w:val="22"/>
        </w:rPr>
        <w:t>:</w:t>
      </w:r>
    </w:p>
    <w:p w14:paraId="497F9556" w14:textId="3E90D6E3" w:rsidR="00803BD9" w:rsidRPr="00114404" w:rsidRDefault="00803BD9" w:rsidP="00803BD9">
      <w:pPr>
        <w:tabs>
          <w:tab w:val="left" w:pos="950"/>
        </w:tabs>
        <w:ind w:left="720"/>
        <w:rPr>
          <w:rFonts w:ascii="Arial" w:hAnsi="Arial" w:cs="Arial"/>
          <w:i/>
          <w:sz w:val="22"/>
          <w:szCs w:val="22"/>
        </w:rPr>
      </w:pPr>
    </w:p>
    <w:p w14:paraId="29CBB6DC" w14:textId="5725B0C1" w:rsidR="00803BD9" w:rsidRPr="00114404" w:rsidRDefault="00803BD9" w:rsidP="00803BD9">
      <w:pPr>
        <w:pStyle w:val="List"/>
        <w:keepNext/>
        <w:keepLines/>
        <w:numPr>
          <w:ilvl w:val="0"/>
          <w:numId w:val="34"/>
        </w:numPr>
        <w:rPr>
          <w:rFonts w:cs="Arial"/>
          <w:b w:val="0"/>
          <w:i/>
        </w:rPr>
      </w:pPr>
      <w:r w:rsidRPr="00114404">
        <w:rPr>
          <w:rFonts w:cs="Arial"/>
          <w:b w:val="0"/>
          <w:i/>
        </w:rPr>
        <w:t xml:space="preserve">Conjugation service: </w:t>
      </w:r>
      <w:r w:rsidR="00544C75">
        <w:rPr>
          <w:rFonts w:cs="Arial"/>
          <w:b w:val="0"/>
          <w:i/>
        </w:rPr>
        <w:t>Sona</w:t>
      </w:r>
      <w:r w:rsidRPr="00114404">
        <w:rPr>
          <w:rFonts w:cs="Arial"/>
          <w:b w:val="0"/>
          <w:i/>
        </w:rPr>
        <w:t xml:space="preserve"> can combine its unique gold nanorods with biologicals</w:t>
      </w:r>
      <w:r w:rsidR="005C2860" w:rsidRPr="00114404">
        <w:rPr>
          <w:rFonts w:cs="Arial"/>
          <w:b w:val="0"/>
          <w:i/>
        </w:rPr>
        <w:t xml:space="preserve"> provided by customers</w:t>
      </w:r>
      <w:r w:rsidRPr="00114404">
        <w:rPr>
          <w:rFonts w:cs="Arial"/>
          <w:b w:val="0"/>
          <w:i/>
        </w:rPr>
        <w:t xml:space="preserve"> to offer a fully optimized and customized conjugate for </w:t>
      </w:r>
      <w:r w:rsidR="005C2860" w:rsidRPr="00114404">
        <w:rPr>
          <w:rFonts w:cs="Arial"/>
          <w:b w:val="0"/>
          <w:i/>
        </w:rPr>
        <w:t>their</w:t>
      </w:r>
      <w:r w:rsidRPr="00114404">
        <w:rPr>
          <w:rFonts w:cs="Arial"/>
          <w:b w:val="0"/>
          <w:i/>
        </w:rPr>
        <w:t xml:space="preserve"> lateral flow assays, reducing customer’s development time.</w:t>
      </w:r>
    </w:p>
    <w:p w14:paraId="0732E68C" w14:textId="3D754ED4" w:rsidR="00803BD9" w:rsidRPr="00114404" w:rsidRDefault="00803BD9" w:rsidP="00803BD9">
      <w:pPr>
        <w:pStyle w:val="List"/>
        <w:keepNext/>
        <w:keepLines/>
        <w:numPr>
          <w:ilvl w:val="0"/>
          <w:numId w:val="34"/>
        </w:numPr>
        <w:rPr>
          <w:rFonts w:cs="Arial"/>
          <w:b w:val="0"/>
          <w:i/>
        </w:rPr>
      </w:pPr>
      <w:r w:rsidRPr="00114404">
        <w:rPr>
          <w:rFonts w:cs="Arial"/>
          <w:b w:val="0"/>
          <w:i/>
        </w:rPr>
        <w:t xml:space="preserve">Lateral flow test development: </w:t>
      </w:r>
      <w:r w:rsidR="00544C75">
        <w:rPr>
          <w:rFonts w:cs="Arial"/>
          <w:b w:val="0"/>
          <w:i/>
        </w:rPr>
        <w:t>Sona</w:t>
      </w:r>
      <w:r w:rsidRPr="00114404">
        <w:rPr>
          <w:rFonts w:cs="Arial"/>
          <w:b w:val="0"/>
          <w:i/>
        </w:rPr>
        <w:t xml:space="preserve"> is providing a tailored, modular contract development service from proof of concept through to full development and transfer to production, helping customers bring tests to market.</w:t>
      </w:r>
    </w:p>
    <w:p w14:paraId="46C34D6B" w14:textId="4227358B" w:rsidR="00803BD9" w:rsidRPr="00114404" w:rsidRDefault="00803BD9" w:rsidP="00803BD9">
      <w:pPr>
        <w:pStyle w:val="List"/>
        <w:keepNext/>
        <w:keepLines/>
        <w:numPr>
          <w:ilvl w:val="0"/>
          <w:numId w:val="34"/>
        </w:numPr>
        <w:rPr>
          <w:rFonts w:cs="Arial"/>
          <w:b w:val="0"/>
          <w:i/>
        </w:rPr>
      </w:pPr>
      <w:r w:rsidRPr="00114404">
        <w:rPr>
          <w:rFonts w:cs="Arial"/>
          <w:b w:val="0"/>
          <w:i/>
        </w:rPr>
        <w:t xml:space="preserve">Lateral flow test production: </w:t>
      </w:r>
      <w:r w:rsidR="00544C75">
        <w:rPr>
          <w:rFonts w:cs="Arial"/>
          <w:b w:val="0"/>
          <w:i/>
        </w:rPr>
        <w:t>Sona</w:t>
      </w:r>
      <w:r w:rsidRPr="00114404">
        <w:rPr>
          <w:rFonts w:cs="Arial"/>
          <w:b w:val="0"/>
          <w:i/>
        </w:rPr>
        <w:t xml:space="preserve"> is partnering with world-class, third party manufacturers to manufacture pilot and validation batches through to large-scale bulk volumes to serve customer’s market needs.</w:t>
      </w:r>
    </w:p>
    <w:p w14:paraId="4D7DE36D" w14:textId="4324AB34" w:rsidR="00803BD9" w:rsidRPr="00114404" w:rsidRDefault="00803BD9" w:rsidP="00803BD9">
      <w:pPr>
        <w:pStyle w:val="List"/>
        <w:keepNext/>
        <w:keepLines/>
        <w:numPr>
          <w:ilvl w:val="0"/>
          <w:numId w:val="34"/>
        </w:numPr>
        <w:rPr>
          <w:rFonts w:cs="Arial"/>
          <w:b w:val="0"/>
          <w:i/>
          <w:lang w:val="en-US"/>
        </w:rPr>
      </w:pPr>
      <w:r w:rsidRPr="00114404">
        <w:rPr>
          <w:rFonts w:cs="Arial"/>
          <w:b w:val="0"/>
          <w:i/>
          <w:lang w:val="en-US"/>
        </w:rPr>
        <w:t xml:space="preserve">R&amp;D consultancy service: </w:t>
      </w:r>
      <w:r w:rsidR="00544C75">
        <w:rPr>
          <w:rFonts w:cs="Arial"/>
          <w:b w:val="0"/>
          <w:i/>
          <w:lang w:val="en-US"/>
        </w:rPr>
        <w:t>Sona</w:t>
      </w:r>
      <w:r w:rsidRPr="00114404">
        <w:rPr>
          <w:rFonts w:cs="Arial"/>
          <w:b w:val="0"/>
          <w:i/>
          <w:lang w:val="en-US"/>
        </w:rPr>
        <w:t xml:space="preserve"> has over 60 years of combined R&amp;D experience in lateral flow assay production which is now offered as consultancy service for customer’s product development and commercialization.</w:t>
      </w:r>
    </w:p>
    <w:p w14:paraId="3C9A1016" w14:textId="77777777" w:rsidR="00FE3C02" w:rsidRPr="00114404" w:rsidRDefault="00FE3C02" w:rsidP="00086C4B">
      <w:pPr>
        <w:pStyle w:val="List"/>
        <w:keepNext/>
        <w:keepLines/>
        <w:ind w:left="0"/>
        <w:rPr>
          <w:rFonts w:cs="Arial"/>
          <w:b w:val="0"/>
        </w:rPr>
      </w:pPr>
    </w:p>
    <w:p w14:paraId="342F699D" w14:textId="77777777" w:rsidR="00640E94" w:rsidRPr="00114404" w:rsidRDefault="00640E94" w:rsidP="0026550C">
      <w:pPr>
        <w:pStyle w:val="List"/>
        <w:keepNext/>
        <w:keepLines/>
        <w:numPr>
          <w:ilvl w:val="0"/>
          <w:numId w:val="30"/>
        </w:numPr>
        <w:ind w:left="720" w:hanging="720"/>
        <w:rPr>
          <w:rFonts w:cs="Arial"/>
          <w:b w:val="0"/>
          <w:color w:val="000000"/>
        </w:rPr>
      </w:pPr>
      <w:r w:rsidRPr="00114404">
        <w:rPr>
          <w:rFonts w:cs="Arial"/>
          <w:b w:val="0"/>
          <w:color w:val="000000"/>
        </w:rPr>
        <w:t>Describe and provide details of any products or services that were discontinued. For resource companies, provide details of any drilling, exploration or production programs that have been amended or abandoned.</w:t>
      </w:r>
    </w:p>
    <w:p w14:paraId="19F37BC3" w14:textId="7DC100C0" w:rsidR="003F0DCD" w:rsidRPr="00114404" w:rsidRDefault="00803BD9" w:rsidP="00037658">
      <w:pPr>
        <w:pStyle w:val="List"/>
        <w:rPr>
          <w:rFonts w:cs="Arial"/>
          <w:b w:val="0"/>
          <w:i/>
        </w:rPr>
      </w:pPr>
      <w:r w:rsidRPr="00114404">
        <w:rPr>
          <w:rFonts w:cs="Arial"/>
          <w:b w:val="0"/>
          <w:i/>
        </w:rPr>
        <w:t xml:space="preserve">Not applicable </w:t>
      </w:r>
    </w:p>
    <w:p w14:paraId="2CDFA582" w14:textId="77777777" w:rsidR="00640E94" w:rsidRPr="00114404" w:rsidRDefault="00640E94" w:rsidP="00B25C63">
      <w:pPr>
        <w:pStyle w:val="List"/>
        <w:numPr>
          <w:ilvl w:val="0"/>
          <w:numId w:val="30"/>
        </w:numPr>
        <w:ind w:left="720" w:hanging="720"/>
        <w:rPr>
          <w:rFonts w:cs="Arial"/>
          <w:b w:val="0"/>
          <w:color w:val="000000"/>
        </w:rPr>
      </w:pPr>
      <w:r w:rsidRPr="00114404">
        <w:rPr>
          <w:rFonts w:cs="Arial"/>
          <w:b w:val="0"/>
          <w:color w:val="00000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6E98E66" w14:textId="10344720" w:rsidR="00D60268" w:rsidRDefault="00D60268" w:rsidP="00D60268">
      <w:pPr>
        <w:ind w:left="720"/>
        <w:rPr>
          <w:rFonts w:ascii="Arial" w:hAnsi="Arial" w:cs="Arial"/>
          <w:i/>
          <w:sz w:val="22"/>
          <w:szCs w:val="22"/>
        </w:rPr>
      </w:pPr>
    </w:p>
    <w:p w14:paraId="409949F4" w14:textId="39D4D2DA" w:rsidR="00E036B7" w:rsidRDefault="00544C75" w:rsidP="00D60268">
      <w:pPr>
        <w:ind w:left="720"/>
        <w:rPr>
          <w:rFonts w:ascii="Arial" w:hAnsi="Arial" w:cs="Arial"/>
          <w:i/>
          <w:sz w:val="22"/>
          <w:szCs w:val="22"/>
        </w:rPr>
      </w:pPr>
      <w:r>
        <w:rPr>
          <w:rFonts w:ascii="Arial" w:hAnsi="Arial" w:cs="Arial"/>
          <w:i/>
          <w:sz w:val="22"/>
          <w:szCs w:val="22"/>
        </w:rPr>
        <w:t>SONA</w:t>
      </w:r>
      <w:r w:rsidR="00E036B7">
        <w:rPr>
          <w:rFonts w:ascii="Arial" w:hAnsi="Arial" w:cs="Arial"/>
          <w:i/>
          <w:sz w:val="22"/>
          <w:szCs w:val="22"/>
        </w:rPr>
        <w:t xml:space="preserve"> has entered new business relationships with the following companies:</w:t>
      </w:r>
    </w:p>
    <w:p w14:paraId="3D0CF7AC" w14:textId="77777777" w:rsidR="00E036B7" w:rsidRPr="00114404" w:rsidRDefault="00E036B7" w:rsidP="00D60268">
      <w:pPr>
        <w:ind w:left="720"/>
        <w:rPr>
          <w:rFonts w:ascii="Arial" w:hAnsi="Arial" w:cs="Arial"/>
          <w:i/>
          <w:sz w:val="22"/>
          <w:szCs w:val="22"/>
        </w:rPr>
      </w:pPr>
    </w:p>
    <w:p w14:paraId="676D4CAA" w14:textId="14BFCDB4" w:rsidR="00D42A28" w:rsidRDefault="00544C75" w:rsidP="002E536A">
      <w:pPr>
        <w:pStyle w:val="ListParagraph"/>
        <w:numPr>
          <w:ilvl w:val="0"/>
          <w:numId w:val="37"/>
        </w:numPr>
        <w:rPr>
          <w:rFonts w:ascii="Arial" w:hAnsi="Arial" w:cs="Arial"/>
          <w:i/>
          <w:sz w:val="22"/>
          <w:szCs w:val="22"/>
        </w:rPr>
      </w:pPr>
      <w:r>
        <w:rPr>
          <w:rFonts w:ascii="Arial" w:hAnsi="Arial" w:cs="Arial"/>
          <w:i/>
          <w:sz w:val="22"/>
          <w:szCs w:val="22"/>
        </w:rPr>
        <w:t>Sona</w:t>
      </w:r>
      <w:r w:rsidR="002E536A" w:rsidRPr="002E536A">
        <w:rPr>
          <w:rFonts w:ascii="Arial" w:hAnsi="Arial" w:cs="Arial"/>
          <w:i/>
          <w:sz w:val="22"/>
          <w:szCs w:val="22"/>
        </w:rPr>
        <w:t xml:space="preserve"> has signed an agreement with global biotech company Expedeon Ltd. </w:t>
      </w:r>
      <w:r w:rsidR="009D4701">
        <w:rPr>
          <w:rFonts w:ascii="Arial" w:hAnsi="Arial" w:cs="Arial"/>
          <w:i/>
          <w:sz w:val="22"/>
          <w:szCs w:val="22"/>
        </w:rPr>
        <w:t>f</w:t>
      </w:r>
      <w:r w:rsidR="002E536A" w:rsidRPr="002E536A">
        <w:rPr>
          <w:rFonts w:ascii="Arial" w:hAnsi="Arial" w:cs="Arial"/>
          <w:i/>
          <w:sz w:val="22"/>
          <w:szCs w:val="22"/>
        </w:rPr>
        <w:t xml:space="preserve">or the supply of </w:t>
      </w:r>
      <w:r>
        <w:rPr>
          <w:rFonts w:ascii="Arial" w:hAnsi="Arial" w:cs="Arial"/>
          <w:i/>
          <w:sz w:val="22"/>
          <w:szCs w:val="22"/>
        </w:rPr>
        <w:t>Sona</w:t>
      </w:r>
      <w:r w:rsidR="002E536A" w:rsidRPr="002E536A">
        <w:rPr>
          <w:rFonts w:ascii="Arial" w:hAnsi="Arial" w:cs="Arial"/>
          <w:i/>
          <w:sz w:val="22"/>
          <w:szCs w:val="22"/>
        </w:rPr>
        <w:t>’s unique gold nanorods for integration into Expedeon’s product range. Under the terms of the agreement, signed Oct 3</w:t>
      </w:r>
      <w:r w:rsidR="002E536A" w:rsidRPr="002E536A">
        <w:rPr>
          <w:rFonts w:ascii="Arial" w:hAnsi="Arial" w:cs="Arial"/>
          <w:i/>
          <w:sz w:val="22"/>
          <w:szCs w:val="22"/>
          <w:vertAlign w:val="superscript"/>
        </w:rPr>
        <w:t>rd</w:t>
      </w:r>
      <w:r w:rsidR="002E536A" w:rsidRPr="002E536A">
        <w:rPr>
          <w:rFonts w:ascii="Arial" w:hAnsi="Arial" w:cs="Arial"/>
          <w:i/>
          <w:sz w:val="22"/>
          <w:szCs w:val="22"/>
        </w:rPr>
        <w:t xml:space="preserve">, 2018, Expedeon has exclusive rights to promote and market the nanorods to life science researchers and </w:t>
      </w:r>
      <w:r w:rsidR="002E536A" w:rsidRPr="002E536A">
        <w:rPr>
          <w:rFonts w:ascii="Arial" w:hAnsi="Arial" w:cs="Arial"/>
          <w:i/>
          <w:sz w:val="22"/>
          <w:szCs w:val="22"/>
        </w:rPr>
        <w:lastRenderedPageBreak/>
        <w:t xml:space="preserve">diagnostics companies around the world via its extensive distribution network and strong direct sales channels. </w:t>
      </w:r>
    </w:p>
    <w:p w14:paraId="1AD99BDE" w14:textId="77777777" w:rsidR="002E536A" w:rsidRPr="002E536A" w:rsidRDefault="002E536A" w:rsidP="002E536A">
      <w:pPr>
        <w:rPr>
          <w:rFonts w:ascii="Arial" w:hAnsi="Arial" w:cs="Arial"/>
          <w:i/>
          <w:sz w:val="22"/>
          <w:szCs w:val="22"/>
        </w:rPr>
      </w:pPr>
    </w:p>
    <w:p w14:paraId="482ABE62" w14:textId="183037C8" w:rsidR="00D60268" w:rsidRPr="00E036B7" w:rsidRDefault="00544C75" w:rsidP="00E036B7">
      <w:pPr>
        <w:pStyle w:val="ListParagraph"/>
        <w:numPr>
          <w:ilvl w:val="0"/>
          <w:numId w:val="37"/>
        </w:numPr>
        <w:rPr>
          <w:rFonts w:ascii="Arial" w:hAnsi="Arial" w:cs="Arial"/>
          <w:i/>
          <w:sz w:val="22"/>
          <w:szCs w:val="22"/>
        </w:rPr>
      </w:pPr>
      <w:r>
        <w:rPr>
          <w:rFonts w:ascii="Arial" w:hAnsi="Arial" w:cs="Arial"/>
          <w:i/>
          <w:sz w:val="22"/>
          <w:szCs w:val="22"/>
        </w:rPr>
        <w:t>Sona</w:t>
      </w:r>
      <w:r w:rsidR="00945E44" w:rsidRPr="00E036B7">
        <w:rPr>
          <w:rFonts w:ascii="Arial" w:hAnsi="Arial" w:cs="Arial"/>
          <w:i/>
          <w:sz w:val="22"/>
          <w:szCs w:val="22"/>
        </w:rPr>
        <w:t xml:space="preserve"> has </w:t>
      </w:r>
      <w:r w:rsidR="00D60268" w:rsidRPr="00E036B7">
        <w:rPr>
          <w:rFonts w:ascii="Arial" w:hAnsi="Arial" w:cs="Arial"/>
          <w:i/>
          <w:sz w:val="22"/>
          <w:szCs w:val="22"/>
        </w:rPr>
        <w:t>signed a co-marketing agreement with UK-based digital healthcare company Bond Digital Health.</w:t>
      </w:r>
      <w:r w:rsidR="00E036B7" w:rsidRPr="00E036B7">
        <w:rPr>
          <w:rFonts w:ascii="Arial" w:hAnsi="Arial" w:cs="Arial"/>
          <w:i/>
          <w:sz w:val="22"/>
          <w:szCs w:val="22"/>
        </w:rPr>
        <w:t xml:space="preserve"> </w:t>
      </w:r>
      <w:r w:rsidR="00D60268" w:rsidRPr="00E036B7">
        <w:rPr>
          <w:rFonts w:ascii="Arial" w:hAnsi="Arial" w:cs="Arial"/>
          <w:i/>
          <w:sz w:val="22"/>
          <w:szCs w:val="22"/>
        </w:rPr>
        <w:t xml:space="preserve">The agreement means the two companies will work together to market and promote each other’s products and services. For </w:t>
      </w:r>
      <w:r>
        <w:rPr>
          <w:rFonts w:ascii="Arial" w:hAnsi="Arial" w:cs="Arial"/>
          <w:i/>
          <w:sz w:val="22"/>
          <w:szCs w:val="22"/>
        </w:rPr>
        <w:t>Sona</w:t>
      </w:r>
      <w:r w:rsidR="00D60268" w:rsidRPr="00E036B7">
        <w:rPr>
          <w:rFonts w:ascii="Arial" w:hAnsi="Arial" w:cs="Arial"/>
          <w:i/>
          <w:sz w:val="22"/>
          <w:szCs w:val="22"/>
        </w:rPr>
        <w:t xml:space="preserve">, the agreement will </w:t>
      </w:r>
      <w:proofErr w:type="gramStart"/>
      <w:r w:rsidR="00D60268" w:rsidRPr="00E036B7">
        <w:rPr>
          <w:rFonts w:ascii="Arial" w:hAnsi="Arial" w:cs="Arial"/>
          <w:i/>
          <w:sz w:val="22"/>
          <w:szCs w:val="22"/>
        </w:rPr>
        <w:t>open up</w:t>
      </w:r>
      <w:proofErr w:type="gramEnd"/>
      <w:r w:rsidR="00D60268" w:rsidRPr="00E036B7">
        <w:rPr>
          <w:rFonts w:ascii="Arial" w:hAnsi="Arial" w:cs="Arial"/>
          <w:i/>
          <w:sz w:val="22"/>
          <w:szCs w:val="22"/>
        </w:rPr>
        <w:t xml:space="preserve"> a new source of customers and collaborators.</w:t>
      </w:r>
    </w:p>
    <w:p w14:paraId="1ADD3283" w14:textId="75952C9D" w:rsidR="0004248C" w:rsidRPr="00114404" w:rsidRDefault="0004248C" w:rsidP="0004248C">
      <w:pPr>
        <w:pStyle w:val="List"/>
        <w:rPr>
          <w:rFonts w:cs="Arial"/>
          <w:b w:val="0"/>
          <w:lang w:val="en-US"/>
        </w:rPr>
      </w:pPr>
    </w:p>
    <w:p w14:paraId="166D263B" w14:textId="48F0700D" w:rsidR="00DE3842" w:rsidRPr="00B414D3" w:rsidRDefault="00DE3842" w:rsidP="00B414D3">
      <w:pPr>
        <w:pStyle w:val="NoSpacing"/>
        <w:numPr>
          <w:ilvl w:val="0"/>
          <w:numId w:val="37"/>
        </w:numPr>
        <w:rPr>
          <w:rFonts w:ascii="Arial" w:hAnsi="Arial" w:cs="Arial"/>
          <w:i/>
          <w:sz w:val="22"/>
          <w:szCs w:val="22"/>
        </w:rPr>
      </w:pPr>
      <w:r w:rsidRPr="00114404">
        <w:rPr>
          <w:rFonts w:ascii="Arial" w:hAnsi="Arial" w:cs="Arial"/>
          <w:i/>
          <w:sz w:val="22"/>
          <w:szCs w:val="22"/>
        </w:rPr>
        <w:t>Additionally,</w:t>
      </w:r>
      <w:r w:rsidR="00D60268" w:rsidRPr="00114404">
        <w:rPr>
          <w:rFonts w:ascii="Arial" w:hAnsi="Arial" w:cs="Arial"/>
          <w:i/>
          <w:sz w:val="22"/>
          <w:szCs w:val="22"/>
        </w:rPr>
        <w:t xml:space="preserve"> </w:t>
      </w:r>
      <w:r w:rsidR="00544C75">
        <w:rPr>
          <w:rFonts w:ascii="Arial" w:hAnsi="Arial" w:cs="Arial"/>
          <w:i/>
          <w:sz w:val="22"/>
          <w:szCs w:val="22"/>
        </w:rPr>
        <w:t>Sona</w:t>
      </w:r>
      <w:r w:rsidR="00D60268" w:rsidRPr="00114404">
        <w:rPr>
          <w:rFonts w:ascii="Arial" w:hAnsi="Arial" w:cs="Arial"/>
          <w:i/>
          <w:sz w:val="22"/>
          <w:szCs w:val="22"/>
        </w:rPr>
        <w:t xml:space="preserve"> has also entered into collaboration agreements with</w:t>
      </w:r>
      <w:r w:rsidRPr="00114404">
        <w:rPr>
          <w:rFonts w:ascii="Arial" w:hAnsi="Arial" w:cs="Arial"/>
          <w:i/>
          <w:sz w:val="22"/>
          <w:szCs w:val="22"/>
        </w:rPr>
        <w:t xml:space="preserve"> Soma BioScience (Soma) to produce new diagnostic tests.</w:t>
      </w:r>
      <w:r w:rsidR="00B414D3">
        <w:rPr>
          <w:rFonts w:ascii="Arial" w:hAnsi="Arial" w:cs="Arial"/>
          <w:i/>
          <w:sz w:val="22"/>
          <w:szCs w:val="22"/>
        </w:rPr>
        <w:t xml:space="preserve"> </w:t>
      </w:r>
      <w:r w:rsidRPr="00B414D3">
        <w:rPr>
          <w:rFonts w:ascii="Arial" w:hAnsi="Arial" w:cs="Arial"/>
          <w:i/>
          <w:sz w:val="22"/>
          <w:szCs w:val="22"/>
        </w:rPr>
        <w:t xml:space="preserve">Under the terms of the agreement </w:t>
      </w:r>
      <w:r w:rsidR="00544C75">
        <w:rPr>
          <w:rFonts w:ascii="Arial" w:hAnsi="Arial" w:cs="Arial"/>
          <w:i/>
          <w:sz w:val="22"/>
          <w:szCs w:val="22"/>
        </w:rPr>
        <w:t>Sona</w:t>
      </w:r>
      <w:r w:rsidRPr="00B414D3">
        <w:rPr>
          <w:rFonts w:ascii="Arial" w:hAnsi="Arial" w:cs="Arial"/>
          <w:i/>
          <w:sz w:val="22"/>
          <w:szCs w:val="22"/>
        </w:rPr>
        <w:t xml:space="preserve"> Nanotech Inc. (</w:t>
      </w:r>
      <w:r w:rsidR="00544C75">
        <w:rPr>
          <w:rFonts w:ascii="Arial" w:hAnsi="Arial" w:cs="Arial"/>
          <w:i/>
          <w:sz w:val="22"/>
          <w:szCs w:val="22"/>
        </w:rPr>
        <w:t>Sona</w:t>
      </w:r>
      <w:r w:rsidRPr="00B414D3">
        <w:rPr>
          <w:rFonts w:ascii="Arial" w:hAnsi="Arial" w:cs="Arial"/>
          <w:i/>
          <w:sz w:val="22"/>
          <w:szCs w:val="22"/>
        </w:rPr>
        <w:t>) and Soma will work collaboratively in two projects, one to improve performance in a test in Soma’s current product range and one to improve performance in a new test Soma plans to bring to market.</w:t>
      </w:r>
    </w:p>
    <w:p w14:paraId="76DD76B9" w14:textId="5A044D8F" w:rsidR="00D60268" w:rsidRPr="00114404" w:rsidRDefault="00D60268" w:rsidP="0004248C">
      <w:pPr>
        <w:pStyle w:val="List"/>
        <w:rPr>
          <w:rFonts w:cs="Arial"/>
          <w:b w:val="0"/>
          <w:lang w:val="en-US"/>
        </w:rPr>
      </w:pPr>
    </w:p>
    <w:p w14:paraId="32E78D9A" w14:textId="77777777" w:rsidR="00640E94" w:rsidRPr="00114404" w:rsidRDefault="00640E94" w:rsidP="00B25C63">
      <w:pPr>
        <w:pStyle w:val="List"/>
        <w:numPr>
          <w:ilvl w:val="0"/>
          <w:numId w:val="30"/>
        </w:numPr>
        <w:ind w:left="720" w:hanging="720"/>
        <w:rPr>
          <w:rFonts w:cs="Arial"/>
          <w:b w:val="0"/>
          <w:color w:val="000000"/>
        </w:rPr>
      </w:pPr>
      <w:r w:rsidRPr="00114404">
        <w:rPr>
          <w:rFonts w:cs="Arial"/>
          <w:b w:val="0"/>
          <w:color w:val="000000"/>
        </w:rPr>
        <w:t>Describe the expiry or termination of any contracts or agreements between the Issuer, the Issuer’s affiliates or third parties or cancellation of any financing arrangements that have been previously announced.</w:t>
      </w:r>
    </w:p>
    <w:p w14:paraId="62B27B04" w14:textId="77777777" w:rsidR="00803BD9" w:rsidRPr="00114404" w:rsidRDefault="00803BD9" w:rsidP="00803BD9">
      <w:pPr>
        <w:pStyle w:val="List"/>
        <w:rPr>
          <w:rFonts w:cs="Arial"/>
          <w:b w:val="0"/>
          <w:i/>
        </w:rPr>
      </w:pPr>
      <w:r w:rsidRPr="00114404">
        <w:rPr>
          <w:rFonts w:cs="Arial"/>
          <w:b w:val="0"/>
          <w:i/>
        </w:rPr>
        <w:t xml:space="preserve">Not applicable </w:t>
      </w:r>
    </w:p>
    <w:p w14:paraId="6A721D02" w14:textId="77777777" w:rsidR="00640E94" w:rsidRPr="00114404" w:rsidRDefault="00640E94" w:rsidP="00B25C63">
      <w:pPr>
        <w:pStyle w:val="List"/>
        <w:numPr>
          <w:ilvl w:val="0"/>
          <w:numId w:val="30"/>
        </w:numPr>
        <w:ind w:left="720" w:hanging="720"/>
        <w:rPr>
          <w:rFonts w:cs="Arial"/>
          <w:b w:val="0"/>
          <w:color w:val="000000"/>
        </w:rPr>
      </w:pPr>
      <w:r w:rsidRPr="00114404">
        <w:rPr>
          <w:rFonts w:cs="Arial"/>
          <w:b w:val="0"/>
          <w:color w:val="00000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1C3E1D" w:rsidRPr="00114404">
        <w:rPr>
          <w:rFonts w:cs="Arial"/>
          <w:b w:val="0"/>
          <w:color w:val="000000"/>
        </w:rPr>
        <w:t>ails of the relationship.</w:t>
      </w:r>
    </w:p>
    <w:p w14:paraId="74262117" w14:textId="77777777" w:rsidR="00803BD9" w:rsidRPr="00114404" w:rsidRDefault="00803BD9" w:rsidP="00803BD9">
      <w:pPr>
        <w:pStyle w:val="List"/>
        <w:rPr>
          <w:rFonts w:cs="Arial"/>
          <w:b w:val="0"/>
          <w:i/>
        </w:rPr>
      </w:pPr>
      <w:r w:rsidRPr="00114404">
        <w:rPr>
          <w:rFonts w:cs="Arial"/>
          <w:b w:val="0"/>
          <w:i/>
        </w:rPr>
        <w:t xml:space="preserve">Not applicable </w:t>
      </w:r>
    </w:p>
    <w:p w14:paraId="5BF8F808" w14:textId="77777777" w:rsidR="00640E94" w:rsidRPr="00114404" w:rsidRDefault="00640E94" w:rsidP="00331B62">
      <w:pPr>
        <w:pStyle w:val="List"/>
        <w:keepNext/>
        <w:numPr>
          <w:ilvl w:val="0"/>
          <w:numId w:val="30"/>
        </w:numPr>
        <w:ind w:left="720" w:hanging="720"/>
        <w:rPr>
          <w:rFonts w:cs="Arial"/>
          <w:b w:val="0"/>
          <w:color w:val="000000"/>
        </w:rPr>
      </w:pPr>
      <w:r w:rsidRPr="00114404">
        <w:rPr>
          <w:rFonts w:cs="Arial"/>
          <w:b w:val="0"/>
          <w:color w:val="000000"/>
        </w:rPr>
        <w:t>Describe the acquisition of new customers or loss of customers.</w:t>
      </w:r>
    </w:p>
    <w:p w14:paraId="7950317B" w14:textId="26E12C31" w:rsidR="008B778C" w:rsidRPr="00114404" w:rsidRDefault="00136062" w:rsidP="00037658">
      <w:pPr>
        <w:pStyle w:val="List"/>
        <w:rPr>
          <w:rFonts w:cs="Arial"/>
          <w:b w:val="0"/>
          <w:i/>
        </w:rPr>
      </w:pPr>
      <w:r w:rsidRPr="00114404">
        <w:rPr>
          <w:rFonts w:cs="Arial"/>
          <w:b w:val="0"/>
          <w:i/>
        </w:rPr>
        <w:t>Not applicable.</w:t>
      </w:r>
      <w:r w:rsidR="00A3106E" w:rsidRPr="00114404">
        <w:rPr>
          <w:rFonts w:cs="Arial"/>
          <w:b w:val="0"/>
          <w:i/>
        </w:rPr>
        <w:t xml:space="preserve"> </w:t>
      </w:r>
    </w:p>
    <w:p w14:paraId="14872F13" w14:textId="77777777" w:rsidR="00640E94" w:rsidRPr="00114404" w:rsidRDefault="00640E94" w:rsidP="00121F4D">
      <w:pPr>
        <w:pStyle w:val="List"/>
        <w:keepNext/>
        <w:numPr>
          <w:ilvl w:val="0"/>
          <w:numId w:val="30"/>
        </w:numPr>
        <w:ind w:left="720" w:hanging="720"/>
        <w:rPr>
          <w:rFonts w:cs="Arial"/>
          <w:b w:val="0"/>
          <w:color w:val="000000"/>
        </w:rPr>
      </w:pPr>
      <w:r w:rsidRPr="00114404">
        <w:rPr>
          <w:rFonts w:cs="Arial"/>
          <w:b w:val="0"/>
          <w:color w:val="000000"/>
        </w:rPr>
        <w:t>Describe any new developments or effects on intangible products such as brand names, circulation lists, copyrights, franchises, licenses, patents, software, subscription lists and trade-marks.</w:t>
      </w:r>
    </w:p>
    <w:p w14:paraId="2125BB41" w14:textId="77777777" w:rsidR="00E4643B" w:rsidRPr="00114404" w:rsidRDefault="00136062" w:rsidP="00037658">
      <w:pPr>
        <w:pStyle w:val="List"/>
        <w:rPr>
          <w:rFonts w:cs="Arial"/>
          <w:b w:val="0"/>
          <w:i/>
        </w:rPr>
      </w:pPr>
      <w:r w:rsidRPr="00114404">
        <w:rPr>
          <w:rFonts w:cs="Arial"/>
          <w:b w:val="0"/>
          <w:i/>
        </w:rPr>
        <w:t>Not applicable.</w:t>
      </w:r>
    </w:p>
    <w:p w14:paraId="3F8D6DCD" w14:textId="77777777" w:rsidR="00640E94" w:rsidRPr="00114404" w:rsidRDefault="00640E94" w:rsidP="00B25C63">
      <w:pPr>
        <w:pStyle w:val="List"/>
        <w:numPr>
          <w:ilvl w:val="0"/>
          <w:numId w:val="30"/>
        </w:numPr>
        <w:ind w:left="720" w:hanging="720"/>
        <w:rPr>
          <w:rFonts w:cs="Arial"/>
          <w:b w:val="0"/>
          <w:color w:val="000000"/>
        </w:rPr>
      </w:pPr>
      <w:r w:rsidRPr="00114404">
        <w:rPr>
          <w:rFonts w:cs="Arial"/>
          <w:b w:val="0"/>
          <w:color w:val="000000"/>
        </w:rPr>
        <w:t xml:space="preserve">Report on any employee </w:t>
      </w:r>
      <w:proofErr w:type="spellStart"/>
      <w:r w:rsidRPr="00114404">
        <w:rPr>
          <w:rFonts w:cs="Arial"/>
          <w:b w:val="0"/>
          <w:color w:val="000000"/>
        </w:rPr>
        <w:t>hirings</w:t>
      </w:r>
      <w:proofErr w:type="spellEnd"/>
      <w:r w:rsidRPr="00114404">
        <w:rPr>
          <w:rFonts w:cs="Arial"/>
          <w:b w:val="0"/>
          <w:color w:val="000000"/>
        </w:rPr>
        <w:t>, terminations or lay-offs with details of anticipated length of lay-offs.</w:t>
      </w:r>
    </w:p>
    <w:p w14:paraId="7DAFA7A1" w14:textId="05876590" w:rsidR="00DE3842" w:rsidRPr="00C31906" w:rsidRDefault="00544C75" w:rsidP="000D6371">
      <w:pPr>
        <w:pStyle w:val="List"/>
        <w:rPr>
          <w:rFonts w:cs="Arial"/>
          <w:b w:val="0"/>
          <w:i/>
        </w:rPr>
      </w:pPr>
      <w:r>
        <w:rPr>
          <w:rFonts w:cs="Arial"/>
          <w:b w:val="0"/>
          <w:i/>
        </w:rPr>
        <w:t>Sona</w:t>
      </w:r>
      <w:r w:rsidR="00305D2C" w:rsidRPr="00114404">
        <w:rPr>
          <w:rFonts w:cs="Arial"/>
          <w:b w:val="0"/>
          <w:i/>
        </w:rPr>
        <w:t xml:space="preserve"> </w:t>
      </w:r>
      <w:r w:rsidR="00B414D3">
        <w:rPr>
          <w:rFonts w:cs="Arial"/>
          <w:b w:val="0"/>
          <w:i/>
        </w:rPr>
        <w:t xml:space="preserve">has </w:t>
      </w:r>
      <w:r w:rsidR="00305D2C" w:rsidRPr="00114404">
        <w:rPr>
          <w:rFonts w:cs="Arial"/>
          <w:b w:val="0"/>
          <w:i/>
        </w:rPr>
        <w:t xml:space="preserve">hired </w:t>
      </w:r>
      <w:r w:rsidR="00373EBB" w:rsidRPr="004F2EC3">
        <w:rPr>
          <w:rFonts w:cs="Arial"/>
          <w:b w:val="0"/>
          <w:i/>
        </w:rPr>
        <w:t xml:space="preserve">Darren Evans as the head of communications to manage public relations with clients. Darren </w:t>
      </w:r>
      <w:r w:rsidR="004F2EC3">
        <w:rPr>
          <w:rFonts w:cs="Arial"/>
          <w:b w:val="0"/>
          <w:i/>
        </w:rPr>
        <w:t>is managing</w:t>
      </w:r>
      <w:r w:rsidR="004F2EC3" w:rsidRPr="004F2EC3">
        <w:rPr>
          <w:rFonts w:cs="Arial"/>
          <w:b w:val="0"/>
          <w:i/>
        </w:rPr>
        <w:t xml:space="preserve"> </w:t>
      </w:r>
      <w:r w:rsidR="004F2EC3">
        <w:rPr>
          <w:rFonts w:cs="Arial"/>
          <w:b w:val="0"/>
          <w:i/>
        </w:rPr>
        <w:t>in</w:t>
      </w:r>
      <w:r w:rsidR="004F2EC3" w:rsidRPr="004F2EC3">
        <w:rPr>
          <w:rFonts w:cs="Arial"/>
          <w:b w:val="0"/>
          <w:i/>
        </w:rPr>
        <w:t xml:space="preserve">ternal and </w:t>
      </w:r>
      <w:r w:rsidR="004F2EC3">
        <w:rPr>
          <w:rFonts w:cs="Arial"/>
          <w:b w:val="0"/>
          <w:i/>
        </w:rPr>
        <w:t>ex</w:t>
      </w:r>
      <w:r w:rsidR="004F2EC3" w:rsidRPr="004F2EC3">
        <w:rPr>
          <w:rFonts w:cs="Arial"/>
          <w:b w:val="0"/>
          <w:i/>
        </w:rPr>
        <w:t>ternal communication</w:t>
      </w:r>
      <w:r w:rsidR="004F2EC3">
        <w:rPr>
          <w:rFonts w:cs="Arial"/>
          <w:b w:val="0"/>
          <w:i/>
        </w:rPr>
        <w:t>s</w:t>
      </w:r>
      <w:r w:rsidR="004F2EC3" w:rsidRPr="004F2EC3">
        <w:rPr>
          <w:rFonts w:cs="Arial"/>
          <w:b w:val="0"/>
          <w:i/>
        </w:rPr>
        <w:t xml:space="preserve">, </w:t>
      </w:r>
      <w:r w:rsidR="004F2EC3">
        <w:rPr>
          <w:rFonts w:cs="Arial"/>
          <w:b w:val="0"/>
          <w:i/>
        </w:rPr>
        <w:t xml:space="preserve">Sona’s social media presence and website as well. </w:t>
      </w:r>
    </w:p>
    <w:p w14:paraId="1444ABED" w14:textId="77777777" w:rsidR="00640E94" w:rsidRPr="00114404" w:rsidRDefault="00640E94" w:rsidP="00030678">
      <w:pPr>
        <w:pStyle w:val="List"/>
        <w:keepNext/>
        <w:numPr>
          <w:ilvl w:val="0"/>
          <w:numId w:val="30"/>
        </w:numPr>
        <w:ind w:left="720" w:hanging="720"/>
        <w:rPr>
          <w:rFonts w:cs="Arial"/>
          <w:b w:val="0"/>
          <w:color w:val="000000"/>
        </w:rPr>
      </w:pPr>
      <w:r w:rsidRPr="00114404">
        <w:rPr>
          <w:rFonts w:cs="Arial"/>
          <w:b w:val="0"/>
          <w:color w:val="000000"/>
        </w:rPr>
        <w:t>Report on any labour disputes and resolutions of those disputes if applicable.</w:t>
      </w:r>
    </w:p>
    <w:p w14:paraId="29846928" w14:textId="1ACB5AD4" w:rsidR="00AB6E02" w:rsidRPr="00114404" w:rsidRDefault="00AE7545" w:rsidP="00037658">
      <w:pPr>
        <w:pStyle w:val="List"/>
        <w:rPr>
          <w:rFonts w:cs="Arial"/>
          <w:b w:val="0"/>
          <w:i/>
        </w:rPr>
      </w:pPr>
      <w:r w:rsidRPr="00114404">
        <w:rPr>
          <w:rFonts w:cs="Arial"/>
          <w:b w:val="0"/>
          <w:i/>
        </w:rPr>
        <w:t>Not applicable.</w:t>
      </w:r>
      <w:r w:rsidR="00305D2C" w:rsidRPr="00114404">
        <w:rPr>
          <w:rFonts w:cs="Arial"/>
          <w:b w:val="0"/>
          <w:i/>
        </w:rPr>
        <w:t xml:space="preserve"> </w:t>
      </w:r>
    </w:p>
    <w:p w14:paraId="57C2F700" w14:textId="77777777" w:rsidR="00640E94" w:rsidRPr="00114404" w:rsidRDefault="00640E94" w:rsidP="00B25C63">
      <w:pPr>
        <w:pStyle w:val="List"/>
        <w:numPr>
          <w:ilvl w:val="0"/>
          <w:numId w:val="30"/>
        </w:numPr>
        <w:ind w:left="720" w:hanging="720"/>
        <w:rPr>
          <w:rFonts w:cs="Arial"/>
          <w:b w:val="0"/>
          <w:color w:val="000000"/>
        </w:rPr>
      </w:pPr>
      <w:r w:rsidRPr="00114404">
        <w:rPr>
          <w:rFonts w:cs="Arial"/>
          <w:b w:val="0"/>
          <w:color w:val="00000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D8AA22C" w14:textId="0DDE8BE5" w:rsidR="006452C6" w:rsidRPr="00114404" w:rsidRDefault="00AE7545" w:rsidP="00037658">
      <w:pPr>
        <w:pStyle w:val="List"/>
        <w:rPr>
          <w:rFonts w:cs="Arial"/>
        </w:rPr>
      </w:pPr>
      <w:r w:rsidRPr="00114404">
        <w:rPr>
          <w:rFonts w:cs="Arial"/>
          <w:b w:val="0"/>
          <w:i/>
        </w:rPr>
        <w:t>Not applicable.</w:t>
      </w:r>
    </w:p>
    <w:p w14:paraId="7A7C76C1" w14:textId="77777777" w:rsidR="00640E94" w:rsidRPr="00114404" w:rsidRDefault="00640E94" w:rsidP="00B25C63">
      <w:pPr>
        <w:pStyle w:val="List"/>
        <w:numPr>
          <w:ilvl w:val="0"/>
          <w:numId w:val="30"/>
        </w:numPr>
        <w:ind w:left="720" w:hanging="720"/>
        <w:rPr>
          <w:rFonts w:cs="Arial"/>
          <w:b w:val="0"/>
          <w:color w:val="000000"/>
        </w:rPr>
      </w:pPr>
      <w:r w:rsidRPr="00114404">
        <w:rPr>
          <w:rFonts w:cs="Arial"/>
          <w:b w:val="0"/>
          <w:color w:val="000000"/>
        </w:rPr>
        <w:lastRenderedPageBreak/>
        <w:t>Provide details of any indebtedness incurred or repaid by the Issuer together with the terms of such indebtedness.</w:t>
      </w:r>
    </w:p>
    <w:p w14:paraId="13E4C539" w14:textId="4B5CE43B" w:rsidR="004D060A" w:rsidRPr="00114404" w:rsidRDefault="00AE7545" w:rsidP="004D060A">
      <w:pPr>
        <w:pStyle w:val="List"/>
        <w:rPr>
          <w:rFonts w:cs="Arial"/>
        </w:rPr>
      </w:pPr>
      <w:r w:rsidRPr="00114404">
        <w:rPr>
          <w:rFonts w:cs="Arial"/>
          <w:b w:val="0"/>
          <w:i/>
        </w:rPr>
        <w:t>Not applicable.</w:t>
      </w:r>
    </w:p>
    <w:p w14:paraId="4A6EDFF7" w14:textId="1FD1E218" w:rsidR="00640E94" w:rsidRPr="00114404" w:rsidRDefault="00640E94" w:rsidP="00B25C63">
      <w:pPr>
        <w:pStyle w:val="List"/>
        <w:numPr>
          <w:ilvl w:val="0"/>
          <w:numId w:val="30"/>
        </w:numPr>
        <w:ind w:left="720" w:hanging="720"/>
        <w:rPr>
          <w:rFonts w:cs="Arial"/>
          <w:b w:val="0"/>
          <w:color w:val="000000"/>
        </w:rPr>
      </w:pPr>
      <w:r w:rsidRPr="00114404">
        <w:rPr>
          <w:rFonts w:cs="Arial"/>
          <w:b w:val="0"/>
          <w:color w:val="000000"/>
        </w:rPr>
        <w:t>Provide details of any securities issued and options or warrants granted.</w:t>
      </w:r>
    </w:p>
    <w:tbl>
      <w:tblPr>
        <w:tblStyle w:val="TableGrid"/>
        <w:tblW w:w="0" w:type="auto"/>
        <w:tblInd w:w="720" w:type="dxa"/>
        <w:tblLook w:val="04A0" w:firstRow="1" w:lastRow="0" w:firstColumn="1" w:lastColumn="0" w:noHBand="0" w:noVBand="1"/>
      </w:tblPr>
      <w:tblGrid>
        <w:gridCol w:w="2134"/>
        <w:gridCol w:w="2168"/>
        <w:gridCol w:w="2133"/>
        <w:gridCol w:w="2195"/>
      </w:tblGrid>
      <w:tr w:rsidR="00EC42BF" w14:paraId="0B7E3C8D" w14:textId="77777777" w:rsidTr="0011247A">
        <w:tc>
          <w:tcPr>
            <w:tcW w:w="2134" w:type="dxa"/>
          </w:tcPr>
          <w:p w14:paraId="2EBA23D9" w14:textId="3075A234" w:rsidR="00EC42BF" w:rsidRDefault="00EC42BF" w:rsidP="000F6F7A">
            <w:pPr>
              <w:pStyle w:val="NormalWeb"/>
              <w:spacing w:before="0" w:beforeAutospacing="0" w:after="150" w:afterAutospacing="0"/>
              <w:rPr>
                <w:rFonts w:ascii="Arial" w:hAnsi="Arial" w:cs="Arial"/>
                <w:i/>
                <w:color w:val="333333"/>
                <w:sz w:val="22"/>
                <w:szCs w:val="22"/>
              </w:rPr>
            </w:pPr>
            <w:r>
              <w:rPr>
                <w:rFonts w:ascii="Arial" w:hAnsi="Arial" w:cs="Arial"/>
                <w:i/>
                <w:color w:val="333333"/>
                <w:sz w:val="22"/>
                <w:szCs w:val="22"/>
              </w:rPr>
              <w:t>Security</w:t>
            </w:r>
          </w:p>
        </w:tc>
        <w:tc>
          <w:tcPr>
            <w:tcW w:w="2168" w:type="dxa"/>
          </w:tcPr>
          <w:p w14:paraId="35FDFFB8" w14:textId="0D0A66D1" w:rsidR="00EC42BF" w:rsidRDefault="00EC42BF" w:rsidP="000F6F7A">
            <w:pPr>
              <w:pStyle w:val="NormalWeb"/>
              <w:spacing w:before="0" w:beforeAutospacing="0" w:after="150" w:afterAutospacing="0"/>
              <w:rPr>
                <w:rFonts w:ascii="Arial" w:hAnsi="Arial" w:cs="Arial"/>
                <w:i/>
                <w:color w:val="333333"/>
                <w:sz w:val="22"/>
                <w:szCs w:val="22"/>
              </w:rPr>
            </w:pPr>
            <w:r>
              <w:rPr>
                <w:rFonts w:ascii="Arial" w:hAnsi="Arial" w:cs="Arial"/>
                <w:i/>
                <w:color w:val="333333"/>
                <w:sz w:val="22"/>
                <w:szCs w:val="22"/>
              </w:rPr>
              <w:t>Number Issued</w:t>
            </w:r>
          </w:p>
        </w:tc>
        <w:tc>
          <w:tcPr>
            <w:tcW w:w="2133" w:type="dxa"/>
          </w:tcPr>
          <w:p w14:paraId="6C47FF0C" w14:textId="76259DEC" w:rsidR="00EC42BF" w:rsidRDefault="00EC42BF" w:rsidP="000F6F7A">
            <w:pPr>
              <w:pStyle w:val="NormalWeb"/>
              <w:spacing w:before="0" w:beforeAutospacing="0" w:after="150" w:afterAutospacing="0"/>
              <w:rPr>
                <w:rFonts w:ascii="Arial" w:hAnsi="Arial" w:cs="Arial"/>
                <w:i/>
                <w:color w:val="333333"/>
                <w:sz w:val="22"/>
                <w:szCs w:val="22"/>
              </w:rPr>
            </w:pPr>
            <w:r>
              <w:rPr>
                <w:rFonts w:ascii="Arial" w:hAnsi="Arial" w:cs="Arial"/>
                <w:i/>
                <w:color w:val="333333"/>
                <w:sz w:val="22"/>
                <w:szCs w:val="22"/>
              </w:rPr>
              <w:t>Details of Issuance</w:t>
            </w:r>
          </w:p>
        </w:tc>
        <w:tc>
          <w:tcPr>
            <w:tcW w:w="2195" w:type="dxa"/>
          </w:tcPr>
          <w:p w14:paraId="21105AF5" w14:textId="6BC59051" w:rsidR="00EC42BF" w:rsidRDefault="00EC42BF" w:rsidP="000F6F7A">
            <w:pPr>
              <w:pStyle w:val="NormalWeb"/>
              <w:spacing w:before="0" w:beforeAutospacing="0" w:after="150" w:afterAutospacing="0"/>
              <w:rPr>
                <w:rFonts w:ascii="Arial" w:hAnsi="Arial" w:cs="Arial"/>
                <w:i/>
                <w:color w:val="333333"/>
                <w:sz w:val="22"/>
                <w:szCs w:val="22"/>
              </w:rPr>
            </w:pPr>
            <w:r>
              <w:rPr>
                <w:rFonts w:ascii="Arial" w:hAnsi="Arial" w:cs="Arial"/>
                <w:i/>
                <w:color w:val="333333"/>
                <w:sz w:val="22"/>
                <w:szCs w:val="22"/>
              </w:rPr>
              <w:t>Use of Proceeds</w:t>
            </w:r>
          </w:p>
        </w:tc>
      </w:tr>
      <w:tr w:rsidR="00EC42BF" w14:paraId="3F9882D5" w14:textId="77777777" w:rsidTr="0011247A">
        <w:tc>
          <w:tcPr>
            <w:tcW w:w="2134" w:type="dxa"/>
          </w:tcPr>
          <w:p w14:paraId="04E5B502" w14:textId="197531F7" w:rsidR="00EC42BF" w:rsidRDefault="00EC42BF" w:rsidP="000F6F7A">
            <w:pPr>
              <w:pStyle w:val="NormalWeb"/>
              <w:spacing w:before="0" w:beforeAutospacing="0" w:after="150" w:afterAutospacing="0"/>
              <w:rPr>
                <w:rFonts w:ascii="Arial" w:hAnsi="Arial" w:cs="Arial"/>
                <w:i/>
                <w:color w:val="333333"/>
                <w:sz w:val="22"/>
                <w:szCs w:val="22"/>
              </w:rPr>
            </w:pPr>
            <w:r>
              <w:rPr>
                <w:rFonts w:ascii="Arial" w:hAnsi="Arial" w:cs="Arial"/>
                <w:i/>
                <w:color w:val="333333"/>
                <w:sz w:val="22"/>
                <w:szCs w:val="22"/>
              </w:rPr>
              <w:t>Common shares</w:t>
            </w:r>
          </w:p>
        </w:tc>
        <w:tc>
          <w:tcPr>
            <w:tcW w:w="2168" w:type="dxa"/>
          </w:tcPr>
          <w:p w14:paraId="7B5DC1A6" w14:textId="6A2BBAC5" w:rsidR="00EC42BF" w:rsidRDefault="00320840" w:rsidP="000F6F7A">
            <w:pPr>
              <w:pStyle w:val="NormalWeb"/>
              <w:spacing w:before="0" w:beforeAutospacing="0" w:after="150" w:afterAutospacing="0"/>
              <w:rPr>
                <w:rFonts w:ascii="Arial" w:hAnsi="Arial" w:cs="Arial"/>
                <w:i/>
                <w:color w:val="333333"/>
                <w:sz w:val="22"/>
                <w:szCs w:val="22"/>
              </w:rPr>
            </w:pPr>
            <w:r>
              <w:rPr>
                <w:rFonts w:ascii="Arial" w:hAnsi="Arial" w:cs="Arial"/>
                <w:i/>
                <w:color w:val="333333"/>
                <w:sz w:val="22"/>
                <w:szCs w:val="22"/>
              </w:rPr>
              <w:t>8,000,000</w:t>
            </w:r>
          </w:p>
        </w:tc>
        <w:tc>
          <w:tcPr>
            <w:tcW w:w="2133" w:type="dxa"/>
          </w:tcPr>
          <w:p w14:paraId="56DAF8C9" w14:textId="4FBC17CA" w:rsidR="00EC42BF" w:rsidRDefault="00320840" w:rsidP="000F6F7A">
            <w:pPr>
              <w:pStyle w:val="NormalWeb"/>
              <w:spacing w:before="0" w:beforeAutospacing="0" w:after="150" w:afterAutospacing="0"/>
              <w:rPr>
                <w:rFonts w:ascii="Arial" w:hAnsi="Arial" w:cs="Arial"/>
                <w:i/>
                <w:color w:val="333333"/>
                <w:sz w:val="22"/>
                <w:szCs w:val="22"/>
              </w:rPr>
            </w:pPr>
            <w:r>
              <w:rPr>
                <w:rFonts w:ascii="Arial" w:hAnsi="Arial" w:cs="Arial"/>
                <w:i/>
                <w:color w:val="333333"/>
                <w:sz w:val="22"/>
                <w:szCs w:val="22"/>
              </w:rPr>
              <w:t>The company completed a private placement financing for gross proceeds of $2,000,000 at a price of $0.25 per c</w:t>
            </w:r>
            <w:r w:rsidR="009D4701">
              <w:rPr>
                <w:rFonts w:ascii="Arial" w:hAnsi="Arial" w:cs="Arial"/>
                <w:i/>
                <w:color w:val="333333"/>
                <w:sz w:val="22"/>
                <w:szCs w:val="22"/>
              </w:rPr>
              <w:t>ommon share.</w:t>
            </w:r>
          </w:p>
        </w:tc>
        <w:tc>
          <w:tcPr>
            <w:tcW w:w="2195" w:type="dxa"/>
          </w:tcPr>
          <w:p w14:paraId="29871E0C" w14:textId="188BEB1B" w:rsidR="00EC42BF" w:rsidRDefault="0000477C" w:rsidP="000F6F7A">
            <w:pPr>
              <w:pStyle w:val="NormalWeb"/>
              <w:spacing w:before="0" w:beforeAutospacing="0" w:after="150" w:afterAutospacing="0"/>
              <w:rPr>
                <w:rFonts w:ascii="Arial" w:hAnsi="Arial" w:cs="Arial"/>
                <w:i/>
                <w:color w:val="333333"/>
                <w:sz w:val="22"/>
                <w:szCs w:val="22"/>
              </w:rPr>
            </w:pPr>
            <w:r>
              <w:rPr>
                <w:rFonts w:ascii="Arial" w:hAnsi="Arial" w:cs="Arial"/>
                <w:i/>
                <w:color w:val="333333"/>
                <w:sz w:val="22"/>
                <w:szCs w:val="22"/>
              </w:rPr>
              <w:t>The proceeds will be used for general working capital and to further research and business development activities.</w:t>
            </w:r>
          </w:p>
        </w:tc>
      </w:tr>
      <w:tr w:rsidR="00EC42BF" w14:paraId="284688EB" w14:textId="77777777" w:rsidTr="005726BC">
        <w:trPr>
          <w:trHeight w:val="2240"/>
        </w:trPr>
        <w:tc>
          <w:tcPr>
            <w:tcW w:w="2134" w:type="dxa"/>
          </w:tcPr>
          <w:p w14:paraId="58E0025D" w14:textId="5E7CAE23" w:rsidR="00EC42BF" w:rsidRDefault="00EC42BF" w:rsidP="000F6F7A">
            <w:pPr>
              <w:pStyle w:val="NormalWeb"/>
              <w:spacing w:before="0" w:beforeAutospacing="0" w:after="150" w:afterAutospacing="0"/>
              <w:rPr>
                <w:rFonts w:ascii="Arial" w:hAnsi="Arial" w:cs="Arial"/>
                <w:i/>
                <w:color w:val="333333"/>
                <w:sz w:val="22"/>
                <w:szCs w:val="22"/>
              </w:rPr>
            </w:pPr>
            <w:r>
              <w:rPr>
                <w:rFonts w:ascii="Arial" w:hAnsi="Arial" w:cs="Arial"/>
                <w:i/>
                <w:color w:val="333333"/>
                <w:sz w:val="22"/>
                <w:szCs w:val="22"/>
              </w:rPr>
              <w:t>Broker Warrants</w:t>
            </w:r>
          </w:p>
        </w:tc>
        <w:tc>
          <w:tcPr>
            <w:tcW w:w="2168" w:type="dxa"/>
          </w:tcPr>
          <w:p w14:paraId="76659D9A" w14:textId="0A6F5854" w:rsidR="00EC42BF" w:rsidRDefault="00320840" w:rsidP="000F6F7A">
            <w:pPr>
              <w:pStyle w:val="NormalWeb"/>
              <w:spacing w:before="0" w:beforeAutospacing="0" w:after="150" w:afterAutospacing="0"/>
              <w:rPr>
                <w:rFonts w:ascii="Arial" w:hAnsi="Arial" w:cs="Arial"/>
                <w:i/>
                <w:color w:val="333333"/>
                <w:sz w:val="22"/>
                <w:szCs w:val="22"/>
              </w:rPr>
            </w:pPr>
            <w:r>
              <w:rPr>
                <w:rFonts w:ascii="Arial" w:hAnsi="Arial" w:cs="Arial"/>
                <w:i/>
                <w:color w:val="333333"/>
                <w:sz w:val="22"/>
                <w:szCs w:val="22"/>
              </w:rPr>
              <w:t>600</w:t>
            </w:r>
            <w:r w:rsidR="009D4701">
              <w:rPr>
                <w:rFonts w:ascii="Arial" w:hAnsi="Arial" w:cs="Arial"/>
                <w:i/>
                <w:color w:val="333333"/>
                <w:sz w:val="22"/>
                <w:szCs w:val="22"/>
              </w:rPr>
              <w:t>,000</w:t>
            </w:r>
          </w:p>
          <w:p w14:paraId="6BC39B6B" w14:textId="77777777" w:rsidR="00346174" w:rsidRDefault="00346174" w:rsidP="000F6F7A">
            <w:pPr>
              <w:pStyle w:val="NormalWeb"/>
              <w:spacing w:before="0" w:beforeAutospacing="0" w:after="150" w:afterAutospacing="0"/>
              <w:rPr>
                <w:rFonts w:ascii="Arial" w:hAnsi="Arial" w:cs="Arial"/>
                <w:i/>
                <w:color w:val="333333"/>
                <w:sz w:val="22"/>
                <w:szCs w:val="22"/>
              </w:rPr>
            </w:pPr>
          </w:p>
          <w:p w14:paraId="6EDBC3E3" w14:textId="77777777" w:rsidR="00346174" w:rsidRDefault="00346174" w:rsidP="000F6F7A">
            <w:pPr>
              <w:pStyle w:val="NormalWeb"/>
              <w:spacing w:before="0" w:beforeAutospacing="0" w:after="150" w:afterAutospacing="0"/>
              <w:rPr>
                <w:rFonts w:ascii="Arial" w:hAnsi="Arial" w:cs="Arial"/>
                <w:i/>
                <w:color w:val="333333"/>
                <w:sz w:val="22"/>
                <w:szCs w:val="22"/>
              </w:rPr>
            </w:pPr>
          </w:p>
          <w:p w14:paraId="386ACE14" w14:textId="77777777" w:rsidR="00346174" w:rsidRDefault="00346174" w:rsidP="000F6F7A">
            <w:pPr>
              <w:pStyle w:val="NormalWeb"/>
              <w:spacing w:before="0" w:beforeAutospacing="0" w:after="150" w:afterAutospacing="0"/>
              <w:rPr>
                <w:rFonts w:ascii="Arial" w:hAnsi="Arial" w:cs="Arial"/>
                <w:i/>
                <w:color w:val="333333"/>
                <w:sz w:val="22"/>
                <w:szCs w:val="22"/>
              </w:rPr>
            </w:pPr>
          </w:p>
          <w:p w14:paraId="21147AD4" w14:textId="77777777" w:rsidR="00346174" w:rsidRDefault="00346174" w:rsidP="000F6F7A">
            <w:pPr>
              <w:pStyle w:val="NormalWeb"/>
              <w:spacing w:before="0" w:beforeAutospacing="0" w:after="150" w:afterAutospacing="0"/>
              <w:rPr>
                <w:rFonts w:ascii="Arial" w:hAnsi="Arial" w:cs="Arial"/>
                <w:i/>
                <w:color w:val="333333"/>
                <w:sz w:val="22"/>
                <w:szCs w:val="22"/>
              </w:rPr>
            </w:pPr>
          </w:p>
          <w:p w14:paraId="349B6EA6" w14:textId="77777777" w:rsidR="00346174" w:rsidRDefault="00346174" w:rsidP="000F6F7A">
            <w:pPr>
              <w:pStyle w:val="NormalWeb"/>
              <w:spacing w:before="0" w:beforeAutospacing="0" w:after="150" w:afterAutospacing="0"/>
              <w:rPr>
                <w:rFonts w:ascii="Arial" w:hAnsi="Arial" w:cs="Arial"/>
                <w:i/>
                <w:color w:val="333333"/>
                <w:sz w:val="22"/>
                <w:szCs w:val="22"/>
              </w:rPr>
            </w:pPr>
          </w:p>
          <w:p w14:paraId="24C79396" w14:textId="29B8E0F9" w:rsidR="00346174" w:rsidRDefault="00346174" w:rsidP="000F6F7A">
            <w:pPr>
              <w:pStyle w:val="NormalWeb"/>
              <w:spacing w:before="0" w:beforeAutospacing="0" w:after="150" w:afterAutospacing="0"/>
              <w:rPr>
                <w:rFonts w:ascii="Arial" w:hAnsi="Arial" w:cs="Arial"/>
                <w:i/>
                <w:color w:val="333333"/>
                <w:sz w:val="22"/>
                <w:szCs w:val="22"/>
              </w:rPr>
            </w:pPr>
          </w:p>
        </w:tc>
        <w:tc>
          <w:tcPr>
            <w:tcW w:w="2133" w:type="dxa"/>
          </w:tcPr>
          <w:p w14:paraId="1775A741" w14:textId="2A1A8A22" w:rsidR="00EC42BF" w:rsidRDefault="00320840" w:rsidP="000F6F7A">
            <w:pPr>
              <w:pStyle w:val="NormalWeb"/>
              <w:spacing w:before="0" w:beforeAutospacing="0" w:after="150" w:afterAutospacing="0"/>
              <w:rPr>
                <w:rFonts w:ascii="Arial" w:hAnsi="Arial" w:cs="Arial"/>
                <w:i/>
                <w:color w:val="333333"/>
                <w:sz w:val="22"/>
                <w:szCs w:val="22"/>
              </w:rPr>
            </w:pPr>
            <w:r>
              <w:rPr>
                <w:rFonts w:ascii="Arial" w:hAnsi="Arial" w:cs="Arial"/>
                <w:i/>
                <w:color w:val="333333"/>
                <w:sz w:val="22"/>
                <w:szCs w:val="22"/>
              </w:rPr>
              <w:t>The company issued broker’s warrants to acquire 600</w:t>
            </w:r>
            <w:r w:rsidR="009D4701">
              <w:rPr>
                <w:rFonts w:ascii="Arial" w:hAnsi="Arial" w:cs="Arial"/>
                <w:i/>
                <w:color w:val="333333"/>
                <w:sz w:val="22"/>
                <w:szCs w:val="22"/>
              </w:rPr>
              <w:t>,000</w:t>
            </w:r>
            <w:r>
              <w:rPr>
                <w:rFonts w:ascii="Arial" w:hAnsi="Arial" w:cs="Arial"/>
                <w:i/>
                <w:color w:val="333333"/>
                <w:sz w:val="22"/>
                <w:szCs w:val="22"/>
              </w:rPr>
              <w:t xml:space="preserve"> common shares at an exercise price of $0.25 for two years. </w:t>
            </w:r>
          </w:p>
        </w:tc>
        <w:tc>
          <w:tcPr>
            <w:tcW w:w="2195" w:type="dxa"/>
          </w:tcPr>
          <w:p w14:paraId="179E2036" w14:textId="4BC03631" w:rsidR="00EC42BF" w:rsidRDefault="00320840" w:rsidP="000F6F7A">
            <w:pPr>
              <w:pStyle w:val="NormalWeb"/>
              <w:spacing w:before="0" w:beforeAutospacing="0" w:after="150" w:afterAutospacing="0"/>
              <w:rPr>
                <w:rFonts w:ascii="Arial" w:hAnsi="Arial" w:cs="Arial"/>
                <w:i/>
                <w:color w:val="333333"/>
                <w:sz w:val="22"/>
                <w:szCs w:val="22"/>
              </w:rPr>
            </w:pPr>
            <w:r>
              <w:rPr>
                <w:rFonts w:ascii="Arial" w:hAnsi="Arial" w:cs="Arial"/>
                <w:i/>
                <w:color w:val="333333"/>
                <w:sz w:val="22"/>
                <w:szCs w:val="22"/>
              </w:rPr>
              <w:t>Not applicable</w:t>
            </w:r>
          </w:p>
        </w:tc>
      </w:tr>
    </w:tbl>
    <w:p w14:paraId="51DB76D4" w14:textId="77777777" w:rsidR="000F6F7A" w:rsidRPr="00114404" w:rsidRDefault="000F6F7A" w:rsidP="000F6F7A">
      <w:pPr>
        <w:pStyle w:val="List"/>
        <w:rPr>
          <w:rFonts w:cs="Arial"/>
          <w:b w:val="0"/>
          <w:color w:val="000000"/>
          <w:lang w:val="en-US"/>
        </w:rPr>
      </w:pPr>
    </w:p>
    <w:p w14:paraId="1278934A" w14:textId="77777777" w:rsidR="00640E94" w:rsidRPr="00114404" w:rsidRDefault="00640E94" w:rsidP="00B25C63">
      <w:pPr>
        <w:pStyle w:val="List"/>
        <w:numPr>
          <w:ilvl w:val="0"/>
          <w:numId w:val="30"/>
        </w:numPr>
        <w:ind w:left="720" w:hanging="720"/>
        <w:rPr>
          <w:rFonts w:cs="Arial"/>
          <w:b w:val="0"/>
          <w:color w:val="000000"/>
        </w:rPr>
      </w:pPr>
      <w:r w:rsidRPr="00114404">
        <w:rPr>
          <w:rFonts w:cs="Arial"/>
          <w:b w:val="0"/>
          <w:color w:val="000000"/>
        </w:rPr>
        <w:t>Provide details of any loans to or by Related Persons.</w:t>
      </w:r>
    </w:p>
    <w:p w14:paraId="36B72CF0" w14:textId="20E84D25" w:rsidR="004D11D6" w:rsidRPr="00114404" w:rsidRDefault="00AE7545" w:rsidP="00037658">
      <w:pPr>
        <w:pStyle w:val="List"/>
        <w:rPr>
          <w:rFonts w:cs="Arial"/>
        </w:rPr>
      </w:pPr>
      <w:r w:rsidRPr="00114404">
        <w:rPr>
          <w:rFonts w:cs="Arial"/>
          <w:b w:val="0"/>
          <w:i/>
        </w:rPr>
        <w:t>Not applicable.</w:t>
      </w:r>
    </w:p>
    <w:p w14:paraId="2C43CFBA" w14:textId="4F014445" w:rsidR="00640E94" w:rsidRDefault="00640E94" w:rsidP="00B25C63">
      <w:pPr>
        <w:pStyle w:val="List"/>
        <w:numPr>
          <w:ilvl w:val="0"/>
          <w:numId w:val="30"/>
        </w:numPr>
        <w:ind w:left="720" w:hanging="720"/>
        <w:rPr>
          <w:rFonts w:cs="Arial"/>
          <w:b w:val="0"/>
          <w:color w:val="000000"/>
        </w:rPr>
      </w:pPr>
      <w:r w:rsidRPr="00114404">
        <w:rPr>
          <w:rFonts w:cs="Arial"/>
          <w:b w:val="0"/>
          <w:color w:val="000000"/>
        </w:rPr>
        <w:t>Provide details of any changes in directors, officers or committee members.</w:t>
      </w:r>
    </w:p>
    <w:p w14:paraId="7F2863B7" w14:textId="6CF573B8" w:rsidR="009D4701" w:rsidRDefault="009D4701" w:rsidP="00F0767C">
      <w:pPr>
        <w:pStyle w:val="List"/>
        <w:rPr>
          <w:rFonts w:cs="Arial"/>
          <w:b w:val="0"/>
          <w:i/>
          <w:color w:val="000000"/>
        </w:rPr>
      </w:pPr>
      <w:r>
        <w:rPr>
          <w:rFonts w:cs="Arial"/>
          <w:b w:val="0"/>
          <w:i/>
          <w:color w:val="000000"/>
        </w:rPr>
        <w:t>Darren Rowles- CEO</w:t>
      </w:r>
    </w:p>
    <w:p w14:paraId="1F65540E" w14:textId="20F67A13" w:rsidR="009D4701" w:rsidRDefault="009D4701" w:rsidP="00F0767C">
      <w:pPr>
        <w:pStyle w:val="List"/>
        <w:rPr>
          <w:rFonts w:cs="Arial"/>
          <w:b w:val="0"/>
          <w:i/>
          <w:color w:val="000000"/>
        </w:rPr>
      </w:pPr>
      <w:r>
        <w:rPr>
          <w:rFonts w:cs="Arial"/>
          <w:b w:val="0"/>
          <w:i/>
          <w:color w:val="000000"/>
        </w:rPr>
        <w:t>Robert Randall- CFO</w:t>
      </w:r>
    </w:p>
    <w:p w14:paraId="521774E0" w14:textId="16DC06AB" w:rsidR="009D75FA" w:rsidRPr="00544C75" w:rsidRDefault="00504BFC" w:rsidP="005726BC">
      <w:pPr>
        <w:pStyle w:val="List"/>
        <w:rPr>
          <w:rFonts w:cs="Arial"/>
          <w:b w:val="0"/>
          <w:i/>
          <w:color w:val="000000"/>
        </w:rPr>
      </w:pPr>
      <w:r>
        <w:rPr>
          <w:rFonts w:cs="Arial"/>
          <w:b w:val="0"/>
          <w:i/>
          <w:color w:val="000000"/>
        </w:rPr>
        <w:t xml:space="preserve">In association with its listing on the CSE, </w:t>
      </w:r>
      <w:r w:rsidR="00544C75" w:rsidRPr="00544C75">
        <w:rPr>
          <w:rFonts w:cs="Arial"/>
          <w:b w:val="0"/>
          <w:i/>
          <w:color w:val="000000"/>
        </w:rPr>
        <w:t>Sona</w:t>
      </w:r>
      <w:r w:rsidR="0011247A" w:rsidRPr="00544C75">
        <w:rPr>
          <w:rFonts w:cs="Arial"/>
          <w:b w:val="0"/>
          <w:i/>
          <w:color w:val="000000"/>
        </w:rPr>
        <w:t xml:space="preserve"> has appointed </w:t>
      </w:r>
      <w:r w:rsidR="0058166E" w:rsidRPr="00544C75">
        <w:rPr>
          <w:rFonts w:cs="Arial"/>
          <w:b w:val="0"/>
          <w:i/>
          <w:color w:val="000000"/>
        </w:rPr>
        <w:t xml:space="preserve">five </w:t>
      </w:r>
      <w:r w:rsidR="0011247A" w:rsidRPr="00544C75">
        <w:rPr>
          <w:rFonts w:cs="Arial"/>
          <w:b w:val="0"/>
          <w:i/>
          <w:color w:val="000000"/>
        </w:rPr>
        <w:t>board of directors and they are Daniel Whittaker</w:t>
      </w:r>
      <w:r w:rsidR="005726BC">
        <w:rPr>
          <w:rFonts w:cs="Arial"/>
          <w:b w:val="0"/>
          <w:i/>
          <w:color w:val="000000"/>
        </w:rPr>
        <w:t xml:space="preserve">, </w:t>
      </w:r>
      <w:r w:rsidR="0011247A" w:rsidRPr="00544C75">
        <w:rPr>
          <w:rFonts w:cs="Arial"/>
          <w:b w:val="0"/>
          <w:i/>
          <w:color w:val="000000"/>
        </w:rPr>
        <w:t>Robert McKa</w:t>
      </w:r>
      <w:r w:rsidR="005726BC">
        <w:rPr>
          <w:rFonts w:cs="Arial"/>
          <w:b w:val="0"/>
          <w:i/>
          <w:color w:val="000000"/>
        </w:rPr>
        <w:t xml:space="preserve">y, </w:t>
      </w:r>
      <w:r w:rsidR="009D75FA" w:rsidRPr="00544C75">
        <w:rPr>
          <w:rFonts w:cs="Arial"/>
          <w:b w:val="0"/>
          <w:i/>
          <w:color w:val="000000"/>
        </w:rPr>
        <w:t>Zephaniah Mbugua</w:t>
      </w:r>
      <w:r w:rsidR="005726BC">
        <w:rPr>
          <w:rFonts w:cs="Arial"/>
          <w:b w:val="0"/>
          <w:i/>
          <w:color w:val="000000"/>
        </w:rPr>
        <w:t xml:space="preserve">, </w:t>
      </w:r>
      <w:r w:rsidR="009D75FA" w:rsidRPr="00544C75">
        <w:rPr>
          <w:rFonts w:cs="Arial"/>
          <w:b w:val="0"/>
          <w:i/>
          <w:color w:val="000000"/>
        </w:rPr>
        <w:t>James Megann</w:t>
      </w:r>
      <w:r w:rsidR="005726BC">
        <w:rPr>
          <w:rFonts w:cs="Arial"/>
          <w:b w:val="0"/>
          <w:i/>
          <w:color w:val="000000"/>
        </w:rPr>
        <w:t xml:space="preserve"> and </w:t>
      </w:r>
      <w:r w:rsidR="009D75FA" w:rsidRPr="00544C75">
        <w:rPr>
          <w:rFonts w:cs="Arial"/>
          <w:b w:val="0"/>
          <w:i/>
          <w:color w:val="000000"/>
        </w:rPr>
        <w:t>Dr. Andre Neil Smith</w:t>
      </w:r>
      <w:r w:rsidR="005726BC">
        <w:rPr>
          <w:rFonts w:cs="Arial"/>
          <w:b w:val="0"/>
          <w:i/>
          <w:color w:val="000000"/>
        </w:rPr>
        <w:t xml:space="preserve">. </w:t>
      </w:r>
    </w:p>
    <w:p w14:paraId="428E966F" w14:textId="77777777" w:rsidR="00640E94" w:rsidRPr="00114404" w:rsidRDefault="00640E94" w:rsidP="00FA2BBA">
      <w:pPr>
        <w:pStyle w:val="List"/>
        <w:keepNext/>
        <w:numPr>
          <w:ilvl w:val="0"/>
          <w:numId w:val="30"/>
        </w:numPr>
        <w:ind w:left="720" w:hanging="720"/>
        <w:rPr>
          <w:rFonts w:cs="Arial"/>
          <w:b w:val="0"/>
          <w:color w:val="000000"/>
        </w:rPr>
      </w:pPr>
      <w:r w:rsidRPr="00114404">
        <w:rPr>
          <w:rFonts w:cs="Arial"/>
          <w:b w:val="0"/>
          <w:color w:val="000000"/>
        </w:rPr>
        <w:t>Discuss any trends which are likely to impact the Issuer including trends in the Issuer’s market(s) or political/regulatory trends.</w:t>
      </w:r>
    </w:p>
    <w:p w14:paraId="732DFC09" w14:textId="3AF36ED2" w:rsidR="005560B4" w:rsidRPr="00114404" w:rsidRDefault="00544C75" w:rsidP="00037658">
      <w:pPr>
        <w:pStyle w:val="List"/>
        <w:rPr>
          <w:rFonts w:cs="Arial"/>
          <w:b w:val="0"/>
          <w:i/>
        </w:rPr>
      </w:pPr>
      <w:r>
        <w:rPr>
          <w:rFonts w:cs="Arial"/>
          <w:b w:val="0"/>
          <w:i/>
        </w:rPr>
        <w:t>Sona</w:t>
      </w:r>
      <w:r w:rsidR="009145B1" w:rsidRPr="00114404">
        <w:rPr>
          <w:rFonts w:cs="Arial"/>
          <w:b w:val="0"/>
          <w:i/>
        </w:rPr>
        <w:t xml:space="preserve"> </w:t>
      </w:r>
      <w:r w:rsidR="00945E44" w:rsidRPr="00114404">
        <w:rPr>
          <w:rFonts w:cs="Arial"/>
          <w:b w:val="0"/>
          <w:i/>
        </w:rPr>
        <w:t xml:space="preserve">is the only company in the world which </w:t>
      </w:r>
      <w:r w:rsidR="009145B1" w:rsidRPr="00114404">
        <w:rPr>
          <w:rFonts w:cs="Arial"/>
          <w:b w:val="0"/>
          <w:i/>
        </w:rPr>
        <w:t>has developed a unique gold nanorod technology wherein the gold nanorods are developed completely free of a cytotoxin called CTAB</w:t>
      </w:r>
      <w:r w:rsidR="00945E44" w:rsidRPr="00114404">
        <w:rPr>
          <w:rFonts w:cs="Arial"/>
          <w:b w:val="0"/>
          <w:i/>
        </w:rPr>
        <w:t xml:space="preserve"> </w:t>
      </w:r>
      <w:r w:rsidR="00945E44" w:rsidRPr="00114404">
        <w:rPr>
          <w:rFonts w:cs="Arial"/>
          <w:b w:val="0"/>
          <w:i/>
          <w:lang w:val="en-CA" w:eastAsia="en-CA"/>
        </w:rPr>
        <w:t xml:space="preserve">(cetyltrimethylammonium). Thus, </w:t>
      </w:r>
      <w:r>
        <w:rPr>
          <w:rFonts w:cs="Arial"/>
          <w:b w:val="0"/>
          <w:i/>
          <w:lang w:val="en-CA" w:eastAsia="en-CA"/>
        </w:rPr>
        <w:t>Sona</w:t>
      </w:r>
      <w:r w:rsidR="00945E44" w:rsidRPr="00114404">
        <w:rPr>
          <w:rFonts w:cs="Arial"/>
          <w:b w:val="0"/>
          <w:i/>
          <w:lang w:val="en-CA" w:eastAsia="en-CA"/>
        </w:rPr>
        <w:t xml:space="preserve">’s gold nanorod technology compared to other gold nanorods in the market, has an edge as they are </w:t>
      </w:r>
      <w:r w:rsidR="0058166E" w:rsidRPr="00114404">
        <w:rPr>
          <w:rFonts w:cs="Arial"/>
          <w:b w:val="0"/>
          <w:i/>
          <w:lang w:val="en-CA" w:eastAsia="en-CA"/>
        </w:rPr>
        <w:t>non-toxic</w:t>
      </w:r>
      <w:r w:rsidR="00945E44" w:rsidRPr="00114404">
        <w:rPr>
          <w:rFonts w:cs="Arial"/>
          <w:b w:val="0"/>
          <w:i/>
          <w:lang w:val="en-CA" w:eastAsia="en-CA"/>
        </w:rPr>
        <w:t xml:space="preserve"> and can be </w:t>
      </w:r>
      <w:r w:rsidR="005C2860" w:rsidRPr="00114404">
        <w:rPr>
          <w:rFonts w:cs="Arial"/>
          <w:b w:val="0"/>
          <w:i/>
          <w:lang w:val="en-CA" w:eastAsia="en-CA"/>
        </w:rPr>
        <w:t>used not</w:t>
      </w:r>
      <w:r w:rsidR="00945E44" w:rsidRPr="00114404">
        <w:rPr>
          <w:rFonts w:cs="Arial"/>
          <w:b w:val="0"/>
          <w:i/>
          <w:lang w:val="en-CA" w:eastAsia="en-CA"/>
        </w:rPr>
        <w:t xml:space="preserve"> only in diagnostics but also in therapeutics applications. </w:t>
      </w:r>
    </w:p>
    <w:p w14:paraId="462ACBB2" w14:textId="77777777" w:rsidR="00640E94" w:rsidRPr="00B25C63" w:rsidRDefault="00640E94" w:rsidP="00AE75A4">
      <w:pPr>
        <w:pStyle w:val="BodyText"/>
        <w:keepNext/>
        <w:tabs>
          <w:tab w:val="left" w:pos="7920"/>
          <w:tab w:val="left" w:pos="9180"/>
        </w:tabs>
        <w:rPr>
          <w:rFonts w:ascii="Arial" w:hAnsi="Arial"/>
          <w:b/>
          <w:color w:val="000000"/>
          <w:sz w:val="22"/>
          <w:szCs w:val="22"/>
        </w:rPr>
      </w:pPr>
      <w:r w:rsidRPr="00B25C63">
        <w:rPr>
          <w:rFonts w:ascii="Arial" w:hAnsi="Arial"/>
          <w:b/>
          <w:color w:val="000000"/>
          <w:sz w:val="22"/>
          <w:szCs w:val="22"/>
        </w:rPr>
        <w:lastRenderedPageBreak/>
        <w:t xml:space="preserve">Certificate </w:t>
      </w:r>
      <w:proofErr w:type="gramStart"/>
      <w:r w:rsidRPr="00B25C63">
        <w:rPr>
          <w:rFonts w:ascii="Arial" w:hAnsi="Arial"/>
          <w:b/>
          <w:color w:val="000000"/>
          <w:sz w:val="22"/>
          <w:szCs w:val="22"/>
        </w:rPr>
        <w:t>Of</w:t>
      </w:r>
      <w:proofErr w:type="gramEnd"/>
      <w:r w:rsidRPr="00B25C63">
        <w:rPr>
          <w:rFonts w:ascii="Arial" w:hAnsi="Arial"/>
          <w:b/>
          <w:color w:val="000000"/>
          <w:sz w:val="22"/>
          <w:szCs w:val="22"/>
        </w:rPr>
        <w:t xml:space="preserve"> Compliance</w:t>
      </w:r>
    </w:p>
    <w:p w14:paraId="72D55130" w14:textId="77777777" w:rsidR="00586FB6" w:rsidRPr="00586FB6" w:rsidRDefault="00586FB6" w:rsidP="00586FB6">
      <w:pPr>
        <w:pStyle w:val="BodyText"/>
        <w:keepNext/>
        <w:rPr>
          <w:rFonts w:ascii="Arial" w:hAnsi="Arial"/>
        </w:rPr>
      </w:pPr>
      <w:r w:rsidRPr="00586FB6">
        <w:rPr>
          <w:rFonts w:ascii="Arial" w:hAnsi="Arial"/>
        </w:rPr>
        <w:t>The undersigned hereby certifies that:</w:t>
      </w:r>
    </w:p>
    <w:p w14:paraId="7C98A35B" w14:textId="77777777" w:rsidR="00586FB6" w:rsidRPr="00586FB6" w:rsidRDefault="00586FB6" w:rsidP="00586FB6">
      <w:pPr>
        <w:pStyle w:val="List"/>
        <w:keepNext/>
        <w:numPr>
          <w:ilvl w:val="0"/>
          <w:numId w:val="23"/>
        </w:numPr>
        <w:spacing w:before="240"/>
        <w:rPr>
          <w:b w:val="0"/>
        </w:rPr>
      </w:pPr>
      <w:r w:rsidRPr="00586FB6">
        <w:rPr>
          <w:b w:val="0"/>
        </w:rPr>
        <w:t>The undersigned is a director and/or senior officer of the Issuer and has been duly authorized by a resolution of the board of directors of the Issuer to sign this Certificate of Compliance.</w:t>
      </w:r>
    </w:p>
    <w:p w14:paraId="06BFE342" w14:textId="77777777" w:rsidR="00586FB6" w:rsidRPr="00586FB6" w:rsidRDefault="00586FB6" w:rsidP="00586FB6">
      <w:pPr>
        <w:pStyle w:val="List"/>
        <w:numPr>
          <w:ilvl w:val="0"/>
          <w:numId w:val="23"/>
        </w:numPr>
        <w:spacing w:before="240"/>
        <w:rPr>
          <w:b w:val="0"/>
        </w:rPr>
      </w:pPr>
      <w:r w:rsidRPr="00586FB6">
        <w:rPr>
          <w:b w:val="0"/>
        </w:rPr>
        <w:t xml:space="preserve">As of the date hereof there </w:t>
      </w:r>
      <w:proofErr w:type="gramStart"/>
      <w:r w:rsidRPr="00586FB6">
        <w:rPr>
          <w:b w:val="0"/>
        </w:rPr>
        <w:t>were</w:t>
      </w:r>
      <w:proofErr w:type="gramEnd"/>
      <w:r w:rsidRPr="00586FB6">
        <w:rPr>
          <w:b w:val="0"/>
        </w:rPr>
        <w:t xml:space="preserve"> is no material information concerning the Issuer which has not been publicly disclosed.</w:t>
      </w:r>
    </w:p>
    <w:p w14:paraId="0A7DFE92" w14:textId="77777777" w:rsidR="00586FB6" w:rsidRPr="00586FB6" w:rsidRDefault="00586FB6" w:rsidP="00586FB6">
      <w:pPr>
        <w:pStyle w:val="List"/>
        <w:numPr>
          <w:ilvl w:val="0"/>
          <w:numId w:val="23"/>
        </w:numPr>
        <w:spacing w:before="240"/>
        <w:rPr>
          <w:b w:val="0"/>
        </w:rPr>
      </w:pPr>
      <w:r w:rsidRPr="00586FB6">
        <w:rPr>
          <w:b w:val="0"/>
        </w:rPr>
        <w:t xml:space="preserve">The undersigned hereby certifies to the Exchange that the Issuer </w:t>
      </w:r>
      <w:proofErr w:type="gramStart"/>
      <w:r w:rsidRPr="00586FB6">
        <w:rPr>
          <w:b w:val="0"/>
        </w:rPr>
        <w:t>is in compliance with</w:t>
      </w:r>
      <w:proofErr w:type="gramEnd"/>
      <w:r w:rsidRPr="00586FB6">
        <w:rPr>
          <w:b w:val="0"/>
        </w:rPr>
        <w:t xml:space="preserve"> the requirements of applicable securities legislation (as such term is defined in National Instrument 14-101) and all Exchange Requirements (as defined in Policy 1).</w:t>
      </w:r>
    </w:p>
    <w:p w14:paraId="1E9BE53B" w14:textId="77777777" w:rsidR="00586FB6" w:rsidRPr="00586FB6" w:rsidRDefault="00586FB6" w:rsidP="00586FB6">
      <w:pPr>
        <w:pStyle w:val="List"/>
        <w:numPr>
          <w:ilvl w:val="0"/>
          <w:numId w:val="23"/>
        </w:numPr>
        <w:spacing w:before="240"/>
        <w:rPr>
          <w:b w:val="0"/>
        </w:rPr>
      </w:pPr>
      <w:proofErr w:type="gramStart"/>
      <w:r w:rsidRPr="00586FB6">
        <w:rPr>
          <w:b w:val="0"/>
        </w:rPr>
        <w:t>All of</w:t>
      </w:r>
      <w:proofErr w:type="gramEnd"/>
      <w:r w:rsidRPr="00586FB6">
        <w:rPr>
          <w:b w:val="0"/>
        </w:rPr>
        <w:t xml:space="preserve"> the information in this Form 7 Monthly Progress Report is true.</w:t>
      </w:r>
    </w:p>
    <w:p w14:paraId="5DB5D921" w14:textId="77777777" w:rsidR="00125D43" w:rsidRPr="00586FB6" w:rsidRDefault="00125D43" w:rsidP="00DB7224">
      <w:pPr>
        <w:pStyle w:val="List"/>
        <w:ind w:left="0"/>
        <w:rPr>
          <w:b w:val="0"/>
        </w:rPr>
      </w:pPr>
    </w:p>
    <w:p w14:paraId="2457B8E2" w14:textId="2E8A0FF7" w:rsidR="00640E94" w:rsidRDefault="00640E94" w:rsidP="00E6198D">
      <w:pPr>
        <w:pStyle w:val="BodyText"/>
        <w:keepNext/>
        <w:tabs>
          <w:tab w:val="left" w:pos="4680"/>
          <w:tab w:val="left" w:pos="7200"/>
        </w:tabs>
        <w:jc w:val="both"/>
        <w:rPr>
          <w:rFonts w:ascii="Arial" w:hAnsi="Arial"/>
          <w:sz w:val="22"/>
          <w:szCs w:val="22"/>
        </w:rPr>
      </w:pPr>
      <w:r w:rsidRPr="00FC1BB1">
        <w:rPr>
          <w:rFonts w:ascii="Arial" w:hAnsi="Arial"/>
          <w:sz w:val="22"/>
          <w:szCs w:val="22"/>
        </w:rPr>
        <w:t>Dated</w:t>
      </w:r>
      <w:r w:rsidR="004657FD">
        <w:rPr>
          <w:rFonts w:ascii="Arial" w:hAnsi="Arial"/>
          <w:sz w:val="22"/>
          <w:szCs w:val="22"/>
        </w:rPr>
        <w:t>:</w:t>
      </w:r>
      <w:r w:rsidR="005A7314">
        <w:rPr>
          <w:rFonts w:ascii="Arial" w:hAnsi="Arial"/>
          <w:sz w:val="22"/>
          <w:szCs w:val="22"/>
        </w:rPr>
        <w:t xml:space="preserve"> </w:t>
      </w:r>
      <w:r w:rsidR="00C81A70">
        <w:rPr>
          <w:rFonts w:ascii="Arial" w:hAnsi="Arial"/>
          <w:sz w:val="22"/>
          <w:szCs w:val="22"/>
        </w:rPr>
        <w:t>December 6</w:t>
      </w:r>
      <w:r w:rsidR="005C105A">
        <w:rPr>
          <w:rFonts w:ascii="Arial" w:hAnsi="Arial"/>
          <w:sz w:val="22"/>
          <w:szCs w:val="22"/>
        </w:rPr>
        <w:t>, 201</w:t>
      </w:r>
      <w:r w:rsidR="00A6742C">
        <w:rPr>
          <w:rFonts w:ascii="Arial" w:hAnsi="Arial"/>
          <w:sz w:val="22"/>
          <w:szCs w:val="22"/>
        </w:rPr>
        <w:t>8</w:t>
      </w:r>
      <w:r w:rsidRPr="00125D43">
        <w:rPr>
          <w:rFonts w:ascii="Arial" w:hAnsi="Arial"/>
          <w:sz w:val="22"/>
          <w:szCs w:val="22"/>
        </w:rPr>
        <w:t>.</w:t>
      </w:r>
      <w:r w:rsidR="00504BFC">
        <w:rPr>
          <w:rFonts w:ascii="Arial" w:hAnsi="Arial"/>
          <w:sz w:val="22"/>
          <w:szCs w:val="22"/>
        </w:rPr>
        <w:t xml:space="preserve">                                                    </w:t>
      </w:r>
    </w:p>
    <w:p w14:paraId="01934064" w14:textId="584F1DF0" w:rsidR="00504BFC" w:rsidRPr="00504BFC" w:rsidRDefault="00504BFC" w:rsidP="00504BFC">
      <w:pPr>
        <w:pStyle w:val="List"/>
        <w:keepNext/>
        <w:tabs>
          <w:tab w:val="left" w:pos="9180"/>
        </w:tabs>
        <w:ind w:left="5760" w:hanging="5760"/>
        <w:jc w:val="left"/>
        <w:rPr>
          <w:b w:val="0"/>
        </w:rPr>
      </w:pPr>
      <w:r>
        <w:t xml:space="preserve">                                                                                              </w:t>
      </w:r>
      <w:r>
        <w:rPr>
          <w:b w:val="0"/>
        </w:rPr>
        <w:t>Name of Director or Senior Officer</w:t>
      </w:r>
    </w:p>
    <w:bookmarkEnd w:id="4"/>
    <w:p w14:paraId="545C6D2C" w14:textId="2A0C28FA" w:rsidR="003E24A0" w:rsidRDefault="003E24A0" w:rsidP="003E24A0">
      <w:pPr>
        <w:pStyle w:val="List"/>
        <w:keepNext/>
        <w:tabs>
          <w:tab w:val="left" w:pos="9180"/>
        </w:tabs>
        <w:ind w:left="5760" w:hanging="5760"/>
        <w:jc w:val="left"/>
        <w:rPr>
          <w:b w:val="0"/>
        </w:rPr>
      </w:pPr>
      <w:r w:rsidRPr="00B25C63">
        <w:rPr>
          <w:b w:val="0"/>
        </w:rPr>
        <w:tab/>
      </w:r>
      <w:r w:rsidR="00C81A70">
        <w:rPr>
          <w:b w:val="0"/>
        </w:rPr>
        <w:t>Rob Randall</w:t>
      </w:r>
    </w:p>
    <w:p w14:paraId="27C0FE63" w14:textId="28DD61DA" w:rsidR="00C81A70" w:rsidRPr="00B25C63" w:rsidRDefault="00C81A70" w:rsidP="003E24A0">
      <w:pPr>
        <w:pStyle w:val="List"/>
        <w:keepNext/>
        <w:tabs>
          <w:tab w:val="left" w:pos="9180"/>
        </w:tabs>
        <w:ind w:left="5760" w:hanging="5760"/>
        <w:jc w:val="left"/>
        <w:rPr>
          <w:b w:val="0"/>
        </w:rPr>
      </w:pPr>
      <w:r>
        <w:rPr>
          <w:b w:val="0"/>
        </w:rPr>
        <w:t xml:space="preserve">                                                                                              </w:t>
      </w:r>
    </w:p>
    <w:p w14:paraId="78D51E3A" w14:textId="77777777" w:rsidR="003E24A0" w:rsidRPr="00B25C63" w:rsidRDefault="003E24A0" w:rsidP="003E24A0">
      <w:pPr>
        <w:pStyle w:val="List"/>
        <w:keepNext/>
        <w:tabs>
          <w:tab w:val="left" w:pos="9180"/>
        </w:tabs>
        <w:ind w:left="5760" w:hanging="5760"/>
        <w:rPr>
          <w:b w:val="0"/>
        </w:rPr>
      </w:pPr>
    </w:p>
    <w:p w14:paraId="5E926A94" w14:textId="3D60D00A" w:rsidR="00AA6E54" w:rsidRPr="00504BFC" w:rsidRDefault="003E24A0" w:rsidP="00504BFC">
      <w:pPr>
        <w:pStyle w:val="List"/>
        <w:keepNext/>
        <w:tabs>
          <w:tab w:val="left" w:pos="9180"/>
          <w:tab w:val="left" w:pos="9360"/>
        </w:tabs>
        <w:ind w:left="5760" w:hanging="5760"/>
        <w:jc w:val="left"/>
        <w:rPr>
          <w:b w:val="0"/>
        </w:rPr>
      </w:pPr>
      <w:r w:rsidRPr="00B25C63">
        <w:rPr>
          <w:b w:val="0"/>
        </w:rPr>
        <w:tab/>
      </w:r>
      <w:r w:rsidR="00C81A70">
        <w:rPr>
          <w:b w:val="0"/>
        </w:rPr>
        <w:t>(Signed)</w:t>
      </w:r>
      <w:r w:rsidR="00504BFC">
        <w:rPr>
          <w:b w:val="0"/>
          <w:i/>
        </w:rPr>
        <w:t xml:space="preserve"> </w:t>
      </w:r>
      <w:r w:rsidR="00504BFC" w:rsidRPr="00504BFC">
        <w:rPr>
          <w:b w:val="0"/>
          <w:i/>
        </w:rPr>
        <w:t>Rob Randall</w:t>
      </w:r>
      <w:r w:rsidRPr="00B25C63">
        <w:rPr>
          <w:b w:val="0"/>
        </w:rPr>
        <w:br/>
      </w:r>
      <w:r w:rsidR="001A75A9" w:rsidRPr="00504BFC">
        <w:rPr>
          <w:b w:val="0"/>
        </w:rPr>
        <w:t>C</w:t>
      </w:r>
      <w:r w:rsidR="0058166E" w:rsidRPr="00504BFC">
        <w:rPr>
          <w:b w:val="0"/>
        </w:rPr>
        <w:t>FO</w:t>
      </w:r>
      <w:r w:rsidR="001A75A9" w:rsidRPr="00504BFC">
        <w:rPr>
          <w:b w:val="0"/>
        </w:rPr>
        <w:t xml:space="preserve"> </w:t>
      </w:r>
      <w:r w:rsidR="00C81A70" w:rsidRPr="00504BFC">
        <w:rPr>
          <w:b w:val="0"/>
        </w:rPr>
        <w:t>&amp; Corporate Secretary</w:t>
      </w:r>
      <w:r w:rsidRPr="00C81A70">
        <w:br/>
      </w:r>
    </w:p>
    <w:p w14:paraId="52967A84" w14:textId="71E6FD4E" w:rsidR="00C81A70" w:rsidRDefault="00C81A70" w:rsidP="00E75C6B">
      <w:pPr>
        <w:pStyle w:val="BodyText"/>
        <w:tabs>
          <w:tab w:val="left" w:pos="9180"/>
        </w:tabs>
        <w:spacing w:before="0"/>
        <w:rPr>
          <w:rFonts w:ascii="Arial" w:hAnsi="Arial"/>
          <w:sz w:val="22"/>
          <w:szCs w:val="22"/>
        </w:rPr>
      </w:pPr>
    </w:p>
    <w:p w14:paraId="459093FE" w14:textId="77777777" w:rsidR="00C81A70" w:rsidRDefault="00C81A70" w:rsidP="00E75C6B">
      <w:pPr>
        <w:pStyle w:val="BodyText"/>
        <w:tabs>
          <w:tab w:val="left" w:pos="9180"/>
        </w:tabs>
        <w:spacing w:before="0"/>
        <w:rPr>
          <w:rFonts w:ascii="Arial" w:hAnsi="Arial"/>
          <w:sz w:val="22"/>
          <w:szCs w:val="22"/>
        </w:rPr>
      </w:pPr>
    </w:p>
    <w:p w14:paraId="5FB5EF50" w14:textId="77777777" w:rsidR="00E75C6B" w:rsidRPr="00F33CC3" w:rsidRDefault="00E75C6B" w:rsidP="00E75C6B">
      <w:pPr>
        <w:pStyle w:val="BodyText"/>
        <w:tabs>
          <w:tab w:val="left" w:pos="9180"/>
        </w:tabs>
        <w:spacing w:before="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14:paraId="0492DEAB" w14:textId="77777777" w:rsidTr="006453B8">
        <w:tc>
          <w:tcPr>
            <w:tcW w:w="4518" w:type="dxa"/>
            <w:tcBorders>
              <w:top w:val="single" w:sz="18" w:space="0" w:color="auto"/>
              <w:bottom w:val="nil"/>
              <w:right w:val="single" w:sz="18" w:space="0" w:color="auto"/>
            </w:tcBorders>
          </w:tcPr>
          <w:p w14:paraId="61AAC639" w14:textId="77777777" w:rsidR="00640E94" w:rsidRPr="002262CB" w:rsidRDefault="00640E94">
            <w:pPr>
              <w:pStyle w:val="BodyText"/>
              <w:spacing w:before="0"/>
              <w:rPr>
                <w:rFonts w:ascii="Arial" w:hAnsi="Arial"/>
                <w:b/>
                <w:i/>
                <w:sz w:val="22"/>
                <w:szCs w:val="22"/>
              </w:rPr>
            </w:pPr>
            <w:r w:rsidRPr="002262CB">
              <w:rPr>
                <w:rFonts w:ascii="Arial" w:hAnsi="Arial"/>
                <w:b/>
                <w:i/>
                <w:sz w:val="22"/>
                <w:szCs w:val="22"/>
              </w:rPr>
              <w:t>Issuer Details</w:t>
            </w:r>
          </w:p>
          <w:p w14:paraId="6F8363B4" w14:textId="77777777" w:rsidR="00640E94" w:rsidRPr="002262CB" w:rsidRDefault="00640E94">
            <w:pPr>
              <w:pStyle w:val="BodyText"/>
              <w:spacing w:before="0"/>
              <w:rPr>
                <w:rFonts w:ascii="Arial" w:hAnsi="Arial"/>
                <w:sz w:val="22"/>
                <w:szCs w:val="22"/>
              </w:rPr>
            </w:pPr>
            <w:r w:rsidRPr="002262CB">
              <w:rPr>
                <w:rFonts w:ascii="Arial" w:hAnsi="Arial"/>
                <w:sz w:val="22"/>
                <w:szCs w:val="22"/>
              </w:rPr>
              <w:t>Name of Issuer</w:t>
            </w:r>
          </w:p>
          <w:p w14:paraId="1E94D8EB" w14:textId="31757FC1" w:rsidR="00640E94" w:rsidRPr="00B70563" w:rsidRDefault="00544C75">
            <w:pPr>
              <w:pStyle w:val="BodyText"/>
              <w:rPr>
                <w:rFonts w:ascii="Arial" w:hAnsi="Arial"/>
                <w:b/>
                <w:sz w:val="22"/>
                <w:szCs w:val="22"/>
              </w:rPr>
            </w:pPr>
            <w:r>
              <w:rPr>
                <w:rFonts w:ascii="Arial" w:hAnsi="Arial"/>
                <w:b/>
                <w:sz w:val="22"/>
                <w:szCs w:val="22"/>
              </w:rPr>
              <w:t>SONA</w:t>
            </w:r>
            <w:r w:rsidR="0058166E">
              <w:rPr>
                <w:rFonts w:ascii="Arial" w:hAnsi="Arial"/>
                <w:b/>
                <w:sz w:val="22"/>
                <w:szCs w:val="22"/>
              </w:rPr>
              <w:t xml:space="preserve"> Nanotech Inc.</w:t>
            </w:r>
          </w:p>
        </w:tc>
        <w:tc>
          <w:tcPr>
            <w:tcW w:w="2160" w:type="dxa"/>
            <w:tcBorders>
              <w:top w:val="single" w:sz="18" w:space="0" w:color="auto"/>
              <w:left w:val="single" w:sz="18" w:space="0" w:color="auto"/>
              <w:bottom w:val="nil"/>
              <w:right w:val="single" w:sz="18" w:space="0" w:color="auto"/>
            </w:tcBorders>
          </w:tcPr>
          <w:p w14:paraId="4F5271D5" w14:textId="77777777" w:rsidR="00640E94" w:rsidRPr="002262CB" w:rsidRDefault="00640E94" w:rsidP="00095E2E">
            <w:pPr>
              <w:pStyle w:val="BodyText"/>
              <w:spacing w:before="0"/>
              <w:rPr>
                <w:rFonts w:ascii="Arial" w:hAnsi="Arial"/>
                <w:sz w:val="22"/>
                <w:szCs w:val="22"/>
              </w:rPr>
            </w:pPr>
            <w:r w:rsidRPr="002262CB">
              <w:rPr>
                <w:rFonts w:ascii="Arial" w:hAnsi="Arial"/>
                <w:sz w:val="22"/>
                <w:szCs w:val="22"/>
              </w:rPr>
              <w:t>For Month End</w:t>
            </w:r>
          </w:p>
          <w:p w14:paraId="28E5D6A4" w14:textId="77777777" w:rsidR="00095E2E" w:rsidRDefault="00095E2E" w:rsidP="00095E2E">
            <w:pPr>
              <w:pStyle w:val="BodyText"/>
              <w:spacing w:before="0"/>
              <w:rPr>
                <w:rFonts w:ascii="Arial" w:hAnsi="Arial"/>
                <w:sz w:val="22"/>
                <w:szCs w:val="22"/>
              </w:rPr>
            </w:pPr>
          </w:p>
          <w:p w14:paraId="14681863" w14:textId="77777777" w:rsidR="009D3F14" w:rsidRPr="00514723" w:rsidRDefault="009D3F14" w:rsidP="00095E2E">
            <w:pPr>
              <w:pStyle w:val="BodyText"/>
              <w:spacing w:before="0"/>
              <w:rPr>
                <w:rFonts w:ascii="Arial" w:hAnsi="Arial" w:cs="Arial"/>
                <w:sz w:val="22"/>
                <w:szCs w:val="22"/>
              </w:rPr>
            </w:pPr>
          </w:p>
          <w:p w14:paraId="787C5A63" w14:textId="795D3C43" w:rsidR="00095E2E" w:rsidRPr="002262CB" w:rsidRDefault="0058166E" w:rsidP="00C76624">
            <w:pPr>
              <w:pStyle w:val="BodyText"/>
              <w:spacing w:before="0"/>
              <w:rPr>
                <w:rFonts w:ascii="Arial" w:hAnsi="Arial"/>
                <w:sz w:val="22"/>
                <w:szCs w:val="22"/>
              </w:rPr>
            </w:pPr>
            <w:r>
              <w:rPr>
                <w:rFonts w:ascii="Arial" w:hAnsi="Arial" w:cs="Arial"/>
              </w:rPr>
              <w:t>October, 2018</w:t>
            </w:r>
          </w:p>
        </w:tc>
        <w:tc>
          <w:tcPr>
            <w:tcW w:w="2898" w:type="dxa"/>
            <w:tcBorders>
              <w:top w:val="single" w:sz="18" w:space="0" w:color="auto"/>
              <w:left w:val="single" w:sz="18" w:space="0" w:color="auto"/>
              <w:bottom w:val="nil"/>
            </w:tcBorders>
          </w:tcPr>
          <w:p w14:paraId="55A492A8" w14:textId="77777777" w:rsidR="00640E94" w:rsidRPr="002262CB" w:rsidRDefault="00640E94">
            <w:pPr>
              <w:pStyle w:val="BodyText"/>
              <w:spacing w:before="0"/>
              <w:rPr>
                <w:rFonts w:ascii="Arial" w:hAnsi="Arial"/>
                <w:sz w:val="22"/>
                <w:szCs w:val="22"/>
              </w:rPr>
            </w:pPr>
            <w:r w:rsidRPr="002262CB">
              <w:rPr>
                <w:rFonts w:ascii="Arial" w:hAnsi="Arial"/>
                <w:sz w:val="22"/>
                <w:szCs w:val="22"/>
              </w:rPr>
              <w:t>Date of Report</w:t>
            </w:r>
          </w:p>
          <w:p w14:paraId="259B1944" w14:textId="77777777" w:rsidR="00640E94" w:rsidRPr="002262CB" w:rsidRDefault="00640E94">
            <w:pPr>
              <w:pStyle w:val="BodyText"/>
              <w:spacing w:before="0"/>
              <w:rPr>
                <w:rFonts w:ascii="Arial" w:hAnsi="Arial"/>
                <w:sz w:val="22"/>
                <w:szCs w:val="22"/>
              </w:rPr>
            </w:pPr>
            <w:r w:rsidRPr="002262CB">
              <w:rPr>
                <w:rFonts w:ascii="Arial" w:hAnsi="Arial"/>
                <w:sz w:val="22"/>
                <w:szCs w:val="22"/>
              </w:rPr>
              <w:t>YY/MM/</w:t>
            </w:r>
            <w:r w:rsidR="00D72694">
              <w:rPr>
                <w:rFonts w:ascii="Arial" w:hAnsi="Arial"/>
                <w:sz w:val="22"/>
                <w:szCs w:val="22"/>
              </w:rPr>
              <w:t>D</w:t>
            </w:r>
            <w:r w:rsidRPr="002262CB">
              <w:rPr>
                <w:rFonts w:ascii="Arial" w:hAnsi="Arial"/>
                <w:sz w:val="22"/>
                <w:szCs w:val="22"/>
              </w:rPr>
              <w:t>D</w:t>
            </w:r>
          </w:p>
          <w:p w14:paraId="4A24FE33" w14:textId="77777777" w:rsidR="00095E2E" w:rsidRPr="002262CB" w:rsidRDefault="00095E2E">
            <w:pPr>
              <w:pStyle w:val="BodyText"/>
              <w:spacing w:before="0"/>
              <w:rPr>
                <w:rFonts w:ascii="Arial" w:hAnsi="Arial"/>
                <w:sz w:val="22"/>
                <w:szCs w:val="22"/>
              </w:rPr>
            </w:pPr>
          </w:p>
          <w:p w14:paraId="0838C2B9" w14:textId="22A6794D" w:rsidR="00095E2E" w:rsidRPr="002262CB" w:rsidRDefault="005B7F9B" w:rsidP="003100A9">
            <w:pPr>
              <w:pStyle w:val="BodyText"/>
              <w:spacing w:before="0"/>
              <w:rPr>
                <w:rFonts w:ascii="Arial" w:hAnsi="Arial"/>
                <w:sz w:val="22"/>
                <w:szCs w:val="22"/>
              </w:rPr>
            </w:pPr>
            <w:r>
              <w:rPr>
                <w:rFonts w:ascii="Arial" w:hAnsi="Arial"/>
                <w:sz w:val="22"/>
                <w:szCs w:val="22"/>
              </w:rPr>
              <w:t>06</w:t>
            </w:r>
            <w:r w:rsidRPr="00122769">
              <w:rPr>
                <w:rFonts w:ascii="Arial" w:hAnsi="Arial"/>
                <w:sz w:val="22"/>
                <w:szCs w:val="22"/>
              </w:rPr>
              <w:t>/</w:t>
            </w:r>
            <w:r>
              <w:rPr>
                <w:rFonts w:ascii="Arial" w:hAnsi="Arial"/>
                <w:sz w:val="22"/>
                <w:szCs w:val="22"/>
              </w:rPr>
              <w:t>12/2018</w:t>
            </w:r>
          </w:p>
        </w:tc>
      </w:tr>
      <w:tr w:rsidR="00640E94" w14:paraId="269BEF53" w14:textId="77777777">
        <w:trPr>
          <w:cantSplit/>
        </w:trPr>
        <w:tc>
          <w:tcPr>
            <w:tcW w:w="9576" w:type="dxa"/>
            <w:gridSpan w:val="3"/>
            <w:tcBorders>
              <w:top w:val="single" w:sz="18" w:space="0" w:color="auto"/>
              <w:bottom w:val="single" w:sz="18" w:space="0" w:color="auto"/>
            </w:tcBorders>
          </w:tcPr>
          <w:p w14:paraId="11750716"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Address</w:t>
            </w:r>
          </w:p>
          <w:p w14:paraId="519D9CF9" w14:textId="6D14714F" w:rsidR="00640E94" w:rsidRPr="002262CB" w:rsidRDefault="005B7F9B" w:rsidP="003009F3">
            <w:pPr>
              <w:pStyle w:val="BodyText"/>
              <w:spacing w:before="0"/>
              <w:rPr>
                <w:rFonts w:ascii="Arial" w:hAnsi="Arial"/>
                <w:sz w:val="22"/>
                <w:szCs w:val="22"/>
              </w:rPr>
            </w:pPr>
            <w:r>
              <w:rPr>
                <w:rFonts w:ascii="Arial" w:hAnsi="Arial"/>
                <w:sz w:val="22"/>
                <w:szCs w:val="22"/>
              </w:rPr>
              <w:t>1 Research Drive, Bay 2</w:t>
            </w:r>
          </w:p>
        </w:tc>
      </w:tr>
      <w:tr w:rsidR="00640E94" w14:paraId="62E6726F" w14:textId="77777777" w:rsidTr="006453B8">
        <w:tc>
          <w:tcPr>
            <w:tcW w:w="4518" w:type="dxa"/>
            <w:tcBorders>
              <w:top w:val="single" w:sz="18" w:space="0" w:color="auto"/>
              <w:bottom w:val="single" w:sz="18" w:space="0" w:color="auto"/>
              <w:right w:val="single" w:sz="18" w:space="0" w:color="auto"/>
            </w:tcBorders>
          </w:tcPr>
          <w:p w14:paraId="47390816" w14:textId="77777777" w:rsidR="00640E94" w:rsidRPr="002262CB" w:rsidRDefault="00640E94">
            <w:pPr>
              <w:pStyle w:val="BodyText"/>
              <w:spacing w:before="0"/>
              <w:rPr>
                <w:rFonts w:ascii="Arial" w:hAnsi="Arial"/>
                <w:sz w:val="22"/>
                <w:szCs w:val="22"/>
              </w:rPr>
            </w:pPr>
            <w:r w:rsidRPr="002262CB">
              <w:rPr>
                <w:rFonts w:ascii="Arial" w:hAnsi="Arial"/>
                <w:sz w:val="22"/>
                <w:szCs w:val="22"/>
              </w:rPr>
              <w:t>City/Province/Postal Code</w:t>
            </w:r>
          </w:p>
          <w:p w14:paraId="71F81206" w14:textId="628E5CF3" w:rsidR="00640E94" w:rsidRPr="002262CB" w:rsidRDefault="00C81A70" w:rsidP="003009F3">
            <w:pPr>
              <w:pStyle w:val="BodyText"/>
              <w:spacing w:before="0"/>
              <w:rPr>
                <w:rFonts w:ascii="Arial" w:hAnsi="Arial"/>
                <w:sz w:val="22"/>
                <w:szCs w:val="22"/>
              </w:rPr>
            </w:pPr>
            <w:r>
              <w:rPr>
                <w:rFonts w:ascii="Arial" w:hAnsi="Arial"/>
                <w:sz w:val="22"/>
                <w:szCs w:val="22"/>
              </w:rPr>
              <w:t>Dartmouth, Nova Scotia, Canada, B2Y4M9</w:t>
            </w:r>
          </w:p>
        </w:tc>
        <w:tc>
          <w:tcPr>
            <w:tcW w:w="2160" w:type="dxa"/>
            <w:tcBorders>
              <w:top w:val="single" w:sz="18" w:space="0" w:color="auto"/>
              <w:left w:val="single" w:sz="18" w:space="0" w:color="auto"/>
              <w:bottom w:val="single" w:sz="18" w:space="0" w:color="auto"/>
              <w:right w:val="single" w:sz="18" w:space="0" w:color="auto"/>
            </w:tcBorders>
          </w:tcPr>
          <w:p w14:paraId="54D86ECF"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Fax No.</w:t>
            </w:r>
          </w:p>
          <w:p w14:paraId="0E1FD424" w14:textId="1AB60ABE" w:rsidR="00AB3C03" w:rsidRPr="002262CB" w:rsidRDefault="00AB3C03" w:rsidP="009D771E">
            <w:pPr>
              <w:pStyle w:val="BodyText"/>
              <w:spacing w:before="0"/>
              <w:rPr>
                <w:rFonts w:ascii="Arial" w:hAnsi="Arial"/>
                <w:sz w:val="22"/>
                <w:szCs w:val="22"/>
              </w:rPr>
            </w:pPr>
          </w:p>
        </w:tc>
        <w:tc>
          <w:tcPr>
            <w:tcW w:w="2898" w:type="dxa"/>
            <w:tcBorders>
              <w:top w:val="single" w:sz="18" w:space="0" w:color="auto"/>
              <w:left w:val="single" w:sz="18" w:space="0" w:color="auto"/>
              <w:bottom w:val="single" w:sz="18" w:space="0" w:color="auto"/>
            </w:tcBorders>
          </w:tcPr>
          <w:p w14:paraId="761A33DB"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Telephone No.</w:t>
            </w:r>
          </w:p>
          <w:p w14:paraId="66443D09" w14:textId="0C138350" w:rsidR="00407748" w:rsidRPr="002262CB" w:rsidRDefault="00C81A70" w:rsidP="00D46204">
            <w:pPr>
              <w:pStyle w:val="BodyText"/>
              <w:spacing w:before="0"/>
              <w:rPr>
                <w:rFonts w:ascii="Arial" w:hAnsi="Arial"/>
                <w:sz w:val="22"/>
                <w:szCs w:val="22"/>
              </w:rPr>
            </w:pPr>
            <w:r>
              <w:rPr>
                <w:rFonts w:ascii="Arial" w:hAnsi="Arial"/>
                <w:sz w:val="22"/>
                <w:szCs w:val="22"/>
              </w:rPr>
              <w:t>(902)-989-2693</w:t>
            </w:r>
          </w:p>
        </w:tc>
      </w:tr>
      <w:tr w:rsidR="00640E94" w14:paraId="4481D1F0" w14:textId="77777777" w:rsidTr="006453B8">
        <w:tc>
          <w:tcPr>
            <w:tcW w:w="4518" w:type="dxa"/>
            <w:tcBorders>
              <w:top w:val="single" w:sz="18" w:space="0" w:color="auto"/>
              <w:bottom w:val="single" w:sz="18" w:space="0" w:color="auto"/>
              <w:right w:val="single" w:sz="18" w:space="0" w:color="auto"/>
            </w:tcBorders>
          </w:tcPr>
          <w:p w14:paraId="3DC1094E" w14:textId="77777777" w:rsidR="00640E94" w:rsidRPr="00E946F7" w:rsidRDefault="00640E94">
            <w:pPr>
              <w:pStyle w:val="BodyText"/>
              <w:spacing w:before="0"/>
              <w:rPr>
                <w:rFonts w:ascii="Arial" w:hAnsi="Arial"/>
                <w:sz w:val="22"/>
                <w:szCs w:val="22"/>
              </w:rPr>
            </w:pPr>
            <w:r w:rsidRPr="00E946F7">
              <w:rPr>
                <w:rFonts w:ascii="Arial" w:hAnsi="Arial"/>
                <w:sz w:val="22"/>
                <w:szCs w:val="22"/>
              </w:rPr>
              <w:t>Contact Name</w:t>
            </w:r>
          </w:p>
          <w:p w14:paraId="4E8C4492" w14:textId="22D129C4" w:rsidR="00640E94" w:rsidRPr="00E946F7" w:rsidRDefault="005B7F9B" w:rsidP="00D46204">
            <w:pPr>
              <w:pStyle w:val="BodyText"/>
              <w:spacing w:before="0"/>
              <w:rPr>
                <w:rFonts w:ascii="Arial" w:hAnsi="Arial"/>
                <w:sz w:val="22"/>
                <w:szCs w:val="22"/>
              </w:rPr>
            </w:pPr>
            <w:r>
              <w:rPr>
                <w:rFonts w:ascii="Arial" w:hAnsi="Arial"/>
                <w:sz w:val="22"/>
                <w:szCs w:val="22"/>
              </w:rPr>
              <w:t>Darren Rowles</w:t>
            </w:r>
          </w:p>
        </w:tc>
        <w:tc>
          <w:tcPr>
            <w:tcW w:w="2160" w:type="dxa"/>
            <w:tcBorders>
              <w:top w:val="single" w:sz="18" w:space="0" w:color="auto"/>
              <w:left w:val="single" w:sz="18" w:space="0" w:color="auto"/>
              <w:bottom w:val="single" w:sz="18" w:space="0" w:color="auto"/>
              <w:right w:val="single" w:sz="18" w:space="0" w:color="auto"/>
            </w:tcBorders>
          </w:tcPr>
          <w:p w14:paraId="762F7984" w14:textId="77777777" w:rsidR="008856BF" w:rsidRDefault="00640E94" w:rsidP="00DF51D9">
            <w:pPr>
              <w:pStyle w:val="BodyText"/>
              <w:spacing w:before="0"/>
              <w:rPr>
                <w:rFonts w:ascii="Arial" w:hAnsi="Arial"/>
                <w:sz w:val="22"/>
                <w:szCs w:val="22"/>
              </w:rPr>
            </w:pPr>
            <w:r w:rsidRPr="00E946F7">
              <w:rPr>
                <w:rFonts w:ascii="Arial" w:hAnsi="Arial"/>
                <w:sz w:val="22"/>
                <w:szCs w:val="22"/>
              </w:rPr>
              <w:t>Contact Position</w:t>
            </w:r>
          </w:p>
          <w:p w14:paraId="1655AD0C" w14:textId="7DEEEC4A" w:rsidR="00640E94" w:rsidRPr="00E946F7" w:rsidRDefault="008856BF" w:rsidP="00DF51D9">
            <w:pPr>
              <w:pStyle w:val="BodyText"/>
              <w:spacing w:before="0"/>
              <w:rPr>
                <w:rFonts w:ascii="Arial" w:hAnsi="Arial"/>
                <w:sz w:val="22"/>
                <w:szCs w:val="22"/>
              </w:rPr>
            </w:pPr>
            <w:r w:rsidRPr="008856BF">
              <w:rPr>
                <w:rFonts w:ascii="Arial" w:hAnsi="Arial"/>
                <w:sz w:val="22"/>
                <w:szCs w:val="22"/>
              </w:rPr>
              <w:t xml:space="preserve">Chief Executive Officer </w:t>
            </w:r>
          </w:p>
        </w:tc>
        <w:tc>
          <w:tcPr>
            <w:tcW w:w="2898" w:type="dxa"/>
            <w:tcBorders>
              <w:top w:val="single" w:sz="18" w:space="0" w:color="auto"/>
              <w:left w:val="single" w:sz="18" w:space="0" w:color="auto"/>
              <w:bottom w:val="single" w:sz="18" w:space="0" w:color="auto"/>
            </w:tcBorders>
          </w:tcPr>
          <w:p w14:paraId="6FDC7501"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Telephone No.</w:t>
            </w:r>
          </w:p>
          <w:p w14:paraId="7781AAC9" w14:textId="33FC6F73" w:rsidR="00B56A14" w:rsidRPr="00845F80" w:rsidRDefault="00E0557A" w:rsidP="003630C1">
            <w:pPr>
              <w:pStyle w:val="BodyText"/>
              <w:spacing w:before="0"/>
              <w:rPr>
                <w:rFonts w:ascii="Arial" w:hAnsi="Arial"/>
                <w:sz w:val="22"/>
                <w:szCs w:val="22"/>
                <w:highlight w:val="yellow"/>
              </w:rPr>
            </w:pPr>
            <w:r>
              <w:rPr>
                <w:rFonts w:ascii="Arial" w:hAnsi="Arial"/>
                <w:sz w:val="22"/>
                <w:szCs w:val="22"/>
              </w:rPr>
              <w:t>(902)-989-2693</w:t>
            </w:r>
            <w:r w:rsidR="00945B1A">
              <w:rPr>
                <w:rFonts w:ascii="Arial" w:hAnsi="Arial"/>
                <w:sz w:val="22"/>
                <w:szCs w:val="22"/>
              </w:rPr>
              <w:br/>
            </w:r>
          </w:p>
        </w:tc>
      </w:tr>
      <w:tr w:rsidR="00640E94" w14:paraId="0DE0D93C" w14:textId="77777777" w:rsidTr="006453B8">
        <w:trPr>
          <w:cantSplit/>
        </w:trPr>
        <w:tc>
          <w:tcPr>
            <w:tcW w:w="4518" w:type="dxa"/>
            <w:tcBorders>
              <w:top w:val="single" w:sz="18" w:space="0" w:color="auto"/>
              <w:bottom w:val="single" w:sz="18" w:space="0" w:color="auto"/>
              <w:right w:val="single" w:sz="18" w:space="0" w:color="auto"/>
            </w:tcBorders>
          </w:tcPr>
          <w:p w14:paraId="435FB3D6"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Email Address</w:t>
            </w:r>
          </w:p>
          <w:p w14:paraId="1499731E" w14:textId="7CFF5F97" w:rsidR="00C81A70" w:rsidRPr="00C81A70" w:rsidRDefault="00C81A70" w:rsidP="00C81A70">
            <w:pPr>
              <w:rPr>
                <w:rFonts w:ascii="Arial" w:hAnsi="Arial" w:cs="Arial"/>
                <w:sz w:val="22"/>
                <w:szCs w:val="22"/>
              </w:rPr>
            </w:pPr>
            <w:r w:rsidRPr="00C81A70">
              <w:rPr>
                <w:sz w:val="18"/>
                <w:szCs w:val="18"/>
              </w:rPr>
              <w:br/>
            </w:r>
            <w:r w:rsidRPr="00C81A70">
              <w:rPr>
                <w:rFonts w:ascii="Arial" w:hAnsi="Arial" w:cs="Arial"/>
                <w:sz w:val="22"/>
                <w:szCs w:val="22"/>
              </w:rPr>
              <w:t>darren@</w:t>
            </w:r>
            <w:r w:rsidR="00544C75">
              <w:rPr>
                <w:rFonts w:ascii="Arial" w:hAnsi="Arial" w:cs="Arial"/>
                <w:sz w:val="22"/>
                <w:szCs w:val="22"/>
              </w:rPr>
              <w:t>Sona</w:t>
            </w:r>
            <w:r w:rsidRPr="00C81A70">
              <w:rPr>
                <w:rFonts w:ascii="Arial" w:hAnsi="Arial" w:cs="Arial"/>
                <w:sz w:val="22"/>
                <w:szCs w:val="22"/>
              </w:rPr>
              <w:t>nano.com</w:t>
            </w:r>
          </w:p>
          <w:p w14:paraId="4982F5CE" w14:textId="51EBC6A5" w:rsidR="00640E94" w:rsidRPr="00845F80" w:rsidRDefault="00640E94" w:rsidP="00936123">
            <w:pPr>
              <w:pStyle w:val="BodyText"/>
              <w:spacing w:before="0"/>
              <w:rPr>
                <w:rFonts w:ascii="Arial" w:hAnsi="Arial"/>
                <w:sz w:val="22"/>
                <w:szCs w:val="22"/>
                <w:highlight w:val="yellow"/>
              </w:rPr>
            </w:pPr>
          </w:p>
        </w:tc>
        <w:tc>
          <w:tcPr>
            <w:tcW w:w="5058" w:type="dxa"/>
            <w:gridSpan w:val="2"/>
            <w:tcBorders>
              <w:top w:val="single" w:sz="18" w:space="0" w:color="auto"/>
              <w:left w:val="single" w:sz="18" w:space="0" w:color="auto"/>
              <w:bottom w:val="single" w:sz="18" w:space="0" w:color="auto"/>
            </w:tcBorders>
          </w:tcPr>
          <w:p w14:paraId="401CAA3D" w14:textId="77777777" w:rsidR="00640E94" w:rsidRPr="00845F80" w:rsidRDefault="00640E94">
            <w:pPr>
              <w:pStyle w:val="BodyText"/>
              <w:spacing w:before="0"/>
              <w:rPr>
                <w:rFonts w:ascii="Arial" w:hAnsi="Arial"/>
                <w:sz w:val="22"/>
                <w:szCs w:val="22"/>
                <w:highlight w:val="yellow"/>
              </w:rPr>
            </w:pPr>
            <w:r w:rsidRPr="00AD7EB1">
              <w:rPr>
                <w:rFonts w:ascii="Arial" w:hAnsi="Arial"/>
                <w:sz w:val="22"/>
                <w:szCs w:val="22"/>
              </w:rPr>
              <w:t>Web Site Address</w:t>
            </w:r>
          </w:p>
          <w:p w14:paraId="2BFB9A5F" w14:textId="77777777" w:rsidR="00C81A70" w:rsidRDefault="00C81A70" w:rsidP="00367AEA">
            <w:pPr>
              <w:pStyle w:val="BodyText"/>
              <w:spacing w:before="0"/>
              <w:rPr>
                <w:rFonts w:ascii="Arial" w:hAnsi="Arial"/>
                <w:sz w:val="22"/>
                <w:szCs w:val="22"/>
              </w:rPr>
            </w:pPr>
          </w:p>
          <w:p w14:paraId="26BBCE2A" w14:textId="50F554E6" w:rsidR="00640E94" w:rsidRPr="00845F80" w:rsidRDefault="00C81A70" w:rsidP="00367AEA">
            <w:pPr>
              <w:pStyle w:val="BodyText"/>
              <w:spacing w:before="0"/>
              <w:rPr>
                <w:rFonts w:ascii="Arial" w:hAnsi="Arial"/>
                <w:sz w:val="22"/>
                <w:szCs w:val="22"/>
                <w:highlight w:val="yellow"/>
              </w:rPr>
            </w:pPr>
            <w:r w:rsidRPr="00C81A70">
              <w:rPr>
                <w:rFonts w:ascii="Arial" w:hAnsi="Arial"/>
                <w:sz w:val="22"/>
                <w:szCs w:val="22"/>
              </w:rPr>
              <w:t>https://</w:t>
            </w:r>
            <w:r w:rsidR="00544C75">
              <w:rPr>
                <w:rFonts w:ascii="Arial" w:hAnsi="Arial"/>
                <w:sz w:val="22"/>
                <w:szCs w:val="22"/>
              </w:rPr>
              <w:t>Sona</w:t>
            </w:r>
            <w:r w:rsidRPr="00C81A70">
              <w:rPr>
                <w:rFonts w:ascii="Arial" w:hAnsi="Arial"/>
                <w:sz w:val="22"/>
                <w:szCs w:val="22"/>
              </w:rPr>
              <w:t>nano.com/</w:t>
            </w:r>
          </w:p>
        </w:tc>
      </w:tr>
    </w:tbl>
    <w:p w14:paraId="62B262E2" w14:textId="77777777" w:rsidR="00C81A70" w:rsidRDefault="00C81A70" w:rsidP="00922A46">
      <w:pPr>
        <w:pStyle w:val="BodyText"/>
      </w:pPr>
    </w:p>
    <w:sectPr w:rsidR="00C81A70" w:rsidSect="00C23F00">
      <w:headerReference w:type="even" r:id="rId11"/>
      <w:headerReference w:type="default" r:id="rId12"/>
      <w:footerReference w:type="default" r:id="rId13"/>
      <w:footerReference w:type="first" r:id="rId14"/>
      <w:pgSz w:w="12240" w:h="15840" w:code="1"/>
      <w:pgMar w:top="990"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CC65B" w14:textId="77777777" w:rsidR="003739F7" w:rsidRDefault="003739F7">
      <w:r>
        <w:separator/>
      </w:r>
    </w:p>
  </w:endnote>
  <w:endnote w:type="continuationSeparator" w:id="0">
    <w:p w14:paraId="7B32B9A3" w14:textId="77777777" w:rsidR="003739F7" w:rsidRDefault="0037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19952" w14:textId="77777777" w:rsidR="002A65B4" w:rsidRDefault="002A65B4" w:rsidP="000523E1">
    <w:pPr>
      <w:pStyle w:val="Footer"/>
      <w:tabs>
        <w:tab w:val="clear" w:pos="4320"/>
        <w:tab w:val="clear" w:pos="8640"/>
        <w:tab w:val="center" w:pos="4680"/>
        <w:tab w:val="right" w:pos="9360"/>
      </w:tabs>
      <w:rPr>
        <w:b/>
      </w:rPr>
    </w:pPr>
  </w:p>
  <w:p w14:paraId="5C93C97C" w14:textId="77777777" w:rsidR="002A65B4" w:rsidRDefault="002A65B4" w:rsidP="000523E1">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60288" behindDoc="0" locked="0" layoutInCell="1" allowOverlap="1" wp14:anchorId="3ED4E99F" wp14:editId="091360EA">
              <wp:simplePos x="0" y="0"/>
              <wp:positionH relativeFrom="column">
                <wp:posOffset>72390</wp:posOffset>
              </wp:positionH>
              <wp:positionV relativeFrom="paragraph">
                <wp:posOffset>-152401</wp:posOffset>
              </wp:positionV>
              <wp:extent cx="5863590" cy="0"/>
              <wp:effectExtent l="0" t="0" r="2286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5F32F" id="Line 7"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2CA58D10" w14:textId="77777777" w:rsidR="002A65B4" w:rsidRPr="006D1A06" w:rsidRDefault="002A65B4" w:rsidP="000523E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62171AE" w14:textId="77777777" w:rsidR="002A65B4" w:rsidRPr="000523E1" w:rsidRDefault="002A65B4" w:rsidP="000523E1">
    <w:pPr>
      <w:pStyle w:val="Footer"/>
      <w:tabs>
        <w:tab w:val="clear" w:pos="8640"/>
        <w:tab w:val="left" w:pos="6930"/>
        <w:tab w:val="right" w:pos="9360"/>
      </w:tabs>
      <w:jc w:val="center"/>
      <w:rPr>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41B29" w14:textId="77777777" w:rsidR="002A65B4" w:rsidRDefault="002A65B4">
    <w:pPr>
      <w:pStyle w:val="Footer"/>
      <w:tabs>
        <w:tab w:val="clear" w:pos="4320"/>
        <w:tab w:val="clear" w:pos="8640"/>
        <w:tab w:val="center" w:pos="4680"/>
        <w:tab w:val="right" w:pos="9360"/>
      </w:tabs>
      <w:rPr>
        <w:b/>
      </w:rPr>
    </w:pPr>
    <w:r>
      <w:rPr>
        <w:rFonts w:ascii="Arial" w:hAnsi="Arial" w:cs="Arial"/>
        <w:noProof/>
        <w:sz w:val="16"/>
        <w:szCs w:val="16"/>
        <w:lang w:val="en-CA" w:eastAsia="en-CA"/>
      </w:rPr>
      <mc:AlternateContent>
        <mc:Choice Requires="wps">
          <w:drawing>
            <wp:anchor distT="0" distB="0" distL="114300" distR="114300" simplePos="0" relativeHeight="251658240" behindDoc="0" locked="0" layoutInCell="1" allowOverlap="1" wp14:anchorId="4779B6EA" wp14:editId="236B1AE8">
              <wp:simplePos x="0" y="0"/>
              <wp:positionH relativeFrom="column">
                <wp:posOffset>4623435</wp:posOffset>
              </wp:positionH>
              <wp:positionV relativeFrom="paragraph">
                <wp:posOffset>93980</wp:posOffset>
              </wp:positionV>
              <wp:extent cx="240665" cy="237490"/>
              <wp:effectExtent l="3810" t="0" r="0" b="3175"/>
              <wp:wrapThrough wrapText="bothSides">
                <wp:wrapPolygon edited="0">
                  <wp:start x="0" y="0"/>
                  <wp:lineTo x="21600" y="0"/>
                  <wp:lineTo x="21600" y="21600"/>
                  <wp:lineTo x="0" y="2160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070B5" w14:textId="77777777" w:rsidR="002A65B4" w:rsidRDefault="002A65B4" w:rsidP="003669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79B6EA" id="_x0000_t202" coordsize="21600,21600" o:spt="202" path="m,l,21600r21600,l21600,xe">
              <v:stroke joinstyle="miter"/>
              <v:path gradientshapeok="t" o:connecttype="rect"/>
            </v:shapetype>
            <v:shape id="Text Box 3" o:spid="_x0000_s1026" type="#_x0000_t202" style="position:absolute;margin-left:364.05pt;margin-top:7.4pt;width:18.95pt;height:18.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" filled="f" stroked="f">
              <v:textbox style="mso-fit-shape-to-text:t">
                <w:txbxContent>
                  <w:p w14:paraId="37E070B5" w14:textId="77777777" w:rsidR="002A65B4" w:rsidRDefault="002A65B4" w:rsidP="003669A9"/>
                </w:txbxContent>
              </v:textbox>
              <w10:wrap type="through"/>
            </v:shape>
          </w:pict>
        </mc:Fallback>
      </mc:AlternateContent>
    </w:r>
  </w:p>
  <w:p w14:paraId="0E02EC02" w14:textId="77777777" w:rsidR="002A65B4" w:rsidRDefault="002A65B4"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6192" behindDoc="0" locked="0" layoutInCell="1" allowOverlap="1" wp14:anchorId="5EF3FF56" wp14:editId="519763E7">
              <wp:simplePos x="0" y="0"/>
              <wp:positionH relativeFrom="column">
                <wp:posOffset>72390</wp:posOffset>
              </wp:positionH>
              <wp:positionV relativeFrom="paragraph">
                <wp:posOffset>-152400</wp:posOffset>
              </wp:positionV>
              <wp:extent cx="5863590" cy="0"/>
              <wp:effectExtent l="5715" t="9525" r="7620"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8A2D7"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"/>
          </w:pict>
        </mc:Fallback>
      </mc:AlternateContent>
    </w:r>
    <w:r>
      <w:rPr>
        <w:rFonts w:ascii="Arial" w:hAnsi="Arial" w:cs="Arial"/>
        <w:b/>
      </w:rPr>
      <w:t>FORM 7 – MONTHLY PROGRESS REPORT</w:t>
    </w:r>
  </w:p>
  <w:p w14:paraId="2124C2CC" w14:textId="77777777" w:rsidR="002A65B4" w:rsidRPr="00635E9A" w:rsidRDefault="002A65B4" w:rsidP="00635E9A">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A51DD2F" w14:textId="77777777" w:rsidR="002A65B4" w:rsidRPr="00635E9A" w:rsidRDefault="002A65B4"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5A390" w14:textId="77777777" w:rsidR="003739F7" w:rsidRDefault="003739F7">
      <w:r>
        <w:separator/>
      </w:r>
    </w:p>
  </w:footnote>
  <w:footnote w:type="continuationSeparator" w:id="0">
    <w:p w14:paraId="17785C8A" w14:textId="77777777" w:rsidR="003739F7" w:rsidRDefault="00373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4BC2F" w14:textId="77777777" w:rsidR="002A65B4" w:rsidRDefault="002A65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8643F73" w14:textId="77777777" w:rsidR="002A65B4" w:rsidRDefault="002A6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F564" w14:textId="77777777" w:rsidR="002A65B4" w:rsidRDefault="002A65B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55F35A4"/>
    <w:multiLevelType w:val="hybridMultilevel"/>
    <w:tmpl w:val="8A123A76"/>
    <w:lvl w:ilvl="0" w:tplc="5F328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9F689E"/>
    <w:multiLevelType w:val="hybridMultilevel"/>
    <w:tmpl w:val="6EEEFC4E"/>
    <w:lvl w:ilvl="0" w:tplc="6718804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DEA0AEC"/>
    <w:multiLevelType w:val="hybridMultilevel"/>
    <w:tmpl w:val="60D0700A"/>
    <w:lvl w:ilvl="0" w:tplc="0F8844B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2459C"/>
    <w:multiLevelType w:val="hybridMultilevel"/>
    <w:tmpl w:val="989ABFEC"/>
    <w:lvl w:ilvl="0" w:tplc="E0781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7820FB"/>
    <w:multiLevelType w:val="hybridMultilevel"/>
    <w:tmpl w:val="EC423F32"/>
    <w:lvl w:ilvl="0" w:tplc="EBE654F0">
      <w:start w:val="1"/>
      <w:numFmt w:val="decimal"/>
      <w:lvlText w:val="%1)"/>
      <w:lvlJc w:val="left"/>
      <w:pPr>
        <w:ind w:left="1080" w:hanging="360"/>
      </w:pPr>
      <w:rPr>
        <w:rFonts w:ascii="Arial" w:eastAsia="Times New Roman"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9"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E247A76"/>
    <w:multiLevelType w:val="hybridMultilevel"/>
    <w:tmpl w:val="326489E0"/>
    <w:lvl w:ilvl="0" w:tplc="050629B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2"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3"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4"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5"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6"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7"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8"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9"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0"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1" w15:restartNumberingAfterBreak="0">
    <w:nsid w:val="4ABB1DBE"/>
    <w:multiLevelType w:val="hybridMultilevel"/>
    <w:tmpl w:val="543E4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3"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4" w15:restartNumberingAfterBreak="0">
    <w:nsid w:val="5442298E"/>
    <w:multiLevelType w:val="hybridMultilevel"/>
    <w:tmpl w:val="B5309664"/>
    <w:lvl w:ilvl="0" w:tplc="B26E9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6"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7"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8"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9"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0"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61E9747C"/>
    <w:multiLevelType w:val="hybridMultilevel"/>
    <w:tmpl w:val="6E506C06"/>
    <w:lvl w:ilvl="0" w:tplc="4ABA1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D249F1"/>
    <w:multiLevelType w:val="multilevel"/>
    <w:tmpl w:val="F346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75FA3EC5"/>
    <w:multiLevelType w:val="hybridMultilevel"/>
    <w:tmpl w:val="3A8C6D20"/>
    <w:lvl w:ilvl="0" w:tplc="9AE6E7F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3"/>
  </w:num>
  <w:num w:numId="2">
    <w:abstractNumId w:val="28"/>
  </w:num>
  <w:num w:numId="3">
    <w:abstractNumId w:val="22"/>
  </w:num>
  <w:num w:numId="4">
    <w:abstractNumId w:val="18"/>
  </w:num>
  <w:num w:numId="5">
    <w:abstractNumId w:val="8"/>
  </w:num>
  <w:num w:numId="6">
    <w:abstractNumId w:val="30"/>
  </w:num>
  <w:num w:numId="7">
    <w:abstractNumId w:val="14"/>
  </w:num>
  <w:num w:numId="8">
    <w:abstractNumId w:val="35"/>
  </w:num>
  <w:num w:numId="9">
    <w:abstractNumId w:val="27"/>
  </w:num>
  <w:num w:numId="10">
    <w:abstractNumId w:val="16"/>
  </w:num>
  <w:num w:numId="11">
    <w:abstractNumId w:val="19"/>
  </w:num>
  <w:num w:numId="12">
    <w:abstractNumId w:val="20"/>
  </w:num>
  <w:num w:numId="13">
    <w:abstractNumId w:val="37"/>
  </w:num>
  <w:num w:numId="14">
    <w:abstractNumId w:val="12"/>
  </w:num>
  <w:num w:numId="15">
    <w:abstractNumId w:val="15"/>
  </w:num>
  <w:num w:numId="16">
    <w:abstractNumId w:val="17"/>
  </w:num>
  <w:num w:numId="17">
    <w:abstractNumId w:val="25"/>
  </w:num>
  <w:num w:numId="18">
    <w:abstractNumId w:val="7"/>
  </w:num>
  <w:num w:numId="19">
    <w:abstractNumId w:val="13"/>
  </w:num>
  <w:num w:numId="20">
    <w:abstractNumId w:val="33"/>
  </w:num>
  <w:num w:numId="21">
    <w:abstractNumId w:val="1"/>
  </w:num>
  <w:num w:numId="22">
    <w:abstractNumId w:val="0"/>
  </w:num>
  <w:num w:numId="23">
    <w:abstractNumId w:val="29"/>
  </w:num>
  <w:num w:numId="24">
    <w:abstractNumId w:val="26"/>
  </w:num>
  <w:num w:numId="25">
    <w:abstractNumId w:val="9"/>
  </w:num>
  <w:num w:numId="26">
    <w:abstractNumId w:val="36"/>
  </w:num>
  <w:num w:numId="27">
    <w:abstractNumId w:val="38"/>
  </w:num>
  <w:num w:numId="28">
    <w:abstractNumId w:val="11"/>
  </w:num>
  <w:num w:numId="29">
    <w:abstractNumId w:val="21"/>
  </w:num>
  <w:num w:numId="30">
    <w:abstractNumId w:val="34"/>
  </w:num>
  <w:num w:numId="31">
    <w:abstractNumId w:val="3"/>
  </w:num>
  <w:num w:numId="32">
    <w:abstractNumId w:val="10"/>
  </w:num>
  <w:num w:numId="33">
    <w:abstractNumId w:val="5"/>
  </w:num>
  <w:num w:numId="34">
    <w:abstractNumId w:val="24"/>
  </w:num>
  <w:num w:numId="35">
    <w:abstractNumId w:val="32"/>
  </w:num>
  <w:num w:numId="36">
    <w:abstractNumId w:val="6"/>
  </w:num>
  <w:num w:numId="37">
    <w:abstractNumId w:val="4"/>
  </w:num>
  <w:num w:numId="38">
    <w:abstractNumId w:val="3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3C76"/>
    <w:rsid w:val="0000477C"/>
    <w:rsid w:val="000048C8"/>
    <w:rsid w:val="00011E0E"/>
    <w:rsid w:val="00013F44"/>
    <w:rsid w:val="000261D6"/>
    <w:rsid w:val="0002751F"/>
    <w:rsid w:val="00027761"/>
    <w:rsid w:val="00030678"/>
    <w:rsid w:val="00031436"/>
    <w:rsid w:val="00033804"/>
    <w:rsid w:val="000348B4"/>
    <w:rsid w:val="000353D1"/>
    <w:rsid w:val="00037658"/>
    <w:rsid w:val="000378BF"/>
    <w:rsid w:val="000379C7"/>
    <w:rsid w:val="00037ABD"/>
    <w:rsid w:val="00042016"/>
    <w:rsid w:val="0004248C"/>
    <w:rsid w:val="00042B8B"/>
    <w:rsid w:val="000473C3"/>
    <w:rsid w:val="000523E1"/>
    <w:rsid w:val="000559B4"/>
    <w:rsid w:val="00056CD4"/>
    <w:rsid w:val="0006259C"/>
    <w:rsid w:val="00064707"/>
    <w:rsid w:val="000648A8"/>
    <w:rsid w:val="00065494"/>
    <w:rsid w:val="00065AFF"/>
    <w:rsid w:val="000675BE"/>
    <w:rsid w:val="0007020E"/>
    <w:rsid w:val="00070775"/>
    <w:rsid w:val="00070789"/>
    <w:rsid w:val="0007219B"/>
    <w:rsid w:val="00072D8A"/>
    <w:rsid w:val="00075732"/>
    <w:rsid w:val="000758E0"/>
    <w:rsid w:val="000812FF"/>
    <w:rsid w:val="00083899"/>
    <w:rsid w:val="00085984"/>
    <w:rsid w:val="00085CD5"/>
    <w:rsid w:val="00086C4B"/>
    <w:rsid w:val="000900DB"/>
    <w:rsid w:val="00093A10"/>
    <w:rsid w:val="00095E2E"/>
    <w:rsid w:val="000963C5"/>
    <w:rsid w:val="00097EBE"/>
    <w:rsid w:val="000A106F"/>
    <w:rsid w:val="000A12E3"/>
    <w:rsid w:val="000A4F16"/>
    <w:rsid w:val="000A71FA"/>
    <w:rsid w:val="000B000D"/>
    <w:rsid w:val="000B102D"/>
    <w:rsid w:val="000B363A"/>
    <w:rsid w:val="000B470E"/>
    <w:rsid w:val="000B550E"/>
    <w:rsid w:val="000B5872"/>
    <w:rsid w:val="000C04F5"/>
    <w:rsid w:val="000C6BAB"/>
    <w:rsid w:val="000D1A6D"/>
    <w:rsid w:val="000D6371"/>
    <w:rsid w:val="000D758F"/>
    <w:rsid w:val="000E1E78"/>
    <w:rsid w:val="000E1F14"/>
    <w:rsid w:val="000E2200"/>
    <w:rsid w:val="000F0C6A"/>
    <w:rsid w:val="000F17E4"/>
    <w:rsid w:val="000F2D2A"/>
    <w:rsid w:val="000F5F9E"/>
    <w:rsid w:val="000F6774"/>
    <w:rsid w:val="000F6F7A"/>
    <w:rsid w:val="001005A3"/>
    <w:rsid w:val="00101B67"/>
    <w:rsid w:val="00102E15"/>
    <w:rsid w:val="00110C1D"/>
    <w:rsid w:val="001111A8"/>
    <w:rsid w:val="0011247A"/>
    <w:rsid w:val="00114404"/>
    <w:rsid w:val="0011773E"/>
    <w:rsid w:val="00120702"/>
    <w:rsid w:val="00121264"/>
    <w:rsid w:val="00121F4D"/>
    <w:rsid w:val="001225CD"/>
    <w:rsid w:val="00122769"/>
    <w:rsid w:val="0012300C"/>
    <w:rsid w:val="00125D43"/>
    <w:rsid w:val="00126FAC"/>
    <w:rsid w:val="00133585"/>
    <w:rsid w:val="00136062"/>
    <w:rsid w:val="00137A7A"/>
    <w:rsid w:val="00140B57"/>
    <w:rsid w:val="001414FA"/>
    <w:rsid w:val="001415FF"/>
    <w:rsid w:val="001425CD"/>
    <w:rsid w:val="001426DB"/>
    <w:rsid w:val="00143287"/>
    <w:rsid w:val="001452E3"/>
    <w:rsid w:val="00151C9C"/>
    <w:rsid w:val="00154841"/>
    <w:rsid w:val="0015511B"/>
    <w:rsid w:val="00160DCC"/>
    <w:rsid w:val="00165801"/>
    <w:rsid w:val="001664E7"/>
    <w:rsid w:val="001669F4"/>
    <w:rsid w:val="001707A4"/>
    <w:rsid w:val="00174AC3"/>
    <w:rsid w:val="0017686E"/>
    <w:rsid w:val="001816EB"/>
    <w:rsid w:val="00187C9A"/>
    <w:rsid w:val="001936B2"/>
    <w:rsid w:val="001A06BA"/>
    <w:rsid w:val="001A0F7C"/>
    <w:rsid w:val="001A30D6"/>
    <w:rsid w:val="001A41B4"/>
    <w:rsid w:val="001A6070"/>
    <w:rsid w:val="001A7561"/>
    <w:rsid w:val="001A75A9"/>
    <w:rsid w:val="001A7DCA"/>
    <w:rsid w:val="001B012B"/>
    <w:rsid w:val="001B38D8"/>
    <w:rsid w:val="001B4393"/>
    <w:rsid w:val="001B5AF3"/>
    <w:rsid w:val="001C0A6C"/>
    <w:rsid w:val="001C13B0"/>
    <w:rsid w:val="001C1BDA"/>
    <w:rsid w:val="001C3E1D"/>
    <w:rsid w:val="001C680B"/>
    <w:rsid w:val="001D55D4"/>
    <w:rsid w:val="001E0686"/>
    <w:rsid w:val="001E2BD8"/>
    <w:rsid w:val="001E3CC5"/>
    <w:rsid w:val="001E5E03"/>
    <w:rsid w:val="001E7CBB"/>
    <w:rsid w:val="001F7205"/>
    <w:rsid w:val="00203DA3"/>
    <w:rsid w:val="00205047"/>
    <w:rsid w:val="00205ACF"/>
    <w:rsid w:val="0020690E"/>
    <w:rsid w:val="0021035F"/>
    <w:rsid w:val="002109BB"/>
    <w:rsid w:val="00211E32"/>
    <w:rsid w:val="00216674"/>
    <w:rsid w:val="0021677F"/>
    <w:rsid w:val="00220C08"/>
    <w:rsid w:val="00221BA9"/>
    <w:rsid w:val="00222B81"/>
    <w:rsid w:val="002262CB"/>
    <w:rsid w:val="0023100E"/>
    <w:rsid w:val="00232B22"/>
    <w:rsid w:val="00235B31"/>
    <w:rsid w:val="00241694"/>
    <w:rsid w:val="00241E58"/>
    <w:rsid w:val="00243541"/>
    <w:rsid w:val="00245BDB"/>
    <w:rsid w:val="00256679"/>
    <w:rsid w:val="00257D72"/>
    <w:rsid w:val="002603B0"/>
    <w:rsid w:val="00262A53"/>
    <w:rsid w:val="0026550C"/>
    <w:rsid w:val="00265A6D"/>
    <w:rsid w:val="002715D2"/>
    <w:rsid w:val="002740C6"/>
    <w:rsid w:val="00277665"/>
    <w:rsid w:val="0028017B"/>
    <w:rsid w:val="002803D5"/>
    <w:rsid w:val="00285C4B"/>
    <w:rsid w:val="00291C32"/>
    <w:rsid w:val="002938CC"/>
    <w:rsid w:val="0029397B"/>
    <w:rsid w:val="0029421A"/>
    <w:rsid w:val="00294C9A"/>
    <w:rsid w:val="00294DF2"/>
    <w:rsid w:val="002A1720"/>
    <w:rsid w:val="002A65B4"/>
    <w:rsid w:val="002B3DBA"/>
    <w:rsid w:val="002B4573"/>
    <w:rsid w:val="002C281E"/>
    <w:rsid w:val="002C380B"/>
    <w:rsid w:val="002C45FD"/>
    <w:rsid w:val="002C475E"/>
    <w:rsid w:val="002C5898"/>
    <w:rsid w:val="002C5A87"/>
    <w:rsid w:val="002D33ED"/>
    <w:rsid w:val="002D3EAD"/>
    <w:rsid w:val="002D5163"/>
    <w:rsid w:val="002D521B"/>
    <w:rsid w:val="002D6CF5"/>
    <w:rsid w:val="002E08A8"/>
    <w:rsid w:val="002E2BC6"/>
    <w:rsid w:val="002E536A"/>
    <w:rsid w:val="002E614C"/>
    <w:rsid w:val="002E652F"/>
    <w:rsid w:val="002F2D45"/>
    <w:rsid w:val="003009F3"/>
    <w:rsid w:val="00305D2C"/>
    <w:rsid w:val="00305ED4"/>
    <w:rsid w:val="00306E05"/>
    <w:rsid w:val="00307701"/>
    <w:rsid w:val="003100A9"/>
    <w:rsid w:val="0031123C"/>
    <w:rsid w:val="00311EAA"/>
    <w:rsid w:val="0031355D"/>
    <w:rsid w:val="00313564"/>
    <w:rsid w:val="00320840"/>
    <w:rsid w:val="00320C71"/>
    <w:rsid w:val="00320EEE"/>
    <w:rsid w:val="003219A6"/>
    <w:rsid w:val="00324647"/>
    <w:rsid w:val="00324AD9"/>
    <w:rsid w:val="00325982"/>
    <w:rsid w:val="003265F1"/>
    <w:rsid w:val="00331B62"/>
    <w:rsid w:val="00333FDA"/>
    <w:rsid w:val="00334CE3"/>
    <w:rsid w:val="0033536F"/>
    <w:rsid w:val="00336B02"/>
    <w:rsid w:val="003414BC"/>
    <w:rsid w:val="003432C2"/>
    <w:rsid w:val="00344E09"/>
    <w:rsid w:val="00346174"/>
    <w:rsid w:val="0035757A"/>
    <w:rsid w:val="0036105E"/>
    <w:rsid w:val="003630C1"/>
    <w:rsid w:val="003647D2"/>
    <w:rsid w:val="003669A9"/>
    <w:rsid w:val="00366BCF"/>
    <w:rsid w:val="00367AEA"/>
    <w:rsid w:val="00367BD9"/>
    <w:rsid w:val="00370DD7"/>
    <w:rsid w:val="003739F7"/>
    <w:rsid w:val="00373EBB"/>
    <w:rsid w:val="003740EF"/>
    <w:rsid w:val="0037604A"/>
    <w:rsid w:val="003775B2"/>
    <w:rsid w:val="0038427C"/>
    <w:rsid w:val="00385F19"/>
    <w:rsid w:val="00386162"/>
    <w:rsid w:val="00387E66"/>
    <w:rsid w:val="00387FA8"/>
    <w:rsid w:val="003A2125"/>
    <w:rsid w:val="003A2208"/>
    <w:rsid w:val="003A48C0"/>
    <w:rsid w:val="003A4A8C"/>
    <w:rsid w:val="003A5A05"/>
    <w:rsid w:val="003A626B"/>
    <w:rsid w:val="003A7378"/>
    <w:rsid w:val="003B257E"/>
    <w:rsid w:val="003B708A"/>
    <w:rsid w:val="003C066A"/>
    <w:rsid w:val="003C4BB9"/>
    <w:rsid w:val="003C65F2"/>
    <w:rsid w:val="003D048E"/>
    <w:rsid w:val="003D053D"/>
    <w:rsid w:val="003D14DF"/>
    <w:rsid w:val="003E1CC9"/>
    <w:rsid w:val="003E24A0"/>
    <w:rsid w:val="003E5AA6"/>
    <w:rsid w:val="003F0B3C"/>
    <w:rsid w:val="003F0DCD"/>
    <w:rsid w:val="003F1AB6"/>
    <w:rsid w:val="003F2B74"/>
    <w:rsid w:val="003F4ACD"/>
    <w:rsid w:val="003F75FD"/>
    <w:rsid w:val="00400840"/>
    <w:rsid w:val="00404903"/>
    <w:rsid w:val="00407748"/>
    <w:rsid w:val="00410ABC"/>
    <w:rsid w:val="00416E60"/>
    <w:rsid w:val="00421971"/>
    <w:rsid w:val="004227C9"/>
    <w:rsid w:val="00422883"/>
    <w:rsid w:val="0042536E"/>
    <w:rsid w:val="00426E57"/>
    <w:rsid w:val="004316E0"/>
    <w:rsid w:val="004411CE"/>
    <w:rsid w:val="004422EE"/>
    <w:rsid w:val="004429E9"/>
    <w:rsid w:val="0044588B"/>
    <w:rsid w:val="00446D22"/>
    <w:rsid w:val="00447C49"/>
    <w:rsid w:val="00450866"/>
    <w:rsid w:val="004534A9"/>
    <w:rsid w:val="004546B4"/>
    <w:rsid w:val="0045674C"/>
    <w:rsid w:val="00461F68"/>
    <w:rsid w:val="00462DA5"/>
    <w:rsid w:val="004657FD"/>
    <w:rsid w:val="004715B5"/>
    <w:rsid w:val="00481AE9"/>
    <w:rsid w:val="00483D60"/>
    <w:rsid w:val="00484003"/>
    <w:rsid w:val="004864F7"/>
    <w:rsid w:val="0049001A"/>
    <w:rsid w:val="004902B6"/>
    <w:rsid w:val="004905E9"/>
    <w:rsid w:val="00493CFE"/>
    <w:rsid w:val="004A1A4D"/>
    <w:rsid w:val="004A37B2"/>
    <w:rsid w:val="004A5B62"/>
    <w:rsid w:val="004A719A"/>
    <w:rsid w:val="004A7761"/>
    <w:rsid w:val="004B04EB"/>
    <w:rsid w:val="004B32B5"/>
    <w:rsid w:val="004B5BCC"/>
    <w:rsid w:val="004B5E0D"/>
    <w:rsid w:val="004B6910"/>
    <w:rsid w:val="004B6B35"/>
    <w:rsid w:val="004C0754"/>
    <w:rsid w:val="004C087C"/>
    <w:rsid w:val="004C2879"/>
    <w:rsid w:val="004D060A"/>
    <w:rsid w:val="004D11D6"/>
    <w:rsid w:val="004D21A0"/>
    <w:rsid w:val="004D41FA"/>
    <w:rsid w:val="004D645F"/>
    <w:rsid w:val="004D7621"/>
    <w:rsid w:val="004E1B85"/>
    <w:rsid w:val="004F0C55"/>
    <w:rsid w:val="004F0F90"/>
    <w:rsid w:val="004F2B39"/>
    <w:rsid w:val="004F2EC3"/>
    <w:rsid w:val="004F45B8"/>
    <w:rsid w:val="004F7B10"/>
    <w:rsid w:val="00504BFC"/>
    <w:rsid w:val="0050704C"/>
    <w:rsid w:val="005130E8"/>
    <w:rsid w:val="00514723"/>
    <w:rsid w:val="00516EEC"/>
    <w:rsid w:val="00523F0D"/>
    <w:rsid w:val="0052675A"/>
    <w:rsid w:val="0052704B"/>
    <w:rsid w:val="005307E6"/>
    <w:rsid w:val="00530F09"/>
    <w:rsid w:val="00533929"/>
    <w:rsid w:val="005352DD"/>
    <w:rsid w:val="00535C61"/>
    <w:rsid w:val="00537E68"/>
    <w:rsid w:val="00541A40"/>
    <w:rsid w:val="005427D5"/>
    <w:rsid w:val="00544C75"/>
    <w:rsid w:val="005452C1"/>
    <w:rsid w:val="00545906"/>
    <w:rsid w:val="00545CFE"/>
    <w:rsid w:val="00546B93"/>
    <w:rsid w:val="00547F14"/>
    <w:rsid w:val="00547F77"/>
    <w:rsid w:val="0055327D"/>
    <w:rsid w:val="00555D8C"/>
    <w:rsid w:val="005560B4"/>
    <w:rsid w:val="00560D35"/>
    <w:rsid w:val="00561C9B"/>
    <w:rsid w:val="00563DBD"/>
    <w:rsid w:val="00570451"/>
    <w:rsid w:val="00571A56"/>
    <w:rsid w:val="005726BC"/>
    <w:rsid w:val="00575E4D"/>
    <w:rsid w:val="005769F0"/>
    <w:rsid w:val="0057793F"/>
    <w:rsid w:val="0058005A"/>
    <w:rsid w:val="0058166E"/>
    <w:rsid w:val="00581A83"/>
    <w:rsid w:val="00585AA4"/>
    <w:rsid w:val="00586FB6"/>
    <w:rsid w:val="0059041A"/>
    <w:rsid w:val="00591D31"/>
    <w:rsid w:val="00591F3A"/>
    <w:rsid w:val="005A04C8"/>
    <w:rsid w:val="005A0CBE"/>
    <w:rsid w:val="005A3FFE"/>
    <w:rsid w:val="005A7314"/>
    <w:rsid w:val="005B14C1"/>
    <w:rsid w:val="005B4CA0"/>
    <w:rsid w:val="005B4FCA"/>
    <w:rsid w:val="005B7F9B"/>
    <w:rsid w:val="005C105A"/>
    <w:rsid w:val="005C21D0"/>
    <w:rsid w:val="005C2860"/>
    <w:rsid w:val="005C335F"/>
    <w:rsid w:val="005C59CC"/>
    <w:rsid w:val="005D2748"/>
    <w:rsid w:val="005D2F00"/>
    <w:rsid w:val="005D398C"/>
    <w:rsid w:val="005D5452"/>
    <w:rsid w:val="005D6563"/>
    <w:rsid w:val="005E1DCD"/>
    <w:rsid w:val="005E200B"/>
    <w:rsid w:val="005E2D27"/>
    <w:rsid w:val="005E5676"/>
    <w:rsid w:val="005E6FE7"/>
    <w:rsid w:val="005E7CB5"/>
    <w:rsid w:val="005F0C5E"/>
    <w:rsid w:val="005F30EA"/>
    <w:rsid w:val="005F73B9"/>
    <w:rsid w:val="005F7AD7"/>
    <w:rsid w:val="00601536"/>
    <w:rsid w:val="00601FFE"/>
    <w:rsid w:val="00607E85"/>
    <w:rsid w:val="0061458D"/>
    <w:rsid w:val="00616A60"/>
    <w:rsid w:val="00616DD7"/>
    <w:rsid w:val="00617C63"/>
    <w:rsid w:val="00620B68"/>
    <w:rsid w:val="00620E7F"/>
    <w:rsid w:val="00622701"/>
    <w:rsid w:val="00624537"/>
    <w:rsid w:val="00631B02"/>
    <w:rsid w:val="00633ED3"/>
    <w:rsid w:val="00635E9A"/>
    <w:rsid w:val="00640735"/>
    <w:rsid w:val="00640E94"/>
    <w:rsid w:val="00641B90"/>
    <w:rsid w:val="00643985"/>
    <w:rsid w:val="00643AC8"/>
    <w:rsid w:val="00644080"/>
    <w:rsid w:val="00644C12"/>
    <w:rsid w:val="006450DD"/>
    <w:rsid w:val="006452C6"/>
    <w:rsid w:val="006453B8"/>
    <w:rsid w:val="006551B2"/>
    <w:rsid w:val="006608B1"/>
    <w:rsid w:val="00661205"/>
    <w:rsid w:val="00661531"/>
    <w:rsid w:val="00662892"/>
    <w:rsid w:val="0066347D"/>
    <w:rsid w:val="00664441"/>
    <w:rsid w:val="0066496E"/>
    <w:rsid w:val="0066629B"/>
    <w:rsid w:val="00666EEF"/>
    <w:rsid w:val="00673D6C"/>
    <w:rsid w:val="0068123E"/>
    <w:rsid w:val="00681858"/>
    <w:rsid w:val="00683961"/>
    <w:rsid w:val="006855B4"/>
    <w:rsid w:val="00687B3D"/>
    <w:rsid w:val="00692135"/>
    <w:rsid w:val="00695A80"/>
    <w:rsid w:val="00695E43"/>
    <w:rsid w:val="00696724"/>
    <w:rsid w:val="006A23E4"/>
    <w:rsid w:val="006A3D47"/>
    <w:rsid w:val="006A47FC"/>
    <w:rsid w:val="006A54F0"/>
    <w:rsid w:val="006A5F56"/>
    <w:rsid w:val="006B01D8"/>
    <w:rsid w:val="006B1284"/>
    <w:rsid w:val="006B165A"/>
    <w:rsid w:val="006B1D78"/>
    <w:rsid w:val="006B36F1"/>
    <w:rsid w:val="006B5AE0"/>
    <w:rsid w:val="006B6BFC"/>
    <w:rsid w:val="006C0D92"/>
    <w:rsid w:val="006C33D0"/>
    <w:rsid w:val="006C3539"/>
    <w:rsid w:val="006D1A06"/>
    <w:rsid w:val="006D4979"/>
    <w:rsid w:val="006D4A73"/>
    <w:rsid w:val="006D4B1D"/>
    <w:rsid w:val="006D680D"/>
    <w:rsid w:val="006D70E0"/>
    <w:rsid w:val="006E0170"/>
    <w:rsid w:val="006E1346"/>
    <w:rsid w:val="006E37D8"/>
    <w:rsid w:val="006E39CD"/>
    <w:rsid w:val="006E4CF4"/>
    <w:rsid w:val="006E6E93"/>
    <w:rsid w:val="006E7166"/>
    <w:rsid w:val="006F2D67"/>
    <w:rsid w:val="006F4E34"/>
    <w:rsid w:val="0070699D"/>
    <w:rsid w:val="0071559A"/>
    <w:rsid w:val="00715D34"/>
    <w:rsid w:val="00722E0A"/>
    <w:rsid w:val="00724FD5"/>
    <w:rsid w:val="00726FB2"/>
    <w:rsid w:val="00727AB0"/>
    <w:rsid w:val="00737B9E"/>
    <w:rsid w:val="00740D4D"/>
    <w:rsid w:val="00741D33"/>
    <w:rsid w:val="00745D43"/>
    <w:rsid w:val="0074709E"/>
    <w:rsid w:val="00747460"/>
    <w:rsid w:val="007527C3"/>
    <w:rsid w:val="007530E9"/>
    <w:rsid w:val="00753FCD"/>
    <w:rsid w:val="00754210"/>
    <w:rsid w:val="007555B9"/>
    <w:rsid w:val="007648C4"/>
    <w:rsid w:val="007661ED"/>
    <w:rsid w:val="0077042A"/>
    <w:rsid w:val="00773E38"/>
    <w:rsid w:val="007740B6"/>
    <w:rsid w:val="00775DCF"/>
    <w:rsid w:val="00776787"/>
    <w:rsid w:val="007776B7"/>
    <w:rsid w:val="00782E31"/>
    <w:rsid w:val="0078306E"/>
    <w:rsid w:val="0078366F"/>
    <w:rsid w:val="00784A2C"/>
    <w:rsid w:val="00784E1F"/>
    <w:rsid w:val="00787266"/>
    <w:rsid w:val="00792C7C"/>
    <w:rsid w:val="0079554E"/>
    <w:rsid w:val="007A3391"/>
    <w:rsid w:val="007A3A44"/>
    <w:rsid w:val="007A4A40"/>
    <w:rsid w:val="007A51B5"/>
    <w:rsid w:val="007A626A"/>
    <w:rsid w:val="007A7160"/>
    <w:rsid w:val="007B00BD"/>
    <w:rsid w:val="007B030F"/>
    <w:rsid w:val="007B191C"/>
    <w:rsid w:val="007B2C14"/>
    <w:rsid w:val="007B42F2"/>
    <w:rsid w:val="007B52F2"/>
    <w:rsid w:val="007C1971"/>
    <w:rsid w:val="007C259C"/>
    <w:rsid w:val="007C4AFB"/>
    <w:rsid w:val="007C6A51"/>
    <w:rsid w:val="007D4EC9"/>
    <w:rsid w:val="007E00B0"/>
    <w:rsid w:val="007E062B"/>
    <w:rsid w:val="007E0689"/>
    <w:rsid w:val="007E3579"/>
    <w:rsid w:val="007E3E2E"/>
    <w:rsid w:val="007E7939"/>
    <w:rsid w:val="007F0E0C"/>
    <w:rsid w:val="007F2DE9"/>
    <w:rsid w:val="007F5D36"/>
    <w:rsid w:val="007F63D0"/>
    <w:rsid w:val="007F6C73"/>
    <w:rsid w:val="007F6EEE"/>
    <w:rsid w:val="007F78A9"/>
    <w:rsid w:val="00801A66"/>
    <w:rsid w:val="008035DB"/>
    <w:rsid w:val="00803BD9"/>
    <w:rsid w:val="00815DCF"/>
    <w:rsid w:val="00817C6E"/>
    <w:rsid w:val="00820274"/>
    <w:rsid w:val="00822E79"/>
    <w:rsid w:val="008236BE"/>
    <w:rsid w:val="00824804"/>
    <w:rsid w:val="00831DAA"/>
    <w:rsid w:val="00836D02"/>
    <w:rsid w:val="00837B11"/>
    <w:rsid w:val="008417E5"/>
    <w:rsid w:val="008430EE"/>
    <w:rsid w:val="00844E46"/>
    <w:rsid w:val="00845B3B"/>
    <w:rsid w:val="00845F80"/>
    <w:rsid w:val="008528F2"/>
    <w:rsid w:val="00855043"/>
    <w:rsid w:val="00862A1D"/>
    <w:rsid w:val="00862D40"/>
    <w:rsid w:val="00864FB7"/>
    <w:rsid w:val="00881D8A"/>
    <w:rsid w:val="00882C84"/>
    <w:rsid w:val="008845F0"/>
    <w:rsid w:val="008856BF"/>
    <w:rsid w:val="0088708A"/>
    <w:rsid w:val="00887106"/>
    <w:rsid w:val="0088730E"/>
    <w:rsid w:val="00895428"/>
    <w:rsid w:val="008959D8"/>
    <w:rsid w:val="00896877"/>
    <w:rsid w:val="00896E8F"/>
    <w:rsid w:val="008A0497"/>
    <w:rsid w:val="008A1D9D"/>
    <w:rsid w:val="008A5508"/>
    <w:rsid w:val="008A5E92"/>
    <w:rsid w:val="008A68FF"/>
    <w:rsid w:val="008A6FB9"/>
    <w:rsid w:val="008B196C"/>
    <w:rsid w:val="008B49AA"/>
    <w:rsid w:val="008B778C"/>
    <w:rsid w:val="008C0783"/>
    <w:rsid w:val="008C1664"/>
    <w:rsid w:val="008C2AE8"/>
    <w:rsid w:val="008C3E83"/>
    <w:rsid w:val="008C6448"/>
    <w:rsid w:val="008D1BED"/>
    <w:rsid w:val="008D5ED0"/>
    <w:rsid w:val="008D781B"/>
    <w:rsid w:val="008D78A2"/>
    <w:rsid w:val="008E241A"/>
    <w:rsid w:val="008F1D73"/>
    <w:rsid w:val="008F36A8"/>
    <w:rsid w:val="008F59FD"/>
    <w:rsid w:val="00900295"/>
    <w:rsid w:val="009009F6"/>
    <w:rsid w:val="00907061"/>
    <w:rsid w:val="0090790E"/>
    <w:rsid w:val="00912C7B"/>
    <w:rsid w:val="00913D8C"/>
    <w:rsid w:val="009145B1"/>
    <w:rsid w:val="00922A46"/>
    <w:rsid w:val="00925C08"/>
    <w:rsid w:val="00927096"/>
    <w:rsid w:val="0093119E"/>
    <w:rsid w:val="009335F5"/>
    <w:rsid w:val="00933613"/>
    <w:rsid w:val="00934CBD"/>
    <w:rsid w:val="00936123"/>
    <w:rsid w:val="00940187"/>
    <w:rsid w:val="00941274"/>
    <w:rsid w:val="009432D0"/>
    <w:rsid w:val="00945B1A"/>
    <w:rsid w:val="00945CED"/>
    <w:rsid w:val="00945E44"/>
    <w:rsid w:val="00946A08"/>
    <w:rsid w:val="009559E1"/>
    <w:rsid w:val="00957E7D"/>
    <w:rsid w:val="0096157D"/>
    <w:rsid w:val="0096175C"/>
    <w:rsid w:val="00961CCB"/>
    <w:rsid w:val="0096448E"/>
    <w:rsid w:val="00964F01"/>
    <w:rsid w:val="00965CC8"/>
    <w:rsid w:val="009661CC"/>
    <w:rsid w:val="009665A5"/>
    <w:rsid w:val="00966DD5"/>
    <w:rsid w:val="009701EA"/>
    <w:rsid w:val="009714BD"/>
    <w:rsid w:val="00972D86"/>
    <w:rsid w:val="00973A26"/>
    <w:rsid w:val="009741B2"/>
    <w:rsid w:val="00974C0E"/>
    <w:rsid w:val="00974D39"/>
    <w:rsid w:val="009764B0"/>
    <w:rsid w:val="009764D9"/>
    <w:rsid w:val="00980C2C"/>
    <w:rsid w:val="0098182D"/>
    <w:rsid w:val="00986F10"/>
    <w:rsid w:val="00991307"/>
    <w:rsid w:val="00991DD8"/>
    <w:rsid w:val="0099372F"/>
    <w:rsid w:val="009956A4"/>
    <w:rsid w:val="00997282"/>
    <w:rsid w:val="00997A73"/>
    <w:rsid w:val="009A4C1A"/>
    <w:rsid w:val="009A6F86"/>
    <w:rsid w:val="009B266F"/>
    <w:rsid w:val="009B7862"/>
    <w:rsid w:val="009B7E1C"/>
    <w:rsid w:val="009C6586"/>
    <w:rsid w:val="009D2F56"/>
    <w:rsid w:val="009D3F14"/>
    <w:rsid w:val="009D4701"/>
    <w:rsid w:val="009D6753"/>
    <w:rsid w:val="009D75FA"/>
    <w:rsid w:val="009D771E"/>
    <w:rsid w:val="009D77C9"/>
    <w:rsid w:val="009E3EED"/>
    <w:rsid w:val="009E4D44"/>
    <w:rsid w:val="009E7227"/>
    <w:rsid w:val="009F19D9"/>
    <w:rsid w:val="009F2638"/>
    <w:rsid w:val="00A00F84"/>
    <w:rsid w:val="00A034F1"/>
    <w:rsid w:val="00A06065"/>
    <w:rsid w:val="00A07A59"/>
    <w:rsid w:val="00A1060F"/>
    <w:rsid w:val="00A10AA8"/>
    <w:rsid w:val="00A10F6C"/>
    <w:rsid w:val="00A12BA8"/>
    <w:rsid w:val="00A13AC0"/>
    <w:rsid w:val="00A15808"/>
    <w:rsid w:val="00A17501"/>
    <w:rsid w:val="00A20EA2"/>
    <w:rsid w:val="00A24DAF"/>
    <w:rsid w:val="00A3106E"/>
    <w:rsid w:val="00A3186E"/>
    <w:rsid w:val="00A3441F"/>
    <w:rsid w:val="00A378F7"/>
    <w:rsid w:val="00A41236"/>
    <w:rsid w:val="00A43AD9"/>
    <w:rsid w:val="00A47730"/>
    <w:rsid w:val="00A47914"/>
    <w:rsid w:val="00A50BDB"/>
    <w:rsid w:val="00A62AE6"/>
    <w:rsid w:val="00A63C14"/>
    <w:rsid w:val="00A655DE"/>
    <w:rsid w:val="00A66021"/>
    <w:rsid w:val="00A66234"/>
    <w:rsid w:val="00A664FB"/>
    <w:rsid w:val="00A66F54"/>
    <w:rsid w:val="00A6742C"/>
    <w:rsid w:val="00A6775E"/>
    <w:rsid w:val="00A741AC"/>
    <w:rsid w:val="00A828DB"/>
    <w:rsid w:val="00A84DAA"/>
    <w:rsid w:val="00A91EEC"/>
    <w:rsid w:val="00A91F59"/>
    <w:rsid w:val="00A92AF0"/>
    <w:rsid w:val="00A9348E"/>
    <w:rsid w:val="00A95A50"/>
    <w:rsid w:val="00A964A2"/>
    <w:rsid w:val="00A96876"/>
    <w:rsid w:val="00AA22CE"/>
    <w:rsid w:val="00AA6041"/>
    <w:rsid w:val="00AA6E54"/>
    <w:rsid w:val="00AB323E"/>
    <w:rsid w:val="00AB3492"/>
    <w:rsid w:val="00AB3C03"/>
    <w:rsid w:val="00AB4A69"/>
    <w:rsid w:val="00AB6E02"/>
    <w:rsid w:val="00AB7C37"/>
    <w:rsid w:val="00AC2C3B"/>
    <w:rsid w:val="00AC366C"/>
    <w:rsid w:val="00AC47C8"/>
    <w:rsid w:val="00AC57B8"/>
    <w:rsid w:val="00AD249A"/>
    <w:rsid w:val="00AD51F7"/>
    <w:rsid w:val="00AD7EB1"/>
    <w:rsid w:val="00AE22DA"/>
    <w:rsid w:val="00AE336C"/>
    <w:rsid w:val="00AE73BC"/>
    <w:rsid w:val="00AE7545"/>
    <w:rsid w:val="00AE75A4"/>
    <w:rsid w:val="00AE7A23"/>
    <w:rsid w:val="00AF08CC"/>
    <w:rsid w:val="00AF2A53"/>
    <w:rsid w:val="00AF62F3"/>
    <w:rsid w:val="00B00F73"/>
    <w:rsid w:val="00B06AAC"/>
    <w:rsid w:val="00B06D2A"/>
    <w:rsid w:val="00B11E07"/>
    <w:rsid w:val="00B13148"/>
    <w:rsid w:val="00B132C4"/>
    <w:rsid w:val="00B13D92"/>
    <w:rsid w:val="00B1430A"/>
    <w:rsid w:val="00B147A2"/>
    <w:rsid w:val="00B1501B"/>
    <w:rsid w:val="00B172CB"/>
    <w:rsid w:val="00B200AA"/>
    <w:rsid w:val="00B214A0"/>
    <w:rsid w:val="00B23BB8"/>
    <w:rsid w:val="00B249F0"/>
    <w:rsid w:val="00B24A2D"/>
    <w:rsid w:val="00B25C63"/>
    <w:rsid w:val="00B260A3"/>
    <w:rsid w:val="00B265F6"/>
    <w:rsid w:val="00B30E92"/>
    <w:rsid w:val="00B3196C"/>
    <w:rsid w:val="00B32B6C"/>
    <w:rsid w:val="00B34B3B"/>
    <w:rsid w:val="00B35928"/>
    <w:rsid w:val="00B36984"/>
    <w:rsid w:val="00B36B8D"/>
    <w:rsid w:val="00B36F00"/>
    <w:rsid w:val="00B3791A"/>
    <w:rsid w:val="00B414D3"/>
    <w:rsid w:val="00B421D9"/>
    <w:rsid w:val="00B42704"/>
    <w:rsid w:val="00B438C7"/>
    <w:rsid w:val="00B556A0"/>
    <w:rsid w:val="00B56A14"/>
    <w:rsid w:val="00B56B4B"/>
    <w:rsid w:val="00B70563"/>
    <w:rsid w:val="00B74262"/>
    <w:rsid w:val="00B74A1F"/>
    <w:rsid w:val="00B82D54"/>
    <w:rsid w:val="00B835FD"/>
    <w:rsid w:val="00B87337"/>
    <w:rsid w:val="00B87800"/>
    <w:rsid w:val="00B9027D"/>
    <w:rsid w:val="00B91FE3"/>
    <w:rsid w:val="00B95200"/>
    <w:rsid w:val="00BA32AB"/>
    <w:rsid w:val="00BA4DBE"/>
    <w:rsid w:val="00BA79CB"/>
    <w:rsid w:val="00BC0CE1"/>
    <w:rsid w:val="00BC173D"/>
    <w:rsid w:val="00BC1B4E"/>
    <w:rsid w:val="00BC3D66"/>
    <w:rsid w:val="00BC3DB3"/>
    <w:rsid w:val="00BC648C"/>
    <w:rsid w:val="00BC7B3E"/>
    <w:rsid w:val="00BD0FBA"/>
    <w:rsid w:val="00BD12E0"/>
    <w:rsid w:val="00BD3425"/>
    <w:rsid w:val="00BD514D"/>
    <w:rsid w:val="00BD74D6"/>
    <w:rsid w:val="00BE7736"/>
    <w:rsid w:val="00BF2A68"/>
    <w:rsid w:val="00BF6CE4"/>
    <w:rsid w:val="00C012DD"/>
    <w:rsid w:val="00C02E13"/>
    <w:rsid w:val="00C04FD2"/>
    <w:rsid w:val="00C05003"/>
    <w:rsid w:val="00C05774"/>
    <w:rsid w:val="00C06DCD"/>
    <w:rsid w:val="00C071F9"/>
    <w:rsid w:val="00C124C7"/>
    <w:rsid w:val="00C12F21"/>
    <w:rsid w:val="00C13FD0"/>
    <w:rsid w:val="00C15AC1"/>
    <w:rsid w:val="00C173FB"/>
    <w:rsid w:val="00C17E8E"/>
    <w:rsid w:val="00C223D0"/>
    <w:rsid w:val="00C22ABF"/>
    <w:rsid w:val="00C23F00"/>
    <w:rsid w:val="00C25F6E"/>
    <w:rsid w:val="00C276E1"/>
    <w:rsid w:val="00C27A18"/>
    <w:rsid w:val="00C27D5B"/>
    <w:rsid w:val="00C31544"/>
    <w:rsid w:val="00C31906"/>
    <w:rsid w:val="00C332B9"/>
    <w:rsid w:val="00C37BB3"/>
    <w:rsid w:val="00C40D86"/>
    <w:rsid w:val="00C41B47"/>
    <w:rsid w:val="00C4203D"/>
    <w:rsid w:val="00C4261F"/>
    <w:rsid w:val="00C431CE"/>
    <w:rsid w:val="00C4444F"/>
    <w:rsid w:val="00C5750C"/>
    <w:rsid w:val="00C577E0"/>
    <w:rsid w:val="00C6071B"/>
    <w:rsid w:val="00C61C4E"/>
    <w:rsid w:val="00C6383E"/>
    <w:rsid w:val="00C658B7"/>
    <w:rsid w:val="00C66E7B"/>
    <w:rsid w:val="00C66F83"/>
    <w:rsid w:val="00C74997"/>
    <w:rsid w:val="00C76624"/>
    <w:rsid w:val="00C81A70"/>
    <w:rsid w:val="00C85016"/>
    <w:rsid w:val="00C9051C"/>
    <w:rsid w:val="00C91939"/>
    <w:rsid w:val="00C94A1B"/>
    <w:rsid w:val="00CA0765"/>
    <w:rsid w:val="00CA2D53"/>
    <w:rsid w:val="00CA5AFE"/>
    <w:rsid w:val="00CA5BA6"/>
    <w:rsid w:val="00CA7E60"/>
    <w:rsid w:val="00CB2EF5"/>
    <w:rsid w:val="00CB2F75"/>
    <w:rsid w:val="00CB4CA4"/>
    <w:rsid w:val="00CB6527"/>
    <w:rsid w:val="00CB674C"/>
    <w:rsid w:val="00CC0618"/>
    <w:rsid w:val="00CD31A2"/>
    <w:rsid w:val="00CD4FD1"/>
    <w:rsid w:val="00CD637F"/>
    <w:rsid w:val="00CD6BAE"/>
    <w:rsid w:val="00CD6EC3"/>
    <w:rsid w:val="00CE0188"/>
    <w:rsid w:val="00CE311B"/>
    <w:rsid w:val="00CF1BEC"/>
    <w:rsid w:val="00CF1DB9"/>
    <w:rsid w:val="00CF3410"/>
    <w:rsid w:val="00CF3AFC"/>
    <w:rsid w:val="00CF69CC"/>
    <w:rsid w:val="00D0202B"/>
    <w:rsid w:val="00D069DF"/>
    <w:rsid w:val="00D10A08"/>
    <w:rsid w:val="00D11409"/>
    <w:rsid w:val="00D12E10"/>
    <w:rsid w:val="00D23138"/>
    <w:rsid w:val="00D2363C"/>
    <w:rsid w:val="00D241BB"/>
    <w:rsid w:val="00D26874"/>
    <w:rsid w:val="00D27112"/>
    <w:rsid w:val="00D34DD5"/>
    <w:rsid w:val="00D353ED"/>
    <w:rsid w:val="00D402E0"/>
    <w:rsid w:val="00D41848"/>
    <w:rsid w:val="00D42A28"/>
    <w:rsid w:val="00D46204"/>
    <w:rsid w:val="00D512A1"/>
    <w:rsid w:val="00D554D6"/>
    <w:rsid w:val="00D60268"/>
    <w:rsid w:val="00D6445D"/>
    <w:rsid w:val="00D66889"/>
    <w:rsid w:val="00D67780"/>
    <w:rsid w:val="00D67967"/>
    <w:rsid w:val="00D72694"/>
    <w:rsid w:val="00D732A3"/>
    <w:rsid w:val="00D73BA1"/>
    <w:rsid w:val="00D76292"/>
    <w:rsid w:val="00D778C7"/>
    <w:rsid w:val="00D838F6"/>
    <w:rsid w:val="00D83DCD"/>
    <w:rsid w:val="00D84A35"/>
    <w:rsid w:val="00D960CB"/>
    <w:rsid w:val="00D97244"/>
    <w:rsid w:val="00DA05D3"/>
    <w:rsid w:val="00DA2B8B"/>
    <w:rsid w:val="00DA4D1F"/>
    <w:rsid w:val="00DA6532"/>
    <w:rsid w:val="00DA774B"/>
    <w:rsid w:val="00DB13F8"/>
    <w:rsid w:val="00DB1691"/>
    <w:rsid w:val="00DB1E8A"/>
    <w:rsid w:val="00DB67F7"/>
    <w:rsid w:val="00DB704E"/>
    <w:rsid w:val="00DB7224"/>
    <w:rsid w:val="00DC0C3C"/>
    <w:rsid w:val="00DC1D75"/>
    <w:rsid w:val="00DC5471"/>
    <w:rsid w:val="00DC5778"/>
    <w:rsid w:val="00DC57B0"/>
    <w:rsid w:val="00DC7D54"/>
    <w:rsid w:val="00DC7F65"/>
    <w:rsid w:val="00DD6D59"/>
    <w:rsid w:val="00DE3842"/>
    <w:rsid w:val="00DF2956"/>
    <w:rsid w:val="00DF4613"/>
    <w:rsid w:val="00DF4D75"/>
    <w:rsid w:val="00DF51D9"/>
    <w:rsid w:val="00DF643B"/>
    <w:rsid w:val="00DF78AB"/>
    <w:rsid w:val="00E008A9"/>
    <w:rsid w:val="00E01786"/>
    <w:rsid w:val="00E036B7"/>
    <w:rsid w:val="00E0380F"/>
    <w:rsid w:val="00E0557A"/>
    <w:rsid w:val="00E0626C"/>
    <w:rsid w:val="00E075AC"/>
    <w:rsid w:val="00E144B3"/>
    <w:rsid w:val="00E1494B"/>
    <w:rsid w:val="00E17017"/>
    <w:rsid w:val="00E179A0"/>
    <w:rsid w:val="00E21BA3"/>
    <w:rsid w:val="00E22B2C"/>
    <w:rsid w:val="00E22C61"/>
    <w:rsid w:val="00E23D47"/>
    <w:rsid w:val="00E27E4F"/>
    <w:rsid w:val="00E310E6"/>
    <w:rsid w:val="00E3131C"/>
    <w:rsid w:val="00E359A6"/>
    <w:rsid w:val="00E35D6A"/>
    <w:rsid w:val="00E36141"/>
    <w:rsid w:val="00E37F57"/>
    <w:rsid w:val="00E441F2"/>
    <w:rsid w:val="00E44860"/>
    <w:rsid w:val="00E452E7"/>
    <w:rsid w:val="00E4643B"/>
    <w:rsid w:val="00E46B25"/>
    <w:rsid w:val="00E51076"/>
    <w:rsid w:val="00E54B71"/>
    <w:rsid w:val="00E568D5"/>
    <w:rsid w:val="00E56CA7"/>
    <w:rsid w:val="00E574AB"/>
    <w:rsid w:val="00E6198D"/>
    <w:rsid w:val="00E62793"/>
    <w:rsid w:val="00E62CC2"/>
    <w:rsid w:val="00E63F55"/>
    <w:rsid w:val="00E6596A"/>
    <w:rsid w:val="00E722DD"/>
    <w:rsid w:val="00E753AD"/>
    <w:rsid w:val="00E75A95"/>
    <w:rsid w:val="00E75C6B"/>
    <w:rsid w:val="00E76910"/>
    <w:rsid w:val="00E76D6F"/>
    <w:rsid w:val="00E77C86"/>
    <w:rsid w:val="00E806A3"/>
    <w:rsid w:val="00E81049"/>
    <w:rsid w:val="00E83E58"/>
    <w:rsid w:val="00E83FA2"/>
    <w:rsid w:val="00E85673"/>
    <w:rsid w:val="00E946F7"/>
    <w:rsid w:val="00E97D06"/>
    <w:rsid w:val="00EA11A1"/>
    <w:rsid w:val="00EA1E4C"/>
    <w:rsid w:val="00EA2BA2"/>
    <w:rsid w:val="00EA443F"/>
    <w:rsid w:val="00EB0FE3"/>
    <w:rsid w:val="00EB1815"/>
    <w:rsid w:val="00EB21B1"/>
    <w:rsid w:val="00EB3A0B"/>
    <w:rsid w:val="00EB4CB0"/>
    <w:rsid w:val="00EC3638"/>
    <w:rsid w:val="00EC42BF"/>
    <w:rsid w:val="00EC5FE1"/>
    <w:rsid w:val="00EC6CBD"/>
    <w:rsid w:val="00ED2E34"/>
    <w:rsid w:val="00ED4C12"/>
    <w:rsid w:val="00EE0689"/>
    <w:rsid w:val="00EE152E"/>
    <w:rsid w:val="00EE2FCC"/>
    <w:rsid w:val="00EE5740"/>
    <w:rsid w:val="00EE5773"/>
    <w:rsid w:val="00EF0D40"/>
    <w:rsid w:val="00EF2D4F"/>
    <w:rsid w:val="00EF3437"/>
    <w:rsid w:val="00EF535C"/>
    <w:rsid w:val="00EF570B"/>
    <w:rsid w:val="00F0166F"/>
    <w:rsid w:val="00F03255"/>
    <w:rsid w:val="00F058A1"/>
    <w:rsid w:val="00F0767C"/>
    <w:rsid w:val="00F07BBC"/>
    <w:rsid w:val="00F230FF"/>
    <w:rsid w:val="00F267D7"/>
    <w:rsid w:val="00F268F0"/>
    <w:rsid w:val="00F27B19"/>
    <w:rsid w:val="00F33CC3"/>
    <w:rsid w:val="00F34862"/>
    <w:rsid w:val="00F406F4"/>
    <w:rsid w:val="00F41B06"/>
    <w:rsid w:val="00F42150"/>
    <w:rsid w:val="00F43FF2"/>
    <w:rsid w:val="00F5046C"/>
    <w:rsid w:val="00F50A43"/>
    <w:rsid w:val="00F5178E"/>
    <w:rsid w:val="00F532BA"/>
    <w:rsid w:val="00F54873"/>
    <w:rsid w:val="00F567FA"/>
    <w:rsid w:val="00F72752"/>
    <w:rsid w:val="00F7359D"/>
    <w:rsid w:val="00F7549A"/>
    <w:rsid w:val="00F75667"/>
    <w:rsid w:val="00F75D60"/>
    <w:rsid w:val="00F81C49"/>
    <w:rsid w:val="00F83DDC"/>
    <w:rsid w:val="00F86CD6"/>
    <w:rsid w:val="00F90B0A"/>
    <w:rsid w:val="00F927F0"/>
    <w:rsid w:val="00F93270"/>
    <w:rsid w:val="00F94358"/>
    <w:rsid w:val="00F94FFF"/>
    <w:rsid w:val="00FA2BBA"/>
    <w:rsid w:val="00FB3C04"/>
    <w:rsid w:val="00FB4951"/>
    <w:rsid w:val="00FB54C5"/>
    <w:rsid w:val="00FC0282"/>
    <w:rsid w:val="00FC1BB1"/>
    <w:rsid w:val="00FC2253"/>
    <w:rsid w:val="00FC4046"/>
    <w:rsid w:val="00FC4827"/>
    <w:rsid w:val="00FC7905"/>
    <w:rsid w:val="00FD1650"/>
    <w:rsid w:val="00FD3AD7"/>
    <w:rsid w:val="00FD53D2"/>
    <w:rsid w:val="00FD5DF7"/>
    <w:rsid w:val="00FE3C02"/>
    <w:rsid w:val="00FE7039"/>
    <w:rsid w:val="00FF503B"/>
    <w:rsid w:val="00FF63EF"/>
    <w:rsid w:val="00FF6DB2"/>
    <w:rsid w:val="00FF7136"/>
    <w:rsid w:val="00FF75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B4A8AD"/>
  <w15:docId w15:val="{60B12FFE-A6C4-4E46-83BB-8229142F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19B"/>
    <w:rPr>
      <w:lang w:val="en-US" w:eastAsia="en-US"/>
    </w:rPr>
  </w:style>
  <w:style w:type="paragraph" w:styleId="Heading2">
    <w:name w:val="heading 2"/>
    <w:basedOn w:val="BodyText"/>
    <w:next w:val="BodyText"/>
    <w:qFormat/>
    <w:rsid w:val="0007219B"/>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219B"/>
    <w:pPr>
      <w:spacing w:before="240"/>
    </w:pPr>
    <w:rPr>
      <w:sz w:val="24"/>
      <w:lang w:val="en-GB"/>
    </w:rPr>
  </w:style>
  <w:style w:type="paragraph" w:styleId="List">
    <w:name w:val="List"/>
    <w:basedOn w:val="BodyText"/>
    <w:rsid w:val="00037658"/>
    <w:pPr>
      <w:spacing w:before="120"/>
      <w:ind w:left="720"/>
      <w:jc w:val="both"/>
    </w:pPr>
    <w:rPr>
      <w:rFonts w:ascii="Arial" w:hAnsi="Arial"/>
      <w:b/>
      <w:sz w:val="22"/>
      <w:szCs w:val="22"/>
    </w:rPr>
  </w:style>
  <w:style w:type="paragraph" w:styleId="Title">
    <w:name w:val="Title"/>
    <w:basedOn w:val="BodyText"/>
    <w:qFormat/>
    <w:rsid w:val="0007219B"/>
    <w:pPr>
      <w:spacing w:after="240"/>
      <w:jc w:val="center"/>
    </w:pPr>
    <w:rPr>
      <w:rFonts w:ascii="Arial" w:hAnsi="Arial"/>
      <w:b/>
      <w:sz w:val="40"/>
    </w:rPr>
  </w:style>
  <w:style w:type="paragraph" w:customStyle="1" w:styleId="amend">
    <w:name w:val="amend"/>
    <w:basedOn w:val="Normal"/>
    <w:rsid w:val="0007219B"/>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7219B"/>
    <w:pPr>
      <w:tabs>
        <w:tab w:val="center" w:pos="4320"/>
        <w:tab w:val="right" w:pos="8640"/>
      </w:tabs>
    </w:pPr>
  </w:style>
  <w:style w:type="paragraph" w:styleId="Footer">
    <w:name w:val="footer"/>
    <w:basedOn w:val="Normal"/>
    <w:rsid w:val="0007219B"/>
    <w:pPr>
      <w:tabs>
        <w:tab w:val="center" w:pos="4320"/>
        <w:tab w:val="right" w:pos="8640"/>
      </w:tabs>
    </w:pPr>
  </w:style>
  <w:style w:type="character" w:styleId="PageNumber">
    <w:name w:val="page number"/>
    <w:basedOn w:val="DefaultParagraphFont"/>
    <w:rsid w:val="0007219B"/>
  </w:style>
  <w:style w:type="paragraph" w:styleId="BalloonText">
    <w:name w:val="Balloon Text"/>
    <w:basedOn w:val="Normal"/>
    <w:semiHidden/>
    <w:rsid w:val="0007219B"/>
    <w:rPr>
      <w:rFonts w:ascii="Tahoma" w:hAnsi="Tahoma" w:cs="Tahoma"/>
      <w:sz w:val="16"/>
      <w:szCs w:val="16"/>
    </w:rPr>
  </w:style>
  <w:style w:type="paragraph" w:styleId="ListParagraph">
    <w:name w:val="List Paragraph"/>
    <w:basedOn w:val="Normal"/>
    <w:uiPriority w:val="34"/>
    <w:qFormat/>
    <w:rsid w:val="00085CD5"/>
    <w:pPr>
      <w:ind w:left="720"/>
      <w:contextualSpacing/>
    </w:pPr>
  </w:style>
  <w:style w:type="character" w:styleId="Hyperlink">
    <w:name w:val="Hyperlink"/>
    <w:basedOn w:val="DefaultParagraphFont"/>
    <w:uiPriority w:val="99"/>
    <w:unhideWhenUsed/>
    <w:rsid w:val="005B4FCA"/>
    <w:rPr>
      <w:color w:val="0000FF" w:themeColor="hyperlink"/>
      <w:u w:val="single"/>
    </w:rPr>
  </w:style>
  <w:style w:type="character" w:styleId="FollowedHyperlink">
    <w:name w:val="FollowedHyperlink"/>
    <w:basedOn w:val="DefaultParagraphFont"/>
    <w:uiPriority w:val="99"/>
    <w:semiHidden/>
    <w:unhideWhenUsed/>
    <w:rsid w:val="008F59FD"/>
    <w:rPr>
      <w:color w:val="800080" w:themeColor="followedHyperlink"/>
      <w:u w:val="single"/>
    </w:rPr>
  </w:style>
  <w:style w:type="character" w:customStyle="1" w:styleId="highlight">
    <w:name w:val="highlight"/>
    <w:basedOn w:val="DefaultParagraphFont"/>
    <w:rsid w:val="006E1346"/>
  </w:style>
  <w:style w:type="paragraph" w:styleId="NoSpacing">
    <w:name w:val="No Spacing"/>
    <w:uiPriority w:val="1"/>
    <w:qFormat/>
    <w:rsid w:val="00DE3842"/>
    <w:rPr>
      <w:lang w:val="en-US" w:eastAsia="en-US"/>
    </w:rPr>
  </w:style>
  <w:style w:type="paragraph" w:styleId="NormalWeb">
    <w:name w:val="Normal (Web)"/>
    <w:basedOn w:val="Normal"/>
    <w:uiPriority w:val="99"/>
    <w:semiHidden/>
    <w:unhideWhenUsed/>
    <w:rsid w:val="00D42A28"/>
    <w:pPr>
      <w:spacing w:before="100" w:beforeAutospacing="1" w:after="100" w:afterAutospacing="1"/>
    </w:pPr>
    <w:rPr>
      <w:sz w:val="24"/>
      <w:szCs w:val="24"/>
    </w:rPr>
  </w:style>
  <w:style w:type="character" w:styleId="Strong">
    <w:name w:val="Strong"/>
    <w:basedOn w:val="DefaultParagraphFont"/>
    <w:uiPriority w:val="22"/>
    <w:qFormat/>
    <w:rsid w:val="000F6F7A"/>
    <w:rPr>
      <w:b/>
      <w:bCs/>
    </w:rPr>
  </w:style>
  <w:style w:type="table" w:styleId="TableGrid">
    <w:name w:val="Table Grid"/>
    <w:basedOn w:val="TableNormal"/>
    <w:uiPriority w:val="59"/>
    <w:rsid w:val="00EC4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line-90">
    <w:name w:val="contentline-90"/>
    <w:basedOn w:val="DefaultParagraphFont"/>
    <w:rsid w:val="00C81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0686">
      <w:bodyDiv w:val="1"/>
      <w:marLeft w:val="0"/>
      <w:marRight w:val="0"/>
      <w:marTop w:val="0"/>
      <w:marBottom w:val="0"/>
      <w:divBdr>
        <w:top w:val="none" w:sz="0" w:space="0" w:color="auto"/>
        <w:left w:val="none" w:sz="0" w:space="0" w:color="auto"/>
        <w:bottom w:val="none" w:sz="0" w:space="0" w:color="auto"/>
        <w:right w:val="none" w:sz="0" w:space="0" w:color="auto"/>
      </w:divBdr>
    </w:div>
    <w:div w:id="494684792">
      <w:bodyDiv w:val="1"/>
      <w:marLeft w:val="0"/>
      <w:marRight w:val="0"/>
      <w:marTop w:val="0"/>
      <w:marBottom w:val="0"/>
      <w:divBdr>
        <w:top w:val="none" w:sz="0" w:space="0" w:color="auto"/>
        <w:left w:val="none" w:sz="0" w:space="0" w:color="auto"/>
        <w:bottom w:val="none" w:sz="0" w:space="0" w:color="auto"/>
        <w:right w:val="none" w:sz="0" w:space="0" w:color="auto"/>
      </w:divBdr>
    </w:div>
    <w:div w:id="981231269">
      <w:bodyDiv w:val="1"/>
      <w:marLeft w:val="0"/>
      <w:marRight w:val="0"/>
      <w:marTop w:val="0"/>
      <w:marBottom w:val="0"/>
      <w:divBdr>
        <w:top w:val="none" w:sz="0" w:space="0" w:color="auto"/>
        <w:left w:val="none" w:sz="0" w:space="0" w:color="auto"/>
        <w:bottom w:val="none" w:sz="0" w:space="0" w:color="auto"/>
        <w:right w:val="none" w:sz="0" w:space="0" w:color="auto"/>
      </w:divBdr>
    </w:div>
    <w:div w:id="1211260532">
      <w:bodyDiv w:val="1"/>
      <w:marLeft w:val="0"/>
      <w:marRight w:val="0"/>
      <w:marTop w:val="0"/>
      <w:marBottom w:val="0"/>
      <w:divBdr>
        <w:top w:val="none" w:sz="0" w:space="0" w:color="auto"/>
        <w:left w:val="none" w:sz="0" w:space="0" w:color="auto"/>
        <w:bottom w:val="none" w:sz="0" w:space="0" w:color="auto"/>
        <w:right w:val="none" w:sz="0" w:space="0" w:color="auto"/>
      </w:divBdr>
    </w:div>
    <w:div w:id="1274437552">
      <w:bodyDiv w:val="1"/>
      <w:marLeft w:val="0"/>
      <w:marRight w:val="0"/>
      <w:marTop w:val="0"/>
      <w:marBottom w:val="0"/>
      <w:divBdr>
        <w:top w:val="none" w:sz="0" w:space="0" w:color="auto"/>
        <w:left w:val="none" w:sz="0" w:space="0" w:color="auto"/>
        <w:bottom w:val="none" w:sz="0" w:space="0" w:color="auto"/>
        <w:right w:val="none" w:sz="0" w:space="0" w:color="auto"/>
      </w:divBdr>
    </w:div>
    <w:div w:id="1449202649">
      <w:bodyDiv w:val="1"/>
      <w:marLeft w:val="0"/>
      <w:marRight w:val="0"/>
      <w:marTop w:val="0"/>
      <w:marBottom w:val="0"/>
      <w:divBdr>
        <w:top w:val="none" w:sz="0" w:space="0" w:color="auto"/>
        <w:left w:val="none" w:sz="0" w:space="0" w:color="auto"/>
        <w:bottom w:val="none" w:sz="0" w:space="0" w:color="auto"/>
        <w:right w:val="none" w:sz="0" w:space="0" w:color="auto"/>
      </w:divBdr>
    </w:div>
    <w:div w:id="1640649314">
      <w:bodyDiv w:val="1"/>
      <w:marLeft w:val="0"/>
      <w:marRight w:val="0"/>
      <w:marTop w:val="0"/>
      <w:marBottom w:val="0"/>
      <w:divBdr>
        <w:top w:val="none" w:sz="0" w:space="0" w:color="auto"/>
        <w:left w:val="none" w:sz="0" w:space="0" w:color="auto"/>
        <w:bottom w:val="none" w:sz="0" w:space="0" w:color="auto"/>
        <w:right w:val="none" w:sz="0" w:space="0" w:color="auto"/>
      </w:divBdr>
    </w:div>
    <w:div w:id="1641689153">
      <w:bodyDiv w:val="1"/>
      <w:marLeft w:val="0"/>
      <w:marRight w:val="0"/>
      <w:marTop w:val="0"/>
      <w:marBottom w:val="0"/>
      <w:divBdr>
        <w:top w:val="none" w:sz="0" w:space="0" w:color="auto"/>
        <w:left w:val="none" w:sz="0" w:space="0" w:color="auto"/>
        <w:bottom w:val="none" w:sz="0" w:space="0" w:color="auto"/>
        <w:right w:val="none" w:sz="0" w:space="0" w:color="auto"/>
      </w:divBdr>
    </w:div>
    <w:div w:id="2020541244">
      <w:bodyDiv w:val="1"/>
      <w:marLeft w:val="0"/>
      <w:marRight w:val="0"/>
      <w:marTop w:val="0"/>
      <w:marBottom w:val="0"/>
      <w:divBdr>
        <w:top w:val="none" w:sz="0" w:space="0" w:color="auto"/>
        <w:left w:val="none" w:sz="0" w:space="0" w:color="auto"/>
        <w:bottom w:val="none" w:sz="0" w:space="0" w:color="auto"/>
        <w:right w:val="none" w:sz="0" w:space="0" w:color="auto"/>
      </w:divBdr>
      <w:divsChild>
        <w:div w:id="1947299881">
          <w:marLeft w:val="0"/>
          <w:marRight w:val="0"/>
          <w:marTop w:val="0"/>
          <w:marBottom w:val="0"/>
          <w:divBdr>
            <w:top w:val="none" w:sz="0" w:space="0" w:color="auto"/>
            <w:left w:val="none" w:sz="0" w:space="0" w:color="auto"/>
            <w:bottom w:val="none" w:sz="0" w:space="0" w:color="auto"/>
            <w:right w:val="none" w:sz="0" w:space="0" w:color="auto"/>
          </w:divBdr>
          <w:divsChild>
            <w:div w:id="961351280">
              <w:marLeft w:val="0"/>
              <w:marRight w:val="0"/>
              <w:marTop w:val="0"/>
              <w:marBottom w:val="0"/>
              <w:divBdr>
                <w:top w:val="none" w:sz="0" w:space="0" w:color="auto"/>
                <w:left w:val="none" w:sz="0" w:space="0" w:color="auto"/>
                <w:bottom w:val="none" w:sz="0" w:space="0" w:color="auto"/>
                <w:right w:val="none" w:sz="0" w:space="0" w:color="auto"/>
              </w:divBdr>
              <w:divsChild>
                <w:div w:id="1504785303">
                  <w:marLeft w:val="0"/>
                  <w:marRight w:val="0"/>
                  <w:marTop w:val="0"/>
                  <w:marBottom w:val="0"/>
                  <w:divBdr>
                    <w:top w:val="none" w:sz="0" w:space="0" w:color="auto"/>
                    <w:left w:val="none" w:sz="0" w:space="0" w:color="auto"/>
                    <w:bottom w:val="none" w:sz="0" w:space="0" w:color="auto"/>
                    <w:right w:val="none" w:sz="0" w:space="0" w:color="auto"/>
                  </w:divBdr>
                  <w:divsChild>
                    <w:div w:id="3127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7" ma:contentTypeDescription="Create a new document." ma:contentTypeScope="" ma:versionID="27758a4d5de4af391fe2ee13301ce906">
  <xsd:schema xmlns:xsd="http://www.w3.org/2001/XMLSchema" xmlns:xs="http://www.w3.org/2001/XMLSchema" xmlns:p="http://schemas.microsoft.com/office/2006/metadata/properties" xmlns:ns2="75706c6a-fb17-44ef-9f81-ee6807f1a215" xmlns:ns3="e627f3b7-dfed-445b-b137-ccc4ec03d2f0" targetNamespace="http://schemas.microsoft.com/office/2006/metadata/properties" ma:root="true" ma:fieldsID="bd786886eb417cd8d435118f5f23b90a" ns2:_="" ns3:_="">
    <xsd:import namespace="75706c6a-fb17-44ef-9f81-ee6807f1a215"/>
    <xsd:import namespace="e627f3b7-dfed-445b-b137-ccc4ec03d2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7f3b7-dfed-445b-b137-ccc4ec03d2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A4CC5-5D8C-44AA-A6D4-9AF6306B2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e627f3b7-dfed-445b-b137-ccc4ec03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292A5-68EB-46BD-815D-40A484B4D5D1}">
  <ds:schemaRefs>
    <ds:schemaRef ds:uri="http://schemas.microsoft.com/sharepoint/v3/contenttype/forms"/>
  </ds:schemaRefs>
</ds:datastoreItem>
</file>

<file path=customXml/itemProps3.xml><?xml version="1.0" encoding="utf-8"?>
<ds:datastoreItem xmlns:ds="http://schemas.openxmlformats.org/officeDocument/2006/customXml" ds:itemID="{5E73E782-6ACA-480B-B127-1DAEE7A7F31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627f3b7-dfed-445b-b137-ccc4ec03d2f0"/>
    <ds:schemaRef ds:uri="http://purl.org/dc/elements/1.1/"/>
    <ds:schemaRef ds:uri="http://schemas.microsoft.com/office/2006/metadata/properties"/>
    <ds:schemaRef ds:uri="75706c6a-fb17-44ef-9f81-ee6807f1a215"/>
    <ds:schemaRef ds:uri="http://www.w3.org/XML/1998/namespace"/>
    <ds:schemaRef ds:uri="http://purl.org/dc/dcmitype/"/>
  </ds:schemaRefs>
</ds:datastoreItem>
</file>

<file path=customXml/itemProps4.xml><?xml version="1.0" encoding="utf-8"?>
<ds:datastoreItem xmlns:ds="http://schemas.openxmlformats.org/officeDocument/2006/customXml" ds:itemID="{3758B71E-E9B3-41E4-9FC3-85B373C0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Paul Thomson</cp:lastModifiedBy>
  <cp:revision>2</cp:revision>
  <cp:lastPrinted>2018-12-06T19:39:00Z</cp:lastPrinted>
  <dcterms:created xsi:type="dcterms:W3CDTF">2018-12-06T20:48:00Z</dcterms:created>
  <dcterms:modified xsi:type="dcterms:W3CDTF">2018-12-06T20:48:00Z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0x010100ADEA7D7D1C98C34C911A4006D9CD4493</vt:lpwstr>
  </property>
</Properties>
</file>