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23BF50A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0559B4">
        <w:rPr>
          <w:rFonts w:ascii="Arial" w:hAnsi="Arial"/>
          <w:color w:val="000000"/>
          <w:sz w:val="22"/>
          <w:szCs w:val="22"/>
          <w:u w:val="single"/>
        </w:rPr>
        <w:t>S</w:t>
      </w:r>
      <w:r w:rsidR="00366331">
        <w:rPr>
          <w:rFonts w:ascii="Arial" w:hAnsi="Arial"/>
          <w:color w:val="000000"/>
          <w:sz w:val="22"/>
          <w:szCs w:val="22"/>
          <w:u w:val="single"/>
        </w:rPr>
        <w:t>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0702FD4B"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6" w:name="_Hlk531863499"/>
      <w:r w:rsidR="00E5202F" w:rsidRPr="00E5202F">
        <w:rPr>
          <w:rFonts w:ascii="Arial" w:hAnsi="Arial" w:cs="Arial"/>
          <w:color w:val="000000"/>
          <w:sz w:val="22"/>
          <w:szCs w:val="22"/>
          <w:u w:val="single"/>
        </w:rPr>
        <w:t xml:space="preserve"> </w:t>
      </w:r>
      <w:r w:rsidR="00E5202F">
        <w:rPr>
          <w:rFonts w:ascii="Arial" w:hAnsi="Arial" w:cs="Arial"/>
          <w:color w:val="000000"/>
          <w:sz w:val="22"/>
          <w:szCs w:val="22"/>
          <w:u w:val="single"/>
        </w:rPr>
        <w:t>52,199,520</w:t>
      </w:r>
      <w:bookmarkEnd w:id="6"/>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37763868"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 xml:space="preserve">Date: </w:t>
      </w:r>
      <w:r w:rsidR="008A0D43">
        <w:rPr>
          <w:rFonts w:ascii="Arial" w:hAnsi="Arial"/>
          <w:color w:val="000000"/>
          <w:sz w:val="22"/>
          <w:szCs w:val="22"/>
          <w:u w:val="single"/>
        </w:rPr>
        <w:t>December</w:t>
      </w:r>
      <w:r w:rsidR="000559B4">
        <w:rPr>
          <w:rFonts w:ascii="Arial" w:hAnsi="Arial"/>
          <w:color w:val="000000"/>
          <w:sz w:val="22"/>
          <w:szCs w:val="22"/>
          <w:u w:val="single"/>
        </w:rPr>
        <w:t xml:space="preserve"> </w:t>
      </w:r>
      <w:r w:rsidR="003C4A5E">
        <w:rPr>
          <w:rFonts w:ascii="Arial" w:hAnsi="Arial"/>
          <w:color w:val="000000"/>
          <w:sz w:val="22"/>
          <w:szCs w:val="22"/>
          <w:u w:val="single"/>
        </w:rPr>
        <w:t>6</w:t>
      </w:r>
      <w:r w:rsidR="000559B4">
        <w:rPr>
          <w:rFonts w:ascii="Arial" w:hAnsi="Arial"/>
          <w:color w:val="000000"/>
          <w:sz w:val="22"/>
          <w:szCs w:val="22"/>
          <w:u w:val="single"/>
        </w:rPr>
        <w:t>th</w:t>
      </w:r>
      <w:r w:rsidR="0078366F">
        <w:rPr>
          <w:rFonts w:ascii="Arial" w:hAnsi="Arial"/>
          <w:color w:val="000000"/>
          <w:sz w:val="22"/>
          <w:szCs w:val="22"/>
          <w:u w:val="single"/>
        </w:rPr>
        <w:t>,</w:t>
      </w:r>
      <w:r w:rsidR="00CD6EC3">
        <w:rPr>
          <w:rFonts w:ascii="Arial" w:hAnsi="Arial"/>
          <w:color w:val="000000"/>
          <w:sz w:val="22"/>
          <w:szCs w:val="22"/>
          <w:u w:val="single"/>
        </w:rPr>
        <w:t xml:space="preserve"> 201</w:t>
      </w:r>
      <w:r w:rsidR="0078366F">
        <w:rPr>
          <w:rFonts w:ascii="Arial" w:hAnsi="Arial"/>
          <w:color w:val="000000"/>
          <w:sz w:val="22"/>
          <w:szCs w:val="22"/>
          <w:u w:val="single"/>
        </w:rPr>
        <w:t>8</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 xml:space="preserve">(for the month ended </w:t>
      </w:r>
      <w:r w:rsidR="0014704C">
        <w:rPr>
          <w:rFonts w:ascii="Arial" w:hAnsi="Arial"/>
          <w:i/>
          <w:color w:val="000000"/>
          <w:sz w:val="22"/>
          <w:szCs w:val="22"/>
          <w:u w:val="single"/>
        </w:rPr>
        <w:t>November 30</w:t>
      </w:r>
      <w:r w:rsidR="003F1AB6" w:rsidRPr="00241694">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78366F">
        <w:rPr>
          <w:rFonts w:ascii="Arial" w:hAnsi="Arial"/>
          <w:i/>
          <w:color w:val="000000"/>
          <w:sz w:val="22"/>
          <w:szCs w:val="22"/>
          <w:u w:val="single"/>
        </w:rPr>
        <w:t>8</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752DDBA9" w14:textId="77777777" w:rsidR="00766F05" w:rsidRDefault="00766F05" w:rsidP="00766F05">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Ltd. (the “Sona Shares”); and every 1.5802 common shares of Sona Nanotech Ltd. were exchanged for one (1) Sona share. </w:t>
      </w:r>
    </w:p>
    <w:p w14:paraId="7B50E2D1" w14:textId="77777777" w:rsidR="00766F05" w:rsidRPr="00114404" w:rsidRDefault="00766F05" w:rsidP="00766F05">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32BCD451" w14:textId="77777777" w:rsidR="00D83457" w:rsidRDefault="00D83457" w:rsidP="00D83457">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1129FB59" w14:textId="77777777" w:rsidR="00D83457" w:rsidRPr="00114404" w:rsidRDefault="00D83457" w:rsidP="00D83457">
      <w:pPr>
        <w:pStyle w:val="List"/>
        <w:keepNext/>
        <w:rPr>
          <w:rFonts w:cs="Arial"/>
          <w:b w:val="0"/>
          <w:i/>
          <w:color w:val="000000"/>
        </w:rPr>
      </w:pPr>
      <w:r>
        <w:rPr>
          <w:rFonts w:cs="Arial"/>
          <w:b w:val="0"/>
          <w:i/>
          <w:color w:val="000000"/>
        </w:rPr>
        <w:t xml:space="preserve">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 </w:t>
      </w:r>
    </w:p>
    <w:p w14:paraId="5A22FEBB" w14:textId="68CA44C3" w:rsidR="00887106" w:rsidRPr="00803BD9" w:rsidRDefault="00887106" w:rsidP="00FE3C02">
      <w:pPr>
        <w:pStyle w:val="List"/>
        <w:keepNext/>
        <w:rPr>
          <w:b w:val="0"/>
          <w:i/>
          <w:color w:val="000000"/>
        </w:rPr>
      </w:pP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536B73">
      <w:pPr>
        <w:tabs>
          <w:tab w:val="left" w:pos="950"/>
        </w:tabs>
        <w:ind w:left="720"/>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break 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lastRenderedPageBreak/>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77777777" w:rsidR="00536B73" w:rsidRPr="00114404" w:rsidRDefault="00536B73" w:rsidP="00536B73">
      <w:pPr>
        <w:tabs>
          <w:tab w:val="left" w:pos="950"/>
        </w:tabs>
        <w:ind w:left="720"/>
        <w:rPr>
          <w:rFonts w:ascii="Arial" w:hAnsi="Arial" w:cs="Arial"/>
          <w:i/>
          <w:sz w:val="22"/>
          <w:szCs w:val="22"/>
        </w:rPr>
      </w:pPr>
    </w:p>
    <w:p w14:paraId="459B4A2F" w14:textId="77777777" w:rsidR="00536B73" w:rsidRPr="00114404" w:rsidRDefault="00536B73" w:rsidP="00536B73">
      <w:pPr>
        <w:tabs>
          <w:tab w:val="left" w:pos="950"/>
        </w:tabs>
        <w:ind w:left="720"/>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has entered a co-marketing agreement with Bong digital health solutions a leading SAAS platform development company from UK. Bond digital 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w:t>
      </w:r>
      <w:proofErr w:type="gramStart"/>
      <w:r w:rsidRPr="00114404">
        <w:rPr>
          <w:rFonts w:ascii="Arial" w:hAnsi="Arial" w:cs="Arial"/>
          <w:i/>
          <w:sz w:val="22"/>
          <w:szCs w:val="22"/>
        </w:rPr>
        <w:t>be connected with</w:t>
      </w:r>
      <w:proofErr w:type="gramEnd"/>
      <w:r w:rsidRPr="00114404">
        <w:rPr>
          <w:rFonts w:ascii="Arial" w:hAnsi="Arial" w:cs="Arial"/>
          <w:i/>
          <w:sz w:val="22"/>
          <w:szCs w:val="22"/>
        </w:rPr>
        <w:t xml:space="preserve">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 healthcare professionals and home test consumers conducting self-monitoring the perfect companion app. </w:t>
      </w:r>
    </w:p>
    <w:p w14:paraId="7179D200" w14:textId="77777777" w:rsidR="00536B73" w:rsidRPr="00114404" w:rsidRDefault="00536B73" w:rsidP="00536B73">
      <w:pPr>
        <w:tabs>
          <w:tab w:val="left" w:pos="950"/>
        </w:tabs>
        <w:ind w:left="720"/>
        <w:rPr>
          <w:rFonts w:ascii="Arial" w:hAnsi="Arial" w:cs="Arial"/>
          <w:i/>
          <w:sz w:val="22"/>
          <w:szCs w:val="22"/>
        </w:rPr>
      </w:pPr>
    </w:p>
    <w:p w14:paraId="697A3D8A"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Bond digital’s platform is based on </w:t>
      </w:r>
      <w:proofErr w:type="gramStart"/>
      <w:r w:rsidRPr="00114404">
        <w:rPr>
          <w:rFonts w:ascii="Arial" w:hAnsi="Arial" w:cs="Arial"/>
          <w:i/>
          <w:sz w:val="22"/>
          <w:szCs w:val="22"/>
        </w:rPr>
        <w:t>ePRO(</w:t>
      </w:r>
      <w:proofErr w:type="gramEnd"/>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1197B492" w14:textId="77777777" w:rsidR="00536B73" w:rsidRPr="00114404" w:rsidRDefault="00536B73" w:rsidP="00536B73">
      <w:pPr>
        <w:tabs>
          <w:tab w:val="left" w:pos="950"/>
        </w:tabs>
        <w:ind w:left="720"/>
        <w:rPr>
          <w:rFonts w:ascii="Arial" w:hAnsi="Arial" w:cs="Arial"/>
          <w:b/>
          <w:i/>
          <w:sz w:val="22"/>
          <w:szCs w:val="22"/>
        </w:rPr>
      </w:pPr>
    </w:p>
    <w:p w14:paraId="03F70BED"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37913021" w14:textId="77777777" w:rsidR="00536B73" w:rsidRPr="00114404" w:rsidRDefault="00536B73" w:rsidP="00536B73">
      <w:pPr>
        <w:tabs>
          <w:tab w:val="left" w:pos="950"/>
        </w:tabs>
        <w:ind w:left="720"/>
        <w:rPr>
          <w:rFonts w:ascii="Arial" w:hAnsi="Arial" w:cs="Arial"/>
          <w:i/>
          <w:sz w:val="22"/>
          <w:szCs w:val="22"/>
        </w:rPr>
      </w:pPr>
    </w:p>
    <w:p w14:paraId="57F04232" w14:textId="77777777" w:rsidR="00536B73" w:rsidRPr="00114404" w:rsidRDefault="00536B73" w:rsidP="00A11A9B">
      <w:pPr>
        <w:pStyle w:val="List"/>
        <w:keepNext/>
        <w:keepLines/>
        <w:numPr>
          <w:ilvl w:val="0"/>
          <w:numId w:val="37"/>
        </w:numPr>
        <w:rPr>
          <w:rFonts w:cs="Arial"/>
          <w:b w:val="0"/>
          <w:i/>
        </w:rPr>
      </w:pPr>
      <w:r w:rsidRPr="00114404">
        <w:rPr>
          <w:rFonts w:cs="Arial"/>
          <w:b w:val="0"/>
          <w:i/>
        </w:rPr>
        <w:t xml:space="preserve">Conjugation service: </w:t>
      </w:r>
      <w:r>
        <w:rPr>
          <w:rFonts w:cs="Arial"/>
          <w:b w:val="0"/>
          <w:i/>
        </w:rPr>
        <w:t>Sona</w:t>
      </w:r>
      <w:r w:rsidRPr="00114404">
        <w:rPr>
          <w:rFonts w:cs="Arial"/>
          <w:b w:val="0"/>
          <w:i/>
        </w:rPr>
        <w:t xml:space="preserve"> can combine its unique gold nanorods with biologicals provided by customers to offer a fully optimized and customized conjugate for their lateral flow assays, reducing customer’s development time.</w:t>
      </w:r>
    </w:p>
    <w:p w14:paraId="37285AB2" w14:textId="77777777" w:rsidR="00536B73" w:rsidRPr="00114404" w:rsidRDefault="00536B73" w:rsidP="00A11A9B">
      <w:pPr>
        <w:pStyle w:val="List"/>
        <w:keepNext/>
        <w:keepLines/>
        <w:numPr>
          <w:ilvl w:val="0"/>
          <w:numId w:val="37"/>
        </w:numPr>
        <w:rPr>
          <w:rFonts w:cs="Arial"/>
          <w:b w:val="0"/>
          <w:i/>
        </w:rPr>
      </w:pPr>
      <w:r w:rsidRPr="00114404">
        <w:rPr>
          <w:rFonts w:cs="Arial"/>
          <w:b w:val="0"/>
          <w:i/>
        </w:rPr>
        <w:t xml:space="preserve">Lateral flow test development: </w:t>
      </w:r>
      <w:r>
        <w:rPr>
          <w:rFonts w:cs="Arial"/>
          <w:b w:val="0"/>
          <w:i/>
        </w:rPr>
        <w:t>Sona</w:t>
      </w:r>
      <w:r w:rsidRPr="00114404">
        <w:rPr>
          <w:rFonts w:cs="Arial"/>
          <w:b w:val="0"/>
          <w:i/>
        </w:rPr>
        <w:t xml:space="preserve"> is providing a tailored, modular contract development service from proof of concept through to full development and transfer to production, helping customers bring tests to market.</w:t>
      </w:r>
    </w:p>
    <w:p w14:paraId="222C3309" w14:textId="77777777" w:rsidR="00536B73" w:rsidRPr="00114404" w:rsidRDefault="00536B73" w:rsidP="00A11A9B">
      <w:pPr>
        <w:pStyle w:val="List"/>
        <w:keepNext/>
        <w:keepLines/>
        <w:numPr>
          <w:ilvl w:val="0"/>
          <w:numId w:val="37"/>
        </w:numPr>
        <w:rPr>
          <w:rFonts w:cs="Arial"/>
          <w:b w:val="0"/>
          <w:i/>
        </w:rPr>
      </w:pPr>
      <w:r w:rsidRPr="00114404">
        <w:rPr>
          <w:rFonts w:cs="Arial"/>
          <w:b w:val="0"/>
          <w:i/>
        </w:rPr>
        <w:t xml:space="preserve">Lateral flow test production: </w:t>
      </w:r>
      <w:r>
        <w:rPr>
          <w:rFonts w:cs="Arial"/>
          <w:b w:val="0"/>
          <w:i/>
        </w:rPr>
        <w:t>Sona</w:t>
      </w:r>
      <w:r w:rsidRPr="00114404">
        <w:rPr>
          <w:rFonts w:cs="Arial"/>
          <w:b w:val="0"/>
          <w:i/>
        </w:rPr>
        <w:t xml:space="preserve"> is partnering with world-class, third party manufacturers to manufacture pilot and validation batches through to large-scale bulk volumes to serve customer’s market needs.</w:t>
      </w:r>
    </w:p>
    <w:p w14:paraId="14AEA7FB" w14:textId="77777777" w:rsidR="00536B73" w:rsidRPr="00114404" w:rsidRDefault="00536B73" w:rsidP="00A11A9B">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19F37BC3" w14:textId="7DC100C0" w:rsidR="003F0DCD" w:rsidRPr="00803BD9" w:rsidRDefault="00803BD9" w:rsidP="00037658">
      <w:pPr>
        <w:pStyle w:val="List"/>
        <w:rPr>
          <w:b w:val="0"/>
          <w:i/>
        </w:rPr>
      </w:pPr>
      <w:r w:rsidRPr="00803BD9">
        <w:rPr>
          <w:b w:val="0"/>
          <w:i/>
        </w:rPr>
        <w:t xml:space="preserve">Not applicable </w:t>
      </w:r>
    </w:p>
    <w:p w14:paraId="2CDFA582" w14:textId="77777777" w:rsidR="00640E94" w:rsidRPr="00037658" w:rsidRDefault="00640E94" w:rsidP="00B25C63">
      <w:pPr>
        <w:pStyle w:val="List"/>
        <w:numPr>
          <w:ilvl w:val="0"/>
          <w:numId w:val="30"/>
        </w:numPr>
        <w:ind w:left="720" w:hanging="720"/>
        <w:rPr>
          <w:b w:val="0"/>
          <w:color w:val="000000"/>
        </w:rPr>
      </w:pPr>
      <w:r w:rsidRPr="00BB3ED5">
        <w:rPr>
          <w:b w:val="0"/>
          <w:color w:val="000000"/>
        </w:rPr>
        <w:t>Descri</w:t>
      </w:r>
      <w:r w:rsidRPr="00037658">
        <w:rPr>
          <w:b w:val="0"/>
          <w:color w:val="000000"/>
        </w:rPr>
        <w:t>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6E98E66" w14:textId="7D425CDC" w:rsidR="00D60268" w:rsidRDefault="00D60268" w:rsidP="00D60268">
      <w:pPr>
        <w:ind w:left="720"/>
        <w:rPr>
          <w:i/>
        </w:rPr>
      </w:pPr>
    </w:p>
    <w:p w14:paraId="76DD76B9" w14:textId="49E7B212" w:rsidR="00D60268" w:rsidRPr="00C723E0" w:rsidRDefault="008A0D43" w:rsidP="00165BAF">
      <w:pPr>
        <w:ind w:left="720"/>
        <w:rPr>
          <w:rFonts w:ascii="Arial" w:hAnsi="Arial" w:cs="Arial"/>
          <w:i/>
          <w:sz w:val="22"/>
          <w:szCs w:val="22"/>
        </w:rPr>
      </w:pPr>
      <w:r>
        <w:rPr>
          <w:rFonts w:ascii="Arial" w:hAnsi="Arial" w:cs="Arial"/>
          <w:i/>
          <w:sz w:val="22"/>
          <w:szCs w:val="22"/>
        </w:rPr>
        <w:t>Sona has relocated its laboratory facilities to Halifax</w:t>
      </w:r>
      <w:r w:rsidR="00165BAF">
        <w:rPr>
          <w:rFonts w:ascii="Arial" w:hAnsi="Arial" w:cs="Arial"/>
          <w:i/>
          <w:sz w:val="22"/>
          <w:szCs w:val="22"/>
        </w:rPr>
        <w:t xml:space="preserve"> in November</w:t>
      </w:r>
      <w:r>
        <w:rPr>
          <w:rFonts w:ascii="Arial" w:hAnsi="Arial" w:cs="Arial"/>
          <w:i/>
          <w:sz w:val="22"/>
          <w:szCs w:val="22"/>
        </w:rPr>
        <w:t xml:space="preserve"> as it seeks to capitalize on recent business success and further expand its business in the diagnostics market. Following a period of recent growth, the company agreed a three-year lease with </w:t>
      </w:r>
      <w:proofErr w:type="spellStart"/>
      <w:r>
        <w:rPr>
          <w:rFonts w:ascii="Arial" w:hAnsi="Arial" w:cs="Arial"/>
          <w:i/>
          <w:sz w:val="22"/>
          <w:szCs w:val="22"/>
        </w:rPr>
        <w:t>Innovacorp</w:t>
      </w:r>
      <w:proofErr w:type="spellEnd"/>
      <w:r>
        <w:rPr>
          <w:rFonts w:ascii="Arial" w:hAnsi="Arial" w:cs="Arial"/>
          <w:i/>
          <w:sz w:val="22"/>
          <w:szCs w:val="22"/>
        </w:rPr>
        <w:t xml:space="preserve"> on October 1 for space at the Technology Innovation Centre on Research Drive. The recent signing of a global distribution agreement and collaborations with industry</w:t>
      </w:r>
      <w:r w:rsidR="008F59F4">
        <w:rPr>
          <w:rFonts w:ascii="Arial" w:hAnsi="Arial" w:cs="Arial"/>
          <w:i/>
          <w:sz w:val="22"/>
          <w:szCs w:val="22"/>
        </w:rPr>
        <w:t xml:space="preserve">-leading businesses has led to increased demand for Sona’s products and services. Sona’s move to larger premises ensures customers’ requirements are met while allowing continued business growth and new product development. The move was </w:t>
      </w:r>
      <w:r w:rsidR="008F59F4">
        <w:rPr>
          <w:rFonts w:ascii="Arial" w:hAnsi="Arial" w:cs="Arial"/>
          <w:i/>
          <w:sz w:val="22"/>
          <w:szCs w:val="22"/>
        </w:rPr>
        <w:lastRenderedPageBreak/>
        <w:t xml:space="preserve">funded in part from a loan from the Atlantic Canada Opportunities Agency (ACOA), which was provided to Sona in May this year (2018). </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2125BB41" w14:textId="77777777" w:rsidR="00E4643B" w:rsidRPr="00A3106E" w:rsidRDefault="00136062" w:rsidP="00037658">
      <w:pPr>
        <w:pStyle w:val="List"/>
        <w:rPr>
          <w:b w:val="0"/>
          <w:i/>
        </w:rPr>
      </w:pPr>
      <w:bookmarkStart w:id="7" w:name="_Hlk531797681"/>
      <w:r w:rsidRPr="00A3106E">
        <w:rPr>
          <w:b w:val="0"/>
          <w:i/>
        </w:rPr>
        <w:t>Not applicable.</w:t>
      </w:r>
    </w:p>
    <w:bookmarkEnd w:id="7"/>
    <w:p w14:paraId="3F8D6DCD" w14:textId="77777777" w:rsidR="00640E94" w:rsidRPr="00037658" w:rsidRDefault="00640E94" w:rsidP="00B25C63">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p w14:paraId="364FE5D5" w14:textId="77777777" w:rsidR="0093401E" w:rsidRDefault="0093401E" w:rsidP="0093401E">
      <w:pPr>
        <w:pStyle w:val="List"/>
        <w:rPr>
          <w:rFonts w:cs="Arial"/>
          <w:b w:val="0"/>
          <w:i/>
        </w:rPr>
      </w:pPr>
      <w:r>
        <w:rPr>
          <w:rFonts w:cs="Arial"/>
          <w:b w:val="0"/>
          <w:i/>
        </w:rPr>
        <w:t>Sona</w:t>
      </w:r>
      <w:r w:rsidRPr="00373EBB">
        <w:rPr>
          <w:rFonts w:cs="Arial"/>
          <w:b w:val="0"/>
          <w:i/>
        </w:rPr>
        <w:t xml:space="preserve"> has engaged the services of </w:t>
      </w:r>
      <w:r>
        <w:rPr>
          <w:rFonts w:cs="Arial"/>
          <w:b w:val="0"/>
          <w:i/>
        </w:rPr>
        <w:t>Dr. Trevor Keel, a</w:t>
      </w:r>
      <w:r w:rsidRPr="00373EBB">
        <w:rPr>
          <w:rFonts w:cs="Arial"/>
          <w:b w:val="0"/>
          <w:i/>
        </w:rPr>
        <w:t xml:space="preserve"> leading expert in gold and nanotechnology to help develop its business proposition in </w:t>
      </w:r>
      <w:r>
        <w:rPr>
          <w:rFonts w:cs="Arial"/>
          <w:b w:val="0"/>
          <w:i/>
        </w:rPr>
        <w:t xml:space="preserve">the UK and </w:t>
      </w:r>
      <w:r w:rsidRPr="00373EBB">
        <w:rPr>
          <w:rFonts w:cs="Arial"/>
          <w:b w:val="0"/>
          <w:i/>
        </w:rPr>
        <w:t>Europe.</w:t>
      </w:r>
      <w:r w:rsidRPr="00114404">
        <w:rPr>
          <w:rFonts w:cs="Arial"/>
          <w:i/>
        </w:rPr>
        <w:t xml:space="preserve"> </w:t>
      </w:r>
      <w:r w:rsidRPr="00373EBB">
        <w:rPr>
          <w:rFonts w:cs="Arial"/>
          <w:b w:val="0"/>
          <w:i/>
        </w:rPr>
        <w:t>Dr</w:t>
      </w:r>
      <w:r>
        <w:rPr>
          <w:rFonts w:cs="Arial"/>
          <w:b w:val="0"/>
          <w:i/>
        </w:rPr>
        <w:t>.</w:t>
      </w:r>
      <w:r w:rsidRPr="00373EBB">
        <w:rPr>
          <w:rFonts w:cs="Arial"/>
          <w:b w:val="0"/>
          <w:i/>
        </w:rPr>
        <w:t xml:space="preserve"> Keel </w:t>
      </w:r>
      <w:r>
        <w:rPr>
          <w:rFonts w:cs="Arial"/>
          <w:b w:val="0"/>
          <w:i/>
        </w:rPr>
        <w:t>is</w:t>
      </w:r>
      <w:r w:rsidRPr="00373EBB">
        <w:rPr>
          <w:rFonts w:cs="Arial"/>
          <w:b w:val="0"/>
          <w:i/>
        </w:rPr>
        <w:t xml:space="preserve"> provid</w:t>
      </w:r>
      <w:r>
        <w:rPr>
          <w:rFonts w:cs="Arial"/>
          <w:b w:val="0"/>
          <w:i/>
        </w:rPr>
        <w:t>ing</w:t>
      </w:r>
      <w:r w:rsidRPr="00373EBB">
        <w:rPr>
          <w:rFonts w:cs="Arial"/>
          <w:b w:val="0"/>
          <w:i/>
        </w:rPr>
        <w:t xml:space="preserve"> business development services to </w:t>
      </w:r>
      <w:r>
        <w:rPr>
          <w:rFonts w:cs="Arial"/>
          <w:b w:val="0"/>
          <w:i/>
        </w:rPr>
        <w:t>Sona</w:t>
      </w:r>
      <w:r w:rsidRPr="00373EBB">
        <w:rPr>
          <w:rFonts w:cs="Arial"/>
          <w:b w:val="0"/>
          <w:i/>
        </w:rPr>
        <w:t xml:space="preserve"> Nanotech Inc. in the UK and Europe, using his wide network of contacts to develop new business opportunities, collaborations and projects in the lateral flow market utilizing </w:t>
      </w:r>
      <w:r>
        <w:rPr>
          <w:rFonts w:cs="Arial"/>
          <w:b w:val="0"/>
          <w:i/>
        </w:rPr>
        <w:t>Sona</w:t>
      </w:r>
      <w:r w:rsidRPr="00373EBB">
        <w:rPr>
          <w:rFonts w:cs="Arial"/>
          <w:b w:val="0"/>
          <w:i/>
        </w:rPr>
        <w:t>’s range of unique gold nanorods.</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0DDE8BE5" w:rsidR="006452C6" w:rsidRPr="006452C6" w:rsidRDefault="00AE7545" w:rsidP="00037658">
      <w:pPr>
        <w:pStyle w:val="List"/>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13E4C539" w14:textId="4B5CE43B" w:rsidR="004D060A" w:rsidRPr="00E008A9" w:rsidRDefault="00AE7545" w:rsidP="004D060A">
      <w:pPr>
        <w:pStyle w:val="List"/>
      </w:pPr>
      <w:r w:rsidRPr="00A3106E">
        <w:rPr>
          <w:b w:val="0"/>
          <w:i/>
        </w:rPr>
        <w:t>Not applicable.</w:t>
      </w:r>
    </w:p>
    <w:p w14:paraId="4A6EDFF7"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1A92F2C8" w14:textId="7310AD7E" w:rsidR="008A68FF" w:rsidRPr="008A68FF" w:rsidRDefault="00AE7545" w:rsidP="008A68FF">
      <w:pPr>
        <w:pStyle w:val="List"/>
        <w:rPr>
          <w:color w:val="000000"/>
        </w:rPr>
      </w:pPr>
      <w:r w:rsidRPr="00A3106E">
        <w:rPr>
          <w:b w:val="0"/>
          <w:i/>
        </w:rPr>
        <w:t>Not applicable.</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36B72CF0" w14:textId="7F2D5B4F" w:rsidR="004D11D6" w:rsidRDefault="00AE7545" w:rsidP="00037658">
      <w:pPr>
        <w:pStyle w:val="List"/>
        <w:rPr>
          <w:b w:val="0"/>
          <w:i/>
        </w:rPr>
      </w:pPr>
      <w:r w:rsidRPr="00A3106E">
        <w:rPr>
          <w:b w:val="0"/>
          <w:i/>
        </w:rPr>
        <w:t>Not applicable.</w:t>
      </w:r>
    </w:p>
    <w:p w14:paraId="0A14E5D5" w14:textId="77777777" w:rsidR="000B7905" w:rsidRDefault="000B7905" w:rsidP="00037658">
      <w:pPr>
        <w:pStyle w:val="List"/>
      </w:pPr>
    </w:p>
    <w:p w14:paraId="2C43CFBA" w14:textId="063699F3" w:rsidR="00640E94" w:rsidRDefault="00640E94" w:rsidP="00B25C63">
      <w:pPr>
        <w:pStyle w:val="List"/>
        <w:numPr>
          <w:ilvl w:val="0"/>
          <w:numId w:val="30"/>
        </w:numPr>
        <w:ind w:left="720" w:hanging="720"/>
        <w:rPr>
          <w:b w:val="0"/>
          <w:color w:val="000000"/>
        </w:rPr>
      </w:pPr>
      <w:r w:rsidRPr="00037658">
        <w:rPr>
          <w:b w:val="0"/>
          <w:color w:val="000000"/>
        </w:rPr>
        <w:lastRenderedPageBreak/>
        <w:t>Provide details of any changes in directors, officers or committee members.</w:t>
      </w:r>
    </w:p>
    <w:p w14:paraId="39740B7B" w14:textId="77777777" w:rsidR="003B6553" w:rsidRDefault="003B6553" w:rsidP="003B6553">
      <w:pPr>
        <w:pStyle w:val="List"/>
        <w:rPr>
          <w:b w:val="0"/>
          <w:i/>
        </w:rPr>
      </w:pPr>
      <w:r w:rsidRPr="00A3106E">
        <w:rPr>
          <w:b w:val="0"/>
          <w:i/>
        </w:rPr>
        <w:t>Not applicable.</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4DACCF70" w14:textId="77777777" w:rsidR="000B7905" w:rsidRPr="00114404" w:rsidRDefault="000B7905" w:rsidP="000B7905">
      <w:pPr>
        <w:pStyle w:val="List"/>
        <w:rPr>
          <w:rFonts w:cs="Arial"/>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 xml:space="preserve">’s gold nanorod technology compared to other gold nanorods in the market, has an edge as they are non-toxic and can be used not only in diagnostics but also in therapeutics applications. </w:t>
      </w:r>
    </w:p>
    <w:p w14:paraId="7EA9C239" w14:textId="4F38B60C" w:rsidR="00CA3CDF" w:rsidRPr="00A3106E" w:rsidRDefault="00CA3CDF" w:rsidP="00CA3CDF">
      <w:pPr>
        <w:pStyle w:val="List"/>
        <w:rPr>
          <w:b w:val="0"/>
          <w:i/>
        </w:rPr>
      </w:pPr>
    </w:p>
    <w:p w14:paraId="462ACBB2" w14:textId="77777777"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As of the date hereof there were is no material information concerning the Issuer which has not been publicly disclosed.</w:t>
      </w:r>
    </w:p>
    <w:p w14:paraId="0A7DFE92" w14:textId="77777777" w:rsidR="00586FB6" w:rsidRPr="00586FB6" w:rsidRDefault="00586FB6" w:rsidP="00586FB6">
      <w:pPr>
        <w:pStyle w:val="List"/>
        <w:numPr>
          <w:ilvl w:val="0"/>
          <w:numId w:val="23"/>
        </w:numPr>
        <w:spacing w:before="240"/>
        <w:rPr>
          <w:b w:val="0"/>
        </w:rPr>
      </w:pPr>
      <w:r w:rsidRPr="00586FB6">
        <w:rPr>
          <w:b w:val="0"/>
        </w:rPr>
        <w:t>The undersigned hereby certifies to the Exchange that the Issuer is in compliance with the requirements of applicable securities legislation (as such term is defined in National Instrument 14-101) and all Exchange Requirements (as defined in Policy 1).</w:t>
      </w:r>
    </w:p>
    <w:p w14:paraId="1E9BE53B" w14:textId="77777777" w:rsidR="00586FB6" w:rsidRPr="00586FB6" w:rsidRDefault="00586FB6" w:rsidP="00586FB6">
      <w:pPr>
        <w:pStyle w:val="List"/>
        <w:numPr>
          <w:ilvl w:val="0"/>
          <w:numId w:val="23"/>
        </w:numPr>
        <w:spacing w:before="240"/>
        <w:rPr>
          <w:b w:val="0"/>
        </w:rPr>
      </w:pPr>
      <w:r w:rsidRPr="00586FB6">
        <w:rPr>
          <w:b w:val="0"/>
        </w:rPr>
        <w:t>All of the information in this Form 7 Monthly Progress Report is true.</w:t>
      </w:r>
    </w:p>
    <w:p w14:paraId="5DB5D921" w14:textId="77777777" w:rsidR="00125D43" w:rsidRPr="00586FB6" w:rsidRDefault="00125D43" w:rsidP="00DB7224">
      <w:pPr>
        <w:pStyle w:val="List"/>
        <w:ind w:left="0"/>
        <w:rPr>
          <w:b w:val="0"/>
        </w:rPr>
      </w:pPr>
    </w:p>
    <w:p w14:paraId="2457B8E2" w14:textId="6EA7219F"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0B7905">
        <w:rPr>
          <w:rFonts w:ascii="Arial" w:hAnsi="Arial"/>
          <w:sz w:val="22"/>
          <w:szCs w:val="22"/>
        </w:rPr>
        <w:t>December 6, 2018</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5CC53D57" w14:textId="35C33970" w:rsidR="000B7905" w:rsidRDefault="000B7905" w:rsidP="00766F05">
      <w:pPr>
        <w:pStyle w:val="List"/>
        <w:keepNext/>
        <w:tabs>
          <w:tab w:val="left" w:pos="9180"/>
          <w:tab w:val="left" w:pos="9360"/>
        </w:tabs>
        <w:ind w:left="5760" w:hanging="5760"/>
        <w:jc w:val="left"/>
      </w:pPr>
    </w:p>
    <w:p w14:paraId="1D7F4F83" w14:textId="381A158E" w:rsidR="002E67DC" w:rsidRDefault="002E67DC" w:rsidP="00766F05">
      <w:pPr>
        <w:pStyle w:val="List"/>
        <w:keepNext/>
        <w:tabs>
          <w:tab w:val="left" w:pos="9180"/>
          <w:tab w:val="left" w:pos="9360"/>
        </w:tabs>
        <w:ind w:left="5760" w:hanging="5760"/>
        <w:jc w:val="left"/>
      </w:pPr>
    </w:p>
    <w:p w14:paraId="5BB9AE91" w14:textId="7D6AE38A" w:rsidR="002E67DC" w:rsidRDefault="002E67DC" w:rsidP="00766F05">
      <w:pPr>
        <w:pStyle w:val="List"/>
        <w:keepNext/>
        <w:tabs>
          <w:tab w:val="left" w:pos="9180"/>
          <w:tab w:val="left" w:pos="9360"/>
        </w:tabs>
        <w:ind w:left="5760" w:hanging="5760"/>
        <w:jc w:val="left"/>
      </w:pPr>
    </w:p>
    <w:p w14:paraId="08A8106F" w14:textId="77777777" w:rsidR="002E67DC" w:rsidRDefault="002E67DC" w:rsidP="00766F05">
      <w:pPr>
        <w:pStyle w:val="List"/>
        <w:keepNext/>
        <w:tabs>
          <w:tab w:val="left" w:pos="9180"/>
          <w:tab w:val="left" w:pos="9360"/>
        </w:tabs>
        <w:ind w:left="5760" w:hanging="5760"/>
        <w:jc w:val="left"/>
      </w:pPr>
    </w:p>
    <w:p w14:paraId="2C7D586C" w14:textId="5EC1C0DE" w:rsidR="00640E94" w:rsidRPr="00766F05" w:rsidRDefault="00766F05" w:rsidP="00766F05">
      <w:pPr>
        <w:pStyle w:val="List"/>
        <w:keepNext/>
        <w:tabs>
          <w:tab w:val="left" w:pos="9180"/>
          <w:tab w:val="left" w:pos="9360"/>
        </w:tabs>
        <w:ind w:left="5760" w:hanging="5760"/>
        <w:jc w:val="left"/>
        <w:rPr>
          <w:b w:val="0"/>
        </w:rPr>
      </w:pPr>
      <w:r w:rsidRPr="00C81A70">
        <w:br/>
      </w: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lastRenderedPageBreak/>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2F8D0C65" w:rsidR="00095E2E" w:rsidRPr="002262CB" w:rsidRDefault="00744752" w:rsidP="00C76624">
            <w:pPr>
              <w:pStyle w:val="BodyText"/>
              <w:spacing w:before="0"/>
              <w:rPr>
                <w:rFonts w:ascii="Arial" w:hAnsi="Arial"/>
                <w:sz w:val="22"/>
                <w:szCs w:val="22"/>
              </w:rPr>
            </w:pPr>
            <w:r>
              <w:rPr>
                <w:rFonts w:ascii="Arial" w:hAnsi="Arial" w:cs="Arial"/>
              </w:rPr>
              <w:t>November</w:t>
            </w:r>
            <w:r w:rsidR="00D554D6">
              <w:rPr>
                <w:rFonts w:ascii="Arial" w:hAnsi="Arial"/>
                <w:sz w:val="22"/>
                <w:szCs w:val="22"/>
              </w:rPr>
              <w:t>, 201</w:t>
            </w:r>
            <w:r w:rsidR="00E75C6B">
              <w:rPr>
                <w:rFonts w:ascii="Arial" w:hAnsi="Arial"/>
                <w:sz w:val="22"/>
                <w:szCs w:val="22"/>
              </w:rPr>
              <w:t>8</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27D3B74C" w:rsidR="00095E2E" w:rsidRPr="002262CB" w:rsidRDefault="00744752" w:rsidP="003100A9">
            <w:pPr>
              <w:pStyle w:val="BodyText"/>
              <w:spacing w:before="0"/>
              <w:rPr>
                <w:rFonts w:ascii="Arial" w:hAnsi="Arial"/>
                <w:sz w:val="22"/>
                <w:szCs w:val="22"/>
              </w:rPr>
            </w:pPr>
            <w:r>
              <w:rPr>
                <w:rFonts w:ascii="Arial" w:hAnsi="Arial"/>
                <w:sz w:val="22"/>
                <w:szCs w:val="22"/>
              </w:rPr>
              <w:t>06</w:t>
            </w:r>
            <w:r w:rsidRPr="00122769">
              <w:rPr>
                <w:rFonts w:ascii="Arial" w:hAnsi="Arial"/>
                <w:sz w:val="22"/>
                <w:szCs w:val="22"/>
              </w:rPr>
              <w:t>/</w:t>
            </w:r>
            <w:r>
              <w:rPr>
                <w:rFonts w:ascii="Arial" w:hAnsi="Arial"/>
                <w:sz w:val="22"/>
                <w:szCs w:val="22"/>
              </w:rPr>
              <w:t>12/2018</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2B8A" w14:textId="77777777" w:rsidR="00726CA4" w:rsidRDefault="00726CA4">
      <w:r>
        <w:separator/>
      </w:r>
    </w:p>
  </w:endnote>
  <w:endnote w:type="continuationSeparator" w:id="0">
    <w:p w14:paraId="01C07D1F" w14:textId="77777777" w:rsidR="00726CA4" w:rsidRDefault="0072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51EB" w14:textId="77777777" w:rsidR="00726CA4" w:rsidRDefault="00726CA4">
      <w:r>
        <w:separator/>
      </w:r>
    </w:p>
  </w:footnote>
  <w:footnote w:type="continuationSeparator" w:id="0">
    <w:p w14:paraId="6B0CA6E6" w14:textId="77777777" w:rsidR="00726CA4" w:rsidRDefault="0072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36A01CDE"/>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1"/>
  </w:num>
  <w:num w:numId="4">
    <w:abstractNumId w:val="17"/>
  </w:num>
  <w:num w:numId="5">
    <w:abstractNumId w:val="7"/>
  </w:num>
  <w:num w:numId="6">
    <w:abstractNumId w:val="29"/>
  </w:num>
  <w:num w:numId="7">
    <w:abstractNumId w:val="13"/>
  </w:num>
  <w:num w:numId="8">
    <w:abstractNumId w:val="33"/>
  </w:num>
  <w:num w:numId="9">
    <w:abstractNumId w:val="26"/>
  </w:num>
  <w:num w:numId="10">
    <w:abstractNumId w:val="15"/>
  </w:num>
  <w:num w:numId="11">
    <w:abstractNumId w:val="18"/>
  </w:num>
  <w:num w:numId="12">
    <w:abstractNumId w:val="19"/>
  </w:num>
  <w:num w:numId="13">
    <w:abstractNumId w:val="35"/>
  </w:num>
  <w:num w:numId="14">
    <w:abstractNumId w:val="11"/>
  </w:num>
  <w:num w:numId="15">
    <w:abstractNumId w:val="14"/>
  </w:num>
  <w:num w:numId="16">
    <w:abstractNumId w:val="16"/>
  </w:num>
  <w:num w:numId="17">
    <w:abstractNumId w:val="24"/>
  </w:num>
  <w:num w:numId="18">
    <w:abstractNumId w:val="6"/>
  </w:num>
  <w:num w:numId="19">
    <w:abstractNumId w:val="12"/>
  </w:num>
  <w:num w:numId="20">
    <w:abstractNumId w:val="31"/>
  </w:num>
  <w:num w:numId="21">
    <w:abstractNumId w:val="1"/>
  </w:num>
  <w:num w:numId="22">
    <w:abstractNumId w:val="0"/>
  </w:num>
  <w:num w:numId="23">
    <w:abstractNumId w:val="28"/>
  </w:num>
  <w:num w:numId="24">
    <w:abstractNumId w:val="25"/>
  </w:num>
  <w:num w:numId="25">
    <w:abstractNumId w:val="8"/>
  </w:num>
  <w:num w:numId="26">
    <w:abstractNumId w:val="34"/>
  </w:num>
  <w:num w:numId="27">
    <w:abstractNumId w:val="36"/>
  </w:num>
  <w:num w:numId="28">
    <w:abstractNumId w:val="10"/>
  </w:num>
  <w:num w:numId="29">
    <w:abstractNumId w:val="20"/>
  </w:num>
  <w:num w:numId="30">
    <w:abstractNumId w:val="32"/>
  </w:num>
  <w:num w:numId="31">
    <w:abstractNumId w:val="4"/>
  </w:num>
  <w:num w:numId="32">
    <w:abstractNumId w:val="9"/>
  </w:num>
  <w:num w:numId="33">
    <w:abstractNumId w:val="5"/>
  </w:num>
  <w:num w:numId="34">
    <w:abstractNumId w:val="23"/>
  </w:num>
  <w:num w:numId="35">
    <w:abstractNumId w:val="30"/>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5984"/>
    <w:rsid w:val="00085CD5"/>
    <w:rsid w:val="000900DB"/>
    <w:rsid w:val="00093A10"/>
    <w:rsid w:val="00095E2E"/>
    <w:rsid w:val="000963C5"/>
    <w:rsid w:val="00097EBE"/>
    <w:rsid w:val="000A106F"/>
    <w:rsid w:val="000A12E3"/>
    <w:rsid w:val="000A4F16"/>
    <w:rsid w:val="000A71FA"/>
    <w:rsid w:val="000B000D"/>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773E"/>
    <w:rsid w:val="00120702"/>
    <w:rsid w:val="00121264"/>
    <w:rsid w:val="00121F4D"/>
    <w:rsid w:val="001225CD"/>
    <w:rsid w:val="00122769"/>
    <w:rsid w:val="0012300C"/>
    <w:rsid w:val="00125D43"/>
    <w:rsid w:val="00126FAC"/>
    <w:rsid w:val="00133585"/>
    <w:rsid w:val="00136062"/>
    <w:rsid w:val="00137A7A"/>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4C4C"/>
    <w:rsid w:val="002262CB"/>
    <w:rsid w:val="0023100E"/>
    <w:rsid w:val="00232B22"/>
    <w:rsid w:val="00235B31"/>
    <w:rsid w:val="00241694"/>
    <w:rsid w:val="00241E58"/>
    <w:rsid w:val="00243541"/>
    <w:rsid w:val="00245BDB"/>
    <w:rsid w:val="0025667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614C"/>
    <w:rsid w:val="002E652F"/>
    <w:rsid w:val="002E67DC"/>
    <w:rsid w:val="002F2D45"/>
    <w:rsid w:val="003009F3"/>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32C2"/>
    <w:rsid w:val="00344E09"/>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411CE"/>
    <w:rsid w:val="004422EE"/>
    <w:rsid w:val="0044588B"/>
    <w:rsid w:val="00446D22"/>
    <w:rsid w:val="00447C49"/>
    <w:rsid w:val="00450866"/>
    <w:rsid w:val="004534A9"/>
    <w:rsid w:val="004546B4"/>
    <w:rsid w:val="0045674C"/>
    <w:rsid w:val="00461F68"/>
    <w:rsid w:val="004657FD"/>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60A"/>
    <w:rsid w:val="004D11D6"/>
    <w:rsid w:val="004D21A0"/>
    <w:rsid w:val="004D41FA"/>
    <w:rsid w:val="004D645F"/>
    <w:rsid w:val="004D7621"/>
    <w:rsid w:val="004E1B85"/>
    <w:rsid w:val="004F0C55"/>
    <w:rsid w:val="004F0F90"/>
    <w:rsid w:val="004F2B39"/>
    <w:rsid w:val="004F45B8"/>
    <w:rsid w:val="004F7B10"/>
    <w:rsid w:val="0050704C"/>
    <w:rsid w:val="005130E8"/>
    <w:rsid w:val="00514723"/>
    <w:rsid w:val="00516EEC"/>
    <w:rsid w:val="00523F0D"/>
    <w:rsid w:val="0052675A"/>
    <w:rsid w:val="0052704B"/>
    <w:rsid w:val="005307E6"/>
    <w:rsid w:val="00530F09"/>
    <w:rsid w:val="00533929"/>
    <w:rsid w:val="005352DD"/>
    <w:rsid w:val="00535C61"/>
    <w:rsid w:val="00536B73"/>
    <w:rsid w:val="00537E68"/>
    <w:rsid w:val="00541A40"/>
    <w:rsid w:val="005427D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5E4D"/>
    <w:rsid w:val="005769F0"/>
    <w:rsid w:val="0057793F"/>
    <w:rsid w:val="0058005A"/>
    <w:rsid w:val="00581A83"/>
    <w:rsid w:val="00585AA4"/>
    <w:rsid w:val="00586FB6"/>
    <w:rsid w:val="0059041A"/>
    <w:rsid w:val="00591D31"/>
    <w:rsid w:val="00591F3A"/>
    <w:rsid w:val="005A04C8"/>
    <w:rsid w:val="005A0CBE"/>
    <w:rsid w:val="005A3FFE"/>
    <w:rsid w:val="005A7314"/>
    <w:rsid w:val="005B14C1"/>
    <w:rsid w:val="005B4CA0"/>
    <w:rsid w:val="005B4FCA"/>
    <w:rsid w:val="005C105A"/>
    <w:rsid w:val="005C21D0"/>
    <w:rsid w:val="005C2860"/>
    <w:rsid w:val="005C335F"/>
    <w:rsid w:val="005C59CC"/>
    <w:rsid w:val="005D2748"/>
    <w:rsid w:val="005D2F00"/>
    <w:rsid w:val="005D398C"/>
    <w:rsid w:val="005D5452"/>
    <w:rsid w:val="005D6563"/>
    <w:rsid w:val="005E1DCD"/>
    <w:rsid w:val="005E200B"/>
    <w:rsid w:val="005E2D27"/>
    <w:rsid w:val="005E5676"/>
    <w:rsid w:val="005E6FE7"/>
    <w:rsid w:val="005E7CB5"/>
    <w:rsid w:val="005F0C5E"/>
    <w:rsid w:val="005F0FCB"/>
    <w:rsid w:val="005F30EA"/>
    <w:rsid w:val="005F73B9"/>
    <w:rsid w:val="005F7AD7"/>
    <w:rsid w:val="00601536"/>
    <w:rsid w:val="00601FFE"/>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3E38"/>
    <w:rsid w:val="007740B6"/>
    <w:rsid w:val="00775DCF"/>
    <w:rsid w:val="00776787"/>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C1971"/>
    <w:rsid w:val="007C259C"/>
    <w:rsid w:val="007C4AFB"/>
    <w:rsid w:val="007C6A51"/>
    <w:rsid w:val="007D4EC9"/>
    <w:rsid w:val="007E00B0"/>
    <w:rsid w:val="007E062B"/>
    <w:rsid w:val="007E0689"/>
    <w:rsid w:val="007E0E29"/>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430EE"/>
    <w:rsid w:val="00844E46"/>
    <w:rsid w:val="00845B3B"/>
    <w:rsid w:val="00845F80"/>
    <w:rsid w:val="008528F2"/>
    <w:rsid w:val="00855043"/>
    <w:rsid w:val="00862A1D"/>
    <w:rsid w:val="00862D40"/>
    <w:rsid w:val="00864FB7"/>
    <w:rsid w:val="0087029C"/>
    <w:rsid w:val="00881D8A"/>
    <w:rsid w:val="00882C84"/>
    <w:rsid w:val="008845F0"/>
    <w:rsid w:val="008856BF"/>
    <w:rsid w:val="0088708A"/>
    <w:rsid w:val="00887106"/>
    <w:rsid w:val="0088730E"/>
    <w:rsid w:val="00895428"/>
    <w:rsid w:val="008959D8"/>
    <w:rsid w:val="00896877"/>
    <w:rsid w:val="00896E8F"/>
    <w:rsid w:val="008A0497"/>
    <w:rsid w:val="008A0D43"/>
    <w:rsid w:val="008A1D9D"/>
    <w:rsid w:val="008A5508"/>
    <w:rsid w:val="008A5E92"/>
    <w:rsid w:val="008A68FF"/>
    <w:rsid w:val="008A6FB9"/>
    <w:rsid w:val="008B196C"/>
    <w:rsid w:val="008B49AA"/>
    <w:rsid w:val="008B778C"/>
    <w:rsid w:val="008C0783"/>
    <w:rsid w:val="008C1664"/>
    <w:rsid w:val="008C2AE8"/>
    <w:rsid w:val="008C3E83"/>
    <w:rsid w:val="008C6448"/>
    <w:rsid w:val="008D1BED"/>
    <w:rsid w:val="008D5ED0"/>
    <w:rsid w:val="008D781B"/>
    <w:rsid w:val="008D78A2"/>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D86"/>
    <w:rsid w:val="00973A26"/>
    <w:rsid w:val="009741B2"/>
    <w:rsid w:val="00974C0E"/>
    <w:rsid w:val="00974D39"/>
    <w:rsid w:val="009764B0"/>
    <w:rsid w:val="009764D9"/>
    <w:rsid w:val="00980C2C"/>
    <w:rsid w:val="0098182D"/>
    <w:rsid w:val="00986F10"/>
    <w:rsid w:val="00991307"/>
    <w:rsid w:val="00991DD8"/>
    <w:rsid w:val="0099372F"/>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4F9F"/>
    <w:rsid w:val="00A00F84"/>
    <w:rsid w:val="00A034F1"/>
    <w:rsid w:val="00A06065"/>
    <w:rsid w:val="00A07A59"/>
    <w:rsid w:val="00A1060F"/>
    <w:rsid w:val="00A10AA8"/>
    <w:rsid w:val="00A10F6C"/>
    <w:rsid w:val="00A11A9B"/>
    <w:rsid w:val="00A12BA8"/>
    <w:rsid w:val="00A13AC0"/>
    <w:rsid w:val="00A15808"/>
    <w:rsid w:val="00A17501"/>
    <w:rsid w:val="00A20EA2"/>
    <w:rsid w:val="00A24DAF"/>
    <w:rsid w:val="00A3106E"/>
    <w:rsid w:val="00A3186E"/>
    <w:rsid w:val="00A36E80"/>
    <w:rsid w:val="00A378F7"/>
    <w:rsid w:val="00A41236"/>
    <w:rsid w:val="00A43AD9"/>
    <w:rsid w:val="00A47730"/>
    <w:rsid w:val="00A47914"/>
    <w:rsid w:val="00A50BDB"/>
    <w:rsid w:val="00A62AE6"/>
    <w:rsid w:val="00A63C14"/>
    <w:rsid w:val="00A655DE"/>
    <w:rsid w:val="00A66021"/>
    <w:rsid w:val="00A66234"/>
    <w:rsid w:val="00A664FB"/>
    <w:rsid w:val="00A66F54"/>
    <w:rsid w:val="00A6742C"/>
    <w:rsid w:val="00A6775E"/>
    <w:rsid w:val="00A741AC"/>
    <w:rsid w:val="00A828DB"/>
    <w:rsid w:val="00A84DAA"/>
    <w:rsid w:val="00A91EEC"/>
    <w:rsid w:val="00A91F59"/>
    <w:rsid w:val="00A92AF0"/>
    <w:rsid w:val="00A9348E"/>
    <w:rsid w:val="00A95A50"/>
    <w:rsid w:val="00A964A2"/>
    <w:rsid w:val="00A96876"/>
    <w:rsid w:val="00AA22CE"/>
    <w:rsid w:val="00AA6041"/>
    <w:rsid w:val="00AB323E"/>
    <w:rsid w:val="00AB3C03"/>
    <w:rsid w:val="00AB4A69"/>
    <w:rsid w:val="00AB6E02"/>
    <w:rsid w:val="00AB7C37"/>
    <w:rsid w:val="00AC2C3B"/>
    <w:rsid w:val="00AC366C"/>
    <w:rsid w:val="00AC47C8"/>
    <w:rsid w:val="00AC57B8"/>
    <w:rsid w:val="00AD249A"/>
    <w:rsid w:val="00AD7EB1"/>
    <w:rsid w:val="00AE22DA"/>
    <w:rsid w:val="00AE336C"/>
    <w:rsid w:val="00AE73BC"/>
    <w:rsid w:val="00AE7545"/>
    <w:rsid w:val="00AE75A4"/>
    <w:rsid w:val="00AE7A23"/>
    <w:rsid w:val="00AF08CC"/>
    <w:rsid w:val="00AF2A53"/>
    <w:rsid w:val="00AF62F3"/>
    <w:rsid w:val="00B00F73"/>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421D9"/>
    <w:rsid w:val="00B42704"/>
    <w:rsid w:val="00B438C7"/>
    <w:rsid w:val="00B556A0"/>
    <w:rsid w:val="00B56A14"/>
    <w:rsid w:val="00B56B4B"/>
    <w:rsid w:val="00B70563"/>
    <w:rsid w:val="00B736A1"/>
    <w:rsid w:val="00B74262"/>
    <w:rsid w:val="00B74A1F"/>
    <w:rsid w:val="00B82D54"/>
    <w:rsid w:val="00B835FD"/>
    <w:rsid w:val="00B87337"/>
    <w:rsid w:val="00B87800"/>
    <w:rsid w:val="00B9027D"/>
    <w:rsid w:val="00B95200"/>
    <w:rsid w:val="00BA32AB"/>
    <w:rsid w:val="00BA3342"/>
    <w:rsid w:val="00BA4DBE"/>
    <w:rsid w:val="00BA79CB"/>
    <w:rsid w:val="00BB3ED5"/>
    <w:rsid w:val="00BC0CE1"/>
    <w:rsid w:val="00BC173D"/>
    <w:rsid w:val="00BC1B4E"/>
    <w:rsid w:val="00BC3D66"/>
    <w:rsid w:val="00BC3DB3"/>
    <w:rsid w:val="00BC648C"/>
    <w:rsid w:val="00BC7B3E"/>
    <w:rsid w:val="00BD0FBA"/>
    <w:rsid w:val="00BD3425"/>
    <w:rsid w:val="00BD514D"/>
    <w:rsid w:val="00BD74D6"/>
    <w:rsid w:val="00BE06F8"/>
    <w:rsid w:val="00BE7736"/>
    <w:rsid w:val="00BF2A68"/>
    <w:rsid w:val="00BF6CE4"/>
    <w:rsid w:val="00C012DD"/>
    <w:rsid w:val="00C02E13"/>
    <w:rsid w:val="00C04FD2"/>
    <w:rsid w:val="00C05003"/>
    <w:rsid w:val="00C05774"/>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7BB3"/>
    <w:rsid w:val="00C40D86"/>
    <w:rsid w:val="00C41B47"/>
    <w:rsid w:val="00C4203D"/>
    <w:rsid w:val="00C4261F"/>
    <w:rsid w:val="00C431CE"/>
    <w:rsid w:val="00C4444F"/>
    <w:rsid w:val="00C5750C"/>
    <w:rsid w:val="00C577E0"/>
    <w:rsid w:val="00C6071B"/>
    <w:rsid w:val="00C61C4E"/>
    <w:rsid w:val="00C6383E"/>
    <w:rsid w:val="00C66F83"/>
    <w:rsid w:val="00C723E0"/>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31A2"/>
    <w:rsid w:val="00CD4FD1"/>
    <w:rsid w:val="00CD637F"/>
    <w:rsid w:val="00CD6EC3"/>
    <w:rsid w:val="00CE0188"/>
    <w:rsid w:val="00CE21D1"/>
    <w:rsid w:val="00CE311B"/>
    <w:rsid w:val="00CF1BEC"/>
    <w:rsid w:val="00CF1DB9"/>
    <w:rsid w:val="00CF3410"/>
    <w:rsid w:val="00CF3AFC"/>
    <w:rsid w:val="00D00939"/>
    <w:rsid w:val="00D0202B"/>
    <w:rsid w:val="00D069DF"/>
    <w:rsid w:val="00D10A08"/>
    <w:rsid w:val="00D11409"/>
    <w:rsid w:val="00D12E10"/>
    <w:rsid w:val="00D23138"/>
    <w:rsid w:val="00D2363C"/>
    <w:rsid w:val="00D26874"/>
    <w:rsid w:val="00D27112"/>
    <w:rsid w:val="00D34DD5"/>
    <w:rsid w:val="00D353ED"/>
    <w:rsid w:val="00D402E0"/>
    <w:rsid w:val="00D41848"/>
    <w:rsid w:val="00D46204"/>
    <w:rsid w:val="00D512A1"/>
    <w:rsid w:val="00D554D6"/>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67F7"/>
    <w:rsid w:val="00DB704E"/>
    <w:rsid w:val="00DB7224"/>
    <w:rsid w:val="00DC0C3C"/>
    <w:rsid w:val="00DC1D75"/>
    <w:rsid w:val="00DC5471"/>
    <w:rsid w:val="00DC5778"/>
    <w:rsid w:val="00DC57B0"/>
    <w:rsid w:val="00DC7D54"/>
    <w:rsid w:val="00DC7F65"/>
    <w:rsid w:val="00DD3C1E"/>
    <w:rsid w:val="00DD6D59"/>
    <w:rsid w:val="00DE3842"/>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BA3"/>
    <w:rsid w:val="00E22B2C"/>
    <w:rsid w:val="00E22C61"/>
    <w:rsid w:val="00E23D47"/>
    <w:rsid w:val="00E259F2"/>
    <w:rsid w:val="00E27E4F"/>
    <w:rsid w:val="00E310E6"/>
    <w:rsid w:val="00E3131C"/>
    <w:rsid w:val="00E359A6"/>
    <w:rsid w:val="00E35D6A"/>
    <w:rsid w:val="00E36141"/>
    <w:rsid w:val="00E37F57"/>
    <w:rsid w:val="00E441F2"/>
    <w:rsid w:val="00E44860"/>
    <w:rsid w:val="00E452E7"/>
    <w:rsid w:val="00E4643B"/>
    <w:rsid w:val="00E46B25"/>
    <w:rsid w:val="00E51076"/>
    <w:rsid w:val="00E5202F"/>
    <w:rsid w:val="00E54B71"/>
    <w:rsid w:val="00E568D5"/>
    <w:rsid w:val="00E56CA7"/>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21B1"/>
    <w:rsid w:val="00EB3A0B"/>
    <w:rsid w:val="00EB4CB0"/>
    <w:rsid w:val="00EC3638"/>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58A1"/>
    <w:rsid w:val="00F07BBC"/>
    <w:rsid w:val="00F230FF"/>
    <w:rsid w:val="00F267D7"/>
    <w:rsid w:val="00F268F0"/>
    <w:rsid w:val="00F27B19"/>
    <w:rsid w:val="00F33CC3"/>
    <w:rsid w:val="00F34862"/>
    <w:rsid w:val="00F406F4"/>
    <w:rsid w:val="00F41B06"/>
    <w:rsid w:val="00F42150"/>
    <w:rsid w:val="00F43FF2"/>
    <w:rsid w:val="00F5046C"/>
    <w:rsid w:val="00F50A43"/>
    <w:rsid w:val="00F5178E"/>
    <w:rsid w:val="00F532BA"/>
    <w:rsid w:val="00F54873"/>
    <w:rsid w:val="00F567FA"/>
    <w:rsid w:val="00F72752"/>
    <w:rsid w:val="00F7359D"/>
    <w:rsid w:val="00F7549A"/>
    <w:rsid w:val="00F75667"/>
    <w:rsid w:val="00F75D60"/>
    <w:rsid w:val="00F81C49"/>
    <w:rsid w:val="00F83DDC"/>
    <w:rsid w:val="00F86CD6"/>
    <w:rsid w:val="00F90B0A"/>
    <w:rsid w:val="00F927F0"/>
    <w:rsid w:val="00F93270"/>
    <w:rsid w:val="00F94358"/>
    <w:rsid w:val="00F94FFF"/>
    <w:rsid w:val="00FA2BBA"/>
    <w:rsid w:val="00FB3C04"/>
    <w:rsid w:val="00FB4951"/>
    <w:rsid w:val="00FB54C5"/>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27758a4d5de4af391fe2ee13301ce90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bd786886eb417cd8d435118f5f23b90a"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387E-DF7C-45F7-8C9E-37624B60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C9E32-60A8-4A8A-8821-472D1DD2C1A2}">
  <ds:schemaRefs>
    <ds:schemaRef ds:uri="http://schemas.microsoft.com/sharepoint/v3/contenttype/forms"/>
  </ds:schemaRefs>
</ds:datastoreItem>
</file>

<file path=customXml/itemProps3.xml><?xml version="1.0" encoding="utf-8"?>
<ds:datastoreItem xmlns:ds="http://schemas.openxmlformats.org/officeDocument/2006/customXml" ds:itemID="{DFB61D32-AFD1-4D88-BE1C-43249DAAFE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7f3b7-dfed-445b-b137-ccc4ec03d2f0"/>
    <ds:schemaRef ds:uri="http://purl.org/dc/elements/1.1/"/>
    <ds:schemaRef ds:uri="http://schemas.microsoft.com/office/2006/metadata/properties"/>
    <ds:schemaRef ds:uri="75706c6a-fb17-44ef-9f81-ee6807f1a215"/>
    <ds:schemaRef ds:uri="http://www.w3.org/XML/1998/namespace"/>
    <ds:schemaRef ds:uri="http://purl.org/dc/dcmitype/"/>
  </ds:schemaRefs>
</ds:datastoreItem>
</file>

<file path=customXml/itemProps4.xml><?xml version="1.0" encoding="utf-8"?>
<ds:datastoreItem xmlns:ds="http://schemas.openxmlformats.org/officeDocument/2006/customXml" ds:itemID="{DC82D44E-F8E3-4D5F-BB83-50ED48AD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Paul Thomson</cp:lastModifiedBy>
  <cp:revision>2</cp:revision>
  <cp:lastPrinted>2018-12-06T19:39:00Z</cp:lastPrinted>
  <dcterms:created xsi:type="dcterms:W3CDTF">2018-12-06T20:48:00Z</dcterms:created>
  <dcterms:modified xsi:type="dcterms:W3CDTF">2018-12-06T20:48:00Z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