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3EB70" w14:textId="77777777" w:rsidR="000E4F39" w:rsidRDefault="000E4F39" w:rsidP="000E4F39">
      <w:pPr>
        <w:jc w:val="center"/>
        <w:rPr>
          <w:b/>
          <w:bCs/>
          <w:sz w:val="32"/>
          <w:szCs w:val="32"/>
        </w:rPr>
      </w:pPr>
      <w:r w:rsidRPr="0022627D">
        <w:rPr>
          <w:b/>
          <w:bCs/>
          <w:sz w:val="32"/>
          <w:szCs w:val="32"/>
        </w:rPr>
        <w:t xml:space="preserve">SCOTCH CREEK VENTURES </w:t>
      </w:r>
      <w:r>
        <w:rPr>
          <w:b/>
          <w:bCs/>
          <w:sz w:val="32"/>
          <w:szCs w:val="32"/>
        </w:rPr>
        <w:t>ACQUIRES TWO PROMISING LITHIUM PROJECTS IN THE PROLIFIC CLAYTON VALLEY, NEVADA</w:t>
      </w:r>
    </w:p>
    <w:p w14:paraId="3A960945" w14:textId="77777777" w:rsidR="000E4F39" w:rsidRDefault="000E4F39" w:rsidP="000E4F39"/>
    <w:p w14:paraId="28EE7DB3" w14:textId="77777777" w:rsidR="000E4F39" w:rsidRPr="00DF3B82" w:rsidRDefault="000E4F39" w:rsidP="000E4F39">
      <w:pPr>
        <w:rPr>
          <w:rFonts w:ascii="Calibri" w:eastAsia="Times New Roman" w:hAnsi="Calibri" w:cs="Calibri"/>
        </w:rPr>
      </w:pPr>
      <w:r w:rsidRPr="007A5C04">
        <w:rPr>
          <w:rFonts w:ascii="Calibri" w:hAnsi="Calibri" w:cs="Calibri"/>
        </w:rPr>
        <w:t xml:space="preserve">Vancouver, British Columbia, March </w:t>
      </w:r>
      <w:r>
        <w:rPr>
          <w:rFonts w:ascii="Calibri" w:hAnsi="Calibri" w:cs="Calibri"/>
        </w:rPr>
        <w:t>23</w:t>
      </w:r>
      <w:r w:rsidRPr="007A5C04">
        <w:rPr>
          <w:rFonts w:ascii="Calibri" w:hAnsi="Calibri" w:cs="Calibri"/>
        </w:rPr>
        <w:t xml:space="preserve">, 2021 </w:t>
      </w:r>
      <w:r w:rsidRPr="00DF3B82">
        <w:rPr>
          <w:rFonts w:ascii="Calibri" w:eastAsia="Times New Roman" w:hAnsi="Calibri" w:cs="Calibri"/>
        </w:rPr>
        <w:t xml:space="preserve">– Scotch Creek Ventures Inc. (the “Company”) (CSE:SCV) (FSE:7S2) (“Scotch Creek” or the “Company”) is pleased to announce that it has entered into an agreement to acquire two substantial lithium properties in </w:t>
      </w:r>
      <w:r>
        <w:rPr>
          <w:rFonts w:ascii="Calibri" w:eastAsia="Times New Roman" w:hAnsi="Calibri" w:cs="Calibri"/>
        </w:rPr>
        <w:t xml:space="preserve">the </w:t>
      </w:r>
      <w:r w:rsidRPr="00DF3B82">
        <w:rPr>
          <w:rFonts w:ascii="Calibri" w:eastAsia="Times New Roman" w:hAnsi="Calibri" w:cs="Calibri"/>
        </w:rPr>
        <w:t xml:space="preserve">Clayton Valley, Nevada. The two projects, Highlands West and Macallan East, are located in the highly prospective district for lithium exploration and production, which is home to a number of publicly listed companies </w:t>
      </w:r>
      <w:r w:rsidRPr="007A5C04">
        <w:rPr>
          <w:rFonts w:ascii="Calibri" w:eastAsia="Times New Roman" w:hAnsi="Calibri" w:cs="Calibri"/>
          <w:color w:val="222222"/>
          <w:shd w:val="clear" w:color="auto" w:fill="FFFFFF"/>
        </w:rPr>
        <w:t>(Albemarle</w:t>
      </w:r>
      <w:r>
        <w:rPr>
          <w:rFonts w:ascii="Calibri" w:eastAsia="Times New Roman" w:hAnsi="Calibri" w:cs="Calibri"/>
          <w:color w:val="222222"/>
          <w:shd w:val="clear" w:color="auto" w:fill="FFFFFF"/>
        </w:rPr>
        <w:t xml:space="preserve"> (NYSE:ALB)(“Albemarle”)</w:t>
      </w:r>
      <w:r w:rsidRPr="007A5C04">
        <w:rPr>
          <w:rFonts w:ascii="Calibri" w:eastAsia="Times New Roman" w:hAnsi="Calibri" w:cs="Calibri"/>
          <w:color w:val="222222"/>
          <w:shd w:val="clear" w:color="auto" w:fill="FFFFFF"/>
        </w:rPr>
        <w:t>, Cypress Development Corp.</w:t>
      </w:r>
      <w:r>
        <w:rPr>
          <w:rFonts w:ascii="Calibri" w:eastAsia="Times New Roman" w:hAnsi="Calibri" w:cs="Calibri"/>
          <w:color w:val="222222"/>
          <w:shd w:val="clear" w:color="auto" w:fill="FFFFFF"/>
        </w:rPr>
        <w:t xml:space="preserve"> (V:CYP)</w:t>
      </w:r>
      <w:r w:rsidRPr="007A5C04">
        <w:rPr>
          <w:rFonts w:ascii="Calibri" w:eastAsia="Times New Roman" w:hAnsi="Calibri" w:cs="Calibri"/>
          <w:color w:val="222222"/>
          <w:shd w:val="clear" w:color="auto" w:fill="FFFFFF"/>
        </w:rPr>
        <w:t xml:space="preserve">, </w:t>
      </w:r>
      <w:proofErr w:type="spellStart"/>
      <w:r>
        <w:rPr>
          <w:rFonts w:ascii="Calibri" w:eastAsia="Times New Roman" w:hAnsi="Calibri" w:cs="Calibri"/>
          <w:color w:val="222222"/>
          <w:shd w:val="clear" w:color="auto" w:fill="FFFFFF"/>
        </w:rPr>
        <w:t>N</w:t>
      </w:r>
      <w:r w:rsidRPr="007A5C04">
        <w:rPr>
          <w:rFonts w:ascii="Calibri" w:eastAsia="Times New Roman" w:hAnsi="Calibri" w:cs="Calibri"/>
          <w:color w:val="222222"/>
          <w:shd w:val="clear" w:color="auto" w:fill="FFFFFF"/>
        </w:rPr>
        <w:t>oram</w:t>
      </w:r>
      <w:proofErr w:type="spellEnd"/>
      <w:r w:rsidRPr="007A5C04">
        <w:rPr>
          <w:rFonts w:ascii="Calibri" w:eastAsia="Times New Roman" w:hAnsi="Calibri" w:cs="Calibri"/>
          <w:color w:val="222222"/>
          <w:shd w:val="clear" w:color="auto" w:fill="FFFFFF"/>
        </w:rPr>
        <w:t xml:space="preserve"> Ventures</w:t>
      </w:r>
      <w:r>
        <w:rPr>
          <w:rFonts w:ascii="Calibri" w:eastAsia="Times New Roman" w:hAnsi="Calibri" w:cs="Calibri"/>
          <w:color w:val="222222"/>
          <w:shd w:val="clear" w:color="auto" w:fill="FFFFFF"/>
        </w:rPr>
        <w:t xml:space="preserve"> Inc.(V:NRM)</w:t>
      </w:r>
      <w:r w:rsidRPr="007A5C04">
        <w:rPr>
          <w:rFonts w:ascii="Calibri" w:eastAsia="Times New Roman" w:hAnsi="Calibri" w:cs="Calibri"/>
          <w:color w:val="222222"/>
          <w:shd w:val="clear" w:color="auto" w:fill="FFFFFF"/>
        </w:rPr>
        <w:t xml:space="preserve">, </w:t>
      </w:r>
      <w:r>
        <w:rPr>
          <w:rFonts w:ascii="Calibri" w:eastAsia="Times New Roman" w:hAnsi="Calibri" w:cs="Calibri"/>
          <w:color w:val="222222"/>
          <w:shd w:val="clear" w:color="auto" w:fill="FFFFFF"/>
        </w:rPr>
        <w:t xml:space="preserve">and </w:t>
      </w:r>
      <w:r w:rsidRPr="007A5C04">
        <w:rPr>
          <w:rFonts w:ascii="Calibri" w:eastAsia="Times New Roman" w:hAnsi="Calibri" w:cs="Calibri"/>
          <w:color w:val="222222"/>
          <w:shd w:val="clear" w:color="auto" w:fill="FFFFFF"/>
        </w:rPr>
        <w:t>Pure Energy Minerals</w:t>
      </w:r>
      <w:r>
        <w:rPr>
          <w:rFonts w:ascii="Calibri" w:eastAsia="Times New Roman" w:hAnsi="Calibri" w:cs="Calibri"/>
          <w:color w:val="222222"/>
          <w:shd w:val="clear" w:color="auto" w:fill="FFFFFF"/>
        </w:rPr>
        <w:t xml:space="preserve"> Ltd (V:PE)</w:t>
      </w:r>
      <w:r w:rsidRPr="007A5C04">
        <w:rPr>
          <w:rFonts w:ascii="Calibri" w:eastAsia="Times New Roman" w:hAnsi="Calibri" w:cs="Calibri"/>
          <w:color w:val="222222"/>
          <w:shd w:val="clear" w:color="auto" w:fill="FFFFFF"/>
        </w:rPr>
        <w:t>)</w:t>
      </w:r>
      <w:r w:rsidRPr="007A5C04">
        <w:rPr>
          <w:rFonts w:ascii="Calibri" w:eastAsia="Times New Roman" w:hAnsi="Calibri" w:cs="Calibri"/>
        </w:rPr>
        <w:t>.</w:t>
      </w:r>
    </w:p>
    <w:p w14:paraId="60590980" w14:textId="77777777" w:rsidR="000E4F39" w:rsidRDefault="000E4F39" w:rsidP="000E4F39">
      <w:pPr>
        <w:pStyle w:val="NormalWeb"/>
        <w:rPr>
          <w:rFonts w:ascii="Calibri" w:hAnsi="Calibri" w:cs="Calibri"/>
          <w:color w:val="000000" w:themeColor="text1"/>
        </w:rPr>
      </w:pPr>
      <w:r w:rsidRPr="00DF3B82">
        <w:rPr>
          <w:rFonts w:ascii="Calibri" w:hAnsi="Calibri" w:cs="Calibri"/>
          <w:color w:val="000000" w:themeColor="text1"/>
        </w:rPr>
        <w:t>Scotch Creek’s Highlands West project</w:t>
      </w:r>
      <w:r>
        <w:rPr>
          <w:rFonts w:ascii="Calibri" w:hAnsi="Calibri" w:cs="Calibri"/>
          <w:color w:val="000000" w:themeColor="text1"/>
        </w:rPr>
        <w:t xml:space="preserve"> consists of 176 20-acre placer claims and</w:t>
      </w:r>
      <w:r w:rsidRPr="00DF3B82">
        <w:rPr>
          <w:rFonts w:ascii="Calibri" w:hAnsi="Calibri" w:cs="Calibri"/>
          <w:color w:val="000000" w:themeColor="text1"/>
        </w:rPr>
        <w:t xml:space="preserve"> </w:t>
      </w:r>
      <w:r>
        <w:rPr>
          <w:rFonts w:ascii="Calibri" w:hAnsi="Calibri" w:cs="Calibri"/>
          <w:color w:val="000000" w:themeColor="text1"/>
        </w:rPr>
        <w:t xml:space="preserve">is located nearby </w:t>
      </w:r>
      <w:proofErr w:type="spellStart"/>
      <w:r>
        <w:rPr>
          <w:rFonts w:ascii="Calibri" w:hAnsi="Calibri" w:cs="Calibri"/>
          <w:color w:val="000000" w:themeColor="text1"/>
        </w:rPr>
        <w:t>Albermarle’s</w:t>
      </w:r>
      <w:proofErr w:type="spellEnd"/>
      <w:r>
        <w:rPr>
          <w:rFonts w:ascii="Calibri" w:hAnsi="Calibri" w:cs="Calibri"/>
          <w:color w:val="000000" w:themeColor="text1"/>
        </w:rPr>
        <w:t xml:space="preserve"> Silver Peak mine, which is currently the only lithium producing operation in the United States</w:t>
      </w:r>
      <w:r w:rsidRPr="00DF3B82">
        <w:rPr>
          <w:rFonts w:ascii="Calibri" w:hAnsi="Calibri" w:cs="Calibri"/>
          <w:color w:val="000000" w:themeColor="text1"/>
        </w:rPr>
        <w:t xml:space="preserve">. </w:t>
      </w:r>
      <w:r>
        <w:rPr>
          <w:rFonts w:ascii="Calibri" w:hAnsi="Calibri" w:cs="Calibri"/>
          <w:color w:val="000000" w:themeColor="text1"/>
        </w:rPr>
        <w:t xml:space="preserve"> With expanded interest in electrical vehicles, </w:t>
      </w:r>
      <w:proofErr w:type="spellStart"/>
      <w:r>
        <w:rPr>
          <w:rFonts w:ascii="Calibri" w:hAnsi="Calibri" w:cs="Calibri"/>
          <w:color w:val="000000" w:themeColor="text1"/>
        </w:rPr>
        <w:t>Albermale</w:t>
      </w:r>
      <w:proofErr w:type="spellEnd"/>
      <w:r>
        <w:rPr>
          <w:rFonts w:ascii="Calibri" w:hAnsi="Calibri" w:cs="Calibri"/>
          <w:color w:val="000000" w:themeColor="text1"/>
        </w:rPr>
        <w:t xml:space="preserve"> recently announced plans to invest an additional $30 m. to $50 m. to double its current production at this site by 2025 and begin a program to both evaluate clays and to optimize lithium extraction from its brine resources.</w:t>
      </w:r>
    </w:p>
    <w:p w14:paraId="52CE6CA9" w14:textId="77777777" w:rsidR="000E4F39" w:rsidRPr="00DF3B82" w:rsidRDefault="000E4F39" w:rsidP="000E4F39">
      <w:pPr>
        <w:pStyle w:val="NormalWeb"/>
        <w:rPr>
          <w:rFonts w:ascii="Calibri" w:hAnsi="Calibri" w:cs="Calibri"/>
          <w:color w:val="26282A"/>
        </w:rPr>
      </w:pPr>
      <w:r>
        <w:rPr>
          <w:rFonts w:ascii="Calibri" w:hAnsi="Calibri" w:cs="Calibri"/>
          <w:color w:val="000000" w:themeColor="text1"/>
        </w:rPr>
        <w:t xml:space="preserve">The Company’s </w:t>
      </w:r>
      <w:r w:rsidRPr="00DF3B82">
        <w:rPr>
          <w:rFonts w:ascii="Calibri" w:hAnsi="Calibri" w:cs="Calibri"/>
          <w:color w:val="000000" w:themeColor="text1"/>
        </w:rPr>
        <w:t>Macallan East</w:t>
      </w:r>
      <w:r>
        <w:rPr>
          <w:rFonts w:ascii="Calibri" w:hAnsi="Calibri" w:cs="Calibri"/>
          <w:color w:val="000000" w:themeColor="text1"/>
        </w:rPr>
        <w:t xml:space="preserve"> project b</w:t>
      </w:r>
      <w:r w:rsidRPr="00DF3B82">
        <w:rPr>
          <w:rFonts w:ascii="Calibri" w:hAnsi="Calibri" w:cs="Calibri"/>
          <w:color w:val="000000" w:themeColor="text1"/>
        </w:rPr>
        <w:t xml:space="preserve">orders </w:t>
      </w:r>
      <w:r>
        <w:rPr>
          <w:rFonts w:ascii="Calibri" w:hAnsi="Calibri" w:cs="Calibri"/>
          <w:color w:val="000000" w:themeColor="text1"/>
        </w:rPr>
        <w:t xml:space="preserve">on </w:t>
      </w:r>
      <w:r w:rsidRPr="00DF3B82">
        <w:rPr>
          <w:rFonts w:ascii="Calibri" w:hAnsi="Calibri" w:cs="Calibri"/>
          <w:color w:val="000000" w:themeColor="text1"/>
        </w:rPr>
        <w:t>Pure Energy</w:t>
      </w:r>
      <w:r>
        <w:rPr>
          <w:rFonts w:ascii="Calibri" w:hAnsi="Calibri" w:cs="Calibri"/>
          <w:color w:val="000000" w:themeColor="text1"/>
        </w:rPr>
        <w:t xml:space="preserve"> Minerals Ltd</w:t>
      </w:r>
      <w:r w:rsidRPr="00DF3B82">
        <w:rPr>
          <w:rFonts w:ascii="Calibri" w:hAnsi="Calibri" w:cs="Calibri"/>
          <w:color w:val="000000" w:themeColor="text1"/>
        </w:rPr>
        <w:t xml:space="preserve"> Clayton Valley property, which has</w:t>
      </w:r>
      <w:r w:rsidRPr="00DF3B82">
        <w:rPr>
          <w:rFonts w:ascii="Calibri" w:hAnsi="Calibri" w:cs="Calibri"/>
          <w:color w:val="FFC000" w:themeColor="accent4"/>
        </w:rPr>
        <w:t xml:space="preserve"> </w:t>
      </w:r>
      <w:r w:rsidRPr="00DF3B82">
        <w:rPr>
          <w:rFonts w:ascii="Calibri" w:hAnsi="Calibri" w:cs="Calibri"/>
          <w:color w:val="000000" w:themeColor="text1"/>
        </w:rPr>
        <w:t>had successful drill results and has recently announced its intention to begin construction of a pilot plant for lithium brine extraction. Th</w:t>
      </w:r>
      <w:r>
        <w:rPr>
          <w:rFonts w:ascii="Calibri" w:hAnsi="Calibri" w:cs="Calibri"/>
          <w:color w:val="000000" w:themeColor="text1"/>
        </w:rPr>
        <w:t xml:space="preserve">e </w:t>
      </w:r>
      <w:proofErr w:type="spellStart"/>
      <w:r>
        <w:rPr>
          <w:rFonts w:ascii="Calibri" w:hAnsi="Calibri" w:cs="Calibri"/>
          <w:color w:val="000000" w:themeColor="text1"/>
        </w:rPr>
        <w:t>Macallen</w:t>
      </w:r>
      <w:proofErr w:type="spellEnd"/>
      <w:r>
        <w:rPr>
          <w:rFonts w:ascii="Calibri" w:hAnsi="Calibri" w:cs="Calibri"/>
          <w:color w:val="000000" w:themeColor="text1"/>
        </w:rPr>
        <w:t xml:space="preserve"> East acquisition</w:t>
      </w:r>
      <w:r w:rsidRPr="00DF3B82">
        <w:rPr>
          <w:rFonts w:ascii="Calibri" w:hAnsi="Calibri" w:cs="Calibri"/>
          <w:color w:val="000000" w:themeColor="text1"/>
        </w:rPr>
        <w:t xml:space="preserve"> consists of 157 20-acre claims and is located on the </w:t>
      </w:r>
      <w:r>
        <w:rPr>
          <w:rFonts w:ascii="Calibri" w:hAnsi="Calibri" w:cs="Calibri"/>
          <w:color w:val="000000" w:themeColor="text1"/>
        </w:rPr>
        <w:t>southeast side of the</w:t>
      </w:r>
      <w:r w:rsidRPr="00DF3B82">
        <w:rPr>
          <w:rFonts w:ascii="Calibri" w:hAnsi="Calibri" w:cs="Calibri"/>
          <w:color w:val="000000" w:themeColor="text1"/>
        </w:rPr>
        <w:t xml:space="preserve"> Clayton Valle</w:t>
      </w:r>
      <w:r>
        <w:rPr>
          <w:rFonts w:ascii="Calibri" w:hAnsi="Calibri" w:cs="Calibri"/>
          <w:color w:val="000000" w:themeColor="text1"/>
        </w:rPr>
        <w:t xml:space="preserve">y  Recent exploration on the north-east flank of the Clayton Valley from </w:t>
      </w:r>
      <w:proofErr w:type="spellStart"/>
      <w:r>
        <w:rPr>
          <w:rFonts w:ascii="Calibri" w:hAnsi="Calibri" w:cs="Calibri"/>
          <w:color w:val="000000" w:themeColor="text1"/>
        </w:rPr>
        <w:t>Noram</w:t>
      </w:r>
      <w:proofErr w:type="spellEnd"/>
      <w:r>
        <w:rPr>
          <w:rFonts w:ascii="Calibri" w:hAnsi="Calibri" w:cs="Calibri"/>
          <w:color w:val="000000" w:themeColor="text1"/>
        </w:rPr>
        <w:t xml:space="preserve"> Ventures Inc. and Cypress Minerals Corp. have yielded attractive results, thus reinforcing the geological trend line and exploration potential running through these claims. When combined with the Highlands West project, t</w:t>
      </w:r>
      <w:r w:rsidRPr="00DF3B82">
        <w:rPr>
          <w:rFonts w:ascii="Calibri" w:hAnsi="Calibri" w:cs="Calibri"/>
          <w:color w:val="26282A"/>
        </w:rPr>
        <w:t xml:space="preserve">his brings the total number of </w:t>
      </w:r>
      <w:r>
        <w:rPr>
          <w:rFonts w:ascii="Calibri" w:hAnsi="Calibri" w:cs="Calibri"/>
          <w:color w:val="26282A"/>
        </w:rPr>
        <w:t>acquired</w:t>
      </w:r>
      <w:r w:rsidRPr="00DF3B82">
        <w:rPr>
          <w:rFonts w:ascii="Calibri" w:hAnsi="Calibri" w:cs="Calibri"/>
          <w:color w:val="26282A"/>
        </w:rPr>
        <w:t xml:space="preserve"> claims </w:t>
      </w:r>
      <w:r>
        <w:rPr>
          <w:rFonts w:ascii="Calibri" w:hAnsi="Calibri" w:cs="Calibri"/>
          <w:color w:val="26282A"/>
        </w:rPr>
        <w:t>in the Clayton Valley to</w:t>
      </w:r>
      <w:r w:rsidRPr="00DF3B82">
        <w:rPr>
          <w:rFonts w:ascii="Calibri" w:hAnsi="Calibri" w:cs="Calibri"/>
          <w:color w:val="26282A"/>
        </w:rPr>
        <w:t xml:space="preserve"> 333 (</w:t>
      </w:r>
      <w:r>
        <w:rPr>
          <w:rFonts w:ascii="Calibri" w:hAnsi="Calibri" w:cs="Calibri"/>
          <w:color w:val="26282A"/>
        </w:rPr>
        <w:t xml:space="preserve">or </w:t>
      </w:r>
      <w:r w:rsidRPr="00DF3B82">
        <w:rPr>
          <w:rFonts w:ascii="Calibri" w:hAnsi="Calibri" w:cs="Calibri"/>
          <w:color w:val="26282A"/>
        </w:rPr>
        <w:t>approximately</w:t>
      </w:r>
      <w:r>
        <w:rPr>
          <w:rFonts w:ascii="Calibri" w:hAnsi="Calibri" w:cs="Calibri"/>
          <w:color w:val="26282A"/>
        </w:rPr>
        <w:t xml:space="preserve"> 6,660 acres</w:t>
      </w:r>
      <w:r w:rsidRPr="00DF3B82">
        <w:rPr>
          <w:rFonts w:ascii="Calibri" w:hAnsi="Calibri" w:cs="Calibri"/>
          <w:color w:val="26282A"/>
        </w:rPr>
        <w:t>) and</w:t>
      </w:r>
      <w:r>
        <w:rPr>
          <w:rFonts w:ascii="Calibri" w:hAnsi="Calibri" w:cs="Calibri"/>
          <w:color w:val="26282A"/>
        </w:rPr>
        <w:t xml:space="preserve"> will establish</w:t>
      </w:r>
      <w:r w:rsidRPr="00DF3B82">
        <w:rPr>
          <w:rFonts w:ascii="Calibri" w:hAnsi="Calibri" w:cs="Calibri"/>
          <w:color w:val="26282A"/>
        </w:rPr>
        <w:t xml:space="preserve"> Scotch Creek as one</w:t>
      </w:r>
      <w:r>
        <w:rPr>
          <w:rFonts w:ascii="Calibri" w:hAnsi="Calibri" w:cs="Calibri"/>
          <w:color w:val="26282A"/>
        </w:rPr>
        <w:t xml:space="preserve"> of the largest</w:t>
      </w:r>
      <w:r w:rsidRPr="00DF3B82">
        <w:rPr>
          <w:rFonts w:ascii="Calibri" w:hAnsi="Calibri" w:cs="Calibri"/>
          <w:color w:val="26282A"/>
        </w:rPr>
        <w:t xml:space="preserve"> stakeholders within </w:t>
      </w:r>
      <w:r>
        <w:rPr>
          <w:rFonts w:ascii="Calibri" w:hAnsi="Calibri" w:cs="Calibri"/>
          <w:color w:val="26282A"/>
        </w:rPr>
        <w:t xml:space="preserve">the </w:t>
      </w:r>
      <w:r w:rsidRPr="00DF3B82">
        <w:rPr>
          <w:rFonts w:ascii="Calibri" w:hAnsi="Calibri" w:cs="Calibri"/>
          <w:color w:val="26282A"/>
        </w:rPr>
        <w:t>Clayton Valley.</w:t>
      </w:r>
    </w:p>
    <w:p w14:paraId="542B5E38" w14:textId="77777777" w:rsidR="000E4F39" w:rsidRPr="00DF3B82" w:rsidRDefault="000E4F39" w:rsidP="000E4F39">
      <w:pPr>
        <w:pStyle w:val="NormalWeb"/>
        <w:rPr>
          <w:rFonts w:ascii="Calibri" w:hAnsi="Calibri" w:cs="Calibri"/>
          <w:color w:val="26282A"/>
        </w:rPr>
      </w:pPr>
      <w:r w:rsidRPr="00DF3B82">
        <w:rPr>
          <w:rFonts w:ascii="Calibri" w:hAnsi="Calibri" w:cs="Calibri"/>
          <w:color w:val="26282A"/>
        </w:rPr>
        <w:t>Additional Project highlights:</w:t>
      </w:r>
    </w:p>
    <w:p w14:paraId="1ECA677B" w14:textId="77777777" w:rsidR="000E4F39" w:rsidRPr="00DF3B82" w:rsidRDefault="000E4F39" w:rsidP="000E4F39">
      <w:pPr>
        <w:pStyle w:val="NormalWeb"/>
        <w:numPr>
          <w:ilvl w:val="0"/>
          <w:numId w:val="1"/>
        </w:numPr>
        <w:rPr>
          <w:rFonts w:ascii="Calibri" w:hAnsi="Calibri" w:cs="Calibri"/>
          <w:color w:val="000000" w:themeColor="text1"/>
        </w:rPr>
      </w:pPr>
      <w:r w:rsidRPr="00DF3B82">
        <w:rPr>
          <w:rFonts w:ascii="Calibri" w:hAnsi="Calibri" w:cs="Calibri"/>
          <w:color w:val="000000" w:themeColor="text1"/>
        </w:rPr>
        <w:t>Access to year around roads and infrastructure</w:t>
      </w:r>
    </w:p>
    <w:p w14:paraId="55F0AB0E" w14:textId="77777777" w:rsidR="000E4F39" w:rsidRPr="007A5C04" w:rsidRDefault="000E4F39" w:rsidP="000E4F39">
      <w:pPr>
        <w:pStyle w:val="ListParagraph"/>
        <w:numPr>
          <w:ilvl w:val="0"/>
          <w:numId w:val="1"/>
        </w:numPr>
        <w:rPr>
          <w:rFonts w:ascii="Calibri" w:eastAsia="Times New Roman" w:hAnsi="Calibri" w:cs="Calibri"/>
          <w:color w:val="000000" w:themeColor="text1"/>
        </w:rPr>
      </w:pPr>
      <w:r w:rsidRPr="007A5C04">
        <w:rPr>
          <w:rFonts w:ascii="Calibri" w:eastAsia="Times New Roman" w:hAnsi="Calibri" w:cs="Calibri"/>
          <w:color w:val="000000" w:themeColor="text1"/>
        </w:rPr>
        <w:t>Nevada is ranked 1st out of 83 jurisdictions in Fraser Institute’s 2018 Worldwide Survey of Mining Companies for Investment Attractiveness</w:t>
      </w:r>
    </w:p>
    <w:p w14:paraId="0CDF1BF8" w14:textId="77777777" w:rsidR="000E4F39" w:rsidRPr="007A5C04" w:rsidRDefault="000E4F39" w:rsidP="000E4F39">
      <w:pPr>
        <w:numPr>
          <w:ilvl w:val="0"/>
          <w:numId w:val="1"/>
        </w:numPr>
        <w:spacing w:before="100" w:beforeAutospacing="1" w:after="100" w:afterAutospacing="1"/>
        <w:rPr>
          <w:rFonts w:ascii="Calibri" w:eastAsia="Times New Roman" w:hAnsi="Calibri" w:cs="Calibri"/>
          <w:color w:val="222222"/>
        </w:rPr>
      </w:pPr>
      <w:r w:rsidRPr="007A5C04">
        <w:rPr>
          <w:rFonts w:ascii="Calibri" w:eastAsia="Times New Roman" w:hAnsi="Calibri" w:cs="Calibri"/>
          <w:color w:val="222222"/>
        </w:rPr>
        <w:t xml:space="preserve">Continued promising exploration results within the Clayton Valley District: </w:t>
      </w:r>
    </w:p>
    <w:p w14:paraId="6640B170" w14:textId="77777777" w:rsidR="000E4F39" w:rsidRPr="007A5C04" w:rsidRDefault="000E4F39" w:rsidP="000E4F39">
      <w:pPr>
        <w:numPr>
          <w:ilvl w:val="1"/>
          <w:numId w:val="1"/>
        </w:numPr>
        <w:spacing w:before="100" w:beforeAutospacing="1" w:after="100" w:afterAutospacing="1"/>
        <w:rPr>
          <w:rFonts w:ascii="Calibri" w:eastAsia="Times New Roman" w:hAnsi="Calibri" w:cs="Calibri"/>
          <w:color w:val="222222"/>
        </w:rPr>
      </w:pPr>
      <w:r w:rsidRPr="007A5C04">
        <w:rPr>
          <w:rFonts w:ascii="Calibri" w:eastAsia="Times New Roman" w:hAnsi="Calibri" w:cs="Calibri"/>
          <w:color w:val="222222"/>
        </w:rPr>
        <w:t>American Li</w:t>
      </w:r>
      <w:r>
        <w:rPr>
          <w:rFonts w:ascii="Calibri" w:eastAsia="Times New Roman" w:hAnsi="Calibri" w:cs="Calibri"/>
          <w:color w:val="222222"/>
        </w:rPr>
        <w:t>thium Corp</w:t>
      </w:r>
      <w:r w:rsidRPr="007A5C04">
        <w:rPr>
          <w:rFonts w:ascii="Calibri" w:eastAsia="Times New Roman" w:hAnsi="Calibri" w:cs="Calibri"/>
          <w:color w:val="222222"/>
        </w:rPr>
        <w:t>, 495 million tonnes at 1,000 ppm</w:t>
      </w:r>
    </w:p>
    <w:p w14:paraId="5AE4064E" w14:textId="77777777" w:rsidR="000E4F39" w:rsidRPr="007A5C04" w:rsidRDefault="000E4F39" w:rsidP="000E4F39">
      <w:pPr>
        <w:numPr>
          <w:ilvl w:val="1"/>
          <w:numId w:val="1"/>
        </w:numPr>
        <w:spacing w:before="100" w:beforeAutospacing="1" w:after="100" w:afterAutospacing="1"/>
        <w:rPr>
          <w:rFonts w:ascii="Calibri" w:eastAsia="Times New Roman" w:hAnsi="Calibri" w:cs="Calibri"/>
          <w:color w:val="222222"/>
        </w:rPr>
      </w:pPr>
      <w:r w:rsidRPr="007A5C04">
        <w:rPr>
          <w:rFonts w:ascii="Calibri" w:eastAsia="Times New Roman" w:hAnsi="Calibri" w:cs="Calibri"/>
          <w:color w:val="222222"/>
        </w:rPr>
        <w:t>Cypress</w:t>
      </w:r>
      <w:r>
        <w:rPr>
          <w:rFonts w:ascii="Calibri" w:eastAsia="Times New Roman" w:hAnsi="Calibri" w:cs="Calibri"/>
          <w:color w:val="222222"/>
        </w:rPr>
        <w:t xml:space="preserve"> Development Corp.</w:t>
      </w:r>
      <w:r w:rsidRPr="007A5C04">
        <w:rPr>
          <w:rFonts w:ascii="Calibri" w:eastAsia="Times New Roman" w:hAnsi="Calibri" w:cs="Calibri"/>
          <w:color w:val="222222"/>
        </w:rPr>
        <w:t>, 593 million tonnes at 1,032 ppm</w:t>
      </w:r>
    </w:p>
    <w:p w14:paraId="78D2B866" w14:textId="77777777" w:rsidR="000E4F39" w:rsidRPr="007A5C04" w:rsidRDefault="000E4F39" w:rsidP="000E4F39">
      <w:pPr>
        <w:numPr>
          <w:ilvl w:val="1"/>
          <w:numId w:val="1"/>
        </w:numPr>
        <w:spacing w:before="100" w:beforeAutospacing="1" w:after="100" w:afterAutospacing="1"/>
        <w:rPr>
          <w:rFonts w:ascii="Calibri" w:eastAsia="Times New Roman" w:hAnsi="Calibri" w:cs="Calibri"/>
          <w:color w:val="222222"/>
        </w:rPr>
      </w:pPr>
      <w:proofErr w:type="spellStart"/>
      <w:r w:rsidRPr="007A5C04">
        <w:rPr>
          <w:rFonts w:ascii="Calibri" w:eastAsia="Times New Roman" w:hAnsi="Calibri" w:cs="Calibri"/>
          <w:color w:val="222222"/>
        </w:rPr>
        <w:t>Noram</w:t>
      </w:r>
      <w:proofErr w:type="spellEnd"/>
      <w:r>
        <w:rPr>
          <w:rFonts w:ascii="Calibri" w:eastAsia="Times New Roman" w:hAnsi="Calibri" w:cs="Calibri"/>
          <w:color w:val="222222"/>
        </w:rPr>
        <w:t xml:space="preserve"> Ventures Inc.</w:t>
      </w:r>
      <w:r w:rsidRPr="007A5C04">
        <w:rPr>
          <w:rFonts w:ascii="Calibri" w:eastAsia="Times New Roman" w:hAnsi="Calibri" w:cs="Calibri"/>
          <w:color w:val="222222"/>
        </w:rPr>
        <w:t>, 166 million tonnes at 900 ppm</w:t>
      </w:r>
    </w:p>
    <w:p w14:paraId="46F907A2" w14:textId="77777777" w:rsidR="000E4F39" w:rsidRPr="007A5C04" w:rsidRDefault="000E4F39" w:rsidP="000E4F39">
      <w:pPr>
        <w:numPr>
          <w:ilvl w:val="1"/>
          <w:numId w:val="1"/>
        </w:numPr>
        <w:spacing w:before="100" w:beforeAutospacing="1" w:after="100" w:afterAutospacing="1"/>
        <w:rPr>
          <w:rFonts w:ascii="Calibri" w:eastAsia="Times New Roman" w:hAnsi="Calibri" w:cs="Calibri"/>
          <w:color w:val="222222"/>
        </w:rPr>
      </w:pPr>
      <w:r w:rsidRPr="007A5C04">
        <w:rPr>
          <w:rFonts w:ascii="Calibri" w:eastAsia="Times New Roman" w:hAnsi="Calibri" w:cs="Calibri"/>
          <w:color w:val="222222"/>
        </w:rPr>
        <w:t>Spearmint Resources</w:t>
      </w:r>
      <w:r>
        <w:rPr>
          <w:rFonts w:ascii="Calibri" w:eastAsia="Times New Roman" w:hAnsi="Calibri" w:cs="Calibri"/>
          <w:color w:val="222222"/>
        </w:rPr>
        <w:t xml:space="preserve"> Inc.(</w:t>
      </w:r>
      <w:proofErr w:type="gramStart"/>
      <w:r>
        <w:rPr>
          <w:rFonts w:ascii="Calibri" w:eastAsia="Times New Roman" w:hAnsi="Calibri" w:cs="Calibri"/>
          <w:color w:val="222222"/>
        </w:rPr>
        <w:t>C:SMPT</w:t>
      </w:r>
      <w:proofErr w:type="gramEnd"/>
      <w:r>
        <w:rPr>
          <w:rFonts w:ascii="Calibri" w:eastAsia="Times New Roman" w:hAnsi="Calibri" w:cs="Calibri"/>
          <w:color w:val="222222"/>
        </w:rPr>
        <w:t>)</w:t>
      </w:r>
      <w:r w:rsidRPr="007A5C04">
        <w:rPr>
          <w:rFonts w:ascii="Calibri" w:eastAsia="Times New Roman" w:hAnsi="Calibri" w:cs="Calibri"/>
          <w:color w:val="222222"/>
        </w:rPr>
        <w:t>, assays of up to 1,840 ppm</w:t>
      </w:r>
    </w:p>
    <w:p w14:paraId="5AA69EF4" w14:textId="77777777" w:rsidR="000E4F39" w:rsidRPr="007A5C04" w:rsidRDefault="000E4F39" w:rsidP="000E4F39">
      <w:pPr>
        <w:numPr>
          <w:ilvl w:val="0"/>
          <w:numId w:val="1"/>
        </w:numPr>
        <w:spacing w:before="100" w:beforeAutospacing="1" w:after="100" w:afterAutospacing="1"/>
        <w:rPr>
          <w:rFonts w:ascii="Calibri" w:eastAsia="Times New Roman" w:hAnsi="Calibri" w:cs="Calibri"/>
          <w:color w:val="222222"/>
        </w:rPr>
      </w:pPr>
      <w:r w:rsidRPr="007A5C04">
        <w:rPr>
          <w:rFonts w:ascii="Calibri" w:eastAsia="Times New Roman" w:hAnsi="Calibri" w:cs="Calibri"/>
          <w:color w:val="222222"/>
        </w:rPr>
        <w:t>Resource potential in an area surrounded by proven resources</w:t>
      </w:r>
    </w:p>
    <w:p w14:paraId="62BFB66F" w14:textId="367B4C52" w:rsidR="000E4F39" w:rsidRPr="000E4F39" w:rsidRDefault="000E4F39" w:rsidP="000E4F39">
      <w:pPr>
        <w:numPr>
          <w:ilvl w:val="0"/>
          <w:numId w:val="1"/>
        </w:numPr>
        <w:spacing w:before="100" w:beforeAutospacing="1" w:after="100" w:afterAutospacing="1"/>
        <w:rPr>
          <w:rFonts w:ascii="Calibri" w:hAnsi="Calibri" w:cs="Calibri"/>
          <w:color w:val="222222"/>
        </w:rPr>
      </w:pPr>
      <w:r w:rsidRPr="007A5C04">
        <w:rPr>
          <w:rFonts w:ascii="Calibri" w:eastAsia="Times New Roman" w:hAnsi="Calibri" w:cs="Calibri"/>
          <w:color w:val="222222"/>
        </w:rPr>
        <w:lastRenderedPageBreak/>
        <w:t>Within 4 hours drives of Tesla</w:t>
      </w:r>
      <w:r>
        <w:rPr>
          <w:rFonts w:ascii="Calibri" w:eastAsia="Times New Roman" w:hAnsi="Calibri" w:cs="Calibri"/>
          <w:color w:val="222222"/>
        </w:rPr>
        <w:t xml:space="preserve"> Inc.’s(</w:t>
      </w:r>
      <w:proofErr w:type="gramStart"/>
      <w:r>
        <w:rPr>
          <w:rFonts w:ascii="Calibri" w:eastAsia="Times New Roman" w:hAnsi="Calibri" w:cs="Calibri"/>
          <w:color w:val="222222"/>
        </w:rPr>
        <w:t>Q:TSLA</w:t>
      </w:r>
      <w:proofErr w:type="gramEnd"/>
      <w:r>
        <w:rPr>
          <w:rFonts w:ascii="Calibri" w:eastAsia="Times New Roman" w:hAnsi="Calibri" w:cs="Calibri"/>
          <w:color w:val="222222"/>
        </w:rPr>
        <w:t>)</w:t>
      </w:r>
      <w:r w:rsidRPr="007A5C04">
        <w:rPr>
          <w:rFonts w:ascii="Calibri" w:eastAsia="Times New Roman" w:hAnsi="Calibri" w:cs="Calibri"/>
          <w:color w:val="222222"/>
        </w:rPr>
        <w:t xml:space="preserve"> Gigafactory</w:t>
      </w:r>
    </w:p>
    <w:p w14:paraId="6FC69B96" w14:textId="77777777" w:rsidR="000E4F39" w:rsidRPr="007A5C04" w:rsidRDefault="000E4F39" w:rsidP="000E4F39">
      <w:pPr>
        <w:rPr>
          <w:rFonts w:ascii="Calibri" w:hAnsi="Calibri" w:cs="Calibri"/>
          <w:lang w:val="en-US"/>
        </w:rPr>
      </w:pPr>
      <w:r w:rsidRPr="00DF3B82">
        <w:rPr>
          <w:rFonts w:ascii="Calibri" w:hAnsi="Calibri" w:cs="Calibri"/>
          <w:lang w:val="en-US"/>
        </w:rPr>
        <w:t xml:space="preserve">Scotch Creek’s CEO, Mr. David Ryan, commented, "we are excited to </w:t>
      </w:r>
      <w:r>
        <w:rPr>
          <w:rFonts w:ascii="Calibri" w:hAnsi="Calibri" w:cs="Calibri"/>
          <w:lang w:val="en-US"/>
        </w:rPr>
        <w:t xml:space="preserve">introduce </w:t>
      </w:r>
      <w:r w:rsidRPr="00DF3B82">
        <w:rPr>
          <w:rFonts w:ascii="Calibri" w:hAnsi="Calibri" w:cs="Calibri"/>
          <w:lang w:val="en-US"/>
        </w:rPr>
        <w:t xml:space="preserve">our presence in </w:t>
      </w:r>
      <w:r>
        <w:rPr>
          <w:rFonts w:ascii="Calibri" w:hAnsi="Calibri" w:cs="Calibri"/>
          <w:lang w:val="en-US"/>
        </w:rPr>
        <w:t xml:space="preserve">North America’s prime lithium producing district </w:t>
      </w:r>
      <w:r w:rsidRPr="00DF3B82">
        <w:rPr>
          <w:rFonts w:ascii="Calibri" w:hAnsi="Calibri" w:cs="Calibri"/>
          <w:lang w:val="en-US"/>
        </w:rPr>
        <w:t>and believe that through these acquisitions</w:t>
      </w:r>
      <w:r>
        <w:rPr>
          <w:rFonts w:ascii="Calibri" w:hAnsi="Calibri" w:cs="Calibri"/>
          <w:lang w:val="en-US"/>
        </w:rPr>
        <w:t xml:space="preserve">, </w:t>
      </w:r>
      <w:r w:rsidRPr="00DF3B82">
        <w:rPr>
          <w:rFonts w:ascii="Calibri" w:hAnsi="Calibri" w:cs="Calibri"/>
          <w:lang w:val="en-US"/>
        </w:rPr>
        <w:t>we can establish Scotch Creek as a significa</w:t>
      </w:r>
      <w:r>
        <w:rPr>
          <w:rFonts w:ascii="Calibri" w:hAnsi="Calibri" w:cs="Calibri"/>
          <w:lang w:val="en-US"/>
        </w:rPr>
        <w:t>nt l</w:t>
      </w:r>
      <w:r w:rsidRPr="00DF3B82">
        <w:rPr>
          <w:rFonts w:ascii="Calibri" w:hAnsi="Calibri" w:cs="Calibri"/>
          <w:lang w:val="en-US"/>
        </w:rPr>
        <w:t>ithium</w:t>
      </w:r>
      <w:r>
        <w:rPr>
          <w:rFonts w:ascii="Calibri" w:hAnsi="Calibri" w:cs="Calibri"/>
          <w:lang w:val="en-US"/>
        </w:rPr>
        <w:t xml:space="preserve"> player</w:t>
      </w:r>
      <w:r w:rsidRPr="00DF3B82">
        <w:rPr>
          <w:rFonts w:ascii="Calibri" w:hAnsi="Calibri" w:cs="Calibri"/>
          <w:lang w:val="en-US"/>
        </w:rPr>
        <w:t xml:space="preserve">. These two properties will be a </w:t>
      </w:r>
      <w:r>
        <w:rPr>
          <w:rFonts w:ascii="Calibri" w:hAnsi="Calibri" w:cs="Calibri"/>
          <w:lang w:val="en-US"/>
        </w:rPr>
        <w:t>substantial</w:t>
      </w:r>
      <w:r w:rsidRPr="00DF3B82">
        <w:rPr>
          <w:rFonts w:ascii="Calibri" w:hAnsi="Calibri" w:cs="Calibri"/>
          <w:lang w:val="en-US"/>
        </w:rPr>
        <w:t xml:space="preserve"> addition to our portfolio and </w:t>
      </w:r>
      <w:r>
        <w:rPr>
          <w:rFonts w:ascii="Calibri" w:hAnsi="Calibri" w:cs="Calibri"/>
          <w:lang w:val="en-US"/>
        </w:rPr>
        <w:t>represent an unencumbered, highly prospective exploration project ideal for those looking to take advantage of the exponentially growing lithium market</w:t>
      </w:r>
    </w:p>
    <w:p w14:paraId="314BAC79" w14:textId="77777777" w:rsidR="000E4F39" w:rsidRPr="007A5C04" w:rsidRDefault="000E4F39" w:rsidP="000E4F39">
      <w:pPr>
        <w:rPr>
          <w:rFonts w:ascii="Calibri" w:hAnsi="Calibri" w:cs="Calibri"/>
        </w:rPr>
      </w:pPr>
    </w:p>
    <w:p w14:paraId="3F2475D9" w14:textId="77777777" w:rsidR="000E4F39" w:rsidRPr="00DF3B82" w:rsidRDefault="000E4F39" w:rsidP="000E4F39">
      <w:pPr>
        <w:rPr>
          <w:rFonts w:ascii="Calibri" w:hAnsi="Calibri" w:cs="Calibri"/>
          <w:lang w:val="en-US"/>
        </w:rPr>
      </w:pPr>
      <w:r>
        <w:rPr>
          <w:rFonts w:ascii="Calibri" w:hAnsi="Calibri" w:cs="Calibri"/>
          <w:lang w:val="en-US"/>
        </w:rPr>
        <w:t xml:space="preserve">Under the </w:t>
      </w:r>
      <w:r w:rsidRPr="00DF3B82">
        <w:rPr>
          <w:rFonts w:ascii="Calibri" w:hAnsi="Calibri" w:cs="Calibri"/>
          <w:lang w:val="en-US"/>
        </w:rPr>
        <w:t xml:space="preserve">terms of the agreement </w:t>
      </w:r>
      <w:r>
        <w:rPr>
          <w:rFonts w:ascii="Calibri" w:hAnsi="Calibri" w:cs="Calibri"/>
          <w:lang w:val="en-US"/>
        </w:rPr>
        <w:t>the</w:t>
      </w:r>
      <w:r w:rsidRPr="00DF3B82">
        <w:rPr>
          <w:rFonts w:ascii="Calibri" w:hAnsi="Calibri" w:cs="Calibri"/>
          <w:lang w:val="en-US"/>
        </w:rPr>
        <w:t xml:space="preserve"> Company </w:t>
      </w:r>
      <w:r>
        <w:rPr>
          <w:rFonts w:ascii="Calibri" w:hAnsi="Calibri" w:cs="Calibri"/>
          <w:lang w:val="en-US"/>
        </w:rPr>
        <w:t>will issue 3,000,000 shares</w:t>
      </w:r>
      <w:r w:rsidRPr="00DF3B82">
        <w:rPr>
          <w:rFonts w:ascii="Calibri" w:hAnsi="Calibri" w:cs="Calibri"/>
          <w:lang w:val="en-US"/>
        </w:rPr>
        <w:t xml:space="preserve"> </w:t>
      </w:r>
      <w:r>
        <w:rPr>
          <w:rFonts w:ascii="Calibri" w:hAnsi="Calibri" w:cs="Calibri"/>
          <w:lang w:val="en-US"/>
        </w:rPr>
        <w:t xml:space="preserve">at a deemed price of $0.56 </w:t>
      </w:r>
      <w:r w:rsidRPr="00DF3B82">
        <w:rPr>
          <w:rFonts w:ascii="Calibri" w:hAnsi="Calibri" w:cs="Calibri"/>
          <w:lang w:val="en-US"/>
        </w:rPr>
        <w:t xml:space="preserve">to the </w:t>
      </w:r>
      <w:r>
        <w:rPr>
          <w:rFonts w:ascii="Calibri" w:hAnsi="Calibri" w:cs="Calibri"/>
          <w:lang w:val="en-US"/>
        </w:rPr>
        <w:t xml:space="preserve">shareholders of </w:t>
      </w:r>
      <w:proofErr w:type="spellStart"/>
      <w:r>
        <w:rPr>
          <w:rFonts w:ascii="Calibri" w:hAnsi="Calibri" w:cs="Calibri"/>
          <w:lang w:val="en-US"/>
        </w:rPr>
        <w:t>Macallen</w:t>
      </w:r>
      <w:proofErr w:type="spellEnd"/>
      <w:r>
        <w:rPr>
          <w:rFonts w:ascii="Calibri" w:hAnsi="Calibri" w:cs="Calibri"/>
          <w:lang w:val="en-US"/>
        </w:rPr>
        <w:t xml:space="preserve"> Exploration Corp.</w:t>
      </w:r>
      <w:r w:rsidRPr="00DF3B82">
        <w:rPr>
          <w:rFonts w:ascii="Calibri" w:hAnsi="Calibri" w:cs="Calibri"/>
          <w:lang w:val="en-US"/>
        </w:rPr>
        <w:t xml:space="preserve"> for 100% ownership of the claims</w:t>
      </w:r>
      <w:r>
        <w:rPr>
          <w:rFonts w:ascii="Calibri" w:hAnsi="Calibri" w:cs="Calibri"/>
          <w:lang w:val="en-US"/>
        </w:rPr>
        <w:t>.</w:t>
      </w:r>
      <w:r w:rsidRPr="00DF3B82">
        <w:rPr>
          <w:rFonts w:ascii="Calibri" w:hAnsi="Calibri" w:cs="Calibri"/>
          <w:lang w:val="en-US"/>
        </w:rPr>
        <w:t xml:space="preserve"> </w:t>
      </w:r>
      <w:r>
        <w:rPr>
          <w:rFonts w:ascii="Calibri" w:hAnsi="Calibri" w:cs="Calibri"/>
          <w:lang w:val="en-US"/>
        </w:rPr>
        <w:t>The agreement</w:t>
      </w:r>
      <w:r w:rsidRPr="00DF3B82">
        <w:rPr>
          <w:rFonts w:ascii="Calibri" w:hAnsi="Calibri" w:cs="Calibri"/>
          <w:lang w:val="en-US"/>
        </w:rPr>
        <w:t xml:space="preserve"> is subject to </w:t>
      </w:r>
      <w:r>
        <w:rPr>
          <w:rFonts w:ascii="Calibri" w:hAnsi="Calibri" w:cs="Calibri"/>
          <w:lang w:val="en-US"/>
        </w:rPr>
        <w:t xml:space="preserve">the </w:t>
      </w:r>
      <w:r w:rsidRPr="00DF3B82">
        <w:rPr>
          <w:rFonts w:ascii="Calibri" w:hAnsi="Calibri" w:cs="Calibri"/>
          <w:lang w:val="en-US"/>
        </w:rPr>
        <w:t>completion of due diligence</w:t>
      </w:r>
      <w:r>
        <w:rPr>
          <w:rFonts w:ascii="Calibri" w:hAnsi="Calibri" w:cs="Calibri"/>
          <w:lang w:val="en-US"/>
        </w:rPr>
        <w:t xml:space="preserve"> within 30 days, and to complete a 43-101, </w:t>
      </w:r>
      <w:r w:rsidRPr="00DF3B82">
        <w:rPr>
          <w:rFonts w:ascii="Calibri" w:hAnsi="Calibri" w:cs="Calibri"/>
          <w:lang w:val="en-US"/>
        </w:rPr>
        <w:t xml:space="preserve">and regulatory approval. </w:t>
      </w:r>
      <w:r>
        <w:rPr>
          <w:rFonts w:ascii="Calibri" w:hAnsi="Calibri" w:cs="Calibri"/>
          <w:lang w:val="en-US"/>
        </w:rPr>
        <w:t xml:space="preserve">The shares will be subject to a four month hold from the date of issue under the rules of the CSE. The issuance of the shares will not result in a change of control or create a new insider of the Company. </w:t>
      </w:r>
    </w:p>
    <w:p w14:paraId="7FF576E3" w14:textId="77777777" w:rsidR="000E4F39" w:rsidRDefault="000E4F39" w:rsidP="000E4F39">
      <w:pPr>
        <w:rPr>
          <w:rFonts w:ascii="Calibri" w:eastAsia="Times New Roman" w:hAnsi="Calibri" w:cs="Calibri"/>
        </w:rPr>
      </w:pPr>
    </w:p>
    <w:p w14:paraId="06DECD64" w14:textId="77777777" w:rsidR="000E4F39" w:rsidRPr="007A5C04" w:rsidRDefault="000E4F39" w:rsidP="000E4F39">
      <w:pPr>
        <w:rPr>
          <w:rFonts w:ascii="Calibri" w:eastAsia="Times New Roman" w:hAnsi="Calibri" w:cs="Calibri"/>
          <w:b/>
          <w:bCs/>
        </w:rPr>
      </w:pPr>
      <w:r w:rsidRPr="007A5C04">
        <w:rPr>
          <w:rFonts w:ascii="Calibri" w:eastAsia="Times New Roman" w:hAnsi="Calibri" w:cs="Calibri"/>
          <w:b/>
          <w:bCs/>
        </w:rPr>
        <w:t>Lithium Demand</w:t>
      </w:r>
      <w:r>
        <w:rPr>
          <w:rFonts w:ascii="Calibri" w:eastAsia="Times New Roman" w:hAnsi="Calibri" w:cs="Calibri"/>
          <w:b/>
          <w:bCs/>
        </w:rPr>
        <w:t xml:space="preserve"> and Scotch Creek</w:t>
      </w:r>
    </w:p>
    <w:p w14:paraId="2C7A3099" w14:textId="77777777" w:rsidR="000E4F39" w:rsidRDefault="000E4F39" w:rsidP="000E4F39">
      <w:pPr>
        <w:rPr>
          <w:rFonts w:ascii="Calibri" w:eastAsia="Times New Roman" w:hAnsi="Calibri" w:cs="Calibri"/>
        </w:rPr>
      </w:pPr>
    </w:p>
    <w:p w14:paraId="66A72B0E" w14:textId="77777777" w:rsidR="000E4F39" w:rsidRDefault="000E4F39" w:rsidP="000E4F39">
      <w:pPr>
        <w:rPr>
          <w:rFonts w:ascii="Calibri" w:eastAsia="Times New Roman" w:hAnsi="Calibri" w:cs="Calibri"/>
        </w:rPr>
      </w:pPr>
      <w:r>
        <w:rPr>
          <w:rFonts w:ascii="Calibri" w:eastAsia="Times New Roman" w:hAnsi="Calibri" w:cs="Calibri"/>
        </w:rPr>
        <w:t xml:space="preserve">Lithium demand has been soaring during past years and this demand has been expected to more than double by 2024 according to </w:t>
      </w:r>
      <w:proofErr w:type="spellStart"/>
      <w:r>
        <w:rPr>
          <w:rFonts w:ascii="Calibri" w:eastAsia="Times New Roman" w:hAnsi="Calibri" w:cs="Calibri"/>
        </w:rPr>
        <w:t>GlobalData</w:t>
      </w:r>
      <w:proofErr w:type="spellEnd"/>
      <w:r>
        <w:rPr>
          <w:rFonts w:ascii="Calibri" w:eastAsia="Times New Roman" w:hAnsi="Calibri" w:cs="Calibri"/>
        </w:rPr>
        <w:t>. This increased demand is substantially driven with increased market penetration of electric vehicles, with the International Energy Agency expecting 120 million electric vehicles on the roads by 2030.</w:t>
      </w:r>
    </w:p>
    <w:p w14:paraId="362BB13F" w14:textId="77777777" w:rsidR="000E4F39" w:rsidRDefault="000E4F39" w:rsidP="000E4F39">
      <w:pPr>
        <w:rPr>
          <w:rFonts w:ascii="Calibri" w:eastAsia="Times New Roman" w:hAnsi="Calibri" w:cs="Calibri"/>
        </w:rPr>
      </w:pPr>
    </w:p>
    <w:p w14:paraId="453B8CB6" w14:textId="77777777" w:rsidR="000E4F39" w:rsidRPr="007A5C04" w:rsidRDefault="000E4F39" w:rsidP="000E4F39">
      <w:pPr>
        <w:rPr>
          <w:rFonts w:ascii="Calibri" w:eastAsia="Times New Roman" w:hAnsi="Calibri" w:cs="Calibri"/>
        </w:rPr>
      </w:pPr>
      <w:r>
        <w:rPr>
          <w:rFonts w:ascii="Calibri" w:eastAsia="Times New Roman" w:hAnsi="Calibri" w:cs="Calibri"/>
        </w:rPr>
        <w:t xml:space="preserve">Scotch Creek’s two new properties </w:t>
      </w:r>
      <w:r w:rsidRPr="00BE7832">
        <w:rPr>
          <w:rFonts w:ascii="Calibri" w:hAnsi="Calibri" w:cs="Calibri"/>
          <w:color w:val="000000" w:themeColor="text1"/>
        </w:rPr>
        <w:t>Highlands West</w:t>
      </w:r>
      <w:r>
        <w:rPr>
          <w:rFonts w:ascii="Calibri" w:hAnsi="Calibri" w:cs="Calibri"/>
          <w:color w:val="000000" w:themeColor="text1"/>
        </w:rPr>
        <w:t xml:space="preserve"> and </w:t>
      </w:r>
      <w:r w:rsidRPr="00BE7832">
        <w:rPr>
          <w:rFonts w:ascii="Calibri" w:hAnsi="Calibri" w:cs="Calibri"/>
          <w:color w:val="000000" w:themeColor="text1"/>
        </w:rPr>
        <w:t>Macalla</w:t>
      </w:r>
      <w:r>
        <w:rPr>
          <w:rFonts w:ascii="Calibri" w:hAnsi="Calibri" w:cs="Calibri"/>
          <w:color w:val="000000" w:themeColor="text1"/>
        </w:rPr>
        <w:t>n</w:t>
      </w:r>
      <w:r w:rsidRPr="00BE7832">
        <w:rPr>
          <w:rFonts w:ascii="Calibri" w:hAnsi="Calibri" w:cs="Calibri"/>
          <w:color w:val="000000" w:themeColor="text1"/>
        </w:rPr>
        <w:t xml:space="preserve"> East</w:t>
      </w:r>
      <w:r>
        <w:rPr>
          <w:rFonts w:ascii="Calibri" w:hAnsi="Calibri" w:cs="Calibri"/>
          <w:color w:val="000000" w:themeColor="text1"/>
        </w:rPr>
        <w:t xml:space="preserve"> establishes the company as one of the major stakeholders within North America’s most exciting and prolific jurisdiction for lithium exploration and production.</w:t>
      </w:r>
    </w:p>
    <w:p w14:paraId="1891FF41" w14:textId="77777777" w:rsidR="000E4F39" w:rsidRDefault="000E4F39" w:rsidP="000E4F39">
      <w:pPr>
        <w:rPr>
          <w:rFonts w:ascii="Calibri" w:eastAsia="Times New Roman" w:hAnsi="Calibri" w:cs="Calibri"/>
        </w:rPr>
      </w:pPr>
    </w:p>
    <w:p w14:paraId="205C746E" w14:textId="332BB7C3" w:rsidR="000E4F39" w:rsidRPr="000E4F39" w:rsidRDefault="000E4F39" w:rsidP="000E4F39">
      <w:pPr>
        <w:rPr>
          <w:rFonts w:ascii="Calibri" w:eastAsia="Times New Roman" w:hAnsi="Calibri" w:cs="Calibri"/>
          <w:b/>
          <w:bCs/>
        </w:rPr>
      </w:pPr>
      <w:r w:rsidRPr="0022627D">
        <w:rPr>
          <w:rFonts w:ascii="Calibri" w:eastAsia="Times New Roman" w:hAnsi="Calibri" w:cs="Calibri"/>
          <w:b/>
          <w:bCs/>
        </w:rPr>
        <w:t xml:space="preserve">About Scotch Creek Ventures </w:t>
      </w:r>
    </w:p>
    <w:p w14:paraId="00A798F5" w14:textId="2723DC75" w:rsidR="000E4F39" w:rsidRDefault="000E4F39" w:rsidP="000E4F39">
      <w:pPr>
        <w:rPr>
          <w:rFonts w:ascii="Calibri" w:eastAsia="Times New Roman" w:hAnsi="Calibri" w:cs="Calibri"/>
          <w:color w:val="1D2023"/>
          <w:bdr w:val="none" w:sz="0" w:space="0" w:color="auto" w:frame="1"/>
        </w:rPr>
      </w:pPr>
      <w:r w:rsidRPr="0022627D">
        <w:rPr>
          <w:rFonts w:ascii="Calibri" w:eastAsia="Times New Roman" w:hAnsi="Calibri" w:cs="Calibri"/>
          <w:color w:val="1D2023"/>
          <w:bdr w:val="none" w:sz="0" w:space="0" w:color="auto" w:frame="1"/>
        </w:rPr>
        <w:t xml:space="preserve">Scotch Creek is a mineral exploration company, focused on the acquisition, exploration, and development of </w:t>
      </w:r>
      <w:r>
        <w:rPr>
          <w:rFonts w:ascii="Calibri" w:eastAsia="Times New Roman" w:hAnsi="Calibri" w:cs="Calibri"/>
          <w:color w:val="1D2023"/>
          <w:bdr w:val="none" w:sz="0" w:space="0" w:color="auto" w:frame="1"/>
        </w:rPr>
        <w:t>mineral</w:t>
      </w:r>
      <w:r w:rsidRPr="0022627D">
        <w:rPr>
          <w:rFonts w:ascii="Calibri" w:eastAsia="Times New Roman" w:hAnsi="Calibri" w:cs="Calibri"/>
          <w:color w:val="1D2023"/>
          <w:bdr w:val="none" w:sz="0" w:space="0" w:color="auto" w:frame="1"/>
        </w:rPr>
        <w:t xml:space="preserve"> projects located in tier-one North American mining jurisdictions. In Nevada </w:t>
      </w:r>
      <w:r>
        <w:rPr>
          <w:rFonts w:ascii="Calibri" w:eastAsia="Times New Roman" w:hAnsi="Calibri" w:cs="Calibri"/>
          <w:color w:val="1D2023"/>
          <w:bdr w:val="none" w:sz="0" w:space="0" w:color="auto" w:frame="1"/>
        </w:rPr>
        <w:t>Scotch Creek’s</w:t>
      </w:r>
      <w:r w:rsidRPr="0022627D">
        <w:rPr>
          <w:rFonts w:ascii="Calibri" w:eastAsia="Times New Roman" w:hAnsi="Calibri" w:cs="Calibri"/>
          <w:color w:val="1D2023"/>
          <w:bdr w:val="none" w:sz="0" w:space="0" w:color="auto" w:frame="1"/>
        </w:rPr>
        <w:t xml:space="preserve"> Cupz project is located in the prolific Walker Lane Mineral Belt and lies within the historic Goldfield-Cuprite district.</w:t>
      </w:r>
      <w:r>
        <w:rPr>
          <w:rFonts w:ascii="Calibri" w:eastAsia="Times New Roman" w:hAnsi="Calibri" w:cs="Calibri"/>
          <w:color w:val="1D2023"/>
          <w:bdr w:val="none" w:sz="0" w:space="0" w:color="auto" w:frame="1"/>
        </w:rPr>
        <w:t xml:space="preserve"> </w:t>
      </w:r>
    </w:p>
    <w:p w14:paraId="25CD3266" w14:textId="77777777" w:rsidR="000E4F39" w:rsidRDefault="000E4F39" w:rsidP="000E4F39">
      <w:pPr>
        <w:rPr>
          <w:rFonts w:ascii="Calibri" w:eastAsia="Times New Roman" w:hAnsi="Calibri" w:cs="Calibri"/>
          <w:color w:val="1D2023"/>
          <w:bdr w:val="none" w:sz="0" w:space="0" w:color="auto" w:frame="1"/>
        </w:rPr>
      </w:pPr>
    </w:p>
    <w:p w14:paraId="38A3A2B5" w14:textId="77777777" w:rsidR="000E4F39" w:rsidRPr="0022627D" w:rsidRDefault="000E4F39" w:rsidP="000E4F39">
      <w:pPr>
        <w:rPr>
          <w:rFonts w:ascii="Calibri" w:eastAsia="Times New Roman" w:hAnsi="Calibri" w:cs="Calibri"/>
          <w:color w:val="000000" w:themeColor="text1"/>
        </w:rPr>
      </w:pPr>
      <w:r w:rsidRPr="00A646AD">
        <w:rPr>
          <w:rFonts w:ascii="Calibri" w:eastAsia="Times New Roman" w:hAnsi="Calibri" w:cs="Calibri"/>
          <w:color w:val="000000" w:themeColor="text1"/>
          <w:bdr w:val="none" w:sz="0" w:space="0" w:color="auto" w:frame="1"/>
        </w:rPr>
        <w:t xml:space="preserve">Scotch Creek’s </w:t>
      </w:r>
      <w:r>
        <w:rPr>
          <w:rFonts w:ascii="Calibri" w:eastAsia="Times New Roman" w:hAnsi="Calibri" w:cs="Calibri"/>
          <w:color w:val="000000" w:themeColor="text1"/>
          <w:bdr w:val="none" w:sz="0" w:space="0" w:color="auto" w:frame="1"/>
        </w:rPr>
        <w:t>acquisition of these</w:t>
      </w:r>
      <w:r w:rsidRPr="00A646AD">
        <w:rPr>
          <w:rFonts w:ascii="Calibri" w:eastAsia="Times New Roman" w:hAnsi="Calibri" w:cs="Calibri"/>
          <w:color w:val="000000" w:themeColor="text1"/>
          <w:bdr w:val="none" w:sz="0" w:space="0" w:color="auto" w:frame="1"/>
        </w:rPr>
        <w:t xml:space="preserve"> claims in </w:t>
      </w:r>
      <w:r>
        <w:rPr>
          <w:rFonts w:ascii="Calibri" w:eastAsia="Times New Roman" w:hAnsi="Calibri" w:cs="Calibri"/>
          <w:color w:val="000000" w:themeColor="text1"/>
          <w:bdr w:val="none" w:sz="0" w:space="0" w:color="auto" w:frame="1"/>
        </w:rPr>
        <w:t xml:space="preserve">the </w:t>
      </w:r>
      <w:r w:rsidRPr="00A646AD">
        <w:rPr>
          <w:rFonts w:ascii="Calibri" w:eastAsia="Times New Roman" w:hAnsi="Calibri" w:cs="Calibri"/>
          <w:color w:val="000000" w:themeColor="text1"/>
          <w:bdr w:val="none" w:sz="0" w:space="0" w:color="auto" w:frame="1"/>
        </w:rPr>
        <w:t xml:space="preserve">Clayton Valley </w:t>
      </w:r>
      <w:r>
        <w:rPr>
          <w:rFonts w:ascii="Calibri" w:eastAsia="Times New Roman" w:hAnsi="Calibri" w:cs="Calibri"/>
          <w:color w:val="000000" w:themeColor="text1"/>
          <w:bdr w:val="none" w:sz="0" w:space="0" w:color="auto" w:frame="1"/>
        </w:rPr>
        <w:t xml:space="preserve">will </w:t>
      </w:r>
      <w:r w:rsidRPr="00A646AD">
        <w:rPr>
          <w:rFonts w:ascii="Calibri" w:eastAsia="Times New Roman" w:hAnsi="Calibri" w:cs="Calibri"/>
          <w:color w:val="000000" w:themeColor="text1"/>
          <w:bdr w:val="none" w:sz="0" w:space="0" w:color="auto" w:frame="1"/>
        </w:rPr>
        <w:t>establis</w:t>
      </w:r>
      <w:r>
        <w:rPr>
          <w:rFonts w:ascii="Calibri" w:eastAsia="Times New Roman" w:hAnsi="Calibri" w:cs="Calibri"/>
          <w:color w:val="000000" w:themeColor="text1"/>
          <w:bdr w:val="none" w:sz="0" w:space="0" w:color="auto" w:frame="1"/>
        </w:rPr>
        <w:t>h</w:t>
      </w:r>
      <w:r w:rsidRPr="00A646AD">
        <w:rPr>
          <w:rFonts w:ascii="Calibri" w:eastAsia="Times New Roman" w:hAnsi="Calibri" w:cs="Calibri"/>
          <w:color w:val="000000" w:themeColor="text1"/>
          <w:bdr w:val="none" w:sz="0" w:space="0" w:color="auto" w:frame="1"/>
        </w:rPr>
        <w:t xml:space="preserve"> a foot hold for the company in the most exciting and competitive district for lithium exploration in North America.</w:t>
      </w:r>
    </w:p>
    <w:p w14:paraId="78A5B9F7" w14:textId="77777777" w:rsidR="000E4F39" w:rsidRDefault="000E4F39" w:rsidP="000E4F39">
      <w:pPr>
        <w:rPr>
          <w:rFonts w:ascii="Calibri" w:eastAsia="Times New Roman" w:hAnsi="Calibri" w:cs="Calibri"/>
        </w:rPr>
      </w:pPr>
    </w:p>
    <w:p w14:paraId="08DC3796" w14:textId="77777777" w:rsidR="000E4F39" w:rsidRPr="0022627D" w:rsidRDefault="000E4F39" w:rsidP="000E4F39">
      <w:pPr>
        <w:rPr>
          <w:rFonts w:ascii="Calibri" w:eastAsia="Times New Roman" w:hAnsi="Calibri" w:cs="Calibri"/>
          <w:b/>
          <w:bCs/>
        </w:rPr>
      </w:pPr>
      <w:r w:rsidRPr="0022627D">
        <w:rPr>
          <w:rFonts w:ascii="Calibri" w:eastAsia="Times New Roman" w:hAnsi="Calibri" w:cs="Calibri"/>
          <w:b/>
          <w:bCs/>
        </w:rPr>
        <w:t>On behalf of the Board of Directors</w:t>
      </w:r>
    </w:p>
    <w:p w14:paraId="034D3CE7" w14:textId="77777777" w:rsidR="000E4F39" w:rsidRDefault="000E4F39" w:rsidP="000E4F39">
      <w:pPr>
        <w:rPr>
          <w:rFonts w:ascii="Calibri" w:eastAsia="Times New Roman" w:hAnsi="Calibri" w:cs="Calibri"/>
        </w:rPr>
      </w:pPr>
    </w:p>
    <w:p w14:paraId="4526215D" w14:textId="77777777" w:rsidR="000E4F39" w:rsidRPr="0022627D" w:rsidRDefault="000E4F39" w:rsidP="000E4F39">
      <w:pPr>
        <w:rPr>
          <w:rFonts w:ascii="Calibri" w:eastAsia="Times New Roman" w:hAnsi="Calibri" w:cs="Calibri"/>
          <w:i/>
          <w:iCs/>
          <w:u w:val="single"/>
        </w:rPr>
      </w:pPr>
      <w:r w:rsidRPr="0022627D">
        <w:rPr>
          <w:rFonts w:ascii="Calibri" w:eastAsia="Times New Roman" w:hAnsi="Calibri" w:cs="Calibri"/>
          <w:i/>
          <w:iCs/>
          <w:u w:val="single"/>
        </w:rPr>
        <w:t>“David K. Ryan”</w:t>
      </w:r>
    </w:p>
    <w:p w14:paraId="62DAD682" w14:textId="77777777" w:rsidR="000E4F39" w:rsidRDefault="000E4F39" w:rsidP="000E4F39">
      <w:pPr>
        <w:rPr>
          <w:rFonts w:ascii="Calibri" w:eastAsia="Times New Roman" w:hAnsi="Calibri" w:cs="Calibri"/>
        </w:rPr>
      </w:pPr>
      <w:r>
        <w:rPr>
          <w:rFonts w:ascii="Calibri" w:eastAsia="Times New Roman" w:hAnsi="Calibri" w:cs="Calibri"/>
        </w:rPr>
        <w:t>David Ryan</w:t>
      </w:r>
    </w:p>
    <w:p w14:paraId="516B3DF4" w14:textId="41033A4C" w:rsidR="00284DA5" w:rsidRDefault="000E4F39">
      <w:pPr>
        <w:rPr>
          <w:rFonts w:ascii="Calibri" w:eastAsia="Times New Roman" w:hAnsi="Calibri" w:cs="Calibri"/>
        </w:rPr>
      </w:pPr>
      <w:r>
        <w:rPr>
          <w:rFonts w:ascii="Calibri" w:eastAsia="Times New Roman" w:hAnsi="Calibri" w:cs="Calibri"/>
        </w:rPr>
        <w:t>Chief Executive Officer</w:t>
      </w:r>
    </w:p>
    <w:p w14:paraId="33E05884" w14:textId="067B8963" w:rsidR="006C07FC" w:rsidRDefault="006C07FC">
      <w:pPr>
        <w:rPr>
          <w:rFonts w:ascii="Calibri" w:eastAsia="Times New Roman" w:hAnsi="Calibri" w:cs="Calibri"/>
        </w:rPr>
      </w:pPr>
    </w:p>
    <w:p w14:paraId="09DD9627" w14:textId="77777777" w:rsidR="006C07FC" w:rsidRPr="00B0086D" w:rsidRDefault="006C07FC" w:rsidP="006C07FC">
      <w:pPr>
        <w:pStyle w:val="NormalWeb"/>
        <w:rPr>
          <w:rFonts w:ascii="Calibri" w:hAnsi="Calibri" w:cs="Calibri"/>
        </w:rPr>
      </w:pPr>
      <w:r w:rsidRPr="00B0086D">
        <w:rPr>
          <w:rFonts w:ascii="Calibri" w:hAnsi="Calibri" w:cs="Calibri"/>
        </w:rPr>
        <w:t xml:space="preserve">Further information about the Company is available on our website at </w:t>
      </w:r>
      <w:r w:rsidRPr="00B0086D">
        <w:rPr>
          <w:rFonts w:ascii="Calibri" w:hAnsi="Calibri" w:cs="Calibri"/>
          <w:color w:val="0000ED"/>
        </w:rPr>
        <w:t>www.</w:t>
      </w:r>
      <w:r>
        <w:rPr>
          <w:rFonts w:ascii="Calibri" w:hAnsi="Calibri" w:cs="Calibri"/>
          <w:color w:val="0000ED"/>
        </w:rPr>
        <w:t>scotch-creek</w:t>
      </w:r>
      <w:r w:rsidRPr="00B0086D">
        <w:rPr>
          <w:rFonts w:ascii="Calibri" w:hAnsi="Calibri" w:cs="Calibri"/>
          <w:color w:val="0000ED"/>
        </w:rPr>
        <w:t xml:space="preserve">.com </w:t>
      </w:r>
      <w:r w:rsidRPr="00B0086D">
        <w:rPr>
          <w:rFonts w:ascii="Calibri" w:hAnsi="Calibri" w:cs="Calibri"/>
        </w:rPr>
        <w:t xml:space="preserve">or under our profile on SEDAR at </w:t>
      </w:r>
      <w:r w:rsidRPr="00B0086D">
        <w:rPr>
          <w:rFonts w:ascii="Calibri" w:hAnsi="Calibri" w:cs="Calibri"/>
          <w:color w:val="0000ED"/>
        </w:rPr>
        <w:t>www.sedar.com</w:t>
      </w:r>
      <w:r w:rsidRPr="00B0086D">
        <w:rPr>
          <w:rFonts w:ascii="Calibri" w:hAnsi="Calibri" w:cs="Calibri"/>
        </w:rPr>
        <w:t xml:space="preserve">, and on the CSE website at </w:t>
      </w:r>
      <w:r w:rsidRPr="00B0086D">
        <w:rPr>
          <w:rFonts w:ascii="Calibri" w:hAnsi="Calibri" w:cs="Calibri"/>
          <w:color w:val="0000ED"/>
        </w:rPr>
        <w:t>www.thecse.com</w:t>
      </w:r>
      <w:r w:rsidRPr="00B0086D">
        <w:rPr>
          <w:rFonts w:ascii="Calibri" w:hAnsi="Calibri" w:cs="Calibri"/>
        </w:rPr>
        <w:t xml:space="preserve">. </w:t>
      </w:r>
    </w:p>
    <w:p w14:paraId="14D60D2B" w14:textId="77777777" w:rsidR="006C07FC" w:rsidRPr="001E7900" w:rsidRDefault="006C07FC" w:rsidP="006C07FC">
      <w:pPr>
        <w:rPr>
          <w:b/>
          <w:bCs/>
        </w:rPr>
      </w:pPr>
      <w:r w:rsidRPr="001E7900">
        <w:rPr>
          <w:b/>
          <w:bCs/>
        </w:rPr>
        <w:t>Public Relations Contact</w:t>
      </w:r>
    </w:p>
    <w:p w14:paraId="72C3EA88" w14:textId="77777777" w:rsidR="006C07FC" w:rsidRDefault="006C07FC" w:rsidP="006C07FC"/>
    <w:p w14:paraId="61096149" w14:textId="77777777" w:rsidR="006C07FC" w:rsidRDefault="006C07FC" w:rsidP="006C07FC">
      <w:r>
        <w:t>Scotch Creek Ventures Inc.</w:t>
      </w:r>
    </w:p>
    <w:p w14:paraId="3FE60D5A" w14:textId="4DF68149" w:rsidR="006C07FC" w:rsidRDefault="006C07FC" w:rsidP="006C07FC">
      <w:r>
        <w:t>Telephone: +1.604.</w:t>
      </w:r>
      <w:r w:rsidR="00A612C6">
        <w:t>283.5636</w:t>
      </w:r>
    </w:p>
    <w:p w14:paraId="779B1BBF" w14:textId="77777777" w:rsidR="006C07FC" w:rsidRDefault="006C07FC" w:rsidP="006C07FC">
      <w:r>
        <w:t xml:space="preserve">Email: </w:t>
      </w:r>
      <w:hyperlink r:id="rId7" w:history="1">
        <w:r w:rsidRPr="00621FF7">
          <w:rPr>
            <w:rStyle w:val="Hyperlink"/>
          </w:rPr>
          <w:t>info@scotch-creek.com</w:t>
        </w:r>
      </w:hyperlink>
    </w:p>
    <w:p w14:paraId="1484575D" w14:textId="77777777" w:rsidR="006C07FC" w:rsidRDefault="006C07FC" w:rsidP="006C07FC">
      <w:r>
        <w:t xml:space="preserve">Website: </w:t>
      </w:r>
      <w:hyperlink r:id="rId8" w:history="1">
        <w:r w:rsidRPr="00621FF7">
          <w:rPr>
            <w:rStyle w:val="Hyperlink"/>
          </w:rPr>
          <w:t>www.scotch-creek.com</w:t>
        </w:r>
      </w:hyperlink>
    </w:p>
    <w:p w14:paraId="341850B2" w14:textId="77777777" w:rsidR="006C07FC" w:rsidRDefault="006C07FC" w:rsidP="006C07FC"/>
    <w:p w14:paraId="23DC8233" w14:textId="77777777" w:rsidR="006C07FC" w:rsidRPr="00B0086D" w:rsidRDefault="006C07FC" w:rsidP="006C07FC">
      <w:pPr>
        <w:spacing w:before="100" w:beforeAutospacing="1" w:after="100" w:afterAutospacing="1"/>
        <w:rPr>
          <w:rFonts w:ascii="Calibri" w:eastAsia="Times New Roman" w:hAnsi="Calibri" w:cs="Calibri"/>
          <w:i/>
          <w:iCs/>
        </w:rPr>
      </w:pPr>
      <w:r w:rsidRPr="00B0086D">
        <w:rPr>
          <w:rFonts w:ascii="Calibri" w:eastAsia="Times New Roman" w:hAnsi="Calibri" w:cs="Calibri"/>
          <w:b/>
          <w:bCs/>
          <w:i/>
          <w:iCs/>
        </w:rPr>
        <w:t xml:space="preserve">The CSE has not reviewed and does not accept responsibility for the accuracy or adequacy of this release. </w:t>
      </w:r>
    </w:p>
    <w:p w14:paraId="5D7BA795" w14:textId="77777777" w:rsidR="006C07FC" w:rsidRPr="00942507" w:rsidRDefault="006C07FC" w:rsidP="006C07FC">
      <w:pPr>
        <w:pStyle w:val="NormalWeb"/>
        <w:rPr>
          <w:rFonts w:ascii="Calibri" w:hAnsi="Calibri" w:cs="Calibri"/>
          <w:b/>
          <w:bCs/>
          <w:sz w:val="20"/>
          <w:szCs w:val="20"/>
        </w:rPr>
      </w:pPr>
      <w:r w:rsidRPr="00942507">
        <w:rPr>
          <w:rFonts w:ascii="Calibri" w:hAnsi="Calibri" w:cs="Calibri"/>
          <w:b/>
          <w:bCs/>
          <w:sz w:val="20"/>
          <w:szCs w:val="20"/>
        </w:rPr>
        <w:t>Caution Regarding Forward-Looking Information</w:t>
      </w:r>
    </w:p>
    <w:p w14:paraId="6BD8DCC9" w14:textId="77777777" w:rsidR="006C07FC" w:rsidRPr="00942507" w:rsidRDefault="006C07FC" w:rsidP="006C07FC">
      <w:pPr>
        <w:pStyle w:val="NormalWeb"/>
        <w:jc w:val="both"/>
        <w:rPr>
          <w:rFonts w:ascii="Calibri" w:hAnsi="Calibri" w:cs="Calibri"/>
          <w:sz w:val="20"/>
          <w:szCs w:val="20"/>
        </w:rPr>
      </w:pPr>
      <w:r w:rsidRPr="00942507">
        <w:rPr>
          <w:rFonts w:ascii="Calibri" w:hAnsi="Calibri" w:cs="Calibri"/>
          <w:sz w:val="20"/>
          <w:szCs w:val="20"/>
        </w:rPr>
        <w:t xml:space="preserve">Certain statements contained in this news release may constitute forward-looking information. Forward- looking information is often, but not always, identified by the use of words such as "anticipate", "plan", "estimate", "expect", "may", "will", "intend", "should", and similar expressions. Forward-looking information involves known and unknown risks, uncertainties and other factors that may cause actual results or events to differ materially from those anticipated in such forward-looking information. The Company's actual results could differ materially from those anticipated in this forward-looking information as a result of regulatory decisions, competitive factors in the industries in which the Company operates, prevailing economic conditions, changes to the Company's strategic growth plans, and other factors, many of which are beyond the control of the Company. The Company believes that the expectations reflected in the forward-looking information are reasonable, but no assurance can be given that these expectations will prove to be correct and such forward-looking information should not be unduly relied upon. Any forward-looking information contained in this news release represents the Company's expectations as of the date </w:t>
      </w:r>
      <w:proofErr w:type="gramStart"/>
      <w:r w:rsidRPr="00942507">
        <w:rPr>
          <w:rFonts w:ascii="Calibri" w:hAnsi="Calibri" w:cs="Calibri"/>
          <w:sz w:val="20"/>
          <w:szCs w:val="20"/>
        </w:rPr>
        <w:t>hereof, and</w:t>
      </w:r>
      <w:proofErr w:type="gramEnd"/>
      <w:r w:rsidRPr="00942507">
        <w:rPr>
          <w:rFonts w:ascii="Calibri" w:hAnsi="Calibri" w:cs="Calibri"/>
          <w:sz w:val="20"/>
          <w:szCs w:val="20"/>
        </w:rPr>
        <w:t xml:space="preserve"> is subject to change after such date. The Company disclaims any intention or obligation to update or revise any forward-looking information whether as a result of new information, future events or otherwise, except as required by applicable securities legislation. </w:t>
      </w:r>
    </w:p>
    <w:p w14:paraId="799B0D2B" w14:textId="77777777" w:rsidR="006C07FC" w:rsidRDefault="006C07FC" w:rsidP="006C07FC"/>
    <w:p w14:paraId="4C523C3C" w14:textId="77777777" w:rsidR="006C07FC" w:rsidRDefault="006C07FC">
      <w:pPr>
        <w:rPr>
          <w:rFonts w:ascii="Calibri" w:eastAsia="Times New Roman" w:hAnsi="Calibri" w:cs="Calibri"/>
        </w:rPr>
      </w:pPr>
    </w:p>
    <w:p w14:paraId="50AFE1F0" w14:textId="77777777" w:rsidR="006C07FC" w:rsidRPr="000E4F39" w:rsidRDefault="006C07FC">
      <w:pPr>
        <w:rPr>
          <w:rFonts w:ascii="Calibri" w:eastAsia="Times New Roman" w:hAnsi="Calibri" w:cs="Calibri"/>
        </w:rPr>
      </w:pPr>
    </w:p>
    <w:sectPr w:rsidR="006C07FC" w:rsidRPr="000E4F39" w:rsidSect="0033459D">
      <w:headerReference w:type="default" r:id="rId9"/>
      <w:footerReference w:type="default" r:id="rId10"/>
      <w:pgSz w:w="12240" w:h="15840"/>
      <w:pgMar w:top="1440" w:right="1440" w:bottom="30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643FF" w14:textId="77777777" w:rsidR="00E7781B" w:rsidRDefault="00E7781B" w:rsidP="00C6621A">
      <w:r>
        <w:separator/>
      </w:r>
    </w:p>
  </w:endnote>
  <w:endnote w:type="continuationSeparator" w:id="0">
    <w:p w14:paraId="2A6BA408" w14:textId="77777777" w:rsidR="00E7781B" w:rsidRDefault="00E7781B" w:rsidP="00C6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D925A" w14:textId="37597B61" w:rsidR="00C6621A" w:rsidRDefault="00C6621A" w:rsidP="00C6621A">
    <w:pPr>
      <w:pStyle w:val="Footer"/>
      <w:jc w:val="center"/>
    </w:pPr>
  </w:p>
  <w:p w14:paraId="40D556C2" w14:textId="7264CFF2" w:rsidR="00C6621A" w:rsidRPr="00C6621A" w:rsidRDefault="00C6621A" w:rsidP="00C6621A">
    <w:pPr>
      <w:rPr>
        <w:rFonts w:ascii="Times New Roman" w:eastAsia="Times New Roman" w:hAnsi="Times New Roman" w:cs="Times New Roman"/>
      </w:rPr>
    </w:pPr>
  </w:p>
  <w:p w14:paraId="001823DF" w14:textId="77777777" w:rsidR="00C6621A" w:rsidRDefault="00C66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42103" w14:textId="77777777" w:rsidR="00E7781B" w:rsidRDefault="00E7781B" w:rsidP="00C6621A">
      <w:r>
        <w:separator/>
      </w:r>
    </w:p>
  </w:footnote>
  <w:footnote w:type="continuationSeparator" w:id="0">
    <w:p w14:paraId="5A510E78" w14:textId="77777777" w:rsidR="00E7781B" w:rsidRDefault="00E7781B" w:rsidP="00C66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F0444" w14:textId="30DA6EFE" w:rsidR="0033459D" w:rsidRPr="0033459D" w:rsidRDefault="0033459D" w:rsidP="0033459D">
    <w:pPr>
      <w:pStyle w:val="Footer"/>
      <w:jc w:val="right"/>
      <w:rPr>
        <w:rFonts w:ascii="Open Sans" w:hAnsi="Open Sans" w:cs="Open Sans"/>
        <w:color w:val="000000" w:themeColor="text1"/>
        <w:sz w:val="18"/>
        <w:szCs w:val="18"/>
      </w:rPr>
    </w:pPr>
    <w:r>
      <w:rPr>
        <w:rFonts w:ascii="Open Sans" w:eastAsia="Times New Roman" w:hAnsi="Open Sans" w:cs="Open Sans"/>
        <w:noProof/>
        <w:color w:val="222222"/>
        <w:sz w:val="18"/>
        <w:szCs w:val="18"/>
        <w:shd w:val="clear" w:color="auto" w:fill="FFFFFF"/>
      </w:rPr>
      <w:drawing>
        <wp:anchor distT="0" distB="0" distL="114300" distR="114300" simplePos="0" relativeHeight="251658240" behindDoc="1" locked="0" layoutInCell="1" allowOverlap="1" wp14:anchorId="50313158" wp14:editId="476C2191">
          <wp:simplePos x="0" y="0"/>
          <wp:positionH relativeFrom="column">
            <wp:posOffset>-449157</wp:posOffset>
          </wp:positionH>
          <wp:positionV relativeFrom="paragraph">
            <wp:posOffset>-86148</wp:posOffset>
          </wp:positionV>
          <wp:extent cx="3081867" cy="570936"/>
          <wp:effectExtent l="0" t="0" r="0" b="0"/>
          <wp:wrapTight wrapText="bothSides">
            <wp:wrapPolygon edited="0">
              <wp:start x="10860" y="3364"/>
              <wp:lineTo x="1157" y="4805"/>
              <wp:lineTo x="979" y="10091"/>
              <wp:lineTo x="1157" y="12494"/>
              <wp:lineTo x="6320" y="17299"/>
              <wp:lineTo x="6587" y="18260"/>
              <wp:lineTo x="13620" y="18260"/>
              <wp:lineTo x="18516" y="12974"/>
              <wp:lineTo x="18694" y="5286"/>
              <wp:lineTo x="17981" y="4805"/>
              <wp:lineTo x="11305" y="3364"/>
              <wp:lineTo x="10860" y="3364"/>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81867" cy="570936"/>
                  </a:xfrm>
                  <a:prstGeom prst="rect">
                    <a:avLst/>
                  </a:prstGeom>
                </pic:spPr>
              </pic:pic>
            </a:graphicData>
          </a:graphic>
          <wp14:sizeRelH relativeFrom="page">
            <wp14:pctWidth>0</wp14:pctWidth>
          </wp14:sizeRelH>
          <wp14:sizeRelV relativeFrom="page">
            <wp14:pctHeight>0</wp14:pctHeight>
          </wp14:sizeRelV>
        </wp:anchor>
      </w:drawing>
    </w:r>
    <w:r w:rsidRPr="0033459D">
      <w:rPr>
        <w:rFonts w:ascii="Open Sans" w:hAnsi="Open Sans" w:cs="Open Sans"/>
        <w:b/>
        <w:bCs/>
        <w:color w:val="000000" w:themeColor="text1"/>
        <w:sz w:val="18"/>
        <w:szCs w:val="18"/>
      </w:rPr>
      <w:t>SCOTH CREEK VENTURES INC</w:t>
    </w:r>
    <w:r w:rsidRPr="0033459D">
      <w:rPr>
        <w:rFonts w:ascii="Open Sans" w:hAnsi="Open Sans" w:cs="Open Sans"/>
        <w:color w:val="000000" w:themeColor="text1"/>
        <w:sz w:val="18"/>
        <w:szCs w:val="18"/>
      </w:rPr>
      <w:t>.</w:t>
    </w:r>
  </w:p>
  <w:p w14:paraId="44036BCF" w14:textId="11136A1C" w:rsidR="0033459D" w:rsidRPr="0033459D" w:rsidRDefault="0033459D" w:rsidP="0033459D">
    <w:pPr>
      <w:jc w:val="right"/>
      <w:rPr>
        <w:rFonts w:ascii="Open Sans" w:eastAsia="Times New Roman" w:hAnsi="Open Sans" w:cs="Open Sans"/>
        <w:color w:val="222222"/>
        <w:sz w:val="18"/>
        <w:szCs w:val="18"/>
        <w:shd w:val="clear" w:color="auto" w:fill="FFFFFF"/>
      </w:rPr>
    </w:pPr>
    <w:r w:rsidRPr="00C6621A">
      <w:rPr>
        <w:rFonts w:ascii="Open Sans" w:eastAsia="Times New Roman" w:hAnsi="Open Sans" w:cs="Open Sans"/>
        <w:color w:val="222222"/>
        <w:sz w:val="18"/>
        <w:szCs w:val="18"/>
        <w:shd w:val="clear" w:color="auto" w:fill="FFFFFF"/>
      </w:rPr>
      <w:t>1140-625 Howe Street</w:t>
    </w:r>
    <w:r w:rsidRPr="0033459D">
      <w:rPr>
        <w:rFonts w:ascii="Open Sans" w:eastAsia="Times New Roman" w:hAnsi="Open Sans" w:cs="Open Sans"/>
        <w:color w:val="222222"/>
        <w:sz w:val="18"/>
        <w:szCs w:val="18"/>
      </w:rPr>
      <w:t xml:space="preserve">, </w:t>
    </w:r>
    <w:r w:rsidRPr="00C6621A">
      <w:rPr>
        <w:rFonts w:ascii="Open Sans" w:eastAsia="Times New Roman" w:hAnsi="Open Sans" w:cs="Open Sans"/>
        <w:color w:val="222222"/>
        <w:sz w:val="18"/>
        <w:szCs w:val="18"/>
        <w:shd w:val="clear" w:color="auto" w:fill="FFFFFF"/>
      </w:rPr>
      <w:t>Vancouver, BC</w:t>
    </w:r>
    <w:r w:rsidRPr="0033459D">
      <w:rPr>
        <w:rFonts w:ascii="Open Sans" w:eastAsia="Times New Roman" w:hAnsi="Open Sans" w:cs="Open Sans"/>
        <w:color w:val="222222"/>
        <w:sz w:val="18"/>
        <w:szCs w:val="18"/>
        <w:shd w:val="clear" w:color="auto" w:fill="FFFFFF"/>
      </w:rPr>
      <w:t xml:space="preserve">, </w:t>
    </w:r>
    <w:r w:rsidRPr="00C6621A">
      <w:rPr>
        <w:rFonts w:ascii="Open Sans" w:eastAsia="Times New Roman" w:hAnsi="Open Sans" w:cs="Open Sans"/>
        <w:color w:val="222222"/>
        <w:sz w:val="18"/>
        <w:szCs w:val="18"/>
        <w:shd w:val="clear" w:color="auto" w:fill="FFFFFF"/>
      </w:rPr>
      <w:t>V6C 2T6</w:t>
    </w:r>
  </w:p>
  <w:p w14:paraId="524BCC80" w14:textId="63F50941" w:rsidR="0033459D" w:rsidRDefault="00E7781B" w:rsidP="0033459D">
    <w:pPr>
      <w:jc w:val="right"/>
      <w:rPr>
        <w:rFonts w:ascii="Open Sans" w:eastAsia="Times New Roman" w:hAnsi="Open Sans" w:cs="Open Sans"/>
        <w:color w:val="222222"/>
        <w:sz w:val="18"/>
        <w:szCs w:val="18"/>
        <w:shd w:val="clear" w:color="auto" w:fill="FFFFFF"/>
      </w:rPr>
    </w:pPr>
    <w:hyperlink r:id="rId2" w:history="1">
      <w:r w:rsidR="0033459D" w:rsidRPr="0033459D">
        <w:rPr>
          <w:rStyle w:val="Hyperlink"/>
          <w:rFonts w:ascii="Open Sans" w:eastAsia="Times New Roman" w:hAnsi="Open Sans" w:cs="Open Sans"/>
          <w:sz w:val="18"/>
          <w:szCs w:val="18"/>
          <w:shd w:val="clear" w:color="auto" w:fill="FFFFFF"/>
        </w:rPr>
        <w:t>info@scotch-creek.com</w:t>
      </w:r>
    </w:hyperlink>
    <w:r w:rsidR="0033459D" w:rsidRPr="0033459D">
      <w:rPr>
        <w:rFonts w:ascii="Open Sans" w:eastAsia="Times New Roman" w:hAnsi="Open Sans" w:cs="Open Sans"/>
        <w:color w:val="222222"/>
        <w:sz w:val="18"/>
        <w:szCs w:val="18"/>
        <w:shd w:val="clear" w:color="auto" w:fill="FFFFFF"/>
      </w:rPr>
      <w:t xml:space="preserve"> | +1.604.</w:t>
    </w:r>
    <w:r w:rsidR="00A612C6">
      <w:rPr>
        <w:rFonts w:ascii="Open Sans" w:eastAsia="Times New Roman" w:hAnsi="Open Sans" w:cs="Open Sans"/>
        <w:color w:val="222222"/>
        <w:sz w:val="18"/>
        <w:szCs w:val="18"/>
        <w:shd w:val="clear" w:color="auto" w:fill="FFFFFF"/>
      </w:rPr>
      <w:t>283-5636</w:t>
    </w:r>
  </w:p>
  <w:p w14:paraId="6E7CA86F" w14:textId="77777777" w:rsidR="0033459D" w:rsidRDefault="0033459D" w:rsidP="0033459D">
    <w:pPr>
      <w:jc w:val="right"/>
      <w:rPr>
        <w:rFonts w:ascii="Open Sans" w:eastAsia="Times New Roman" w:hAnsi="Open Sans" w:cs="Open Sans"/>
        <w:color w:val="222222"/>
        <w:sz w:val="18"/>
        <w:szCs w:val="18"/>
        <w:shd w:val="clear" w:color="auto" w:fill="FFFFFF"/>
      </w:rPr>
    </w:pPr>
  </w:p>
  <w:p w14:paraId="39A4057F" w14:textId="22443DC0" w:rsidR="0033459D" w:rsidRPr="0033459D" w:rsidRDefault="0033459D" w:rsidP="0033459D">
    <w:pPr>
      <w:jc w:val="right"/>
      <w:rPr>
        <w:rFonts w:ascii="Open Sans" w:eastAsia="Times New Roman" w:hAnsi="Open Sans" w:cs="Open Sans"/>
        <w:b/>
        <w:bCs/>
        <w:sz w:val="18"/>
        <w:szCs w:val="18"/>
      </w:rPr>
    </w:pPr>
    <w:proofErr w:type="gramStart"/>
    <w:r w:rsidRPr="0033459D">
      <w:rPr>
        <w:rFonts w:ascii="Open Sans" w:eastAsia="Times New Roman" w:hAnsi="Open Sans" w:cs="Open Sans"/>
        <w:b/>
        <w:bCs/>
        <w:color w:val="222222"/>
        <w:sz w:val="18"/>
        <w:szCs w:val="18"/>
        <w:shd w:val="clear" w:color="auto" w:fill="FFFFFF"/>
      </w:rPr>
      <w:t>CSE:SCV</w:t>
    </w:r>
    <w:proofErr w:type="gramEnd"/>
    <w:r w:rsidRPr="0033459D">
      <w:rPr>
        <w:rFonts w:ascii="Open Sans" w:eastAsia="Times New Roman" w:hAnsi="Open Sans" w:cs="Open Sans"/>
        <w:b/>
        <w:bCs/>
        <w:color w:val="222222"/>
        <w:sz w:val="18"/>
        <w:szCs w:val="18"/>
        <w:shd w:val="clear" w:color="auto" w:fill="FFFFFF"/>
      </w:rPr>
      <w:t xml:space="preserve"> </w:t>
    </w:r>
    <w:r w:rsidRPr="0033459D">
      <w:rPr>
        <w:rFonts w:ascii="Open Sans" w:eastAsia="Times New Roman" w:hAnsi="Open Sans" w:cs="Open Sans"/>
        <w:b/>
        <w:bCs/>
        <w:color w:val="8BB912"/>
        <w:sz w:val="18"/>
        <w:szCs w:val="18"/>
        <w:shd w:val="clear" w:color="auto" w:fill="FFFFFF"/>
      </w:rPr>
      <w:t>|</w:t>
    </w:r>
    <w:r w:rsidRPr="0033459D">
      <w:rPr>
        <w:rFonts w:ascii="Open Sans" w:eastAsia="Times New Roman" w:hAnsi="Open Sans" w:cs="Open Sans"/>
        <w:b/>
        <w:bCs/>
        <w:color w:val="222222"/>
        <w:sz w:val="18"/>
        <w:szCs w:val="18"/>
        <w:shd w:val="clear" w:color="auto" w:fill="FFFFFF"/>
      </w:rPr>
      <w:t xml:space="preserve"> FSE:7S2</w:t>
    </w:r>
  </w:p>
  <w:p w14:paraId="6A4F3C51" w14:textId="048B028E" w:rsidR="00C6621A" w:rsidRDefault="00C6621A" w:rsidP="00C6621A">
    <w:pPr>
      <w:pStyle w:val="Header"/>
      <w:tabs>
        <w:tab w:val="clear" w:pos="4680"/>
        <w:tab w:val="clear" w:pos="9360"/>
        <w:tab w:val="left" w:pos="522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445230"/>
    <w:multiLevelType w:val="hybridMultilevel"/>
    <w:tmpl w:val="9A264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21A"/>
    <w:rsid w:val="000E4F39"/>
    <w:rsid w:val="00284DA5"/>
    <w:rsid w:val="0033459D"/>
    <w:rsid w:val="00356AE2"/>
    <w:rsid w:val="005D4CE6"/>
    <w:rsid w:val="006C07FC"/>
    <w:rsid w:val="00772CF4"/>
    <w:rsid w:val="00A612C6"/>
    <w:rsid w:val="00B04769"/>
    <w:rsid w:val="00C62B02"/>
    <w:rsid w:val="00C6621A"/>
    <w:rsid w:val="00E25635"/>
    <w:rsid w:val="00E778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AA75A"/>
  <w15:chartTrackingRefBased/>
  <w15:docId w15:val="{6B171E98-0A1C-6143-B086-CAD39858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F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21A"/>
    <w:pPr>
      <w:tabs>
        <w:tab w:val="center" w:pos="4680"/>
        <w:tab w:val="right" w:pos="9360"/>
      </w:tabs>
    </w:pPr>
  </w:style>
  <w:style w:type="character" w:customStyle="1" w:styleId="HeaderChar">
    <w:name w:val="Header Char"/>
    <w:basedOn w:val="DefaultParagraphFont"/>
    <w:link w:val="Header"/>
    <w:uiPriority w:val="99"/>
    <w:rsid w:val="00C6621A"/>
  </w:style>
  <w:style w:type="paragraph" w:styleId="Footer">
    <w:name w:val="footer"/>
    <w:basedOn w:val="Normal"/>
    <w:link w:val="FooterChar"/>
    <w:uiPriority w:val="99"/>
    <w:unhideWhenUsed/>
    <w:rsid w:val="00C6621A"/>
    <w:pPr>
      <w:tabs>
        <w:tab w:val="center" w:pos="4680"/>
        <w:tab w:val="right" w:pos="9360"/>
      </w:tabs>
    </w:pPr>
  </w:style>
  <w:style w:type="character" w:customStyle="1" w:styleId="FooterChar">
    <w:name w:val="Footer Char"/>
    <w:basedOn w:val="DefaultParagraphFont"/>
    <w:link w:val="Footer"/>
    <w:uiPriority w:val="99"/>
    <w:rsid w:val="00C6621A"/>
  </w:style>
  <w:style w:type="character" w:styleId="Hyperlink">
    <w:name w:val="Hyperlink"/>
    <w:basedOn w:val="DefaultParagraphFont"/>
    <w:uiPriority w:val="99"/>
    <w:unhideWhenUsed/>
    <w:rsid w:val="00C6621A"/>
    <w:rPr>
      <w:color w:val="0563C1" w:themeColor="hyperlink"/>
      <w:u w:val="single"/>
    </w:rPr>
  </w:style>
  <w:style w:type="character" w:styleId="UnresolvedMention">
    <w:name w:val="Unresolved Mention"/>
    <w:basedOn w:val="DefaultParagraphFont"/>
    <w:uiPriority w:val="99"/>
    <w:semiHidden/>
    <w:unhideWhenUsed/>
    <w:rsid w:val="00C6621A"/>
    <w:rPr>
      <w:color w:val="605E5C"/>
      <w:shd w:val="clear" w:color="auto" w:fill="E1DFDD"/>
    </w:rPr>
  </w:style>
  <w:style w:type="paragraph" w:styleId="NormalWeb">
    <w:name w:val="Normal (Web)"/>
    <w:basedOn w:val="Normal"/>
    <w:uiPriority w:val="99"/>
    <w:unhideWhenUsed/>
    <w:rsid w:val="000E4F3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E4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035988">
      <w:bodyDiv w:val="1"/>
      <w:marLeft w:val="0"/>
      <w:marRight w:val="0"/>
      <w:marTop w:val="0"/>
      <w:marBottom w:val="0"/>
      <w:divBdr>
        <w:top w:val="none" w:sz="0" w:space="0" w:color="auto"/>
        <w:left w:val="none" w:sz="0" w:space="0" w:color="auto"/>
        <w:bottom w:val="none" w:sz="0" w:space="0" w:color="auto"/>
        <w:right w:val="none" w:sz="0" w:space="0" w:color="auto"/>
      </w:divBdr>
    </w:div>
    <w:div w:id="127008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ch-creek.com" TargetMode="External"/><Relationship Id="rId3" Type="http://schemas.openxmlformats.org/officeDocument/2006/relationships/settings" Target="settings.xml"/><Relationship Id="rId7" Type="http://schemas.openxmlformats.org/officeDocument/2006/relationships/hyperlink" Target="mailto:info@scotch-cree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scotch-creek.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Ramirez</dc:creator>
  <cp:keywords/>
  <dc:description/>
  <cp:lastModifiedBy>Lorrie Archibald</cp:lastModifiedBy>
  <cp:revision>2</cp:revision>
  <cp:lastPrinted>2021-03-22T22:36:00Z</cp:lastPrinted>
  <dcterms:created xsi:type="dcterms:W3CDTF">2021-03-23T13:57:00Z</dcterms:created>
  <dcterms:modified xsi:type="dcterms:W3CDTF">2021-03-23T13:57:00Z</dcterms:modified>
</cp:coreProperties>
</file>