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E681" w14:textId="2E603156" w:rsidR="00EA1EC3" w:rsidRDefault="002327D1" w:rsidP="00BF48D9">
      <w:pPr>
        <w:pStyle w:val="NoSpacing"/>
        <w:rPr>
          <w:rFonts w:ascii="Arial" w:hAnsi="Arial" w:cs="Arial"/>
          <w:b/>
          <w:sz w:val="21"/>
          <w:szCs w:val="21"/>
          <w:lang w:eastAsia="en-CA"/>
        </w:rPr>
      </w:pPr>
      <w:r w:rsidRPr="00D31CA8">
        <w:rPr>
          <w:rFonts w:ascii="Arial" w:hAnsi="Arial" w:cs="Arial"/>
          <w:b/>
          <w:noProof/>
          <w:sz w:val="21"/>
          <w:szCs w:val="21"/>
          <w:lang w:val="en-US"/>
        </w:rPr>
        <w:drawing>
          <wp:inline distT="0" distB="0" distL="0" distR="0" wp14:anchorId="3619B477" wp14:editId="3D3313AC">
            <wp:extent cx="1729831" cy="300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9831" cy="300990"/>
                    </a:xfrm>
                    <a:prstGeom prst="rect">
                      <a:avLst/>
                    </a:prstGeom>
                    <a:noFill/>
                    <a:ln>
                      <a:noFill/>
                    </a:ln>
                  </pic:spPr>
                </pic:pic>
              </a:graphicData>
            </a:graphic>
          </wp:inline>
        </w:drawing>
      </w:r>
    </w:p>
    <w:p w14:paraId="34C3F945" w14:textId="77777777" w:rsidR="00BF48D9" w:rsidRDefault="00BF48D9" w:rsidP="00BF48D9">
      <w:pPr>
        <w:pStyle w:val="NoSpacing"/>
        <w:jc w:val="center"/>
        <w:rPr>
          <w:rFonts w:ascii="Arial" w:hAnsi="Arial" w:cs="Arial"/>
          <w:b/>
          <w:sz w:val="21"/>
          <w:szCs w:val="21"/>
          <w:lang w:eastAsia="en-CA"/>
        </w:rPr>
      </w:pPr>
    </w:p>
    <w:p w14:paraId="262FA897" w14:textId="2A72D761" w:rsidR="00B33936" w:rsidRPr="00BF48D9" w:rsidRDefault="000B2451" w:rsidP="00002C18">
      <w:pPr>
        <w:pStyle w:val="NoSpacing"/>
        <w:jc w:val="center"/>
        <w:rPr>
          <w:rFonts w:ascii="Arial" w:hAnsi="Arial" w:cs="Arial"/>
          <w:bCs/>
          <w:i/>
          <w:iCs/>
          <w:sz w:val="21"/>
          <w:szCs w:val="21"/>
          <w:lang w:eastAsia="en-CA"/>
        </w:rPr>
      </w:pPr>
      <w:proofErr w:type="spellStart"/>
      <w:r>
        <w:rPr>
          <w:rFonts w:ascii="Arial" w:hAnsi="Arial" w:cs="Arial"/>
          <w:b/>
          <w:sz w:val="21"/>
          <w:szCs w:val="21"/>
          <w:lang w:eastAsia="en-CA"/>
        </w:rPr>
        <w:t>GameSquare</w:t>
      </w:r>
      <w:proofErr w:type="spellEnd"/>
      <w:r>
        <w:rPr>
          <w:rFonts w:ascii="Arial" w:hAnsi="Arial" w:cs="Arial"/>
          <w:b/>
          <w:sz w:val="21"/>
          <w:szCs w:val="21"/>
          <w:lang w:eastAsia="en-CA"/>
        </w:rPr>
        <w:t xml:space="preserve"> Esports </w:t>
      </w:r>
      <w:r w:rsidR="0057051E">
        <w:rPr>
          <w:rFonts w:ascii="Arial" w:hAnsi="Arial" w:cs="Arial"/>
          <w:b/>
          <w:sz w:val="21"/>
          <w:szCs w:val="21"/>
          <w:lang w:eastAsia="en-CA"/>
        </w:rPr>
        <w:t xml:space="preserve">Announces </w:t>
      </w:r>
      <w:r w:rsidR="00DA61AE">
        <w:rPr>
          <w:rFonts w:ascii="Arial" w:hAnsi="Arial" w:cs="Arial"/>
          <w:b/>
          <w:sz w:val="21"/>
          <w:szCs w:val="21"/>
          <w:lang w:eastAsia="en-CA"/>
        </w:rPr>
        <w:t xml:space="preserve">Results of Annual </w:t>
      </w:r>
      <w:r w:rsidR="0057051E">
        <w:rPr>
          <w:rFonts w:ascii="Arial" w:hAnsi="Arial" w:cs="Arial"/>
          <w:b/>
          <w:sz w:val="21"/>
          <w:szCs w:val="21"/>
          <w:lang w:eastAsia="en-CA"/>
        </w:rPr>
        <w:t>and Special Meeting</w:t>
      </w:r>
    </w:p>
    <w:p w14:paraId="3E2797CF" w14:textId="77777777" w:rsidR="007D565B" w:rsidRDefault="007D565B" w:rsidP="00EA1EC3">
      <w:pPr>
        <w:pStyle w:val="NoSpacing"/>
        <w:jc w:val="center"/>
        <w:rPr>
          <w:rFonts w:ascii="Arial" w:hAnsi="Arial" w:cs="Arial"/>
          <w:b/>
          <w:sz w:val="21"/>
          <w:szCs w:val="21"/>
          <w:lang w:eastAsia="en-CA"/>
        </w:rPr>
      </w:pPr>
    </w:p>
    <w:p w14:paraId="2ED57D6A" w14:textId="5199A330" w:rsidR="0057051E" w:rsidRDefault="000B2451" w:rsidP="000B2451">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b/>
          <w:color w:val="474747"/>
          <w:sz w:val="18"/>
          <w:szCs w:val="18"/>
          <w:lang w:eastAsia="en-CA"/>
        </w:rPr>
        <w:t xml:space="preserve">September </w:t>
      </w:r>
      <w:r w:rsidR="00DA61AE">
        <w:rPr>
          <w:rFonts w:ascii="Arial" w:eastAsia="Times New Roman" w:hAnsi="Arial" w:cs="Arial"/>
          <w:b/>
          <w:color w:val="474747"/>
          <w:sz w:val="18"/>
          <w:szCs w:val="18"/>
          <w:lang w:eastAsia="en-CA"/>
        </w:rPr>
        <w:t>21</w:t>
      </w:r>
      <w:r w:rsidR="00B06195">
        <w:rPr>
          <w:rFonts w:ascii="Arial" w:eastAsia="Times New Roman" w:hAnsi="Arial" w:cs="Arial"/>
          <w:b/>
          <w:color w:val="474747"/>
          <w:sz w:val="18"/>
          <w:szCs w:val="18"/>
          <w:lang w:eastAsia="en-CA"/>
        </w:rPr>
        <w:t xml:space="preserve">, </w:t>
      </w:r>
      <w:r w:rsidR="00002E99">
        <w:rPr>
          <w:rFonts w:ascii="Arial" w:eastAsia="Times New Roman" w:hAnsi="Arial" w:cs="Arial"/>
          <w:b/>
          <w:color w:val="474747"/>
          <w:sz w:val="18"/>
          <w:szCs w:val="18"/>
          <w:lang w:eastAsia="en-CA"/>
        </w:rPr>
        <w:t>2021</w:t>
      </w:r>
      <w:r w:rsidR="00EA1EC3">
        <w:rPr>
          <w:rFonts w:ascii="Arial" w:eastAsia="Times New Roman" w:hAnsi="Arial" w:cs="Arial"/>
          <w:b/>
          <w:color w:val="474747"/>
          <w:sz w:val="18"/>
          <w:szCs w:val="18"/>
          <w:lang w:eastAsia="en-CA"/>
        </w:rPr>
        <w:t>, Toronto</w:t>
      </w:r>
      <w:r w:rsidR="008E0D78">
        <w:rPr>
          <w:rFonts w:ascii="Arial" w:eastAsia="Times New Roman" w:hAnsi="Arial" w:cs="Arial"/>
          <w:b/>
          <w:color w:val="474747"/>
          <w:sz w:val="18"/>
          <w:szCs w:val="18"/>
          <w:lang w:eastAsia="en-CA"/>
        </w:rPr>
        <w:t>,</w:t>
      </w:r>
      <w:r w:rsidR="00EA1EC3">
        <w:rPr>
          <w:rFonts w:ascii="Arial" w:eastAsia="Times New Roman" w:hAnsi="Arial" w:cs="Arial"/>
          <w:b/>
          <w:color w:val="474747"/>
          <w:sz w:val="18"/>
          <w:szCs w:val="18"/>
          <w:lang w:eastAsia="en-CA"/>
        </w:rPr>
        <w:t xml:space="preserve"> Ontario </w:t>
      </w:r>
      <w:r w:rsidR="00EA1EC3">
        <w:rPr>
          <w:rFonts w:ascii="Arial" w:eastAsia="Times New Roman" w:hAnsi="Arial" w:cs="Arial"/>
          <w:color w:val="474747"/>
          <w:sz w:val="18"/>
          <w:szCs w:val="18"/>
          <w:lang w:eastAsia="en-CA"/>
        </w:rPr>
        <w:t xml:space="preserve">– </w:t>
      </w:r>
      <w:proofErr w:type="spellStart"/>
      <w:r w:rsidR="00EA1EC3">
        <w:rPr>
          <w:rFonts w:ascii="Arial" w:eastAsia="Times New Roman" w:hAnsi="Arial" w:cs="Arial"/>
          <w:color w:val="474747"/>
          <w:sz w:val="18"/>
          <w:szCs w:val="18"/>
          <w:lang w:eastAsia="en-CA"/>
        </w:rPr>
        <w:t>Game</w:t>
      </w:r>
      <w:r w:rsidR="006F70A1">
        <w:rPr>
          <w:rFonts w:ascii="Arial" w:eastAsia="Times New Roman" w:hAnsi="Arial" w:cs="Arial"/>
          <w:color w:val="474747"/>
          <w:sz w:val="18"/>
          <w:szCs w:val="18"/>
          <w:lang w:eastAsia="en-CA"/>
        </w:rPr>
        <w:t>S</w:t>
      </w:r>
      <w:r w:rsidR="00EA1EC3">
        <w:rPr>
          <w:rFonts w:ascii="Arial" w:eastAsia="Times New Roman" w:hAnsi="Arial" w:cs="Arial"/>
          <w:color w:val="474747"/>
          <w:sz w:val="18"/>
          <w:szCs w:val="18"/>
          <w:lang w:eastAsia="en-CA"/>
        </w:rPr>
        <w:t>quare</w:t>
      </w:r>
      <w:proofErr w:type="spellEnd"/>
      <w:r w:rsidR="00EA1EC3">
        <w:rPr>
          <w:rFonts w:ascii="Arial" w:eastAsia="Times New Roman" w:hAnsi="Arial" w:cs="Arial"/>
          <w:color w:val="474747"/>
          <w:sz w:val="18"/>
          <w:szCs w:val="18"/>
          <w:lang w:eastAsia="en-CA"/>
        </w:rPr>
        <w:t xml:space="preserve"> Esports Inc.</w:t>
      </w:r>
      <w:r w:rsidR="00846178">
        <w:rPr>
          <w:rFonts w:ascii="Arial" w:eastAsia="Times New Roman" w:hAnsi="Arial" w:cs="Arial"/>
          <w:color w:val="474747"/>
          <w:sz w:val="18"/>
          <w:szCs w:val="18"/>
          <w:lang w:eastAsia="en-CA"/>
        </w:rPr>
        <w:t xml:space="preserve"> </w:t>
      </w:r>
      <w:bookmarkStart w:id="0" w:name="_Hlk56760838"/>
      <w:r w:rsidR="00647C94">
        <w:rPr>
          <w:rFonts w:ascii="Arial" w:eastAsia="Times New Roman" w:hAnsi="Arial" w:cs="Arial"/>
          <w:color w:val="474747"/>
          <w:sz w:val="18"/>
          <w:szCs w:val="18"/>
          <w:lang w:eastAsia="en-CA"/>
        </w:rPr>
        <w:t xml:space="preserve">(CSE: GSQ; FRA: 29Q1) </w:t>
      </w:r>
      <w:bookmarkEnd w:id="0"/>
      <w:r w:rsidR="00EA1EC3">
        <w:rPr>
          <w:rFonts w:ascii="Arial" w:eastAsia="Times New Roman" w:hAnsi="Arial" w:cs="Arial"/>
          <w:color w:val="474747"/>
          <w:sz w:val="18"/>
          <w:szCs w:val="18"/>
          <w:lang w:eastAsia="en-CA"/>
        </w:rPr>
        <w:t>(the “</w:t>
      </w:r>
      <w:r w:rsidR="00EA1EC3">
        <w:rPr>
          <w:rFonts w:ascii="Arial" w:eastAsia="Times New Roman" w:hAnsi="Arial" w:cs="Arial"/>
          <w:b/>
          <w:bCs/>
          <w:color w:val="474747"/>
          <w:sz w:val="18"/>
          <w:szCs w:val="18"/>
          <w:lang w:eastAsia="en-CA"/>
        </w:rPr>
        <w:t>Company</w:t>
      </w:r>
      <w:r w:rsidR="00EA1EC3">
        <w:rPr>
          <w:rFonts w:ascii="Arial" w:eastAsia="Times New Roman" w:hAnsi="Arial" w:cs="Arial"/>
          <w:color w:val="474747"/>
          <w:sz w:val="18"/>
          <w:szCs w:val="18"/>
          <w:lang w:eastAsia="en-CA"/>
        </w:rPr>
        <w:t>”)</w:t>
      </w:r>
      <w:r w:rsidR="005508B8">
        <w:rPr>
          <w:rFonts w:ascii="Arial" w:eastAsia="Times New Roman" w:hAnsi="Arial" w:cs="Arial"/>
          <w:color w:val="474747"/>
          <w:sz w:val="18"/>
          <w:szCs w:val="18"/>
          <w:lang w:eastAsia="en-CA"/>
        </w:rPr>
        <w:t>, a</w:t>
      </w:r>
      <w:r w:rsidR="00495221">
        <w:rPr>
          <w:rFonts w:ascii="Arial" w:eastAsia="Times New Roman" w:hAnsi="Arial" w:cs="Arial"/>
          <w:color w:val="474747"/>
          <w:sz w:val="18"/>
          <w:szCs w:val="18"/>
          <w:lang w:eastAsia="en-CA"/>
        </w:rPr>
        <w:t xml:space="preserve">n international </w:t>
      </w:r>
      <w:r w:rsidR="00110A33">
        <w:rPr>
          <w:rFonts w:ascii="Arial" w:eastAsia="Times New Roman" w:hAnsi="Arial" w:cs="Arial"/>
          <w:color w:val="474747"/>
          <w:sz w:val="18"/>
          <w:szCs w:val="18"/>
          <w:lang w:eastAsia="en-CA"/>
        </w:rPr>
        <w:t xml:space="preserve">gaming and </w:t>
      </w:r>
      <w:r w:rsidR="005508B8">
        <w:rPr>
          <w:rFonts w:ascii="Arial" w:eastAsia="Times New Roman" w:hAnsi="Arial" w:cs="Arial"/>
          <w:color w:val="474747"/>
          <w:sz w:val="18"/>
          <w:szCs w:val="18"/>
          <w:lang w:eastAsia="en-CA"/>
        </w:rPr>
        <w:t>esports company,</w:t>
      </w:r>
      <w:r w:rsidR="00EA1EC3">
        <w:rPr>
          <w:rFonts w:ascii="Arial" w:eastAsia="Times New Roman" w:hAnsi="Arial" w:cs="Arial"/>
          <w:color w:val="474747"/>
          <w:sz w:val="18"/>
          <w:szCs w:val="18"/>
          <w:lang w:eastAsia="en-CA"/>
        </w:rPr>
        <w:t xml:space="preserve"> </w:t>
      </w:r>
      <w:r w:rsidR="0057051E">
        <w:rPr>
          <w:rFonts w:ascii="Arial" w:eastAsia="Times New Roman" w:hAnsi="Arial" w:cs="Arial"/>
          <w:color w:val="474747"/>
          <w:sz w:val="18"/>
          <w:szCs w:val="18"/>
          <w:lang w:eastAsia="en-CA"/>
        </w:rPr>
        <w:t xml:space="preserve">announces </w:t>
      </w:r>
      <w:r w:rsidR="00DA61AE">
        <w:rPr>
          <w:rFonts w:ascii="Arial" w:eastAsia="Times New Roman" w:hAnsi="Arial" w:cs="Arial"/>
          <w:color w:val="474747"/>
          <w:sz w:val="18"/>
          <w:szCs w:val="18"/>
          <w:lang w:eastAsia="en-CA"/>
        </w:rPr>
        <w:t xml:space="preserve">the results of </w:t>
      </w:r>
      <w:r w:rsidR="0057051E">
        <w:rPr>
          <w:rFonts w:ascii="Arial" w:eastAsia="Times New Roman" w:hAnsi="Arial" w:cs="Arial"/>
          <w:color w:val="474747"/>
          <w:sz w:val="18"/>
          <w:szCs w:val="18"/>
          <w:lang w:eastAsia="en-CA"/>
        </w:rPr>
        <w:t xml:space="preserve">its annual and special </w:t>
      </w:r>
      <w:proofErr w:type="gramStart"/>
      <w:r w:rsidR="0057051E">
        <w:rPr>
          <w:rFonts w:ascii="Arial" w:eastAsia="Times New Roman" w:hAnsi="Arial" w:cs="Arial"/>
          <w:color w:val="474747"/>
          <w:sz w:val="18"/>
          <w:szCs w:val="18"/>
          <w:lang w:eastAsia="en-CA"/>
        </w:rPr>
        <w:t>meeting</w:t>
      </w:r>
      <w:proofErr w:type="gramEnd"/>
      <w:r w:rsidR="00DA61AE">
        <w:rPr>
          <w:rFonts w:ascii="Arial" w:eastAsia="Times New Roman" w:hAnsi="Arial" w:cs="Arial"/>
          <w:color w:val="474747"/>
          <w:sz w:val="18"/>
          <w:szCs w:val="18"/>
          <w:lang w:eastAsia="en-CA"/>
        </w:rPr>
        <w:t xml:space="preserve"> </w:t>
      </w:r>
      <w:r w:rsidR="002040E0">
        <w:rPr>
          <w:rFonts w:ascii="Arial" w:eastAsia="Times New Roman" w:hAnsi="Arial" w:cs="Arial"/>
          <w:color w:val="474747"/>
          <w:sz w:val="18"/>
          <w:szCs w:val="18"/>
          <w:lang w:eastAsia="en-CA"/>
        </w:rPr>
        <w:t xml:space="preserve">of shareholders </w:t>
      </w:r>
      <w:r w:rsidR="00DA61AE">
        <w:rPr>
          <w:rFonts w:ascii="Arial" w:eastAsia="Times New Roman" w:hAnsi="Arial" w:cs="Arial"/>
          <w:color w:val="474747"/>
          <w:sz w:val="18"/>
          <w:szCs w:val="18"/>
          <w:lang w:eastAsia="en-CA"/>
        </w:rPr>
        <w:t xml:space="preserve">that was </w:t>
      </w:r>
      <w:r w:rsidR="0057051E">
        <w:rPr>
          <w:rFonts w:ascii="Arial" w:eastAsia="Times New Roman" w:hAnsi="Arial" w:cs="Arial"/>
          <w:color w:val="474747"/>
          <w:sz w:val="18"/>
          <w:szCs w:val="18"/>
          <w:lang w:eastAsia="en-CA"/>
        </w:rPr>
        <w:t xml:space="preserve">held on September 21, 2021 at 10:00 a.m. </w:t>
      </w:r>
      <w:r w:rsidR="00636772">
        <w:rPr>
          <w:rFonts w:ascii="Arial" w:eastAsia="Times New Roman" w:hAnsi="Arial" w:cs="Arial"/>
          <w:color w:val="474747"/>
          <w:sz w:val="18"/>
          <w:szCs w:val="18"/>
          <w:lang w:eastAsia="en-CA"/>
        </w:rPr>
        <w:t>EST</w:t>
      </w:r>
      <w:r w:rsidR="0057051E">
        <w:rPr>
          <w:rFonts w:ascii="Arial" w:eastAsia="Times New Roman" w:hAnsi="Arial" w:cs="Arial"/>
          <w:color w:val="474747"/>
          <w:sz w:val="18"/>
          <w:szCs w:val="18"/>
          <w:lang w:eastAsia="en-CA"/>
        </w:rPr>
        <w:t xml:space="preserve"> (the “</w:t>
      </w:r>
      <w:r w:rsidR="0057051E">
        <w:rPr>
          <w:rFonts w:ascii="Arial" w:eastAsia="Times New Roman" w:hAnsi="Arial" w:cs="Arial"/>
          <w:b/>
          <w:bCs/>
          <w:color w:val="474747"/>
          <w:sz w:val="18"/>
          <w:szCs w:val="18"/>
          <w:lang w:eastAsia="en-CA"/>
        </w:rPr>
        <w:t>Meeting</w:t>
      </w:r>
      <w:r w:rsidR="0057051E">
        <w:rPr>
          <w:rFonts w:ascii="Arial" w:eastAsia="Times New Roman" w:hAnsi="Arial" w:cs="Arial"/>
          <w:color w:val="474747"/>
          <w:sz w:val="18"/>
          <w:szCs w:val="18"/>
          <w:lang w:eastAsia="en-CA"/>
        </w:rPr>
        <w:t>”).</w:t>
      </w:r>
    </w:p>
    <w:p w14:paraId="2BBE7FC4" w14:textId="5489D828" w:rsidR="00DA61AE" w:rsidRDefault="00513325" w:rsidP="000B2451">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color w:val="474747"/>
          <w:sz w:val="18"/>
          <w:szCs w:val="18"/>
          <w:lang w:eastAsia="en-CA"/>
        </w:rPr>
        <w:t xml:space="preserve">The four matters </w:t>
      </w:r>
      <w:r w:rsidR="000C15DB">
        <w:rPr>
          <w:rFonts w:ascii="Arial" w:eastAsia="Times New Roman" w:hAnsi="Arial" w:cs="Arial"/>
          <w:color w:val="474747"/>
          <w:sz w:val="18"/>
          <w:szCs w:val="18"/>
          <w:lang w:eastAsia="en-CA"/>
        </w:rPr>
        <w:t>voted</w:t>
      </w:r>
      <w:r>
        <w:rPr>
          <w:rFonts w:ascii="Arial" w:eastAsia="Times New Roman" w:hAnsi="Arial" w:cs="Arial"/>
          <w:color w:val="474747"/>
          <w:sz w:val="18"/>
          <w:szCs w:val="18"/>
          <w:lang w:eastAsia="en-CA"/>
        </w:rPr>
        <w:t xml:space="preserve"> on were </w:t>
      </w:r>
      <w:r w:rsidRPr="00513325">
        <w:rPr>
          <w:rFonts w:ascii="Arial" w:eastAsia="Times New Roman" w:hAnsi="Arial" w:cs="Arial"/>
          <w:color w:val="474747"/>
          <w:sz w:val="18"/>
          <w:szCs w:val="18"/>
          <w:lang w:eastAsia="en-CA"/>
        </w:rPr>
        <w:t>(1) the election of directors</w:t>
      </w:r>
      <w:r>
        <w:rPr>
          <w:rFonts w:ascii="Arial" w:eastAsia="Times New Roman" w:hAnsi="Arial" w:cs="Arial"/>
          <w:color w:val="474747"/>
          <w:sz w:val="18"/>
          <w:szCs w:val="18"/>
          <w:lang w:eastAsia="en-CA"/>
        </w:rPr>
        <w:t>; (2)</w:t>
      </w:r>
      <w:r w:rsidRPr="00513325">
        <w:rPr>
          <w:rFonts w:ascii="Arial" w:eastAsia="Times New Roman" w:hAnsi="Arial" w:cs="Arial"/>
          <w:color w:val="474747"/>
          <w:sz w:val="18"/>
          <w:szCs w:val="18"/>
          <w:lang w:eastAsia="en-CA"/>
        </w:rPr>
        <w:t xml:space="preserve"> the appointment of Kreston GTA LLP as the Company’s auditor for the coming year and authorization of the </w:t>
      </w:r>
      <w:r w:rsidR="000C15DB">
        <w:rPr>
          <w:rFonts w:ascii="Arial" w:eastAsia="Times New Roman" w:hAnsi="Arial" w:cs="Arial"/>
          <w:color w:val="474747"/>
          <w:sz w:val="18"/>
          <w:szCs w:val="18"/>
          <w:lang w:eastAsia="en-CA"/>
        </w:rPr>
        <w:t>d</w:t>
      </w:r>
      <w:r w:rsidRPr="00513325">
        <w:rPr>
          <w:rFonts w:ascii="Arial" w:eastAsia="Times New Roman" w:hAnsi="Arial" w:cs="Arial"/>
          <w:color w:val="474747"/>
          <w:sz w:val="18"/>
          <w:szCs w:val="18"/>
          <w:lang w:eastAsia="en-CA"/>
        </w:rPr>
        <w:t>irectors of the Company to fix such auditors’ remuneration; (</w:t>
      </w:r>
      <w:r>
        <w:rPr>
          <w:rFonts w:ascii="Arial" w:eastAsia="Times New Roman" w:hAnsi="Arial" w:cs="Arial"/>
          <w:color w:val="474747"/>
          <w:sz w:val="18"/>
          <w:szCs w:val="18"/>
          <w:lang w:eastAsia="en-CA"/>
        </w:rPr>
        <w:t>3</w:t>
      </w:r>
      <w:r w:rsidRPr="00513325">
        <w:rPr>
          <w:rFonts w:ascii="Arial" w:eastAsia="Times New Roman" w:hAnsi="Arial" w:cs="Arial"/>
          <w:color w:val="474747"/>
          <w:sz w:val="18"/>
          <w:szCs w:val="18"/>
          <w:lang w:eastAsia="en-CA"/>
        </w:rPr>
        <w:t>) the approval of the Company’s rolling stock plan; and (</w:t>
      </w:r>
      <w:r>
        <w:rPr>
          <w:rFonts w:ascii="Arial" w:eastAsia="Times New Roman" w:hAnsi="Arial" w:cs="Arial"/>
          <w:color w:val="474747"/>
          <w:sz w:val="18"/>
          <w:szCs w:val="18"/>
          <w:lang w:eastAsia="en-CA"/>
        </w:rPr>
        <w:t>4</w:t>
      </w:r>
      <w:r w:rsidRPr="00513325">
        <w:rPr>
          <w:rFonts w:ascii="Arial" w:eastAsia="Times New Roman" w:hAnsi="Arial" w:cs="Arial"/>
          <w:color w:val="474747"/>
          <w:sz w:val="18"/>
          <w:szCs w:val="18"/>
          <w:lang w:eastAsia="en-CA"/>
        </w:rPr>
        <w:t>) the approval of the Company’s restricted share unit compensation plan.</w:t>
      </w:r>
      <w:r w:rsidR="000C15DB">
        <w:rPr>
          <w:rFonts w:ascii="Arial" w:eastAsia="Times New Roman" w:hAnsi="Arial" w:cs="Arial"/>
          <w:color w:val="474747"/>
          <w:sz w:val="18"/>
          <w:szCs w:val="18"/>
          <w:lang w:eastAsia="en-CA"/>
        </w:rPr>
        <w:t xml:space="preserve"> All matters that were voted on at the Meeting were approved. </w:t>
      </w:r>
    </w:p>
    <w:p w14:paraId="1F9C2BC4" w14:textId="0489FFBA" w:rsidR="000C15DB" w:rsidRDefault="000C15DB" w:rsidP="000C15DB">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color w:val="474747"/>
          <w:sz w:val="18"/>
          <w:szCs w:val="18"/>
          <w:lang w:eastAsia="en-CA"/>
        </w:rPr>
        <w:t xml:space="preserve">The six individuals elected as directors are </w:t>
      </w:r>
      <w:r w:rsidRPr="000C15DB">
        <w:rPr>
          <w:rFonts w:ascii="Arial" w:eastAsia="Times New Roman" w:hAnsi="Arial" w:cs="Arial"/>
          <w:color w:val="474747"/>
          <w:sz w:val="18"/>
          <w:szCs w:val="18"/>
          <w:lang w:eastAsia="en-CA"/>
        </w:rPr>
        <w:t>Tom Walker</w:t>
      </w:r>
      <w:r>
        <w:rPr>
          <w:rFonts w:ascii="Arial" w:eastAsia="Times New Roman" w:hAnsi="Arial" w:cs="Arial"/>
          <w:color w:val="474747"/>
          <w:sz w:val="18"/>
          <w:szCs w:val="18"/>
          <w:lang w:eastAsia="en-CA"/>
        </w:rPr>
        <w:t xml:space="preserve">, </w:t>
      </w:r>
      <w:r w:rsidRPr="000C15DB">
        <w:rPr>
          <w:rFonts w:ascii="Arial" w:eastAsia="Times New Roman" w:hAnsi="Arial" w:cs="Arial"/>
          <w:color w:val="474747"/>
          <w:sz w:val="18"/>
          <w:szCs w:val="18"/>
          <w:lang w:eastAsia="en-CA"/>
        </w:rPr>
        <w:t>Travis Goff</w:t>
      </w:r>
      <w:r>
        <w:rPr>
          <w:rFonts w:ascii="Arial" w:eastAsia="Times New Roman" w:hAnsi="Arial" w:cs="Arial"/>
          <w:color w:val="474747"/>
          <w:sz w:val="18"/>
          <w:szCs w:val="18"/>
          <w:lang w:eastAsia="en-CA"/>
        </w:rPr>
        <w:t xml:space="preserve">, </w:t>
      </w:r>
      <w:r w:rsidRPr="000C15DB">
        <w:rPr>
          <w:rFonts w:ascii="Arial" w:eastAsia="Times New Roman" w:hAnsi="Arial" w:cs="Arial"/>
          <w:color w:val="474747"/>
          <w:sz w:val="18"/>
          <w:szCs w:val="18"/>
          <w:lang w:eastAsia="en-CA"/>
        </w:rPr>
        <w:t>Justin Kenna</w:t>
      </w:r>
      <w:r>
        <w:rPr>
          <w:rFonts w:ascii="Arial" w:eastAsia="Times New Roman" w:hAnsi="Arial" w:cs="Arial"/>
          <w:color w:val="474747"/>
          <w:sz w:val="18"/>
          <w:szCs w:val="18"/>
          <w:lang w:eastAsia="en-CA"/>
        </w:rPr>
        <w:t xml:space="preserve">, </w:t>
      </w:r>
      <w:r w:rsidRPr="000C15DB">
        <w:rPr>
          <w:rFonts w:ascii="Arial" w:eastAsia="Times New Roman" w:hAnsi="Arial" w:cs="Arial"/>
          <w:color w:val="474747"/>
          <w:sz w:val="18"/>
          <w:szCs w:val="18"/>
          <w:lang w:eastAsia="en-CA"/>
        </w:rPr>
        <w:t>Paul LeBreux</w:t>
      </w:r>
      <w:r>
        <w:rPr>
          <w:rFonts w:ascii="Arial" w:eastAsia="Times New Roman" w:hAnsi="Arial" w:cs="Arial"/>
          <w:color w:val="474747"/>
          <w:sz w:val="18"/>
          <w:szCs w:val="18"/>
          <w:lang w:eastAsia="en-CA"/>
        </w:rPr>
        <w:t xml:space="preserve">, </w:t>
      </w:r>
      <w:r w:rsidRPr="000C15DB">
        <w:rPr>
          <w:rFonts w:ascii="Arial" w:eastAsia="Times New Roman" w:hAnsi="Arial" w:cs="Arial"/>
          <w:color w:val="474747"/>
          <w:sz w:val="18"/>
          <w:szCs w:val="18"/>
          <w:lang w:eastAsia="en-CA"/>
        </w:rPr>
        <w:t xml:space="preserve">Kevin </w:t>
      </w:r>
      <w:proofErr w:type="gramStart"/>
      <w:r w:rsidRPr="000C15DB">
        <w:rPr>
          <w:rFonts w:ascii="Arial" w:eastAsia="Times New Roman" w:hAnsi="Arial" w:cs="Arial"/>
          <w:color w:val="474747"/>
          <w:sz w:val="18"/>
          <w:szCs w:val="18"/>
          <w:lang w:eastAsia="en-CA"/>
        </w:rPr>
        <w:t>Wright</w:t>
      </w:r>
      <w:proofErr w:type="gramEnd"/>
      <w:r>
        <w:rPr>
          <w:rFonts w:ascii="Arial" w:eastAsia="Times New Roman" w:hAnsi="Arial" w:cs="Arial"/>
          <w:color w:val="474747"/>
          <w:sz w:val="18"/>
          <w:szCs w:val="18"/>
          <w:lang w:eastAsia="en-CA"/>
        </w:rPr>
        <w:t xml:space="preserve"> and </w:t>
      </w:r>
      <w:r w:rsidRPr="000C15DB">
        <w:rPr>
          <w:rFonts w:ascii="Arial" w:eastAsia="Times New Roman" w:hAnsi="Arial" w:cs="Arial"/>
          <w:color w:val="474747"/>
          <w:sz w:val="18"/>
          <w:szCs w:val="18"/>
          <w:lang w:eastAsia="en-CA"/>
        </w:rPr>
        <w:t>Craig Armitage</w:t>
      </w:r>
      <w:r>
        <w:rPr>
          <w:rFonts w:ascii="Arial" w:eastAsia="Times New Roman" w:hAnsi="Arial" w:cs="Arial"/>
          <w:color w:val="474747"/>
          <w:sz w:val="18"/>
          <w:szCs w:val="18"/>
          <w:lang w:eastAsia="en-CA"/>
        </w:rPr>
        <w:t>.</w:t>
      </w:r>
    </w:p>
    <w:p w14:paraId="60C70CB1" w14:textId="33C995AF" w:rsidR="004165B3" w:rsidRDefault="00C019BF" w:rsidP="004165B3">
      <w:pPr>
        <w:shd w:val="clear" w:color="auto" w:fill="FFFFFF"/>
        <w:spacing w:after="300" w:line="240" w:lineRule="auto"/>
        <w:jc w:val="both"/>
        <w:rPr>
          <w:rFonts w:ascii="Arial" w:eastAsia="Times New Roman" w:hAnsi="Arial" w:cs="Arial"/>
          <w:b/>
          <w:bCs/>
          <w:color w:val="474747"/>
          <w:sz w:val="18"/>
          <w:szCs w:val="18"/>
          <w:lang w:eastAsia="en-CA"/>
        </w:rPr>
      </w:pPr>
      <w:r>
        <w:rPr>
          <w:rFonts w:ascii="Arial" w:eastAsia="Times New Roman" w:hAnsi="Arial" w:cs="Arial"/>
          <w:b/>
          <w:bCs/>
          <w:color w:val="474747"/>
          <w:sz w:val="18"/>
          <w:szCs w:val="18"/>
          <w:lang w:eastAsia="en-CA"/>
        </w:rPr>
        <w:t xml:space="preserve">About </w:t>
      </w:r>
      <w:proofErr w:type="spellStart"/>
      <w:r>
        <w:rPr>
          <w:rFonts w:ascii="Arial" w:eastAsia="Times New Roman" w:hAnsi="Arial" w:cs="Arial"/>
          <w:b/>
          <w:bCs/>
          <w:color w:val="474747"/>
          <w:sz w:val="18"/>
          <w:szCs w:val="18"/>
          <w:lang w:eastAsia="en-CA"/>
        </w:rPr>
        <w:t>Game</w:t>
      </w:r>
      <w:r w:rsidR="00AE5F5C">
        <w:rPr>
          <w:rFonts w:ascii="Arial" w:eastAsia="Times New Roman" w:hAnsi="Arial" w:cs="Arial"/>
          <w:b/>
          <w:bCs/>
          <w:color w:val="474747"/>
          <w:sz w:val="18"/>
          <w:szCs w:val="18"/>
          <w:lang w:eastAsia="en-CA"/>
        </w:rPr>
        <w:t>S</w:t>
      </w:r>
      <w:r>
        <w:rPr>
          <w:rFonts w:ascii="Arial" w:eastAsia="Times New Roman" w:hAnsi="Arial" w:cs="Arial"/>
          <w:b/>
          <w:bCs/>
          <w:color w:val="474747"/>
          <w:sz w:val="18"/>
          <w:szCs w:val="18"/>
          <w:lang w:eastAsia="en-CA"/>
        </w:rPr>
        <w:t>quare</w:t>
      </w:r>
      <w:proofErr w:type="spellEnd"/>
      <w:r>
        <w:rPr>
          <w:rFonts w:ascii="Arial" w:eastAsia="Times New Roman" w:hAnsi="Arial" w:cs="Arial"/>
          <w:b/>
          <w:bCs/>
          <w:color w:val="474747"/>
          <w:sz w:val="18"/>
          <w:szCs w:val="18"/>
          <w:lang w:eastAsia="en-CA"/>
        </w:rPr>
        <w:t xml:space="preserve"> Esports Inc.</w:t>
      </w:r>
    </w:p>
    <w:p w14:paraId="19F901AC" w14:textId="77777777" w:rsidR="000B2451" w:rsidRDefault="000B2451" w:rsidP="00823302">
      <w:pPr>
        <w:shd w:val="clear" w:color="auto" w:fill="FFFFFF"/>
        <w:spacing w:after="300" w:line="240" w:lineRule="auto"/>
        <w:jc w:val="both"/>
        <w:rPr>
          <w:rFonts w:ascii="Arial" w:eastAsia="Times New Roman" w:hAnsi="Arial" w:cs="Arial"/>
          <w:color w:val="474747"/>
          <w:sz w:val="18"/>
          <w:szCs w:val="18"/>
          <w:lang w:eastAsia="en-CA"/>
        </w:rPr>
      </w:pPr>
      <w:proofErr w:type="spellStart"/>
      <w:r w:rsidRPr="000B2451">
        <w:rPr>
          <w:rFonts w:ascii="Arial" w:eastAsia="Times New Roman" w:hAnsi="Arial" w:cs="Arial"/>
          <w:color w:val="474747"/>
          <w:sz w:val="18"/>
          <w:szCs w:val="18"/>
          <w:lang w:eastAsia="en-CA"/>
        </w:rPr>
        <w:t>GameSquare</w:t>
      </w:r>
      <w:proofErr w:type="spellEnd"/>
      <w:r w:rsidRPr="000B2451">
        <w:rPr>
          <w:rFonts w:ascii="Arial" w:eastAsia="Times New Roman" w:hAnsi="Arial" w:cs="Arial"/>
          <w:color w:val="474747"/>
          <w:sz w:val="18"/>
          <w:szCs w:val="18"/>
          <w:lang w:eastAsia="en-CA"/>
        </w:rPr>
        <w:t xml:space="preserve"> Esports Inc. is an international gaming and esports company headquartered in Toronto, Canada. The Company is seeking to acquire additional assets and entities serving the gaming and esports markets and, more broadly, in sports and entertainment. </w:t>
      </w:r>
      <w:proofErr w:type="spellStart"/>
      <w:r w:rsidRPr="000B2451">
        <w:rPr>
          <w:rFonts w:ascii="Arial" w:eastAsia="Times New Roman" w:hAnsi="Arial" w:cs="Arial"/>
          <w:color w:val="474747"/>
          <w:sz w:val="18"/>
          <w:szCs w:val="18"/>
          <w:lang w:eastAsia="en-CA"/>
        </w:rPr>
        <w:t>GameSquare</w:t>
      </w:r>
      <w:proofErr w:type="spellEnd"/>
      <w:r w:rsidRPr="000B2451">
        <w:rPr>
          <w:rFonts w:ascii="Arial" w:eastAsia="Times New Roman" w:hAnsi="Arial" w:cs="Arial"/>
          <w:color w:val="474747"/>
          <w:sz w:val="18"/>
          <w:szCs w:val="18"/>
          <w:lang w:eastAsia="en-CA"/>
        </w:rPr>
        <w:t xml:space="preserve"> owns a portfolio of companies including Code Red Esports Ltd. (“</w:t>
      </w:r>
      <w:r w:rsidRPr="00DA61AE">
        <w:rPr>
          <w:rFonts w:ascii="Arial" w:eastAsia="Times New Roman" w:hAnsi="Arial" w:cs="Arial"/>
          <w:b/>
          <w:bCs/>
          <w:color w:val="474747"/>
          <w:sz w:val="18"/>
          <w:szCs w:val="18"/>
          <w:lang w:eastAsia="en-CA"/>
        </w:rPr>
        <w:t>Code Red</w:t>
      </w:r>
      <w:r w:rsidRPr="000B2451">
        <w:rPr>
          <w:rFonts w:ascii="Arial" w:eastAsia="Times New Roman" w:hAnsi="Arial" w:cs="Arial"/>
          <w:color w:val="474747"/>
          <w:sz w:val="18"/>
          <w:szCs w:val="18"/>
          <w:lang w:eastAsia="en-CA"/>
        </w:rPr>
        <w:t>”), an esports talent agency serving the UK, Reciprocity Corp. (“</w:t>
      </w:r>
      <w:r w:rsidRPr="00DA61AE">
        <w:rPr>
          <w:rFonts w:ascii="Arial" w:eastAsia="Times New Roman" w:hAnsi="Arial" w:cs="Arial"/>
          <w:b/>
          <w:bCs/>
          <w:color w:val="474747"/>
          <w:sz w:val="18"/>
          <w:szCs w:val="18"/>
          <w:lang w:eastAsia="en-CA"/>
        </w:rPr>
        <w:t>Reciprocity</w:t>
      </w:r>
      <w:r w:rsidRPr="000B2451">
        <w:rPr>
          <w:rFonts w:ascii="Arial" w:eastAsia="Times New Roman" w:hAnsi="Arial" w:cs="Arial"/>
          <w:color w:val="474747"/>
          <w:sz w:val="18"/>
          <w:szCs w:val="18"/>
          <w:lang w:eastAsia="en-CA"/>
        </w:rPr>
        <w:t xml:space="preserve">”), which provides the Company access to Asia, Latin America and North America, NextGen Tech, LLC (dba as Complexity Gaming), a leading esports organization operating in the United States, and, most recently, Swingman LLC (dba </w:t>
      </w:r>
      <w:proofErr w:type="spellStart"/>
      <w:r w:rsidRPr="000B2451">
        <w:rPr>
          <w:rFonts w:ascii="Arial" w:eastAsia="Times New Roman" w:hAnsi="Arial" w:cs="Arial"/>
          <w:color w:val="474747"/>
          <w:sz w:val="18"/>
          <w:szCs w:val="18"/>
          <w:lang w:eastAsia="en-CA"/>
        </w:rPr>
        <w:t>Cut+Sew</w:t>
      </w:r>
      <w:proofErr w:type="spellEnd"/>
      <w:r w:rsidRPr="000B2451">
        <w:rPr>
          <w:rFonts w:ascii="Arial" w:eastAsia="Times New Roman" w:hAnsi="Arial" w:cs="Arial"/>
          <w:color w:val="474747"/>
          <w:sz w:val="18"/>
          <w:szCs w:val="18"/>
          <w:lang w:eastAsia="en-CA"/>
        </w:rPr>
        <w:t xml:space="preserve"> and Zoned), a gaming and lifestyle marketing agency based in Los Angeles, USA. Reciprocity’s gaming and esports assets include: a </w:t>
      </w:r>
      <w:proofErr w:type="spellStart"/>
      <w:r w:rsidRPr="000B2451">
        <w:rPr>
          <w:rFonts w:ascii="Arial" w:eastAsia="Times New Roman" w:hAnsi="Arial" w:cs="Arial"/>
          <w:color w:val="474747"/>
          <w:sz w:val="18"/>
          <w:szCs w:val="18"/>
          <w:lang w:eastAsia="en-CA"/>
        </w:rPr>
        <w:t>CrossFire</w:t>
      </w:r>
      <w:proofErr w:type="spellEnd"/>
      <w:r w:rsidRPr="000B2451">
        <w:rPr>
          <w:rFonts w:ascii="Arial" w:eastAsia="Times New Roman" w:hAnsi="Arial" w:cs="Arial"/>
          <w:color w:val="474747"/>
          <w:sz w:val="18"/>
          <w:szCs w:val="18"/>
          <w:lang w:eastAsia="en-CA"/>
        </w:rPr>
        <w:t xml:space="preserve"> franchise in China that it owns with its partner LGD Gaming, a 40% interest in a League of Legends team that competes in Latin America, and its wholly owned subsidiary corporation, GCN, a digital media company focusing on the gaming and esports audience based in Los Angeles, USA.</w:t>
      </w:r>
    </w:p>
    <w:p w14:paraId="1525CED0" w14:textId="29DCE2E4" w:rsidR="00110A33" w:rsidRPr="00110A33" w:rsidRDefault="00110A33" w:rsidP="00823302">
      <w:pPr>
        <w:shd w:val="clear" w:color="auto" w:fill="FFFFFF"/>
        <w:spacing w:after="300" w:line="240" w:lineRule="auto"/>
        <w:jc w:val="both"/>
        <w:rPr>
          <w:rFonts w:ascii="Arial" w:eastAsia="Times New Roman" w:hAnsi="Arial" w:cs="Arial"/>
          <w:b/>
          <w:bCs/>
          <w:color w:val="474747"/>
          <w:sz w:val="18"/>
          <w:szCs w:val="18"/>
          <w:lang w:eastAsia="en-CA"/>
        </w:rPr>
      </w:pPr>
      <w:r>
        <w:rPr>
          <w:rFonts w:ascii="Arial" w:eastAsia="Times New Roman" w:hAnsi="Arial" w:cs="Arial"/>
          <w:b/>
          <w:bCs/>
          <w:color w:val="474747"/>
          <w:sz w:val="18"/>
          <w:szCs w:val="18"/>
          <w:lang w:eastAsia="en-CA"/>
        </w:rPr>
        <w:t>Contact</w:t>
      </w:r>
    </w:p>
    <w:p w14:paraId="667BC60C" w14:textId="07E47939" w:rsidR="00823302" w:rsidRPr="00823302" w:rsidRDefault="00823302" w:rsidP="00823302">
      <w:pPr>
        <w:shd w:val="clear" w:color="auto" w:fill="FFFFFF"/>
        <w:spacing w:after="300" w:line="240" w:lineRule="auto"/>
        <w:jc w:val="both"/>
        <w:rPr>
          <w:rFonts w:ascii="Arial" w:eastAsia="Times New Roman" w:hAnsi="Arial" w:cs="Arial"/>
          <w:color w:val="474747"/>
          <w:sz w:val="18"/>
          <w:szCs w:val="18"/>
          <w:lang w:eastAsia="en-CA"/>
        </w:rPr>
      </w:pPr>
      <w:r w:rsidRPr="00823302">
        <w:rPr>
          <w:rFonts w:ascii="Arial" w:eastAsia="Times New Roman" w:hAnsi="Arial" w:cs="Arial"/>
          <w:color w:val="474747"/>
          <w:sz w:val="18"/>
          <w:szCs w:val="18"/>
          <w:lang w:eastAsia="en-CA"/>
        </w:rPr>
        <w:t xml:space="preserve">For further information, please contact </w:t>
      </w:r>
      <w:r w:rsidR="00BF48D9">
        <w:rPr>
          <w:rFonts w:ascii="Arial" w:eastAsia="Times New Roman" w:hAnsi="Arial" w:cs="Arial"/>
          <w:color w:val="474747"/>
          <w:sz w:val="18"/>
          <w:szCs w:val="18"/>
          <w:lang w:eastAsia="en-CA"/>
        </w:rPr>
        <w:t>Nikhil Thadani</w:t>
      </w:r>
      <w:r w:rsidRPr="00823302">
        <w:rPr>
          <w:rFonts w:ascii="Arial" w:eastAsia="Times New Roman" w:hAnsi="Arial" w:cs="Arial"/>
          <w:color w:val="474747"/>
          <w:sz w:val="18"/>
          <w:szCs w:val="18"/>
          <w:lang w:eastAsia="en-CA"/>
        </w:rPr>
        <w:t xml:space="preserve">, </w:t>
      </w:r>
      <w:r w:rsidR="00BF48D9">
        <w:rPr>
          <w:rFonts w:ascii="Arial" w:eastAsia="Times New Roman" w:hAnsi="Arial" w:cs="Arial"/>
          <w:color w:val="474747"/>
          <w:sz w:val="18"/>
          <w:szCs w:val="18"/>
          <w:lang w:eastAsia="en-CA"/>
        </w:rPr>
        <w:t>Investor Relations for</w:t>
      </w:r>
      <w:r w:rsidR="00DF39BD">
        <w:rPr>
          <w:rFonts w:ascii="Arial" w:eastAsia="Times New Roman" w:hAnsi="Arial" w:cs="Arial"/>
          <w:color w:val="474747"/>
          <w:sz w:val="18"/>
          <w:szCs w:val="18"/>
          <w:lang w:eastAsia="en-CA"/>
        </w:rPr>
        <w:t xml:space="preserve"> </w:t>
      </w:r>
      <w:proofErr w:type="spellStart"/>
      <w:r w:rsidR="00DF39BD">
        <w:rPr>
          <w:rFonts w:ascii="Arial" w:eastAsia="Times New Roman" w:hAnsi="Arial" w:cs="Arial"/>
          <w:color w:val="474747"/>
          <w:sz w:val="18"/>
          <w:szCs w:val="18"/>
          <w:lang w:eastAsia="en-CA"/>
        </w:rPr>
        <w:t>GameSquare</w:t>
      </w:r>
      <w:proofErr w:type="spellEnd"/>
      <w:r w:rsidR="00DF39BD">
        <w:rPr>
          <w:rFonts w:ascii="Arial" w:eastAsia="Times New Roman" w:hAnsi="Arial" w:cs="Arial"/>
          <w:color w:val="474747"/>
          <w:sz w:val="18"/>
          <w:szCs w:val="18"/>
          <w:lang w:eastAsia="en-CA"/>
        </w:rPr>
        <w:t xml:space="preserve"> Esports Inc.</w:t>
      </w:r>
      <w:r>
        <w:rPr>
          <w:rFonts w:ascii="Arial" w:eastAsia="Times New Roman" w:hAnsi="Arial" w:cs="Arial"/>
          <w:color w:val="474747"/>
          <w:sz w:val="18"/>
          <w:szCs w:val="18"/>
          <w:lang w:eastAsia="en-CA"/>
        </w:rPr>
        <w:t>:</w:t>
      </w:r>
      <w:r w:rsidRPr="00823302">
        <w:rPr>
          <w:rFonts w:ascii="Arial" w:eastAsia="Times New Roman" w:hAnsi="Arial" w:cs="Arial"/>
          <w:color w:val="474747"/>
          <w:sz w:val="18"/>
          <w:szCs w:val="18"/>
          <w:lang w:eastAsia="en-CA"/>
        </w:rPr>
        <w:t xml:space="preserve"> </w:t>
      </w:r>
    </w:p>
    <w:p w14:paraId="05C41AC5" w14:textId="3ED72DD5" w:rsidR="00D16E83" w:rsidRPr="00823302" w:rsidRDefault="00BF48D9" w:rsidP="00D16E83">
      <w:pPr>
        <w:shd w:val="clear" w:color="auto" w:fill="FFFFFF"/>
        <w:spacing w:after="0" w:line="240" w:lineRule="auto"/>
        <w:jc w:val="both"/>
        <w:rPr>
          <w:rFonts w:ascii="Arial" w:eastAsia="Times New Roman" w:hAnsi="Arial" w:cs="Arial"/>
          <w:color w:val="474747"/>
          <w:sz w:val="18"/>
          <w:szCs w:val="18"/>
          <w:lang w:eastAsia="en-CA"/>
        </w:rPr>
      </w:pPr>
      <w:r>
        <w:rPr>
          <w:rFonts w:ascii="Arial" w:eastAsia="Times New Roman" w:hAnsi="Arial" w:cs="Arial"/>
          <w:color w:val="474747"/>
          <w:sz w:val="18"/>
          <w:szCs w:val="18"/>
          <w:lang w:eastAsia="en-CA"/>
        </w:rPr>
        <w:t>Nikhil Thadani</w:t>
      </w:r>
    </w:p>
    <w:p w14:paraId="52A9EE98" w14:textId="0B80DFE5" w:rsidR="00D16E83" w:rsidRDefault="00823302" w:rsidP="00133C6D">
      <w:pPr>
        <w:shd w:val="clear" w:color="auto" w:fill="FFFFFF"/>
        <w:spacing w:after="300" w:line="240" w:lineRule="auto"/>
        <w:rPr>
          <w:rFonts w:ascii="Arial" w:eastAsia="Times New Roman" w:hAnsi="Arial" w:cs="Arial"/>
          <w:color w:val="474747"/>
          <w:sz w:val="18"/>
          <w:szCs w:val="18"/>
          <w:lang w:eastAsia="en-CA"/>
        </w:rPr>
      </w:pPr>
      <w:r>
        <w:rPr>
          <w:rFonts w:ascii="Arial" w:eastAsia="Times New Roman" w:hAnsi="Arial" w:cs="Arial"/>
          <w:color w:val="474747"/>
          <w:sz w:val="18"/>
          <w:szCs w:val="18"/>
          <w:lang w:eastAsia="en-CA"/>
        </w:rPr>
        <w:t xml:space="preserve">Email: </w:t>
      </w:r>
      <w:hyperlink r:id="rId9" w:history="1">
        <w:r w:rsidR="00A85474" w:rsidRPr="00F52A73">
          <w:rPr>
            <w:rStyle w:val="Hyperlink"/>
            <w:rFonts w:ascii="Arial" w:eastAsia="Times New Roman" w:hAnsi="Arial" w:cs="Arial"/>
            <w:sz w:val="18"/>
            <w:szCs w:val="18"/>
            <w:lang w:eastAsia="en-CA"/>
          </w:rPr>
          <w:t>IR@gamesquare.com</w:t>
        </w:r>
      </w:hyperlink>
      <w:r>
        <w:rPr>
          <w:rFonts w:ascii="Arial" w:eastAsia="Times New Roman" w:hAnsi="Arial" w:cs="Arial"/>
          <w:color w:val="474747"/>
          <w:sz w:val="18"/>
          <w:szCs w:val="18"/>
          <w:lang w:eastAsia="en-CA"/>
        </w:rPr>
        <w:br/>
      </w:r>
      <w:r w:rsidRPr="00823302">
        <w:rPr>
          <w:rFonts w:ascii="Arial" w:eastAsia="Times New Roman" w:hAnsi="Arial" w:cs="Arial"/>
          <w:color w:val="474747"/>
          <w:sz w:val="18"/>
          <w:szCs w:val="18"/>
          <w:lang w:eastAsia="en-CA"/>
        </w:rPr>
        <w:t xml:space="preserve">Phone: </w:t>
      </w:r>
      <w:r w:rsidR="00BF48D9" w:rsidRPr="00BF48D9">
        <w:rPr>
          <w:rFonts w:ascii="Arial" w:eastAsia="Times New Roman" w:hAnsi="Arial" w:cs="Arial"/>
          <w:color w:val="474747"/>
          <w:sz w:val="18"/>
          <w:szCs w:val="18"/>
          <w:lang w:eastAsia="en-CA"/>
        </w:rPr>
        <w:t>(416) 930-2949</w:t>
      </w:r>
    </w:p>
    <w:p w14:paraId="294724EE" w14:textId="77777777" w:rsidR="00253B81" w:rsidRPr="00BB482A" w:rsidRDefault="00253B81" w:rsidP="00253B81">
      <w:pPr>
        <w:shd w:val="clear" w:color="auto" w:fill="FFFFFF"/>
        <w:spacing w:line="240" w:lineRule="auto"/>
        <w:jc w:val="both"/>
        <w:rPr>
          <w:rFonts w:ascii="Arial" w:eastAsia="Times New Roman" w:hAnsi="Arial" w:cs="Arial"/>
          <w:i/>
          <w:color w:val="474747"/>
          <w:sz w:val="16"/>
          <w:szCs w:val="16"/>
          <w:lang w:eastAsia="en-CA"/>
        </w:rPr>
      </w:pPr>
      <w:r w:rsidRPr="00BC0B92">
        <w:rPr>
          <w:rFonts w:ascii="Arial" w:eastAsia="Times New Roman" w:hAnsi="Arial" w:cs="Arial"/>
          <w:i/>
          <w:color w:val="474747"/>
          <w:sz w:val="16"/>
          <w:szCs w:val="16"/>
          <w:lang w:eastAsia="en-CA"/>
        </w:rPr>
        <w:t xml:space="preserve">Neither the </w:t>
      </w:r>
      <w:r>
        <w:rPr>
          <w:rFonts w:ascii="Arial" w:eastAsia="Times New Roman" w:hAnsi="Arial" w:cs="Arial"/>
          <w:i/>
          <w:color w:val="474747"/>
          <w:sz w:val="16"/>
          <w:szCs w:val="16"/>
          <w:lang w:eastAsia="en-CA"/>
        </w:rPr>
        <w:t>Canadian Securities Exchange (“</w:t>
      </w:r>
      <w:r w:rsidRPr="00375566">
        <w:rPr>
          <w:rFonts w:ascii="Arial" w:eastAsia="Times New Roman" w:hAnsi="Arial" w:cs="Arial"/>
          <w:b/>
          <w:bCs/>
          <w:i/>
          <w:color w:val="474747"/>
          <w:sz w:val="16"/>
          <w:szCs w:val="16"/>
          <w:lang w:eastAsia="en-CA"/>
        </w:rPr>
        <w:t>CSE</w:t>
      </w:r>
      <w:r>
        <w:rPr>
          <w:rFonts w:ascii="Arial" w:eastAsia="Times New Roman" w:hAnsi="Arial" w:cs="Arial"/>
          <w:i/>
          <w:color w:val="474747"/>
          <w:sz w:val="16"/>
          <w:szCs w:val="16"/>
          <w:lang w:eastAsia="en-CA"/>
        </w:rPr>
        <w:t>”)</w:t>
      </w:r>
      <w:r w:rsidRPr="00BC0B92">
        <w:rPr>
          <w:rFonts w:ascii="Arial" w:eastAsia="Times New Roman" w:hAnsi="Arial" w:cs="Arial"/>
          <w:i/>
          <w:color w:val="474747"/>
          <w:sz w:val="16"/>
          <w:szCs w:val="16"/>
          <w:lang w:eastAsia="en-CA"/>
        </w:rPr>
        <w:t xml:space="preserve"> nor its </w:t>
      </w:r>
      <w:r>
        <w:rPr>
          <w:rFonts w:ascii="Arial" w:eastAsia="Times New Roman" w:hAnsi="Arial" w:cs="Arial"/>
          <w:i/>
          <w:color w:val="474747"/>
          <w:sz w:val="16"/>
          <w:szCs w:val="16"/>
          <w:lang w:eastAsia="en-CA"/>
        </w:rPr>
        <w:t>Market Regulator</w:t>
      </w:r>
      <w:r w:rsidRPr="00BC0B92">
        <w:rPr>
          <w:rFonts w:ascii="Arial" w:eastAsia="Times New Roman" w:hAnsi="Arial" w:cs="Arial"/>
          <w:i/>
          <w:color w:val="474747"/>
          <w:sz w:val="16"/>
          <w:szCs w:val="16"/>
          <w:lang w:eastAsia="en-CA"/>
        </w:rPr>
        <w:t xml:space="preserve"> (as that term is defined in the policies of the CSE) accepts responsibility for the adequacy or accuracy of this release.</w:t>
      </w:r>
    </w:p>
    <w:p w14:paraId="5E91B152" w14:textId="77777777" w:rsidR="00253B81" w:rsidRPr="0004071F" w:rsidRDefault="00253B81" w:rsidP="0004071F">
      <w:pPr>
        <w:shd w:val="clear" w:color="auto" w:fill="FFFFFF"/>
        <w:spacing w:after="300" w:line="240" w:lineRule="auto"/>
        <w:rPr>
          <w:rFonts w:ascii="Arial" w:eastAsia="Times New Roman" w:hAnsi="Arial" w:cs="Arial"/>
          <w:color w:val="474747"/>
          <w:sz w:val="18"/>
          <w:szCs w:val="18"/>
          <w:lang w:eastAsia="en-CA"/>
        </w:rPr>
      </w:pPr>
    </w:p>
    <w:sectPr w:rsidR="00253B81" w:rsidRPr="0004071F" w:rsidSect="00BB48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302A" w14:textId="77777777" w:rsidR="00FD4E84" w:rsidRDefault="00FD4E84" w:rsidP="00BB482A">
      <w:pPr>
        <w:spacing w:after="0" w:line="240" w:lineRule="auto"/>
      </w:pPr>
      <w:r>
        <w:separator/>
      </w:r>
    </w:p>
  </w:endnote>
  <w:endnote w:type="continuationSeparator" w:id="0">
    <w:p w14:paraId="0BF3E58B" w14:textId="77777777" w:rsidR="00FD4E84" w:rsidRDefault="00FD4E84" w:rsidP="00BB482A">
      <w:pPr>
        <w:spacing w:after="0" w:line="240" w:lineRule="auto"/>
      </w:pPr>
      <w:r>
        <w:continuationSeparator/>
      </w:r>
    </w:p>
  </w:endnote>
  <w:endnote w:type="continuationNotice" w:id="1">
    <w:p w14:paraId="4069BE11" w14:textId="77777777" w:rsidR="00FD4E84" w:rsidRDefault="00FD4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A784" w14:textId="4846946B" w:rsidR="00643A96" w:rsidRPr="00DA61AE" w:rsidRDefault="00643A96" w:rsidP="00DA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D4DA" w14:textId="6C063B59" w:rsidR="00B12037" w:rsidRPr="00DA61AE" w:rsidRDefault="00B12037" w:rsidP="00D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97B" w14:textId="461FAD42" w:rsidR="00643A96" w:rsidRPr="00DA61AE" w:rsidRDefault="00643A96" w:rsidP="00DA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3AF" w14:textId="77777777" w:rsidR="00FD4E84" w:rsidRDefault="00FD4E84" w:rsidP="00BB482A">
      <w:pPr>
        <w:spacing w:after="0" w:line="240" w:lineRule="auto"/>
      </w:pPr>
      <w:r>
        <w:separator/>
      </w:r>
    </w:p>
  </w:footnote>
  <w:footnote w:type="continuationSeparator" w:id="0">
    <w:p w14:paraId="544EE2F7" w14:textId="77777777" w:rsidR="00FD4E84" w:rsidRDefault="00FD4E84" w:rsidP="00BB482A">
      <w:pPr>
        <w:spacing w:after="0" w:line="240" w:lineRule="auto"/>
      </w:pPr>
      <w:r>
        <w:continuationSeparator/>
      </w:r>
    </w:p>
  </w:footnote>
  <w:footnote w:type="continuationNotice" w:id="1">
    <w:p w14:paraId="726C8FF7" w14:textId="77777777" w:rsidR="00FD4E84" w:rsidRDefault="00FD4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89FF" w14:textId="77777777" w:rsidR="00643A96" w:rsidRDefault="0064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C379" w14:textId="77777777" w:rsidR="00643A96" w:rsidRDefault="00643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13D" w14:textId="77777777" w:rsidR="00643A96" w:rsidRDefault="00643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349"/>
    <w:multiLevelType w:val="hybridMultilevel"/>
    <w:tmpl w:val="18C252F0"/>
    <w:lvl w:ilvl="0" w:tplc="105E2DFA">
      <w:start w:val="1"/>
      <w:numFmt w:val="decimal"/>
      <w:lvlText w:val="(%1)"/>
      <w:lvlJc w:val="left"/>
      <w:pPr>
        <w:ind w:left="360" w:hanging="360"/>
      </w:pPr>
      <w:rPr>
        <w:rFonts w:hint="default"/>
        <w:b w:val="0"/>
        <w:b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7E1229"/>
    <w:multiLevelType w:val="hybridMultilevel"/>
    <w:tmpl w:val="E50A4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4361E6"/>
    <w:multiLevelType w:val="hybridMultilevel"/>
    <w:tmpl w:val="1876C02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15:restartNumberingAfterBreak="0">
    <w:nsid w:val="302118BD"/>
    <w:multiLevelType w:val="hybridMultilevel"/>
    <w:tmpl w:val="9058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390611"/>
    <w:multiLevelType w:val="hybridMultilevel"/>
    <w:tmpl w:val="CA2EF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4E4EBF"/>
    <w:multiLevelType w:val="hybridMultilevel"/>
    <w:tmpl w:val="9B1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C3"/>
    <w:rsid w:val="00002C18"/>
    <w:rsid w:val="00002E99"/>
    <w:rsid w:val="00014D06"/>
    <w:rsid w:val="00023C8E"/>
    <w:rsid w:val="00025EB9"/>
    <w:rsid w:val="00034F86"/>
    <w:rsid w:val="0003624E"/>
    <w:rsid w:val="0004071F"/>
    <w:rsid w:val="000429F8"/>
    <w:rsid w:val="000662AF"/>
    <w:rsid w:val="00076F09"/>
    <w:rsid w:val="0008033D"/>
    <w:rsid w:val="00083685"/>
    <w:rsid w:val="00083A30"/>
    <w:rsid w:val="0008781D"/>
    <w:rsid w:val="000939A2"/>
    <w:rsid w:val="000973AF"/>
    <w:rsid w:val="00097A24"/>
    <w:rsid w:val="000A3E06"/>
    <w:rsid w:val="000A6B9D"/>
    <w:rsid w:val="000B2451"/>
    <w:rsid w:val="000B491C"/>
    <w:rsid w:val="000B765C"/>
    <w:rsid w:val="000B775C"/>
    <w:rsid w:val="000C0C2F"/>
    <w:rsid w:val="000C15DB"/>
    <w:rsid w:val="000D08BF"/>
    <w:rsid w:val="000D3D2E"/>
    <w:rsid w:val="000D4F1F"/>
    <w:rsid w:val="000E21C8"/>
    <w:rsid w:val="000E2E61"/>
    <w:rsid w:val="000F0BAE"/>
    <w:rsid w:val="000F4E50"/>
    <w:rsid w:val="001009A4"/>
    <w:rsid w:val="00106DAE"/>
    <w:rsid w:val="00110A33"/>
    <w:rsid w:val="00113A4E"/>
    <w:rsid w:val="0011527B"/>
    <w:rsid w:val="00116D01"/>
    <w:rsid w:val="00125155"/>
    <w:rsid w:val="00127998"/>
    <w:rsid w:val="00133C6D"/>
    <w:rsid w:val="00135051"/>
    <w:rsid w:val="00140644"/>
    <w:rsid w:val="00146062"/>
    <w:rsid w:val="00151C8E"/>
    <w:rsid w:val="001571F8"/>
    <w:rsid w:val="00160C7E"/>
    <w:rsid w:val="00162BF2"/>
    <w:rsid w:val="001667D0"/>
    <w:rsid w:val="001817E9"/>
    <w:rsid w:val="0018650D"/>
    <w:rsid w:val="00187073"/>
    <w:rsid w:val="00195838"/>
    <w:rsid w:val="0019665C"/>
    <w:rsid w:val="001979F6"/>
    <w:rsid w:val="001A24C6"/>
    <w:rsid w:val="001A47BC"/>
    <w:rsid w:val="001A4F43"/>
    <w:rsid w:val="001B3D31"/>
    <w:rsid w:val="001B54A2"/>
    <w:rsid w:val="001C139C"/>
    <w:rsid w:val="001D58B6"/>
    <w:rsid w:val="001D722E"/>
    <w:rsid w:val="001E37BE"/>
    <w:rsid w:val="001F7F30"/>
    <w:rsid w:val="002040E0"/>
    <w:rsid w:val="0020671F"/>
    <w:rsid w:val="002112A1"/>
    <w:rsid w:val="002327D1"/>
    <w:rsid w:val="0023438A"/>
    <w:rsid w:val="002361A6"/>
    <w:rsid w:val="00243459"/>
    <w:rsid w:val="002434DA"/>
    <w:rsid w:val="00244548"/>
    <w:rsid w:val="00247A23"/>
    <w:rsid w:val="00250A01"/>
    <w:rsid w:val="002515A0"/>
    <w:rsid w:val="00253B81"/>
    <w:rsid w:val="002556A3"/>
    <w:rsid w:val="00260C7C"/>
    <w:rsid w:val="00262A9B"/>
    <w:rsid w:val="00274081"/>
    <w:rsid w:val="00280631"/>
    <w:rsid w:val="00290EF8"/>
    <w:rsid w:val="00294057"/>
    <w:rsid w:val="002B00C7"/>
    <w:rsid w:val="002C634B"/>
    <w:rsid w:val="002C7145"/>
    <w:rsid w:val="002C7C88"/>
    <w:rsid w:val="002D0C67"/>
    <w:rsid w:val="002D4395"/>
    <w:rsid w:val="002D7BBE"/>
    <w:rsid w:val="002D7F60"/>
    <w:rsid w:val="002E355C"/>
    <w:rsid w:val="002E6357"/>
    <w:rsid w:val="002E6BE8"/>
    <w:rsid w:val="002F2AAF"/>
    <w:rsid w:val="00300674"/>
    <w:rsid w:val="00300919"/>
    <w:rsid w:val="00301A72"/>
    <w:rsid w:val="0031162F"/>
    <w:rsid w:val="00311635"/>
    <w:rsid w:val="00317D1A"/>
    <w:rsid w:val="00324290"/>
    <w:rsid w:val="003276F1"/>
    <w:rsid w:val="003320F4"/>
    <w:rsid w:val="00334815"/>
    <w:rsid w:val="00341072"/>
    <w:rsid w:val="00341B94"/>
    <w:rsid w:val="00344D95"/>
    <w:rsid w:val="003451CB"/>
    <w:rsid w:val="003470ED"/>
    <w:rsid w:val="0035017C"/>
    <w:rsid w:val="003612C9"/>
    <w:rsid w:val="00361856"/>
    <w:rsid w:val="00375566"/>
    <w:rsid w:val="00385D34"/>
    <w:rsid w:val="0038716A"/>
    <w:rsid w:val="00392BB9"/>
    <w:rsid w:val="003A6117"/>
    <w:rsid w:val="003A65A1"/>
    <w:rsid w:val="003B73F0"/>
    <w:rsid w:val="003D176F"/>
    <w:rsid w:val="003D2D01"/>
    <w:rsid w:val="003D7B92"/>
    <w:rsid w:val="003E47F1"/>
    <w:rsid w:val="003F2405"/>
    <w:rsid w:val="003F3F72"/>
    <w:rsid w:val="004165B3"/>
    <w:rsid w:val="0041769E"/>
    <w:rsid w:val="00420F14"/>
    <w:rsid w:val="00425E86"/>
    <w:rsid w:val="00430E28"/>
    <w:rsid w:val="00436DDE"/>
    <w:rsid w:val="004370C4"/>
    <w:rsid w:val="004467E3"/>
    <w:rsid w:val="00447002"/>
    <w:rsid w:val="004522E3"/>
    <w:rsid w:val="004572E3"/>
    <w:rsid w:val="00462191"/>
    <w:rsid w:val="00465AF0"/>
    <w:rsid w:val="0046760D"/>
    <w:rsid w:val="00467C75"/>
    <w:rsid w:val="00472EE4"/>
    <w:rsid w:val="00476CB8"/>
    <w:rsid w:val="004871F8"/>
    <w:rsid w:val="00494C2A"/>
    <w:rsid w:val="00495221"/>
    <w:rsid w:val="00497F83"/>
    <w:rsid w:val="004A193D"/>
    <w:rsid w:val="004A63BD"/>
    <w:rsid w:val="004B38CF"/>
    <w:rsid w:val="004B4F44"/>
    <w:rsid w:val="004C0E68"/>
    <w:rsid w:val="004C3BFD"/>
    <w:rsid w:val="004C5D9B"/>
    <w:rsid w:val="004D092F"/>
    <w:rsid w:val="004D32AA"/>
    <w:rsid w:val="004D5930"/>
    <w:rsid w:val="004D744D"/>
    <w:rsid w:val="004F14E7"/>
    <w:rsid w:val="00501A68"/>
    <w:rsid w:val="00501CC9"/>
    <w:rsid w:val="00510939"/>
    <w:rsid w:val="00513325"/>
    <w:rsid w:val="00513328"/>
    <w:rsid w:val="00520FAD"/>
    <w:rsid w:val="005256C6"/>
    <w:rsid w:val="00526E3A"/>
    <w:rsid w:val="005301B0"/>
    <w:rsid w:val="00533B17"/>
    <w:rsid w:val="00546B85"/>
    <w:rsid w:val="00547647"/>
    <w:rsid w:val="005508B8"/>
    <w:rsid w:val="00552187"/>
    <w:rsid w:val="005575AB"/>
    <w:rsid w:val="00560DC6"/>
    <w:rsid w:val="0056427E"/>
    <w:rsid w:val="0056583C"/>
    <w:rsid w:val="00570202"/>
    <w:rsid w:val="0057051E"/>
    <w:rsid w:val="00570AE6"/>
    <w:rsid w:val="005755C8"/>
    <w:rsid w:val="00584582"/>
    <w:rsid w:val="005873F3"/>
    <w:rsid w:val="00594F54"/>
    <w:rsid w:val="005A7D6C"/>
    <w:rsid w:val="005B4F6D"/>
    <w:rsid w:val="005B7EAF"/>
    <w:rsid w:val="005C6F06"/>
    <w:rsid w:val="005D5297"/>
    <w:rsid w:val="005D6E30"/>
    <w:rsid w:val="005E1E04"/>
    <w:rsid w:val="005E7D9D"/>
    <w:rsid w:val="005F4E44"/>
    <w:rsid w:val="005F722B"/>
    <w:rsid w:val="00601806"/>
    <w:rsid w:val="006175E3"/>
    <w:rsid w:val="006204BB"/>
    <w:rsid w:val="00620E72"/>
    <w:rsid w:val="00623A74"/>
    <w:rsid w:val="0063041A"/>
    <w:rsid w:val="0063261B"/>
    <w:rsid w:val="00636772"/>
    <w:rsid w:val="00643A96"/>
    <w:rsid w:val="00644218"/>
    <w:rsid w:val="00646BAD"/>
    <w:rsid w:val="00646EC5"/>
    <w:rsid w:val="006476B2"/>
    <w:rsid w:val="00647C94"/>
    <w:rsid w:val="00647ED8"/>
    <w:rsid w:val="006611BB"/>
    <w:rsid w:val="00662EEF"/>
    <w:rsid w:val="00666DB6"/>
    <w:rsid w:val="00672E6B"/>
    <w:rsid w:val="00684D38"/>
    <w:rsid w:val="00686C80"/>
    <w:rsid w:val="00697D6D"/>
    <w:rsid w:val="006A2440"/>
    <w:rsid w:val="006A3C8B"/>
    <w:rsid w:val="006A5A26"/>
    <w:rsid w:val="006B56AE"/>
    <w:rsid w:val="006B6064"/>
    <w:rsid w:val="006C195C"/>
    <w:rsid w:val="006C4113"/>
    <w:rsid w:val="006C4428"/>
    <w:rsid w:val="006D0378"/>
    <w:rsid w:val="006D099B"/>
    <w:rsid w:val="006D1127"/>
    <w:rsid w:val="006D1354"/>
    <w:rsid w:val="006E539C"/>
    <w:rsid w:val="006F70A1"/>
    <w:rsid w:val="00703785"/>
    <w:rsid w:val="00703B45"/>
    <w:rsid w:val="007104A3"/>
    <w:rsid w:val="00712383"/>
    <w:rsid w:val="007369F2"/>
    <w:rsid w:val="00746CA2"/>
    <w:rsid w:val="00751850"/>
    <w:rsid w:val="0075191E"/>
    <w:rsid w:val="00753AF9"/>
    <w:rsid w:val="0075619D"/>
    <w:rsid w:val="007620AF"/>
    <w:rsid w:val="007629A7"/>
    <w:rsid w:val="00763B6B"/>
    <w:rsid w:val="00765345"/>
    <w:rsid w:val="007654B7"/>
    <w:rsid w:val="00767906"/>
    <w:rsid w:val="007763F7"/>
    <w:rsid w:val="00776BB3"/>
    <w:rsid w:val="00776ECC"/>
    <w:rsid w:val="00784FE1"/>
    <w:rsid w:val="0078683F"/>
    <w:rsid w:val="00791B86"/>
    <w:rsid w:val="00792F5F"/>
    <w:rsid w:val="007930FD"/>
    <w:rsid w:val="007B16E4"/>
    <w:rsid w:val="007B4927"/>
    <w:rsid w:val="007B6B15"/>
    <w:rsid w:val="007C3A09"/>
    <w:rsid w:val="007D2235"/>
    <w:rsid w:val="007D565B"/>
    <w:rsid w:val="007E3593"/>
    <w:rsid w:val="007F16CE"/>
    <w:rsid w:val="007F59F0"/>
    <w:rsid w:val="00801B2D"/>
    <w:rsid w:val="008045BE"/>
    <w:rsid w:val="00806486"/>
    <w:rsid w:val="00823302"/>
    <w:rsid w:val="0082529D"/>
    <w:rsid w:val="00832021"/>
    <w:rsid w:val="00832B6D"/>
    <w:rsid w:val="008334BF"/>
    <w:rsid w:val="00834166"/>
    <w:rsid w:val="00840227"/>
    <w:rsid w:val="00846178"/>
    <w:rsid w:val="00852202"/>
    <w:rsid w:val="00856842"/>
    <w:rsid w:val="00856D3E"/>
    <w:rsid w:val="00861631"/>
    <w:rsid w:val="008658B0"/>
    <w:rsid w:val="008715E8"/>
    <w:rsid w:val="0088133F"/>
    <w:rsid w:val="008831F7"/>
    <w:rsid w:val="008916D4"/>
    <w:rsid w:val="008A08E9"/>
    <w:rsid w:val="008B1EA7"/>
    <w:rsid w:val="008C0442"/>
    <w:rsid w:val="008C6C11"/>
    <w:rsid w:val="008C7CCA"/>
    <w:rsid w:val="008D581C"/>
    <w:rsid w:val="008E0D78"/>
    <w:rsid w:val="008E58A1"/>
    <w:rsid w:val="008E793B"/>
    <w:rsid w:val="008F1756"/>
    <w:rsid w:val="008F7B0A"/>
    <w:rsid w:val="009014D9"/>
    <w:rsid w:val="00903016"/>
    <w:rsid w:val="00903B2E"/>
    <w:rsid w:val="00906AC7"/>
    <w:rsid w:val="00911827"/>
    <w:rsid w:val="00911C0F"/>
    <w:rsid w:val="00915565"/>
    <w:rsid w:val="00920097"/>
    <w:rsid w:val="00927932"/>
    <w:rsid w:val="00933FEA"/>
    <w:rsid w:val="00936F2F"/>
    <w:rsid w:val="009405BD"/>
    <w:rsid w:val="00950757"/>
    <w:rsid w:val="00972867"/>
    <w:rsid w:val="0097405F"/>
    <w:rsid w:val="00976F10"/>
    <w:rsid w:val="00980F8C"/>
    <w:rsid w:val="00985A97"/>
    <w:rsid w:val="0099121F"/>
    <w:rsid w:val="00992C02"/>
    <w:rsid w:val="009A1AF5"/>
    <w:rsid w:val="009A68F7"/>
    <w:rsid w:val="009B7A47"/>
    <w:rsid w:val="009C0BC1"/>
    <w:rsid w:val="009C5590"/>
    <w:rsid w:val="009E0F51"/>
    <w:rsid w:val="00A06D5A"/>
    <w:rsid w:val="00A12EC8"/>
    <w:rsid w:val="00A147C8"/>
    <w:rsid w:val="00A16E61"/>
    <w:rsid w:val="00A207A7"/>
    <w:rsid w:val="00A20899"/>
    <w:rsid w:val="00A21276"/>
    <w:rsid w:val="00A21BFD"/>
    <w:rsid w:val="00A27210"/>
    <w:rsid w:val="00A32E34"/>
    <w:rsid w:val="00A43C7A"/>
    <w:rsid w:val="00A504AB"/>
    <w:rsid w:val="00A56D1A"/>
    <w:rsid w:val="00A57CCB"/>
    <w:rsid w:val="00A6077B"/>
    <w:rsid w:val="00A62C27"/>
    <w:rsid w:val="00A62FF9"/>
    <w:rsid w:val="00A6489A"/>
    <w:rsid w:val="00A729A5"/>
    <w:rsid w:val="00A72FA0"/>
    <w:rsid w:val="00A76F7C"/>
    <w:rsid w:val="00A8208A"/>
    <w:rsid w:val="00A85474"/>
    <w:rsid w:val="00A91BD2"/>
    <w:rsid w:val="00AB4FEC"/>
    <w:rsid w:val="00AB7992"/>
    <w:rsid w:val="00AC04A7"/>
    <w:rsid w:val="00AC3E35"/>
    <w:rsid w:val="00AC4BFE"/>
    <w:rsid w:val="00AD2E44"/>
    <w:rsid w:val="00AD389B"/>
    <w:rsid w:val="00AE5F5C"/>
    <w:rsid w:val="00AE63B6"/>
    <w:rsid w:val="00AE768D"/>
    <w:rsid w:val="00B06195"/>
    <w:rsid w:val="00B109DE"/>
    <w:rsid w:val="00B12037"/>
    <w:rsid w:val="00B14C09"/>
    <w:rsid w:val="00B2597F"/>
    <w:rsid w:val="00B3001D"/>
    <w:rsid w:val="00B33288"/>
    <w:rsid w:val="00B33936"/>
    <w:rsid w:val="00B37E6B"/>
    <w:rsid w:val="00B41922"/>
    <w:rsid w:val="00B47D22"/>
    <w:rsid w:val="00B47FC5"/>
    <w:rsid w:val="00B50809"/>
    <w:rsid w:val="00B609F4"/>
    <w:rsid w:val="00B63D6F"/>
    <w:rsid w:val="00B6635F"/>
    <w:rsid w:val="00B70D18"/>
    <w:rsid w:val="00B73089"/>
    <w:rsid w:val="00B739AA"/>
    <w:rsid w:val="00B76FAB"/>
    <w:rsid w:val="00B95DBF"/>
    <w:rsid w:val="00BA0A92"/>
    <w:rsid w:val="00BA1A4B"/>
    <w:rsid w:val="00BB16DA"/>
    <w:rsid w:val="00BB2A54"/>
    <w:rsid w:val="00BB4299"/>
    <w:rsid w:val="00BB482A"/>
    <w:rsid w:val="00BC44A7"/>
    <w:rsid w:val="00BD2A9F"/>
    <w:rsid w:val="00BD32F5"/>
    <w:rsid w:val="00BD594C"/>
    <w:rsid w:val="00BD659A"/>
    <w:rsid w:val="00BE04D5"/>
    <w:rsid w:val="00BF2EC5"/>
    <w:rsid w:val="00BF48D9"/>
    <w:rsid w:val="00C019BF"/>
    <w:rsid w:val="00C0541E"/>
    <w:rsid w:val="00C11CC9"/>
    <w:rsid w:val="00C24FFE"/>
    <w:rsid w:val="00C32D84"/>
    <w:rsid w:val="00C36AF2"/>
    <w:rsid w:val="00C51C04"/>
    <w:rsid w:val="00C52BA7"/>
    <w:rsid w:val="00C63C69"/>
    <w:rsid w:val="00C67AD6"/>
    <w:rsid w:val="00C712CA"/>
    <w:rsid w:val="00C7244D"/>
    <w:rsid w:val="00C96AEE"/>
    <w:rsid w:val="00C96D06"/>
    <w:rsid w:val="00CB046B"/>
    <w:rsid w:val="00CB1021"/>
    <w:rsid w:val="00CC2720"/>
    <w:rsid w:val="00CC6B8B"/>
    <w:rsid w:val="00CD1A6A"/>
    <w:rsid w:val="00CD4160"/>
    <w:rsid w:val="00CF316E"/>
    <w:rsid w:val="00D16E83"/>
    <w:rsid w:val="00D201CB"/>
    <w:rsid w:val="00D212C5"/>
    <w:rsid w:val="00D31CA8"/>
    <w:rsid w:val="00D40968"/>
    <w:rsid w:val="00D42D6A"/>
    <w:rsid w:val="00D50691"/>
    <w:rsid w:val="00D50E22"/>
    <w:rsid w:val="00D626A0"/>
    <w:rsid w:val="00D72566"/>
    <w:rsid w:val="00D74568"/>
    <w:rsid w:val="00D76C9A"/>
    <w:rsid w:val="00D81EFC"/>
    <w:rsid w:val="00D86DCF"/>
    <w:rsid w:val="00D87590"/>
    <w:rsid w:val="00DA60FF"/>
    <w:rsid w:val="00DA61AE"/>
    <w:rsid w:val="00DB5C32"/>
    <w:rsid w:val="00DB5E97"/>
    <w:rsid w:val="00DC0183"/>
    <w:rsid w:val="00DC21D2"/>
    <w:rsid w:val="00DC3D62"/>
    <w:rsid w:val="00DC54D6"/>
    <w:rsid w:val="00DD1F92"/>
    <w:rsid w:val="00DD3DFA"/>
    <w:rsid w:val="00DF39BD"/>
    <w:rsid w:val="00DF5203"/>
    <w:rsid w:val="00E01395"/>
    <w:rsid w:val="00E04E78"/>
    <w:rsid w:val="00E07BE8"/>
    <w:rsid w:val="00E15A17"/>
    <w:rsid w:val="00E168E6"/>
    <w:rsid w:val="00E245A1"/>
    <w:rsid w:val="00E262D4"/>
    <w:rsid w:val="00E325BA"/>
    <w:rsid w:val="00E36E3A"/>
    <w:rsid w:val="00E403CA"/>
    <w:rsid w:val="00E406C4"/>
    <w:rsid w:val="00E44F61"/>
    <w:rsid w:val="00E4740E"/>
    <w:rsid w:val="00E537F0"/>
    <w:rsid w:val="00E54598"/>
    <w:rsid w:val="00E54AFF"/>
    <w:rsid w:val="00E60797"/>
    <w:rsid w:val="00E67296"/>
    <w:rsid w:val="00E6754D"/>
    <w:rsid w:val="00E83930"/>
    <w:rsid w:val="00E876A5"/>
    <w:rsid w:val="00E92926"/>
    <w:rsid w:val="00E94B2A"/>
    <w:rsid w:val="00E96E27"/>
    <w:rsid w:val="00EA1EC3"/>
    <w:rsid w:val="00EA4669"/>
    <w:rsid w:val="00EB196B"/>
    <w:rsid w:val="00EB1F26"/>
    <w:rsid w:val="00EB38CF"/>
    <w:rsid w:val="00EB4A28"/>
    <w:rsid w:val="00EC0B7A"/>
    <w:rsid w:val="00EC60D2"/>
    <w:rsid w:val="00ED5304"/>
    <w:rsid w:val="00EE369C"/>
    <w:rsid w:val="00EF4BC2"/>
    <w:rsid w:val="00F019A6"/>
    <w:rsid w:val="00F03DAF"/>
    <w:rsid w:val="00F0443B"/>
    <w:rsid w:val="00F178B3"/>
    <w:rsid w:val="00F2518C"/>
    <w:rsid w:val="00F25DDC"/>
    <w:rsid w:val="00F25F4D"/>
    <w:rsid w:val="00F43DBD"/>
    <w:rsid w:val="00F53C75"/>
    <w:rsid w:val="00F62B34"/>
    <w:rsid w:val="00F70158"/>
    <w:rsid w:val="00F70BB6"/>
    <w:rsid w:val="00F75F4F"/>
    <w:rsid w:val="00F75F56"/>
    <w:rsid w:val="00F8239B"/>
    <w:rsid w:val="00F86278"/>
    <w:rsid w:val="00F97F62"/>
    <w:rsid w:val="00FA1667"/>
    <w:rsid w:val="00FA209A"/>
    <w:rsid w:val="00FA57C6"/>
    <w:rsid w:val="00FA6EA2"/>
    <w:rsid w:val="00FA7DCD"/>
    <w:rsid w:val="00FB46A6"/>
    <w:rsid w:val="00FB56FC"/>
    <w:rsid w:val="00FD07F8"/>
    <w:rsid w:val="00FD23A3"/>
    <w:rsid w:val="00FD4E84"/>
    <w:rsid w:val="00FD5529"/>
    <w:rsid w:val="00FE3A4A"/>
    <w:rsid w:val="00FE4124"/>
    <w:rsid w:val="00FF3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E7BC"/>
  <w15:docId w15:val="{323B4DB9-F321-40A0-A075-227D5E84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EA1EC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1EC3"/>
    <w:rPr>
      <w:sz w:val="22"/>
      <w:szCs w:val="22"/>
      <w:lang w:eastAsia="en-US"/>
    </w:rPr>
  </w:style>
  <w:style w:type="paragraph" w:styleId="NormalWeb">
    <w:name w:val="Normal (Web)"/>
    <w:basedOn w:val="Normal"/>
    <w:uiPriority w:val="99"/>
    <w:semiHidden/>
    <w:unhideWhenUsed/>
    <w:rsid w:val="00985A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85A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A97"/>
    <w:rPr>
      <w:rFonts w:ascii="Segoe UI" w:hAnsi="Segoe UI" w:cs="Segoe UI"/>
      <w:sz w:val="18"/>
      <w:szCs w:val="18"/>
    </w:rPr>
  </w:style>
  <w:style w:type="paragraph" w:styleId="ListParagraph">
    <w:name w:val="List Paragraph"/>
    <w:basedOn w:val="Normal"/>
    <w:uiPriority w:val="34"/>
    <w:qFormat/>
    <w:rsid w:val="00D31CA8"/>
    <w:pPr>
      <w:ind w:left="720"/>
      <w:contextualSpacing/>
    </w:pPr>
  </w:style>
  <w:style w:type="character" w:styleId="Hyperlink">
    <w:name w:val="Hyperlink"/>
    <w:uiPriority w:val="99"/>
    <w:unhideWhenUsed/>
    <w:rsid w:val="00834166"/>
    <w:rPr>
      <w:color w:val="0563C1"/>
      <w:u w:val="single"/>
    </w:rPr>
  </w:style>
  <w:style w:type="character" w:customStyle="1" w:styleId="UnresolvedMention1">
    <w:name w:val="Unresolved Mention1"/>
    <w:uiPriority w:val="99"/>
    <w:semiHidden/>
    <w:unhideWhenUsed/>
    <w:rsid w:val="00834166"/>
    <w:rPr>
      <w:color w:val="605E5C"/>
      <w:shd w:val="clear" w:color="auto" w:fill="E1DFDD"/>
    </w:rPr>
  </w:style>
  <w:style w:type="paragraph" w:styleId="Header">
    <w:name w:val="header"/>
    <w:basedOn w:val="Normal"/>
    <w:link w:val="HeaderChar"/>
    <w:uiPriority w:val="99"/>
    <w:unhideWhenUsed/>
    <w:rsid w:val="00BB482A"/>
    <w:pPr>
      <w:tabs>
        <w:tab w:val="center" w:pos="4680"/>
        <w:tab w:val="right" w:pos="9360"/>
      </w:tabs>
    </w:pPr>
  </w:style>
  <w:style w:type="character" w:customStyle="1" w:styleId="HeaderChar">
    <w:name w:val="Header Char"/>
    <w:link w:val="Header"/>
    <w:uiPriority w:val="99"/>
    <w:rsid w:val="00BB482A"/>
    <w:rPr>
      <w:sz w:val="22"/>
      <w:szCs w:val="22"/>
      <w:lang w:eastAsia="en-US"/>
    </w:rPr>
  </w:style>
  <w:style w:type="paragraph" w:styleId="Footer">
    <w:name w:val="footer"/>
    <w:basedOn w:val="Normal"/>
    <w:link w:val="FooterChar"/>
    <w:uiPriority w:val="99"/>
    <w:unhideWhenUsed/>
    <w:rsid w:val="00BB482A"/>
    <w:pPr>
      <w:tabs>
        <w:tab w:val="center" w:pos="4680"/>
        <w:tab w:val="right" w:pos="9360"/>
      </w:tabs>
    </w:pPr>
  </w:style>
  <w:style w:type="character" w:customStyle="1" w:styleId="FooterChar">
    <w:name w:val="Footer Char"/>
    <w:link w:val="Footer"/>
    <w:uiPriority w:val="99"/>
    <w:rsid w:val="00BB482A"/>
    <w:rPr>
      <w:sz w:val="22"/>
      <w:szCs w:val="22"/>
      <w:lang w:eastAsia="en-US"/>
    </w:rPr>
  </w:style>
  <w:style w:type="paragraph" w:styleId="FootnoteText">
    <w:name w:val="footnote text"/>
    <w:basedOn w:val="Normal"/>
    <w:link w:val="FootnoteTextChar"/>
    <w:uiPriority w:val="99"/>
    <w:semiHidden/>
    <w:unhideWhenUsed/>
    <w:rsid w:val="00EC0B7A"/>
    <w:rPr>
      <w:sz w:val="20"/>
      <w:szCs w:val="20"/>
    </w:rPr>
  </w:style>
  <w:style w:type="character" w:customStyle="1" w:styleId="FootnoteTextChar">
    <w:name w:val="Footnote Text Char"/>
    <w:link w:val="FootnoteText"/>
    <w:uiPriority w:val="99"/>
    <w:semiHidden/>
    <w:rsid w:val="00EC0B7A"/>
    <w:rPr>
      <w:lang w:eastAsia="en-US"/>
    </w:rPr>
  </w:style>
  <w:style w:type="character" w:styleId="FootnoteReference">
    <w:name w:val="footnote reference"/>
    <w:uiPriority w:val="99"/>
    <w:semiHidden/>
    <w:unhideWhenUsed/>
    <w:rsid w:val="00EC0B7A"/>
    <w:rPr>
      <w:vertAlign w:val="superscript"/>
    </w:rPr>
  </w:style>
  <w:style w:type="character" w:styleId="CommentReference">
    <w:name w:val="annotation reference"/>
    <w:basedOn w:val="DefaultParagraphFont"/>
    <w:uiPriority w:val="99"/>
    <w:semiHidden/>
    <w:unhideWhenUsed/>
    <w:rsid w:val="0020671F"/>
    <w:rPr>
      <w:sz w:val="16"/>
      <w:szCs w:val="16"/>
    </w:rPr>
  </w:style>
  <w:style w:type="paragraph" w:styleId="CommentText">
    <w:name w:val="annotation text"/>
    <w:basedOn w:val="Normal"/>
    <w:link w:val="CommentTextChar"/>
    <w:uiPriority w:val="99"/>
    <w:unhideWhenUsed/>
    <w:rsid w:val="0020671F"/>
    <w:pPr>
      <w:spacing w:line="240" w:lineRule="auto"/>
    </w:pPr>
    <w:rPr>
      <w:sz w:val="20"/>
      <w:szCs w:val="20"/>
    </w:rPr>
  </w:style>
  <w:style w:type="character" w:customStyle="1" w:styleId="CommentTextChar">
    <w:name w:val="Comment Text Char"/>
    <w:basedOn w:val="DefaultParagraphFont"/>
    <w:link w:val="CommentText"/>
    <w:uiPriority w:val="99"/>
    <w:rsid w:val="0020671F"/>
    <w:rPr>
      <w:lang w:eastAsia="en-US"/>
    </w:rPr>
  </w:style>
  <w:style w:type="paragraph" w:styleId="CommentSubject">
    <w:name w:val="annotation subject"/>
    <w:basedOn w:val="CommentText"/>
    <w:next w:val="CommentText"/>
    <w:link w:val="CommentSubjectChar"/>
    <w:uiPriority w:val="99"/>
    <w:semiHidden/>
    <w:unhideWhenUsed/>
    <w:rsid w:val="0020671F"/>
    <w:rPr>
      <w:b/>
      <w:bCs/>
    </w:rPr>
  </w:style>
  <w:style w:type="character" w:customStyle="1" w:styleId="CommentSubjectChar">
    <w:name w:val="Comment Subject Char"/>
    <w:basedOn w:val="CommentTextChar"/>
    <w:link w:val="CommentSubject"/>
    <w:uiPriority w:val="99"/>
    <w:semiHidden/>
    <w:rsid w:val="0020671F"/>
    <w:rPr>
      <w:b/>
      <w:bCs/>
      <w:lang w:eastAsia="en-US"/>
    </w:rPr>
  </w:style>
  <w:style w:type="character" w:styleId="UnresolvedMention">
    <w:name w:val="Unresolved Mention"/>
    <w:basedOn w:val="DefaultParagraphFont"/>
    <w:uiPriority w:val="99"/>
    <w:semiHidden/>
    <w:unhideWhenUsed/>
    <w:rsid w:val="00EA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81073639">
      <w:bodyDiv w:val="1"/>
      <w:marLeft w:val="0"/>
      <w:marRight w:val="0"/>
      <w:marTop w:val="0"/>
      <w:marBottom w:val="0"/>
      <w:divBdr>
        <w:top w:val="none" w:sz="0" w:space="0" w:color="auto"/>
        <w:left w:val="none" w:sz="0" w:space="0" w:color="auto"/>
        <w:bottom w:val="none" w:sz="0" w:space="0" w:color="auto"/>
        <w:right w:val="none" w:sz="0" w:space="0" w:color="auto"/>
      </w:divBdr>
    </w:div>
    <w:div w:id="560020689">
      <w:bodyDiv w:val="1"/>
      <w:marLeft w:val="0"/>
      <w:marRight w:val="0"/>
      <w:marTop w:val="0"/>
      <w:marBottom w:val="0"/>
      <w:divBdr>
        <w:top w:val="none" w:sz="0" w:space="0" w:color="auto"/>
        <w:left w:val="none" w:sz="0" w:space="0" w:color="auto"/>
        <w:bottom w:val="none" w:sz="0" w:space="0" w:color="auto"/>
        <w:right w:val="none" w:sz="0" w:space="0" w:color="auto"/>
      </w:divBdr>
    </w:div>
    <w:div w:id="905264190">
      <w:bodyDiv w:val="1"/>
      <w:marLeft w:val="0"/>
      <w:marRight w:val="0"/>
      <w:marTop w:val="0"/>
      <w:marBottom w:val="0"/>
      <w:divBdr>
        <w:top w:val="none" w:sz="0" w:space="0" w:color="auto"/>
        <w:left w:val="none" w:sz="0" w:space="0" w:color="auto"/>
        <w:bottom w:val="none" w:sz="0" w:space="0" w:color="auto"/>
        <w:right w:val="none" w:sz="0" w:space="0" w:color="auto"/>
      </w:divBdr>
    </w:div>
    <w:div w:id="1449080205">
      <w:bodyDiv w:val="1"/>
      <w:marLeft w:val="0"/>
      <w:marRight w:val="0"/>
      <w:marTop w:val="0"/>
      <w:marBottom w:val="0"/>
      <w:divBdr>
        <w:top w:val="none" w:sz="0" w:space="0" w:color="auto"/>
        <w:left w:val="none" w:sz="0" w:space="0" w:color="auto"/>
        <w:bottom w:val="none" w:sz="0" w:space="0" w:color="auto"/>
        <w:right w:val="none" w:sz="0" w:space="0" w:color="auto"/>
      </w:divBdr>
    </w:div>
    <w:div w:id="1526167171">
      <w:bodyDiv w:val="1"/>
      <w:marLeft w:val="0"/>
      <w:marRight w:val="0"/>
      <w:marTop w:val="0"/>
      <w:marBottom w:val="0"/>
      <w:divBdr>
        <w:top w:val="none" w:sz="0" w:space="0" w:color="auto"/>
        <w:left w:val="none" w:sz="0" w:space="0" w:color="auto"/>
        <w:bottom w:val="none" w:sz="0" w:space="0" w:color="auto"/>
        <w:right w:val="none" w:sz="0" w:space="0" w:color="auto"/>
      </w:divBdr>
    </w:div>
    <w:div w:id="1602372592">
      <w:bodyDiv w:val="1"/>
      <w:marLeft w:val="0"/>
      <w:marRight w:val="0"/>
      <w:marTop w:val="0"/>
      <w:marBottom w:val="0"/>
      <w:divBdr>
        <w:top w:val="none" w:sz="0" w:space="0" w:color="auto"/>
        <w:left w:val="none" w:sz="0" w:space="0" w:color="auto"/>
        <w:bottom w:val="none" w:sz="0" w:space="0" w:color="auto"/>
        <w:right w:val="none" w:sz="0" w:space="0" w:color="auto"/>
      </w:divBdr>
    </w:div>
    <w:div w:id="1889953526">
      <w:bodyDiv w:val="1"/>
      <w:marLeft w:val="0"/>
      <w:marRight w:val="0"/>
      <w:marTop w:val="0"/>
      <w:marBottom w:val="0"/>
      <w:divBdr>
        <w:top w:val="none" w:sz="0" w:space="0" w:color="auto"/>
        <w:left w:val="none" w:sz="0" w:space="0" w:color="auto"/>
        <w:bottom w:val="none" w:sz="0" w:space="0" w:color="auto"/>
        <w:right w:val="none" w:sz="0" w:space="0" w:color="auto"/>
      </w:divBdr>
    </w:div>
    <w:div w:id="195220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gamesqu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AACD-D4F0-471B-9B02-976B7A8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Links>
    <vt:vector size="12" baseType="variant">
      <vt:variant>
        <vt:i4>3014676</vt:i4>
      </vt:variant>
      <vt:variant>
        <vt:i4>3</vt:i4>
      </vt:variant>
      <vt:variant>
        <vt:i4>0</vt:i4>
      </vt:variant>
      <vt:variant>
        <vt:i4>5</vt:i4>
      </vt:variant>
      <vt:variant>
        <vt:lpwstr>mailto:kevin@gamesquare.com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Kevin Wright</cp:lastModifiedBy>
  <cp:revision>2</cp:revision>
  <dcterms:created xsi:type="dcterms:W3CDTF">2021-09-21T21:07:00Z</dcterms:created>
  <dcterms:modified xsi:type="dcterms:W3CDTF">2021-09-21T21:07:00Z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