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BBAB" w14:textId="77777777" w:rsidR="0062759D" w:rsidRDefault="0008296D" w:rsidP="0062759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w:t>
      </w:r>
      <w:r w:rsidR="0062759D">
        <w:rPr>
          <w:color w:val="000000"/>
          <w:sz w:val="28"/>
        </w:rPr>
        <w:t>ORM 7</w:t>
      </w:r>
      <w:r w:rsidR="0062759D">
        <w:rPr>
          <w:color w:val="000000"/>
          <w:sz w:val="28"/>
        </w:rPr>
        <w:br/>
      </w:r>
      <w:r w:rsidR="0062759D">
        <w:rPr>
          <w:color w:val="000000"/>
          <w:sz w:val="28"/>
        </w:rPr>
        <w:br/>
      </w:r>
      <w:r w:rsidR="0062759D">
        <w:rPr>
          <w:color w:val="000000"/>
          <w:sz w:val="28"/>
          <w:u w:val="single"/>
        </w:rPr>
        <w:t>MONTHLY PROGRESS REPORT</w:t>
      </w:r>
      <w:bookmarkEnd w:id="0"/>
      <w:bookmarkEnd w:id="1"/>
      <w:bookmarkEnd w:id="2"/>
      <w:bookmarkEnd w:id="3"/>
    </w:p>
    <w:p w14:paraId="555654E1" w14:textId="77777777" w:rsidR="0062759D" w:rsidRDefault="0062759D" w:rsidP="0062759D">
      <w:pPr>
        <w:pStyle w:val="BodyText"/>
        <w:tabs>
          <w:tab w:val="left" w:pos="0"/>
        </w:tabs>
        <w:rPr>
          <w:rFonts w:ascii="Arial" w:hAnsi="Arial"/>
          <w:color w:val="000000"/>
        </w:rPr>
      </w:pPr>
      <w:r>
        <w:rPr>
          <w:rFonts w:ascii="Arial" w:hAnsi="Arial"/>
          <w:color w:val="000000"/>
        </w:rPr>
        <w:t xml:space="preserve">Name of Listed Issuer: </w:t>
      </w:r>
      <w:proofErr w:type="spellStart"/>
      <w:r w:rsidR="004928B8">
        <w:rPr>
          <w:rFonts w:ascii="Arial" w:hAnsi="Arial"/>
          <w:color w:val="000000"/>
          <w:u w:val="single"/>
        </w:rPr>
        <w:t>RavenQuest</w:t>
      </w:r>
      <w:proofErr w:type="spellEnd"/>
      <w:r>
        <w:rPr>
          <w:rFonts w:ascii="Arial" w:hAnsi="Arial"/>
          <w:color w:val="000000"/>
          <w:u w:val="single"/>
        </w:rPr>
        <w:t xml:space="preserve"> </w:t>
      </w:r>
      <w:r w:rsidR="004928B8">
        <w:rPr>
          <w:rFonts w:ascii="Arial" w:hAnsi="Arial"/>
          <w:color w:val="000000"/>
          <w:u w:val="single"/>
        </w:rPr>
        <w:t>Biomed</w:t>
      </w:r>
      <w:r>
        <w:rPr>
          <w:rFonts w:ascii="Arial" w:hAnsi="Arial"/>
          <w:color w:val="000000"/>
          <w:u w:val="single"/>
        </w:rPr>
        <w:t xml:space="preserve"> Inc.</w:t>
      </w:r>
      <w:r>
        <w:rPr>
          <w:rFonts w:ascii="Arial" w:hAnsi="Arial"/>
          <w:color w:val="000000"/>
        </w:rPr>
        <w:t>(the “</w:t>
      </w:r>
      <w:r w:rsidRPr="00643C5B">
        <w:rPr>
          <w:rFonts w:ascii="Arial" w:hAnsi="Arial"/>
          <w:b/>
          <w:color w:val="000000"/>
        </w:rPr>
        <w:t>Issuer</w:t>
      </w:r>
      <w:r>
        <w:rPr>
          <w:rFonts w:ascii="Arial" w:hAnsi="Arial"/>
          <w:color w:val="000000"/>
        </w:rPr>
        <w:t>”).</w:t>
      </w:r>
    </w:p>
    <w:p w14:paraId="6C032533" w14:textId="77777777" w:rsidR="0062759D" w:rsidRDefault="0062759D" w:rsidP="0062759D">
      <w:pPr>
        <w:pStyle w:val="BodyText"/>
        <w:tabs>
          <w:tab w:val="left" w:pos="7920"/>
          <w:tab w:val="left" w:pos="9180"/>
        </w:tabs>
        <w:rPr>
          <w:rFonts w:ascii="Arial" w:hAnsi="Arial"/>
          <w:color w:val="000000"/>
        </w:rPr>
      </w:pPr>
      <w:r>
        <w:rPr>
          <w:rFonts w:ascii="Arial" w:hAnsi="Arial"/>
          <w:color w:val="000000"/>
        </w:rPr>
        <w:t xml:space="preserve">Trading Symbol: </w:t>
      </w:r>
      <w:r w:rsidR="004928B8">
        <w:rPr>
          <w:rFonts w:ascii="Arial" w:hAnsi="Arial"/>
          <w:color w:val="000000"/>
          <w:u w:val="single"/>
        </w:rPr>
        <w:t>RQB</w:t>
      </w:r>
    </w:p>
    <w:p w14:paraId="4FB6F56F" w14:textId="10FE4917" w:rsidR="0062759D" w:rsidRPr="00D6790F" w:rsidRDefault="0062759D" w:rsidP="0062759D">
      <w:pPr>
        <w:pStyle w:val="BodyText"/>
        <w:tabs>
          <w:tab w:val="left" w:pos="7920"/>
          <w:tab w:val="left" w:pos="9180"/>
        </w:tabs>
        <w:rPr>
          <w:rFonts w:ascii="Arial" w:hAnsi="Arial"/>
          <w:color w:val="000000"/>
        </w:rPr>
      </w:pPr>
      <w:r>
        <w:rPr>
          <w:rFonts w:ascii="Arial" w:hAnsi="Arial"/>
          <w:color w:val="000000"/>
        </w:rPr>
        <w:t xml:space="preserve">Number of </w:t>
      </w:r>
      <w:r w:rsidRPr="001D4157">
        <w:rPr>
          <w:rFonts w:ascii="Arial" w:hAnsi="Arial"/>
          <w:color w:val="000000"/>
        </w:rPr>
        <w:t xml:space="preserve">Outstanding Listed Securities: </w:t>
      </w:r>
      <w:r w:rsidR="00FB5B5E">
        <w:rPr>
          <w:rFonts w:ascii="Arial" w:hAnsi="Arial"/>
          <w:color w:val="000000"/>
          <w:u w:val="single"/>
        </w:rPr>
        <w:t>168,617,831</w:t>
      </w:r>
    </w:p>
    <w:p w14:paraId="38F29058" w14:textId="491C52BE" w:rsidR="0062759D" w:rsidRDefault="0062759D" w:rsidP="0062759D">
      <w:pPr>
        <w:pStyle w:val="BodyText"/>
        <w:tabs>
          <w:tab w:val="left" w:pos="7920"/>
          <w:tab w:val="left" w:pos="9180"/>
        </w:tabs>
        <w:rPr>
          <w:rFonts w:ascii="Arial" w:hAnsi="Arial"/>
          <w:color w:val="000000"/>
        </w:rPr>
      </w:pPr>
      <w:r w:rsidRPr="00D6790F">
        <w:rPr>
          <w:rFonts w:ascii="Arial" w:hAnsi="Arial"/>
          <w:color w:val="000000"/>
        </w:rPr>
        <w:t xml:space="preserve">Date: </w:t>
      </w:r>
      <w:r w:rsidR="00EC3B3D" w:rsidRPr="00D6790F">
        <w:rPr>
          <w:rFonts w:ascii="Arial" w:hAnsi="Arial"/>
          <w:color w:val="000000"/>
          <w:u w:val="single"/>
        </w:rPr>
        <w:t xml:space="preserve">Month of </w:t>
      </w:r>
      <w:r w:rsidR="00565883">
        <w:rPr>
          <w:rFonts w:ascii="Arial" w:hAnsi="Arial"/>
          <w:color w:val="000000"/>
          <w:u w:val="single"/>
        </w:rPr>
        <w:t>April</w:t>
      </w:r>
      <w:r w:rsidR="008D2BC7">
        <w:rPr>
          <w:rFonts w:ascii="Arial" w:hAnsi="Arial"/>
          <w:color w:val="000000"/>
          <w:u w:val="single"/>
        </w:rPr>
        <w:t xml:space="preserve"> </w:t>
      </w:r>
      <w:r w:rsidR="00FB5B5E">
        <w:rPr>
          <w:rFonts w:ascii="Arial" w:hAnsi="Arial"/>
          <w:color w:val="000000"/>
          <w:u w:val="single"/>
        </w:rPr>
        <w:t>2020</w:t>
      </w:r>
    </w:p>
    <w:p w14:paraId="4C9864D2" w14:textId="77777777" w:rsidR="0062759D" w:rsidRDefault="0062759D" w:rsidP="0062759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D60B8DD" w14:textId="77777777" w:rsidR="0062759D" w:rsidRDefault="0062759D" w:rsidP="0062759D">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A0B154" w14:textId="77777777" w:rsidR="0062759D" w:rsidRDefault="0062759D" w:rsidP="0062759D">
      <w:pPr>
        <w:pStyle w:val="BodyText"/>
        <w:tabs>
          <w:tab w:val="left" w:pos="7920"/>
          <w:tab w:val="left" w:pos="9180"/>
        </w:tabs>
        <w:rPr>
          <w:rFonts w:ascii="Arial" w:hAnsi="Arial"/>
          <w:color w:val="000000"/>
        </w:rPr>
      </w:pPr>
      <w:r>
        <w:rPr>
          <w:rFonts w:ascii="Arial" w:hAnsi="Arial"/>
          <w:b/>
          <w:color w:val="000000"/>
        </w:rPr>
        <w:t>General Instructions</w:t>
      </w:r>
    </w:p>
    <w:p w14:paraId="79BFC272" w14:textId="77777777" w:rsidR="0062759D" w:rsidRDefault="0062759D" w:rsidP="0062759D">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C9394F0" w14:textId="77777777" w:rsidR="0062759D" w:rsidRDefault="0062759D" w:rsidP="0062759D">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4C58909" w14:textId="77777777" w:rsidR="0062759D" w:rsidRDefault="0062759D" w:rsidP="0062759D">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92713E8" w14:textId="77777777" w:rsidR="0062759D" w:rsidRDefault="0062759D" w:rsidP="0062759D">
      <w:pPr>
        <w:pStyle w:val="List"/>
        <w:keepLines/>
        <w:spacing w:before="120"/>
        <w:ind w:left="0" w:firstLine="0"/>
        <w:rPr>
          <w:rFonts w:ascii="Arial" w:hAnsi="Arial"/>
          <w:b/>
        </w:rPr>
      </w:pPr>
      <w:r>
        <w:rPr>
          <w:rFonts w:ascii="Arial" w:hAnsi="Arial"/>
          <w:b/>
        </w:rPr>
        <w:t>Report on Business</w:t>
      </w:r>
    </w:p>
    <w:p w14:paraId="2B338BDE" w14:textId="77777777" w:rsidR="0062759D" w:rsidRDefault="0062759D" w:rsidP="0062759D">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3013EE5" w14:textId="77777777" w:rsidR="00565883" w:rsidRPr="00565883" w:rsidRDefault="00565883" w:rsidP="00565883">
      <w:pPr>
        <w:spacing w:before="100" w:beforeAutospacing="1" w:after="100" w:afterAutospacing="1"/>
        <w:rPr>
          <w:rFonts w:ascii="Verdana" w:hAnsi="Verdana"/>
          <w:color w:val="000000"/>
        </w:rPr>
      </w:pPr>
      <w:r>
        <w:rPr>
          <w:rFonts w:ascii="Verdana" w:hAnsi="Verdana"/>
          <w:color w:val="000000"/>
        </w:rPr>
        <w:t xml:space="preserve">On April 13, </w:t>
      </w:r>
      <w:proofErr w:type="spellStart"/>
      <w:r w:rsidRPr="00565883">
        <w:rPr>
          <w:rFonts w:ascii="Verdana" w:hAnsi="Verdana"/>
          <w:color w:val="000000"/>
        </w:rPr>
        <w:t>Ravenquest</w:t>
      </w:r>
      <w:proofErr w:type="spellEnd"/>
      <w:r w:rsidRPr="00565883">
        <w:rPr>
          <w:rFonts w:ascii="Verdana" w:hAnsi="Verdana"/>
          <w:color w:val="000000"/>
        </w:rPr>
        <w:t xml:space="preserve"> Biomed Inc. has provided its biweekly status update on the delay of filing its annual financial statements and accompanying management's discussion and analysis for the financial year ended Oct. 31, 2019. As previously announced, the company plans to file the annual filings on or before May 1, 2020.</w:t>
      </w:r>
    </w:p>
    <w:p w14:paraId="71D6A93C" w14:textId="77777777" w:rsidR="00565883" w:rsidRPr="00565883" w:rsidRDefault="00565883" w:rsidP="00565883">
      <w:pPr>
        <w:spacing w:before="100" w:beforeAutospacing="1" w:after="100" w:afterAutospacing="1"/>
        <w:rPr>
          <w:rFonts w:ascii="Verdana" w:hAnsi="Verdana"/>
          <w:color w:val="000000"/>
        </w:rPr>
      </w:pPr>
    </w:p>
    <w:p w14:paraId="53275F07" w14:textId="77777777" w:rsidR="00565883" w:rsidRPr="00565883" w:rsidRDefault="00565883" w:rsidP="00565883">
      <w:pPr>
        <w:spacing w:before="100" w:beforeAutospacing="1" w:after="100" w:afterAutospacing="1"/>
        <w:rPr>
          <w:rFonts w:ascii="Verdana" w:hAnsi="Verdana"/>
          <w:color w:val="000000"/>
        </w:rPr>
      </w:pPr>
      <w:r w:rsidRPr="00565883">
        <w:rPr>
          <w:rFonts w:ascii="Verdana" w:hAnsi="Verdana"/>
          <w:color w:val="000000"/>
        </w:rPr>
        <w:lastRenderedPageBreak/>
        <w:t xml:space="preserve">The company also reports that due to restricted or no access to the company's Markham facility, Health Canada has stated its intention to revoke the sales </w:t>
      </w:r>
      <w:proofErr w:type="spellStart"/>
      <w:r w:rsidRPr="00565883">
        <w:rPr>
          <w:rFonts w:ascii="Verdana" w:hAnsi="Verdana"/>
          <w:color w:val="000000"/>
        </w:rPr>
        <w:t>licence</w:t>
      </w:r>
      <w:proofErr w:type="spellEnd"/>
      <w:r w:rsidRPr="00565883">
        <w:rPr>
          <w:rFonts w:ascii="Verdana" w:hAnsi="Verdana"/>
          <w:color w:val="000000"/>
        </w:rPr>
        <w:t xml:space="preserve"> for the company's Markham facility.</w:t>
      </w:r>
    </w:p>
    <w:p w14:paraId="28756FAD" w14:textId="77777777" w:rsidR="00565883" w:rsidRPr="00565883" w:rsidRDefault="00565883" w:rsidP="00565883">
      <w:pPr>
        <w:spacing w:before="100" w:beforeAutospacing="1" w:after="100" w:afterAutospacing="1"/>
        <w:rPr>
          <w:rFonts w:ascii="Verdana" w:hAnsi="Verdana"/>
          <w:color w:val="000000"/>
        </w:rPr>
      </w:pPr>
    </w:p>
    <w:p w14:paraId="41EC549A" w14:textId="020A63A4" w:rsidR="008D2BC7" w:rsidRDefault="00565883" w:rsidP="00565883">
      <w:pPr>
        <w:spacing w:before="100" w:beforeAutospacing="1" w:after="100" w:afterAutospacing="1"/>
        <w:rPr>
          <w:rFonts w:ascii="Verdana" w:hAnsi="Verdana"/>
          <w:color w:val="000000"/>
        </w:rPr>
      </w:pPr>
      <w:proofErr w:type="spellStart"/>
      <w:r w:rsidRPr="00565883">
        <w:rPr>
          <w:rFonts w:ascii="Verdana" w:hAnsi="Verdana"/>
          <w:color w:val="000000"/>
        </w:rPr>
        <w:t>Ravenquest</w:t>
      </w:r>
      <w:proofErr w:type="spellEnd"/>
      <w:r w:rsidRPr="00565883">
        <w:rPr>
          <w:rFonts w:ascii="Verdana" w:hAnsi="Verdana"/>
          <w:color w:val="000000"/>
        </w:rPr>
        <w:t xml:space="preserve"> management confirms that it is working diligently to meet the company's obligations relating to its annual filings and that, since it announced a delay of its annual filings, there is no material change to the information set out in the filings notice that has not been generally disclosed, and there has been no failure by the company in fulfilling its stated intentions with respect to satisfying the provisions of the alternative information guidelines set out in National Policy 12-203 (Management Cease Trade Orders). While subject to a management cease trade under NP 12-203, the company will continue to comply with the provisions of the alternative information guidelines under NP 12-203 by issuing biweekly status reports until it has satisfied the necessary filing requirements.</w:t>
      </w:r>
    </w:p>
    <w:p w14:paraId="6427771A" w14:textId="77777777" w:rsidR="00565883" w:rsidRPr="00565883" w:rsidRDefault="00565883" w:rsidP="00565883">
      <w:pPr>
        <w:spacing w:before="100" w:beforeAutospacing="1" w:after="100" w:afterAutospacing="1"/>
        <w:rPr>
          <w:rFonts w:ascii="Verdana" w:hAnsi="Verdana"/>
          <w:color w:val="000000"/>
        </w:rPr>
      </w:pPr>
      <w:r>
        <w:rPr>
          <w:rFonts w:ascii="Verdana" w:hAnsi="Verdana"/>
          <w:color w:val="000000"/>
        </w:rPr>
        <w:t xml:space="preserve"> On April 28, </w:t>
      </w:r>
      <w:proofErr w:type="spellStart"/>
      <w:r w:rsidRPr="00565883">
        <w:rPr>
          <w:rFonts w:ascii="Verdana" w:hAnsi="Verdana"/>
          <w:color w:val="000000"/>
        </w:rPr>
        <w:t>Ravenquest</w:t>
      </w:r>
      <w:proofErr w:type="spellEnd"/>
      <w:r w:rsidRPr="00565883">
        <w:rPr>
          <w:rFonts w:ascii="Verdana" w:hAnsi="Verdana"/>
          <w:color w:val="000000"/>
        </w:rPr>
        <w:t xml:space="preserve"> Biomed Inc. has provided its biweekly status update on the delay of filing its annual financial statements and accompanying management's discussion and analysis for the financial year ended Oct. 31, 2019. As previously announced, the company plans to file the annual filings on or before May 1, 2020.</w:t>
      </w:r>
    </w:p>
    <w:p w14:paraId="5910FB55" w14:textId="77777777" w:rsidR="00565883" w:rsidRPr="00565883" w:rsidRDefault="00565883" w:rsidP="00565883">
      <w:pPr>
        <w:spacing w:before="100" w:beforeAutospacing="1" w:after="100" w:afterAutospacing="1"/>
        <w:rPr>
          <w:rFonts w:ascii="Verdana" w:hAnsi="Verdana"/>
          <w:color w:val="000000"/>
        </w:rPr>
      </w:pPr>
    </w:p>
    <w:p w14:paraId="639D2B8B" w14:textId="7B86D261" w:rsidR="00565883" w:rsidRPr="008D2BC7" w:rsidRDefault="00565883" w:rsidP="00565883">
      <w:pPr>
        <w:spacing w:before="100" w:beforeAutospacing="1" w:after="100" w:afterAutospacing="1"/>
        <w:rPr>
          <w:rFonts w:ascii="Verdana" w:hAnsi="Verdana"/>
          <w:color w:val="000000"/>
        </w:rPr>
      </w:pPr>
      <w:proofErr w:type="spellStart"/>
      <w:r w:rsidRPr="00565883">
        <w:rPr>
          <w:rFonts w:ascii="Verdana" w:hAnsi="Verdana"/>
          <w:color w:val="000000"/>
        </w:rPr>
        <w:t>Ravenquest</w:t>
      </w:r>
      <w:proofErr w:type="spellEnd"/>
      <w:r w:rsidRPr="00565883">
        <w:rPr>
          <w:rFonts w:ascii="Verdana" w:hAnsi="Verdana"/>
          <w:color w:val="000000"/>
        </w:rPr>
        <w:t xml:space="preserve"> management confirms that it is working diligently to meet the company's obligations relating to its annual filings and that, since it announced a delay of its annual filings, there is no material change to the information set out in the filings notice that has not been generally disclosed, and there has been no failure by the company in fulfilling its stated intentions with respect to satisfying the provisions of the alternative information guidelines set out in National Policy 12-203 (Management Cease Trade Orders). While subject to a management cease trade under NP 12-203, the company will continue to comply with the provisions of the alternative information guidelines under NP 12-203 by issuing biweekly status reports until it has satisfied the necessary filing requirements.</w:t>
      </w:r>
    </w:p>
    <w:p w14:paraId="43903F88" w14:textId="77777777" w:rsidR="0062759D" w:rsidRDefault="0062759D" w:rsidP="0062759D">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0FE20D2A" w14:textId="77777777" w:rsidR="005F5C6F" w:rsidRDefault="009F65C8" w:rsidP="005F5C6F">
      <w:pPr>
        <w:pStyle w:val="List"/>
        <w:spacing w:before="120"/>
        <w:ind w:left="720" w:firstLine="0"/>
        <w:jc w:val="both"/>
        <w:rPr>
          <w:rFonts w:ascii="Arial" w:hAnsi="Arial"/>
          <w:b/>
        </w:rPr>
      </w:pPr>
      <w:r>
        <w:rPr>
          <w:rFonts w:ascii="Arial" w:hAnsi="Arial" w:cs="Arial"/>
          <w:b/>
          <w:szCs w:val="24"/>
        </w:rPr>
        <w:t>Please refer to Item #1 for further details</w:t>
      </w:r>
      <w:r w:rsidR="005F5C6F">
        <w:rPr>
          <w:rFonts w:ascii="Arial" w:hAnsi="Arial"/>
          <w:b/>
        </w:rPr>
        <w:t>.</w:t>
      </w:r>
    </w:p>
    <w:p w14:paraId="6E1FC60B" w14:textId="77777777" w:rsidR="0062759D" w:rsidRPr="00D84AD1" w:rsidRDefault="0062759D" w:rsidP="0062759D">
      <w:pPr>
        <w:pStyle w:val="List"/>
        <w:numPr>
          <w:ilvl w:val="0"/>
          <w:numId w:val="3"/>
        </w:numPr>
        <w:spacing w:before="120"/>
        <w:jc w:val="both"/>
        <w:rPr>
          <w:rFonts w:ascii="Arial" w:hAnsi="Arial"/>
        </w:rPr>
      </w:pPr>
      <w:r w:rsidRPr="00D84AD1">
        <w:rPr>
          <w:rFonts w:ascii="Arial" w:hAnsi="Arial"/>
        </w:rPr>
        <w:t xml:space="preserve">Describe and provide details of any new products or </w:t>
      </w:r>
      <w:r w:rsidR="006D084A">
        <w:rPr>
          <w:rFonts w:ascii="Arial" w:hAnsi="Arial"/>
        </w:rPr>
        <w:t>services developed or offered. f</w:t>
      </w:r>
      <w:r w:rsidRPr="00D84AD1">
        <w:rPr>
          <w:rFonts w:ascii="Arial" w:hAnsi="Arial"/>
        </w:rPr>
        <w:t>or resource companies, provide details of new drilling, exploration or production programs and acquisitions of any new properties and attach any mineral or oil and gas or other reports required under Ontario securities law.</w:t>
      </w:r>
    </w:p>
    <w:p w14:paraId="53FD8044" w14:textId="77777777" w:rsidR="00DD2E9E" w:rsidRDefault="00AA59D6" w:rsidP="00DD2E9E">
      <w:pPr>
        <w:pStyle w:val="List"/>
        <w:spacing w:before="120"/>
        <w:ind w:left="720" w:firstLine="0"/>
        <w:jc w:val="both"/>
        <w:rPr>
          <w:rFonts w:ascii="Arial" w:hAnsi="Arial" w:cs="Arial"/>
          <w:b/>
          <w:szCs w:val="24"/>
        </w:rPr>
      </w:pPr>
      <w:r>
        <w:rPr>
          <w:rFonts w:ascii="Arial" w:hAnsi="Arial"/>
          <w:b/>
        </w:rPr>
        <w:t>None</w:t>
      </w:r>
    </w:p>
    <w:p w14:paraId="3F2E9CAD" w14:textId="77777777" w:rsidR="0062759D" w:rsidRDefault="0062759D" w:rsidP="0062759D">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A3D68DE" w14:textId="77777777" w:rsidR="0062759D" w:rsidRPr="00805763" w:rsidRDefault="0062759D" w:rsidP="0062759D">
      <w:pPr>
        <w:pStyle w:val="List"/>
        <w:spacing w:before="120"/>
        <w:ind w:left="720" w:firstLine="0"/>
        <w:jc w:val="both"/>
        <w:rPr>
          <w:rFonts w:ascii="Arial" w:hAnsi="Arial"/>
          <w:b/>
        </w:rPr>
      </w:pPr>
      <w:r w:rsidRPr="00805763">
        <w:rPr>
          <w:rFonts w:ascii="Arial" w:hAnsi="Arial"/>
          <w:b/>
        </w:rPr>
        <w:t>None</w:t>
      </w:r>
    </w:p>
    <w:p w14:paraId="20ED0C8E" w14:textId="77777777" w:rsidR="0062759D" w:rsidRDefault="0062759D" w:rsidP="0062759D">
      <w:pPr>
        <w:pStyle w:val="List"/>
        <w:numPr>
          <w:ilvl w:val="0"/>
          <w:numId w:val="3"/>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Pr="00BD26A1">
        <w:rPr>
          <w:rFonts w:ascii="Arial" w:hAnsi="Arial"/>
        </w:rPr>
        <w:t xml:space="preserve"> </w:t>
      </w:r>
    </w:p>
    <w:p w14:paraId="6D582196" w14:textId="4D169CD0" w:rsidR="005D3735" w:rsidRDefault="009C3E0F" w:rsidP="002658ED">
      <w:pPr>
        <w:pStyle w:val="List"/>
        <w:spacing w:before="120"/>
        <w:ind w:left="720" w:firstLine="0"/>
        <w:jc w:val="both"/>
        <w:rPr>
          <w:rFonts w:ascii="Arial" w:hAnsi="Arial"/>
          <w:b/>
        </w:rPr>
      </w:pPr>
      <w:r>
        <w:rPr>
          <w:rFonts w:ascii="Arial" w:hAnsi="Arial"/>
          <w:b/>
        </w:rPr>
        <w:lastRenderedPageBreak/>
        <w:t>None</w:t>
      </w:r>
    </w:p>
    <w:p w14:paraId="51FFCE58" w14:textId="77777777" w:rsidR="0062759D" w:rsidRPr="00BD26A1" w:rsidRDefault="0062759D" w:rsidP="0062759D">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Pr="00BD26A1">
        <w:rPr>
          <w:rFonts w:ascii="Arial" w:hAnsi="Arial"/>
        </w:rPr>
        <w:t xml:space="preserve"> </w:t>
      </w:r>
    </w:p>
    <w:p w14:paraId="5D9BF4F0" w14:textId="77777777" w:rsidR="0062759D" w:rsidRPr="00805763" w:rsidRDefault="0062759D" w:rsidP="0062759D">
      <w:pPr>
        <w:pStyle w:val="List"/>
        <w:spacing w:before="120"/>
        <w:ind w:left="720" w:firstLine="0"/>
        <w:jc w:val="both"/>
        <w:rPr>
          <w:rFonts w:ascii="Arial" w:hAnsi="Arial"/>
          <w:b/>
        </w:rPr>
      </w:pPr>
      <w:r>
        <w:rPr>
          <w:rFonts w:ascii="Arial" w:hAnsi="Arial"/>
          <w:b/>
        </w:rPr>
        <w:t>None</w:t>
      </w:r>
    </w:p>
    <w:p w14:paraId="43107567" w14:textId="77777777" w:rsidR="0062759D" w:rsidRDefault="0062759D" w:rsidP="0062759D">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974BE91" w14:textId="0DB339EA" w:rsidR="0001218B" w:rsidRDefault="001E17CB" w:rsidP="0001218B">
      <w:pPr>
        <w:pStyle w:val="List"/>
        <w:spacing w:before="120"/>
        <w:ind w:left="720" w:firstLine="0"/>
        <w:jc w:val="both"/>
        <w:rPr>
          <w:rFonts w:ascii="Arial" w:hAnsi="Arial"/>
          <w:b/>
        </w:rPr>
      </w:pPr>
      <w:r>
        <w:rPr>
          <w:rFonts w:ascii="Arial" w:hAnsi="Arial"/>
          <w:b/>
        </w:rPr>
        <w:t>Refer to Item #1</w:t>
      </w:r>
    </w:p>
    <w:p w14:paraId="3EBFABD3" w14:textId="77777777" w:rsidR="0062759D" w:rsidRDefault="0062759D" w:rsidP="0062759D">
      <w:pPr>
        <w:pStyle w:val="List"/>
        <w:numPr>
          <w:ilvl w:val="0"/>
          <w:numId w:val="3"/>
        </w:numPr>
        <w:spacing w:before="120"/>
        <w:jc w:val="both"/>
        <w:rPr>
          <w:rFonts w:ascii="Arial" w:hAnsi="Arial"/>
        </w:rPr>
      </w:pPr>
      <w:r>
        <w:rPr>
          <w:rFonts w:ascii="Arial" w:hAnsi="Arial"/>
        </w:rPr>
        <w:t>Describe the acquisition of new customers or loss of customers.</w:t>
      </w:r>
    </w:p>
    <w:p w14:paraId="5A2F8DC0" w14:textId="77777777" w:rsidR="00501A47" w:rsidRPr="00501A47" w:rsidRDefault="00C1214C" w:rsidP="00501A47">
      <w:pPr>
        <w:pStyle w:val="List"/>
        <w:spacing w:before="120"/>
        <w:ind w:left="720" w:firstLine="0"/>
        <w:jc w:val="both"/>
        <w:rPr>
          <w:rFonts w:ascii="Arial" w:hAnsi="Arial" w:cs="Arial"/>
          <w:b/>
          <w:szCs w:val="24"/>
        </w:rPr>
      </w:pPr>
      <w:r>
        <w:rPr>
          <w:rFonts w:ascii="Arial" w:hAnsi="Arial" w:cs="Arial"/>
          <w:b/>
          <w:szCs w:val="24"/>
        </w:rPr>
        <w:t>None</w:t>
      </w:r>
    </w:p>
    <w:p w14:paraId="6D5DDF41" w14:textId="77777777" w:rsidR="0062759D" w:rsidRDefault="0062759D" w:rsidP="0062759D">
      <w:pPr>
        <w:pStyle w:val="List"/>
        <w:numPr>
          <w:ilvl w:val="0"/>
          <w:numId w:val="3"/>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F8EE6C6" w14:textId="793305B0" w:rsidR="00625037" w:rsidRDefault="002658ED" w:rsidP="00625037">
      <w:pPr>
        <w:pStyle w:val="List"/>
        <w:spacing w:before="120"/>
        <w:ind w:left="720" w:firstLine="0"/>
        <w:jc w:val="both"/>
        <w:rPr>
          <w:rFonts w:ascii="Arial" w:hAnsi="Arial" w:cs="Arial"/>
          <w:b/>
          <w:szCs w:val="24"/>
        </w:rPr>
      </w:pPr>
      <w:r>
        <w:rPr>
          <w:rFonts w:ascii="Arial" w:hAnsi="Arial" w:cs="Arial"/>
          <w:b/>
          <w:szCs w:val="24"/>
        </w:rPr>
        <w:t>None</w:t>
      </w:r>
    </w:p>
    <w:p w14:paraId="6EA82CB4" w14:textId="77777777" w:rsidR="0062759D" w:rsidRDefault="0062759D" w:rsidP="0062759D">
      <w:pPr>
        <w:pStyle w:val="List"/>
        <w:numPr>
          <w:ilvl w:val="0"/>
          <w:numId w:val="3"/>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6630DA1" w14:textId="77777777" w:rsidR="00FB5B5E" w:rsidRDefault="00FB5B5E" w:rsidP="00FB5B5E">
      <w:pPr>
        <w:pStyle w:val="List"/>
        <w:spacing w:before="120"/>
        <w:ind w:left="720" w:firstLine="0"/>
        <w:jc w:val="both"/>
        <w:rPr>
          <w:rFonts w:ascii="Arial" w:hAnsi="Arial"/>
          <w:b/>
        </w:rPr>
      </w:pPr>
      <w:r>
        <w:rPr>
          <w:rFonts w:ascii="Arial" w:hAnsi="Arial" w:cs="Arial"/>
          <w:b/>
          <w:szCs w:val="24"/>
        </w:rPr>
        <w:t>Please refer to Item #1 for further details</w:t>
      </w:r>
      <w:r>
        <w:rPr>
          <w:rFonts w:ascii="Arial" w:hAnsi="Arial"/>
          <w:b/>
        </w:rPr>
        <w:t>.</w:t>
      </w:r>
    </w:p>
    <w:p w14:paraId="4542841B" w14:textId="77777777" w:rsidR="0062759D" w:rsidRDefault="0062759D" w:rsidP="0062759D">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23D2EBDB" w14:textId="77777777" w:rsidR="0062759D" w:rsidRDefault="0062759D" w:rsidP="0062759D">
      <w:pPr>
        <w:pStyle w:val="List"/>
        <w:spacing w:before="120"/>
        <w:ind w:left="720" w:firstLine="0"/>
        <w:jc w:val="both"/>
        <w:rPr>
          <w:rFonts w:ascii="Arial" w:hAnsi="Arial"/>
          <w:b/>
        </w:rPr>
      </w:pPr>
      <w:r w:rsidRPr="00805763">
        <w:rPr>
          <w:rFonts w:ascii="Arial" w:hAnsi="Arial"/>
          <w:b/>
        </w:rPr>
        <w:t>None</w:t>
      </w:r>
    </w:p>
    <w:p w14:paraId="6DAF078C" w14:textId="510ECF57" w:rsidR="0062759D" w:rsidRDefault="0062759D" w:rsidP="0062759D">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3522E2" w14:textId="407A46F3" w:rsidR="00FB5B5E" w:rsidRPr="00FB5B5E" w:rsidRDefault="00FB5B5E" w:rsidP="00FB5B5E">
      <w:pPr>
        <w:pStyle w:val="List"/>
        <w:spacing w:before="120"/>
        <w:ind w:left="720" w:firstLine="0"/>
        <w:jc w:val="both"/>
        <w:rPr>
          <w:rFonts w:ascii="Arial" w:hAnsi="Arial"/>
          <w:b/>
          <w:bCs/>
        </w:rPr>
      </w:pPr>
      <w:r>
        <w:rPr>
          <w:rFonts w:ascii="Arial" w:hAnsi="Arial"/>
          <w:b/>
          <w:bCs/>
        </w:rPr>
        <w:t>None</w:t>
      </w:r>
    </w:p>
    <w:p w14:paraId="10974D1E" w14:textId="77777777" w:rsidR="0062759D" w:rsidRPr="00244252" w:rsidRDefault="0062759D" w:rsidP="0062759D">
      <w:pPr>
        <w:pStyle w:val="List"/>
        <w:numPr>
          <w:ilvl w:val="0"/>
          <w:numId w:val="3"/>
        </w:numPr>
        <w:spacing w:before="120"/>
        <w:jc w:val="both"/>
        <w:rPr>
          <w:rFonts w:ascii="Arial" w:hAnsi="Arial"/>
        </w:rPr>
      </w:pPr>
      <w:r>
        <w:rPr>
          <w:rFonts w:ascii="Arial" w:hAnsi="Arial"/>
        </w:rPr>
        <w:t xml:space="preserve">Provide details of any indebtedness incurred or repaid by the Issuer together with </w:t>
      </w:r>
      <w:r w:rsidRPr="00244252">
        <w:rPr>
          <w:rFonts w:ascii="Arial" w:hAnsi="Arial"/>
        </w:rPr>
        <w:t>the terms of such indebtedness.</w:t>
      </w:r>
    </w:p>
    <w:p w14:paraId="177637F7" w14:textId="77777777" w:rsidR="001237FA" w:rsidRPr="00BD26A1" w:rsidRDefault="001237FA" w:rsidP="00F6391A">
      <w:pPr>
        <w:pStyle w:val="List"/>
        <w:spacing w:before="120"/>
        <w:ind w:left="720" w:firstLine="0"/>
        <w:jc w:val="both"/>
        <w:rPr>
          <w:rFonts w:ascii="Arial" w:hAnsi="Arial"/>
          <w:b/>
        </w:rPr>
      </w:pPr>
      <w:r w:rsidRPr="00805763">
        <w:rPr>
          <w:rFonts w:ascii="Arial" w:hAnsi="Arial"/>
          <w:b/>
        </w:rPr>
        <w:t>None</w:t>
      </w:r>
    </w:p>
    <w:p w14:paraId="2D4DBDD2" w14:textId="77777777" w:rsidR="0062759D" w:rsidRPr="008317B4" w:rsidRDefault="0062759D" w:rsidP="0062759D">
      <w:pPr>
        <w:pStyle w:val="List"/>
        <w:numPr>
          <w:ilvl w:val="0"/>
          <w:numId w:val="3"/>
        </w:numPr>
        <w:spacing w:before="120"/>
        <w:jc w:val="both"/>
        <w:rPr>
          <w:rFonts w:ascii="Arial" w:hAnsi="Arial"/>
        </w:rPr>
      </w:pPr>
      <w:r w:rsidRPr="008317B4">
        <w:rPr>
          <w:rFonts w:ascii="Arial" w:hAnsi="Arial"/>
        </w:rPr>
        <w:t>Provide details of any securities issued and options or warrants granted.</w:t>
      </w:r>
    </w:p>
    <w:p w14:paraId="7DF61696" w14:textId="14FB4FB1" w:rsidR="00CC5EC7" w:rsidRPr="00FB5B5E" w:rsidRDefault="00FB5B5E" w:rsidP="00FB5B5E">
      <w:pPr>
        <w:pStyle w:val="List"/>
        <w:spacing w:before="120"/>
        <w:ind w:left="720" w:firstLine="0"/>
        <w:jc w:val="both"/>
        <w:rPr>
          <w:rFonts w:ascii="Arial" w:hAnsi="Arial"/>
          <w:b/>
        </w:rPr>
      </w:pPr>
      <w:r>
        <w:rPr>
          <w:rFonts w:ascii="Arial" w:hAnsi="Arial" w:cs="Arial"/>
          <w:b/>
          <w:szCs w:val="24"/>
        </w:rPr>
        <w:t>Please refer to Item #1 for further details</w:t>
      </w:r>
      <w:r>
        <w:rPr>
          <w:rFonts w:ascii="Arial" w:hAnsi="Arial"/>
          <w:b/>
        </w:rPr>
        <w:t>.</w:t>
      </w:r>
    </w:p>
    <w:p w14:paraId="48CEAE10" w14:textId="77777777" w:rsidR="0062759D" w:rsidRDefault="0062759D" w:rsidP="0062759D">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3BF8852A" w14:textId="77777777" w:rsidR="0062759D" w:rsidRPr="00BD26A1" w:rsidRDefault="001237FA" w:rsidP="0062759D">
      <w:pPr>
        <w:pStyle w:val="List"/>
        <w:spacing w:before="120"/>
        <w:ind w:left="720" w:firstLine="0"/>
        <w:jc w:val="both"/>
        <w:rPr>
          <w:rFonts w:ascii="Arial" w:hAnsi="Arial"/>
          <w:b/>
        </w:rPr>
      </w:pPr>
      <w:r>
        <w:rPr>
          <w:rFonts w:ascii="Arial" w:hAnsi="Arial"/>
          <w:b/>
        </w:rPr>
        <w:t>None</w:t>
      </w:r>
    </w:p>
    <w:p w14:paraId="48195E92" w14:textId="77777777" w:rsidR="0062759D" w:rsidRDefault="0062759D" w:rsidP="0062759D">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00A02D73" w14:textId="04C12D77" w:rsidR="00AC6D3C" w:rsidRDefault="008838DE" w:rsidP="0062759D">
      <w:pPr>
        <w:pStyle w:val="List"/>
        <w:spacing w:before="120"/>
        <w:ind w:left="720" w:firstLine="0"/>
        <w:jc w:val="both"/>
        <w:rPr>
          <w:rFonts w:ascii="Arial" w:hAnsi="Arial"/>
          <w:b/>
        </w:rPr>
      </w:pPr>
      <w:r>
        <w:rPr>
          <w:rFonts w:ascii="Arial" w:hAnsi="Arial"/>
          <w:b/>
        </w:rPr>
        <w:t>None</w:t>
      </w:r>
    </w:p>
    <w:p w14:paraId="154BD9D6" w14:textId="77777777" w:rsidR="003B7802" w:rsidRDefault="0062759D" w:rsidP="0062759D">
      <w:pPr>
        <w:pStyle w:val="List"/>
        <w:numPr>
          <w:ilvl w:val="0"/>
          <w:numId w:val="3"/>
        </w:numPr>
        <w:spacing w:before="120"/>
        <w:jc w:val="both"/>
        <w:rPr>
          <w:rFonts w:ascii="Arial" w:hAnsi="Arial"/>
        </w:rPr>
      </w:pPr>
      <w:r>
        <w:rPr>
          <w:rFonts w:ascii="Arial" w:hAnsi="Arial"/>
        </w:rPr>
        <w:lastRenderedPageBreak/>
        <w:t>Discuss any trends which are likely to impact the Issuer including trends in the Issuer’s market(s) or political/regulatory trends.</w:t>
      </w:r>
    </w:p>
    <w:p w14:paraId="19F0B26C" w14:textId="77777777" w:rsidR="004F6911" w:rsidRPr="00AB4227" w:rsidRDefault="00AB4227" w:rsidP="00AB4227">
      <w:pPr>
        <w:pStyle w:val="List"/>
        <w:spacing w:before="120"/>
        <w:ind w:left="720" w:firstLine="0"/>
        <w:jc w:val="both"/>
        <w:rPr>
          <w:rFonts w:ascii="Arial" w:hAnsi="Arial"/>
          <w:b/>
        </w:rPr>
      </w:pPr>
      <w:r>
        <w:rPr>
          <w:rFonts w:ascii="Arial" w:hAnsi="Arial"/>
          <w:b/>
        </w:rPr>
        <w:t xml:space="preserve">The Licensed Cannabis Industry exists in a developing regulatory environment.  Upon completion of the proposed transactions the Issuer will be subject to the evolving legislation and regulations, specifically, the </w:t>
      </w:r>
      <w:r w:rsidRPr="00AB4227">
        <w:rPr>
          <w:rFonts w:ascii="Arial" w:hAnsi="Arial"/>
          <w:b/>
          <w:i/>
        </w:rPr>
        <w:t>Access to Cannabis for Medical Purposes Regulations</w:t>
      </w:r>
      <w:r>
        <w:rPr>
          <w:rFonts w:ascii="Arial" w:hAnsi="Arial"/>
          <w:b/>
        </w:rPr>
        <w:t xml:space="preserve"> </w:t>
      </w:r>
      <w:r w:rsidRPr="00AB4227">
        <w:rPr>
          <w:rFonts w:ascii="Arial" w:hAnsi="Arial"/>
          <w:b/>
        </w:rPr>
        <w:t>(“ACMPR”)</w:t>
      </w:r>
      <w:r>
        <w:rPr>
          <w:rFonts w:ascii="Arial" w:hAnsi="Arial"/>
          <w:b/>
        </w:rPr>
        <w:t xml:space="preserve">.  The </w:t>
      </w:r>
      <w:r w:rsidRPr="00AB4227">
        <w:rPr>
          <w:rFonts w:ascii="Arial" w:hAnsi="Arial"/>
          <w:b/>
          <w:i/>
        </w:rPr>
        <w:t>Marihuana for Medical Purposes Regulations</w:t>
      </w:r>
      <w:r>
        <w:rPr>
          <w:rFonts w:ascii="Arial" w:hAnsi="Arial"/>
          <w:b/>
        </w:rPr>
        <w:t xml:space="preserve"> </w:t>
      </w:r>
      <w:r w:rsidRPr="00AB4227">
        <w:rPr>
          <w:rFonts w:ascii="Arial" w:hAnsi="Arial"/>
          <w:b/>
        </w:rPr>
        <w:t>(“MMPR”),</w:t>
      </w:r>
      <w:r>
        <w:rPr>
          <w:rFonts w:ascii="Arial" w:hAnsi="Arial"/>
          <w:b/>
        </w:rPr>
        <w:t xml:space="preserve"> the predecessor to the </w:t>
      </w:r>
      <w:r w:rsidRPr="00AB4227">
        <w:rPr>
          <w:rFonts w:ascii="Arial" w:hAnsi="Arial"/>
          <w:b/>
        </w:rPr>
        <w:t>ACMPR,</w:t>
      </w:r>
      <w:r>
        <w:rPr>
          <w:rFonts w:ascii="Arial" w:hAnsi="Arial"/>
          <w:b/>
        </w:rPr>
        <w:t xml:space="preserve"> was declared invalid by the Federal Court of Canada on February 24, 2016 and the ACMPR was enacted on August 24, 2016, in order to replace the MMPR.  There is no guarantee that the ACMPR will not be repealed or replaced in the future.</w:t>
      </w:r>
    </w:p>
    <w:p w14:paraId="058DA8E9" w14:textId="77777777" w:rsidR="00AB4227" w:rsidRDefault="00AB4227" w:rsidP="0062759D">
      <w:pPr>
        <w:pStyle w:val="List"/>
        <w:spacing w:before="120"/>
        <w:ind w:left="0" w:firstLine="0"/>
        <w:jc w:val="both"/>
      </w:pPr>
      <w:r>
        <w:tab/>
      </w:r>
    </w:p>
    <w:p w14:paraId="52037C69" w14:textId="023D31B4" w:rsidR="00D57916" w:rsidRDefault="00D57916">
      <w:pPr>
        <w:spacing w:after="200" w:line="276" w:lineRule="auto"/>
        <w:rPr>
          <w:sz w:val="24"/>
          <w:lang w:val="en-GB"/>
        </w:rPr>
      </w:pPr>
      <w:r>
        <w:br w:type="page"/>
      </w:r>
    </w:p>
    <w:p w14:paraId="41F99E3E" w14:textId="47F6EF26" w:rsidR="00A673AA" w:rsidRPr="00AB4227" w:rsidRDefault="00A673AA" w:rsidP="0062759D">
      <w:pPr>
        <w:pStyle w:val="List"/>
        <w:spacing w:before="120"/>
        <w:ind w:left="0" w:firstLine="0"/>
        <w:jc w:val="both"/>
        <w:rPr>
          <w:rFonts w:ascii="Arial" w:hAnsi="Arial"/>
          <w:b/>
        </w:rPr>
        <w:sectPr w:rsidR="00A673AA" w:rsidRPr="00AB4227" w:rsidSect="00AB4227">
          <w:headerReference w:type="even" r:id="rId8"/>
          <w:headerReference w:type="default" r:id="rId9"/>
          <w:footerReference w:type="default" r:id="rId10"/>
          <w:footerReference w:type="first" r:id="rId11"/>
          <w:pgSz w:w="12240" w:h="15840" w:code="1"/>
          <w:pgMar w:top="864" w:right="1183" w:bottom="864" w:left="1440" w:header="720" w:footer="936" w:gutter="0"/>
          <w:pgNumType w:start="1"/>
          <w:cols w:space="720"/>
          <w:docGrid w:linePitch="272"/>
        </w:sectPr>
      </w:pPr>
    </w:p>
    <w:p w14:paraId="31469FFB" w14:textId="7BF1C580" w:rsidR="0062759D" w:rsidRPr="00601001" w:rsidRDefault="0062759D" w:rsidP="00601001">
      <w:pPr>
        <w:spacing w:after="200" w:line="276" w:lineRule="auto"/>
        <w:rPr>
          <w:sz w:val="22"/>
          <w:szCs w:val="22"/>
        </w:rPr>
      </w:pPr>
      <w:r>
        <w:rPr>
          <w:rFonts w:ascii="Arial" w:hAnsi="Arial"/>
          <w:b/>
        </w:rPr>
        <w:lastRenderedPageBreak/>
        <w:t>Certificate Of Compliance</w:t>
      </w:r>
    </w:p>
    <w:p w14:paraId="7D743F44" w14:textId="77777777" w:rsidR="0062759D" w:rsidRDefault="0062759D" w:rsidP="0062759D">
      <w:pPr>
        <w:pStyle w:val="BodyText"/>
        <w:keepNext/>
        <w:rPr>
          <w:rFonts w:ascii="Arial" w:hAnsi="Arial"/>
        </w:rPr>
      </w:pPr>
      <w:r>
        <w:rPr>
          <w:rFonts w:ascii="Arial" w:hAnsi="Arial"/>
        </w:rPr>
        <w:t>The undersigned hereby certifies that:</w:t>
      </w:r>
    </w:p>
    <w:p w14:paraId="6FAC00CC" w14:textId="77777777" w:rsidR="0062759D" w:rsidRDefault="0062759D" w:rsidP="0062759D">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4A77DEF" w14:textId="77777777" w:rsidR="0062759D" w:rsidRDefault="0062759D" w:rsidP="0062759D">
      <w:pPr>
        <w:pStyle w:val="List"/>
        <w:numPr>
          <w:ilvl w:val="0"/>
          <w:numId w:val="1"/>
        </w:numPr>
        <w:jc w:val="both"/>
        <w:rPr>
          <w:rFonts w:ascii="Arial" w:hAnsi="Arial"/>
        </w:rPr>
      </w:pPr>
      <w:r>
        <w:rPr>
          <w:rFonts w:ascii="Arial" w:hAnsi="Arial"/>
        </w:rPr>
        <w:t>As of the date hereof there were is no material information concerning the Issuer which has not been publicly disclosed.</w:t>
      </w:r>
    </w:p>
    <w:p w14:paraId="1896FBFD" w14:textId="77777777" w:rsidR="0062759D" w:rsidRDefault="0062759D" w:rsidP="0062759D">
      <w:pPr>
        <w:pStyle w:val="List"/>
        <w:numPr>
          <w:ilvl w:val="0"/>
          <w:numId w:val="1"/>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734DDB4B" w14:textId="77777777" w:rsidR="0062759D" w:rsidRPr="005328E5" w:rsidRDefault="0062759D" w:rsidP="0062759D">
      <w:pPr>
        <w:pStyle w:val="List"/>
        <w:numPr>
          <w:ilvl w:val="0"/>
          <w:numId w:val="1"/>
        </w:numPr>
        <w:jc w:val="both"/>
        <w:rPr>
          <w:rFonts w:ascii="Arial" w:hAnsi="Arial"/>
        </w:rPr>
      </w:pPr>
      <w:r>
        <w:rPr>
          <w:rFonts w:ascii="Arial" w:hAnsi="Arial"/>
        </w:rPr>
        <w:t xml:space="preserve">All </w:t>
      </w:r>
      <w:r w:rsidRPr="005328E5">
        <w:rPr>
          <w:rFonts w:ascii="Arial" w:hAnsi="Arial"/>
        </w:rPr>
        <w:t>of the information in this Form 7 Monthly Progress Report is true.</w:t>
      </w:r>
    </w:p>
    <w:p w14:paraId="0CE2C9E7" w14:textId="5460390A" w:rsidR="0062759D" w:rsidRPr="005328E5" w:rsidRDefault="0062759D" w:rsidP="0062759D">
      <w:pPr>
        <w:pStyle w:val="BodyText"/>
        <w:tabs>
          <w:tab w:val="left" w:pos="4680"/>
          <w:tab w:val="left" w:pos="7200"/>
        </w:tabs>
        <w:spacing w:before="480"/>
        <w:jc w:val="both"/>
        <w:rPr>
          <w:rFonts w:ascii="Arial" w:hAnsi="Arial"/>
          <w:u w:val="single"/>
        </w:rPr>
      </w:pPr>
      <w:proofErr w:type="gramStart"/>
      <w:r w:rsidRPr="005328E5">
        <w:rPr>
          <w:rFonts w:ascii="Arial" w:hAnsi="Arial"/>
        </w:rPr>
        <w:t>Dated</w:t>
      </w:r>
      <w:r w:rsidR="00EC3B3D">
        <w:rPr>
          <w:rFonts w:ascii="Arial" w:hAnsi="Arial"/>
          <w:u w:val="single"/>
        </w:rPr>
        <w:t xml:space="preserve">  </w:t>
      </w:r>
      <w:r w:rsidR="00565883">
        <w:rPr>
          <w:rFonts w:ascii="Arial" w:hAnsi="Arial"/>
          <w:u w:val="single"/>
        </w:rPr>
        <w:t>May</w:t>
      </w:r>
      <w:proofErr w:type="gramEnd"/>
      <w:r w:rsidR="001E17CB">
        <w:rPr>
          <w:rFonts w:ascii="Arial" w:hAnsi="Arial"/>
          <w:u w:val="single"/>
        </w:rPr>
        <w:t xml:space="preserve"> 7</w:t>
      </w:r>
      <w:r w:rsidR="00746AE9">
        <w:rPr>
          <w:rFonts w:ascii="Arial" w:hAnsi="Arial"/>
          <w:u w:val="single"/>
        </w:rPr>
        <w:t>,</w:t>
      </w:r>
      <w:r w:rsidRPr="005328E5">
        <w:rPr>
          <w:rFonts w:ascii="Arial" w:hAnsi="Arial"/>
          <w:u w:val="single"/>
        </w:rPr>
        <w:t xml:space="preserve"> 20</w:t>
      </w:r>
      <w:r w:rsidR="0061441D">
        <w:rPr>
          <w:rFonts w:ascii="Arial" w:hAnsi="Arial"/>
          <w:u w:val="single"/>
        </w:rPr>
        <w:t>20</w:t>
      </w:r>
    </w:p>
    <w:p w14:paraId="73686DEB" w14:textId="4AFD7CCF" w:rsidR="0062759D" w:rsidRPr="005328E5" w:rsidRDefault="0062759D" w:rsidP="0062759D">
      <w:pPr>
        <w:pStyle w:val="List"/>
        <w:tabs>
          <w:tab w:val="left" w:pos="9180"/>
        </w:tabs>
        <w:ind w:left="5760" w:hanging="5760"/>
        <w:rPr>
          <w:rFonts w:ascii="Arial" w:hAnsi="Arial"/>
        </w:rPr>
      </w:pPr>
      <w:r w:rsidRPr="005328E5">
        <w:rPr>
          <w:rFonts w:ascii="Arial" w:hAnsi="Arial"/>
        </w:rPr>
        <w:tab/>
      </w:r>
      <w:r w:rsidR="00F12100">
        <w:rPr>
          <w:rFonts w:ascii="Arial" w:hAnsi="Arial"/>
          <w:u w:val="single"/>
        </w:rPr>
        <w:t>George Robinson</w:t>
      </w:r>
      <w:r w:rsidRPr="005328E5">
        <w:rPr>
          <w:rFonts w:ascii="Arial" w:hAnsi="Arial"/>
          <w:u w:val="single"/>
        </w:rPr>
        <w:tab/>
      </w:r>
      <w:r w:rsidRPr="005328E5">
        <w:rPr>
          <w:rFonts w:ascii="Arial" w:hAnsi="Arial"/>
          <w:u w:val="single"/>
        </w:rPr>
        <w:br/>
      </w:r>
      <w:r w:rsidRPr="005328E5">
        <w:rPr>
          <w:rFonts w:ascii="Arial" w:hAnsi="Arial"/>
        </w:rPr>
        <w:t>Name of Director or Senior Officer</w:t>
      </w:r>
    </w:p>
    <w:p w14:paraId="084DC9C2" w14:textId="3B268403" w:rsidR="0062759D" w:rsidRPr="005328E5" w:rsidRDefault="0062759D" w:rsidP="0062759D">
      <w:pPr>
        <w:pStyle w:val="List"/>
        <w:tabs>
          <w:tab w:val="left" w:pos="9180"/>
          <w:tab w:val="left" w:pos="9360"/>
        </w:tabs>
        <w:ind w:left="5760" w:hanging="5760"/>
        <w:rPr>
          <w:rFonts w:ascii="Arial" w:hAnsi="Arial"/>
        </w:rPr>
      </w:pPr>
      <w:r w:rsidRPr="005328E5">
        <w:rPr>
          <w:rFonts w:ascii="Arial" w:hAnsi="Arial"/>
        </w:rPr>
        <w:tab/>
      </w:r>
      <w:r w:rsidRPr="005328E5">
        <w:rPr>
          <w:rFonts w:ascii="Arial" w:hAnsi="Arial"/>
          <w:u w:val="single"/>
        </w:rPr>
        <w:t>/s</w:t>
      </w:r>
      <w:r w:rsidR="003B7802">
        <w:rPr>
          <w:rFonts w:ascii="Arial" w:hAnsi="Arial"/>
          <w:u w:val="single"/>
        </w:rPr>
        <w:t xml:space="preserve">/ </w:t>
      </w:r>
      <w:r w:rsidR="00F12100">
        <w:rPr>
          <w:rFonts w:ascii="Arial" w:hAnsi="Arial"/>
          <w:u w:val="single"/>
        </w:rPr>
        <w:t>George Robinson</w:t>
      </w:r>
      <w:r w:rsidRPr="005328E5">
        <w:rPr>
          <w:rFonts w:ascii="Arial" w:hAnsi="Arial"/>
          <w:u w:val="single"/>
        </w:rPr>
        <w:tab/>
      </w:r>
      <w:r w:rsidRPr="005328E5">
        <w:rPr>
          <w:rFonts w:ascii="Arial" w:hAnsi="Arial"/>
        </w:rPr>
        <w:br/>
        <w:t>Signature</w:t>
      </w:r>
    </w:p>
    <w:p w14:paraId="7C855938" w14:textId="77777777" w:rsidR="009D2C5E" w:rsidRDefault="009D2C5E" w:rsidP="0062759D">
      <w:pPr>
        <w:pStyle w:val="BodyText"/>
        <w:tabs>
          <w:tab w:val="left" w:pos="9180"/>
        </w:tabs>
        <w:spacing w:before="0"/>
        <w:ind w:left="5760"/>
        <w:rPr>
          <w:rFonts w:ascii="Arial" w:hAnsi="Arial"/>
          <w:u w:val="single"/>
        </w:rPr>
      </w:pPr>
    </w:p>
    <w:p w14:paraId="2B41D4D8" w14:textId="0294DDC6" w:rsidR="0062759D" w:rsidRPr="005328E5" w:rsidRDefault="009D2C5E" w:rsidP="0062759D">
      <w:pPr>
        <w:pStyle w:val="BodyText"/>
        <w:tabs>
          <w:tab w:val="left" w:pos="9180"/>
        </w:tabs>
        <w:spacing w:before="0"/>
        <w:ind w:left="5760"/>
        <w:rPr>
          <w:rFonts w:ascii="Arial" w:hAnsi="Arial"/>
        </w:rPr>
      </w:pPr>
      <w:r>
        <w:rPr>
          <w:rFonts w:ascii="Arial" w:hAnsi="Arial"/>
          <w:u w:val="single"/>
        </w:rPr>
        <w:t>CEO/President</w:t>
      </w:r>
      <w:r w:rsidR="0062759D" w:rsidRPr="005328E5">
        <w:rPr>
          <w:rFonts w:ascii="Arial" w:hAnsi="Arial"/>
          <w:u w:val="single"/>
        </w:rPr>
        <w:tab/>
      </w:r>
      <w:r w:rsidR="0062759D" w:rsidRPr="005328E5">
        <w:rPr>
          <w:rFonts w:ascii="Arial" w:hAnsi="Arial"/>
        </w:rPr>
        <w:br/>
        <w:t>Official Capacity</w:t>
      </w:r>
      <w:bookmarkEnd w:id="4"/>
    </w:p>
    <w:p w14:paraId="178F333F" w14:textId="77777777" w:rsidR="0062759D" w:rsidRPr="005328E5" w:rsidRDefault="0062759D" w:rsidP="0062759D">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2759D" w:rsidRPr="005328E5" w14:paraId="74F4121C" w14:textId="77777777" w:rsidTr="00577A67">
        <w:tc>
          <w:tcPr>
            <w:tcW w:w="4878" w:type="dxa"/>
            <w:tcBorders>
              <w:top w:val="single" w:sz="18" w:space="0" w:color="auto"/>
              <w:bottom w:val="nil"/>
              <w:right w:val="single" w:sz="18" w:space="0" w:color="auto"/>
            </w:tcBorders>
          </w:tcPr>
          <w:p w14:paraId="6BADA404" w14:textId="77777777" w:rsidR="0062759D" w:rsidRPr="005328E5" w:rsidRDefault="0062759D" w:rsidP="00577A67">
            <w:pPr>
              <w:pStyle w:val="BodyText"/>
              <w:spacing w:before="0"/>
              <w:rPr>
                <w:rFonts w:ascii="Arial" w:hAnsi="Arial"/>
                <w:b/>
                <w:i/>
              </w:rPr>
            </w:pPr>
            <w:r w:rsidRPr="005328E5">
              <w:rPr>
                <w:rFonts w:ascii="Arial" w:hAnsi="Arial"/>
                <w:b/>
                <w:i/>
              </w:rPr>
              <w:t>Issuer Details</w:t>
            </w:r>
          </w:p>
          <w:p w14:paraId="7F7A2D21" w14:textId="77777777" w:rsidR="0062759D" w:rsidRPr="005328E5" w:rsidRDefault="0062759D" w:rsidP="00577A67">
            <w:pPr>
              <w:pStyle w:val="BodyText"/>
              <w:spacing w:before="0"/>
              <w:rPr>
                <w:rFonts w:ascii="Arial" w:hAnsi="Arial"/>
              </w:rPr>
            </w:pPr>
            <w:r w:rsidRPr="005328E5">
              <w:rPr>
                <w:rFonts w:ascii="Arial" w:hAnsi="Arial"/>
              </w:rPr>
              <w:t>Name of Issuer</w:t>
            </w:r>
          </w:p>
          <w:p w14:paraId="0D22389D" w14:textId="77777777" w:rsidR="0062759D" w:rsidRPr="005328E5" w:rsidRDefault="00754DA7" w:rsidP="00754DA7">
            <w:pPr>
              <w:pStyle w:val="BodyText"/>
              <w:rPr>
                <w:rFonts w:ascii="Arial" w:hAnsi="Arial"/>
                <w:b/>
              </w:rPr>
            </w:pPr>
            <w:proofErr w:type="spellStart"/>
            <w:r>
              <w:rPr>
                <w:rFonts w:ascii="Arial" w:hAnsi="Arial"/>
                <w:b/>
              </w:rPr>
              <w:t>RavenQuest</w:t>
            </w:r>
            <w:proofErr w:type="spellEnd"/>
            <w:r>
              <w:rPr>
                <w:rFonts w:ascii="Arial" w:hAnsi="Arial"/>
                <w:b/>
              </w:rPr>
              <w:t xml:space="preserve"> Biomed</w:t>
            </w:r>
            <w:r w:rsidR="0062759D" w:rsidRPr="005328E5">
              <w:rPr>
                <w:rFonts w:ascii="Arial" w:hAnsi="Arial"/>
                <w:b/>
              </w:rPr>
              <w:t xml:space="preserve"> Inc.</w:t>
            </w:r>
          </w:p>
        </w:tc>
        <w:tc>
          <w:tcPr>
            <w:tcW w:w="1800" w:type="dxa"/>
            <w:tcBorders>
              <w:top w:val="single" w:sz="18" w:space="0" w:color="auto"/>
              <w:left w:val="single" w:sz="18" w:space="0" w:color="auto"/>
              <w:bottom w:val="nil"/>
              <w:right w:val="single" w:sz="18" w:space="0" w:color="auto"/>
            </w:tcBorders>
          </w:tcPr>
          <w:p w14:paraId="74E2889E" w14:textId="77777777" w:rsidR="00754DA7" w:rsidRDefault="0062759D" w:rsidP="00577A67">
            <w:pPr>
              <w:pStyle w:val="BodyText"/>
              <w:spacing w:before="0"/>
              <w:rPr>
                <w:rFonts w:ascii="Arial" w:hAnsi="Arial"/>
              </w:rPr>
            </w:pPr>
            <w:r w:rsidRPr="005328E5">
              <w:rPr>
                <w:rFonts w:ascii="Arial" w:hAnsi="Arial"/>
              </w:rPr>
              <w:t>For  Month End</w:t>
            </w:r>
            <w:r w:rsidR="00411E1A">
              <w:rPr>
                <w:rFonts w:ascii="Arial" w:hAnsi="Arial"/>
              </w:rPr>
              <w:t xml:space="preserve"> </w:t>
            </w:r>
          </w:p>
          <w:p w14:paraId="6452B34F" w14:textId="159BFF69" w:rsidR="0062759D" w:rsidRPr="005328E5" w:rsidRDefault="00565883" w:rsidP="00C4710D">
            <w:pPr>
              <w:pStyle w:val="BodyText"/>
              <w:spacing w:before="0"/>
              <w:rPr>
                <w:rFonts w:ascii="Arial" w:hAnsi="Arial"/>
                <w:b/>
              </w:rPr>
            </w:pPr>
            <w:r>
              <w:rPr>
                <w:rFonts w:ascii="Arial" w:hAnsi="Arial"/>
                <w:b/>
              </w:rPr>
              <w:t>April</w:t>
            </w:r>
            <w:r w:rsidR="00FB5B5E">
              <w:rPr>
                <w:rFonts w:ascii="Arial" w:hAnsi="Arial"/>
                <w:b/>
              </w:rPr>
              <w:t>, 2020</w:t>
            </w:r>
          </w:p>
        </w:tc>
        <w:tc>
          <w:tcPr>
            <w:tcW w:w="2898" w:type="dxa"/>
            <w:tcBorders>
              <w:top w:val="single" w:sz="18" w:space="0" w:color="auto"/>
              <w:left w:val="single" w:sz="18" w:space="0" w:color="auto"/>
              <w:bottom w:val="nil"/>
            </w:tcBorders>
          </w:tcPr>
          <w:p w14:paraId="53B5D522" w14:textId="77777777" w:rsidR="0062759D" w:rsidRPr="005328E5" w:rsidRDefault="0062759D" w:rsidP="00577A67">
            <w:pPr>
              <w:pStyle w:val="BodyText"/>
              <w:spacing w:before="0"/>
              <w:rPr>
                <w:rFonts w:ascii="Arial" w:hAnsi="Arial"/>
              </w:rPr>
            </w:pPr>
            <w:r w:rsidRPr="005328E5">
              <w:rPr>
                <w:rFonts w:ascii="Arial" w:hAnsi="Arial"/>
              </w:rPr>
              <w:t>Date of Report</w:t>
            </w:r>
          </w:p>
          <w:p w14:paraId="01BE67BA" w14:textId="77777777" w:rsidR="0062759D" w:rsidRPr="005328E5" w:rsidRDefault="0062759D" w:rsidP="00577A67">
            <w:pPr>
              <w:pStyle w:val="BodyText"/>
              <w:spacing w:before="0"/>
              <w:rPr>
                <w:rFonts w:ascii="Arial" w:hAnsi="Arial"/>
              </w:rPr>
            </w:pPr>
            <w:r w:rsidRPr="005328E5">
              <w:rPr>
                <w:rFonts w:ascii="Arial" w:hAnsi="Arial"/>
              </w:rPr>
              <w:t>YY/MM/DD</w:t>
            </w:r>
          </w:p>
          <w:p w14:paraId="009DED0B" w14:textId="77777777" w:rsidR="0062759D" w:rsidRPr="005328E5" w:rsidRDefault="0062759D" w:rsidP="00577A67">
            <w:pPr>
              <w:pStyle w:val="BodyText"/>
              <w:spacing w:before="0"/>
              <w:rPr>
                <w:rFonts w:ascii="Arial" w:hAnsi="Arial"/>
              </w:rPr>
            </w:pPr>
          </w:p>
          <w:p w14:paraId="459B6164" w14:textId="5FD9D8E3" w:rsidR="0062759D" w:rsidRPr="005328E5" w:rsidRDefault="0061441D" w:rsidP="003325C3">
            <w:pPr>
              <w:pStyle w:val="BodyText"/>
              <w:spacing w:before="0"/>
              <w:rPr>
                <w:rFonts w:ascii="Arial" w:hAnsi="Arial"/>
                <w:b/>
              </w:rPr>
            </w:pPr>
            <w:r>
              <w:rPr>
                <w:rFonts w:ascii="Arial" w:hAnsi="Arial"/>
                <w:b/>
              </w:rPr>
              <w:t>20</w:t>
            </w:r>
            <w:r w:rsidR="0062759D" w:rsidRPr="005328E5">
              <w:rPr>
                <w:rFonts w:ascii="Arial" w:hAnsi="Arial"/>
                <w:b/>
              </w:rPr>
              <w:t>/</w:t>
            </w:r>
            <w:r w:rsidR="00746AE9">
              <w:rPr>
                <w:rFonts w:ascii="Arial" w:hAnsi="Arial"/>
                <w:b/>
              </w:rPr>
              <w:t>0</w:t>
            </w:r>
            <w:r w:rsidR="00565883">
              <w:rPr>
                <w:rFonts w:ascii="Arial" w:hAnsi="Arial"/>
                <w:b/>
              </w:rPr>
              <w:t>5</w:t>
            </w:r>
            <w:r w:rsidR="00746AE9">
              <w:rPr>
                <w:rFonts w:ascii="Arial" w:hAnsi="Arial"/>
                <w:b/>
              </w:rPr>
              <w:t>/0</w:t>
            </w:r>
            <w:r w:rsidR="001E17CB">
              <w:rPr>
                <w:rFonts w:ascii="Arial" w:hAnsi="Arial"/>
                <w:b/>
              </w:rPr>
              <w:t>7</w:t>
            </w:r>
          </w:p>
        </w:tc>
      </w:tr>
      <w:tr w:rsidR="0062759D" w:rsidRPr="00A50DA8" w14:paraId="02049903" w14:textId="77777777" w:rsidTr="00577A67">
        <w:trPr>
          <w:cantSplit/>
        </w:trPr>
        <w:tc>
          <w:tcPr>
            <w:tcW w:w="9576" w:type="dxa"/>
            <w:gridSpan w:val="3"/>
            <w:tcBorders>
              <w:top w:val="single" w:sz="18" w:space="0" w:color="auto"/>
              <w:bottom w:val="single" w:sz="18" w:space="0" w:color="auto"/>
            </w:tcBorders>
          </w:tcPr>
          <w:p w14:paraId="5267B2A2" w14:textId="77777777" w:rsidR="0062759D" w:rsidRPr="005328E5" w:rsidRDefault="0062759D" w:rsidP="00577A67">
            <w:pPr>
              <w:pStyle w:val="BodyText"/>
              <w:spacing w:before="0"/>
              <w:rPr>
                <w:rFonts w:ascii="Arial" w:hAnsi="Arial"/>
              </w:rPr>
            </w:pPr>
            <w:r w:rsidRPr="005328E5">
              <w:rPr>
                <w:rFonts w:ascii="Arial" w:hAnsi="Arial"/>
              </w:rPr>
              <w:t>Issuer Address</w:t>
            </w:r>
          </w:p>
          <w:p w14:paraId="6F3CD16E" w14:textId="77777777" w:rsidR="0062759D" w:rsidRPr="005328E5" w:rsidRDefault="0062759D" w:rsidP="00577A67">
            <w:pPr>
              <w:pStyle w:val="BodyText"/>
              <w:spacing w:before="0"/>
              <w:rPr>
                <w:rFonts w:ascii="Arial" w:hAnsi="Arial"/>
              </w:rPr>
            </w:pPr>
          </w:p>
          <w:p w14:paraId="0B3B6E56" w14:textId="466707F7" w:rsidR="0062759D" w:rsidRPr="00A50DA8" w:rsidRDefault="00336625" w:rsidP="006E53AA">
            <w:pPr>
              <w:pStyle w:val="BodyText"/>
              <w:spacing w:before="0"/>
              <w:rPr>
                <w:rFonts w:ascii="Arial" w:hAnsi="Arial"/>
                <w:b/>
              </w:rPr>
            </w:pPr>
            <w:r>
              <w:rPr>
                <w:rFonts w:ascii="Arial" w:hAnsi="Arial" w:cs="Arial"/>
              </w:rPr>
              <w:t>#400 – 837 W. Hastings Street</w:t>
            </w:r>
          </w:p>
        </w:tc>
      </w:tr>
      <w:tr w:rsidR="0062759D" w14:paraId="78C31A29" w14:textId="77777777" w:rsidTr="00577A67">
        <w:tc>
          <w:tcPr>
            <w:tcW w:w="4878" w:type="dxa"/>
            <w:tcBorders>
              <w:top w:val="single" w:sz="18" w:space="0" w:color="auto"/>
              <w:bottom w:val="single" w:sz="18" w:space="0" w:color="auto"/>
              <w:right w:val="single" w:sz="18" w:space="0" w:color="auto"/>
            </w:tcBorders>
          </w:tcPr>
          <w:p w14:paraId="056EAB4F" w14:textId="77777777" w:rsidR="0062759D" w:rsidRPr="00A50DA8" w:rsidRDefault="0062759D" w:rsidP="00577A67">
            <w:pPr>
              <w:pStyle w:val="BodyText"/>
              <w:spacing w:before="0"/>
              <w:rPr>
                <w:rFonts w:ascii="Arial" w:hAnsi="Arial"/>
              </w:rPr>
            </w:pPr>
            <w:r w:rsidRPr="00A50DA8">
              <w:rPr>
                <w:rFonts w:ascii="Arial" w:hAnsi="Arial"/>
              </w:rPr>
              <w:t>City/Province/Postal Code</w:t>
            </w:r>
          </w:p>
          <w:p w14:paraId="01AEB76B" w14:textId="77777777" w:rsidR="0062759D" w:rsidRPr="00A50DA8" w:rsidRDefault="0062759D" w:rsidP="00577A67">
            <w:pPr>
              <w:pStyle w:val="BodyText"/>
              <w:spacing w:before="0"/>
              <w:rPr>
                <w:rFonts w:ascii="Arial" w:hAnsi="Arial"/>
              </w:rPr>
            </w:pPr>
          </w:p>
          <w:p w14:paraId="26BF3371" w14:textId="0A2D01A1" w:rsidR="0062759D" w:rsidRPr="00A50DA8" w:rsidRDefault="00336625" w:rsidP="006E53AA">
            <w:pPr>
              <w:pStyle w:val="BodyText"/>
              <w:spacing w:before="0"/>
              <w:rPr>
                <w:rFonts w:ascii="Arial" w:hAnsi="Arial"/>
                <w:b/>
              </w:rPr>
            </w:pPr>
            <w:r>
              <w:rPr>
                <w:rFonts w:ascii="Arial" w:hAnsi="Arial" w:cs="Arial"/>
                <w:lang w:val="fr-FR"/>
              </w:rPr>
              <w:t>Vancouver, BC V6C 3N6</w:t>
            </w:r>
          </w:p>
        </w:tc>
        <w:tc>
          <w:tcPr>
            <w:tcW w:w="1800" w:type="dxa"/>
            <w:tcBorders>
              <w:top w:val="single" w:sz="18" w:space="0" w:color="auto"/>
              <w:left w:val="single" w:sz="18" w:space="0" w:color="auto"/>
              <w:bottom w:val="single" w:sz="18" w:space="0" w:color="auto"/>
              <w:right w:val="single" w:sz="18" w:space="0" w:color="auto"/>
            </w:tcBorders>
          </w:tcPr>
          <w:p w14:paraId="10254DC0" w14:textId="77777777" w:rsidR="0062759D" w:rsidRPr="00A50DA8" w:rsidRDefault="0062759D" w:rsidP="00577A67">
            <w:pPr>
              <w:pStyle w:val="BodyText"/>
              <w:spacing w:before="0"/>
              <w:rPr>
                <w:rFonts w:ascii="Arial" w:hAnsi="Arial"/>
              </w:rPr>
            </w:pPr>
            <w:r w:rsidRPr="00A50DA8">
              <w:rPr>
                <w:rFonts w:ascii="Arial" w:hAnsi="Arial"/>
              </w:rPr>
              <w:t>Issuer Fax No.</w:t>
            </w:r>
          </w:p>
          <w:p w14:paraId="02247E38" w14:textId="77777777" w:rsidR="0062759D" w:rsidRPr="00A50DA8" w:rsidRDefault="0062759D" w:rsidP="00577A67">
            <w:pPr>
              <w:pStyle w:val="BodyText"/>
              <w:spacing w:before="0"/>
              <w:ind w:right="-59"/>
              <w:rPr>
                <w:rFonts w:ascii="Arial" w:hAnsi="Arial"/>
                <w:b/>
              </w:rPr>
            </w:pPr>
          </w:p>
          <w:p w14:paraId="4D0AD80D" w14:textId="7779ADC3" w:rsidR="0062759D" w:rsidRPr="00A50DA8" w:rsidRDefault="0062759D" w:rsidP="00E160A4">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340F3CEC" w14:textId="77777777" w:rsidR="0062759D" w:rsidRPr="00A50DA8" w:rsidRDefault="0062759D" w:rsidP="00577A67">
            <w:pPr>
              <w:pStyle w:val="BodyText"/>
              <w:spacing w:before="0"/>
              <w:rPr>
                <w:rFonts w:ascii="Arial" w:hAnsi="Arial"/>
              </w:rPr>
            </w:pPr>
            <w:r w:rsidRPr="00A50DA8">
              <w:rPr>
                <w:rFonts w:ascii="Arial" w:hAnsi="Arial"/>
              </w:rPr>
              <w:t>Issuer Telephone No.</w:t>
            </w:r>
          </w:p>
          <w:p w14:paraId="47A0FE2E" w14:textId="77777777" w:rsidR="0062759D" w:rsidRPr="00A50DA8" w:rsidRDefault="0062759D" w:rsidP="00577A67">
            <w:pPr>
              <w:pStyle w:val="BodyText"/>
              <w:spacing w:before="0"/>
              <w:rPr>
                <w:rFonts w:ascii="Arial" w:hAnsi="Arial"/>
              </w:rPr>
            </w:pPr>
          </w:p>
          <w:p w14:paraId="0643F964" w14:textId="20D25CEF" w:rsidR="0062759D" w:rsidRPr="00B4522F" w:rsidRDefault="00336625" w:rsidP="00E160A4">
            <w:pPr>
              <w:pStyle w:val="BodyText"/>
              <w:spacing w:before="0"/>
              <w:rPr>
                <w:rFonts w:ascii="Arial" w:hAnsi="Arial"/>
                <w:b/>
              </w:rPr>
            </w:pPr>
            <w:r w:rsidRPr="00336625">
              <w:rPr>
                <w:rFonts w:ascii="Arial" w:hAnsi="Arial"/>
                <w:b/>
              </w:rPr>
              <w:t>(604) 368-3551</w:t>
            </w:r>
          </w:p>
        </w:tc>
      </w:tr>
      <w:tr w:rsidR="0062759D" w14:paraId="27C4F1E9" w14:textId="77777777" w:rsidTr="00577A67">
        <w:tc>
          <w:tcPr>
            <w:tcW w:w="4878" w:type="dxa"/>
            <w:tcBorders>
              <w:top w:val="single" w:sz="18" w:space="0" w:color="auto"/>
              <w:bottom w:val="single" w:sz="18" w:space="0" w:color="auto"/>
              <w:right w:val="single" w:sz="18" w:space="0" w:color="auto"/>
            </w:tcBorders>
          </w:tcPr>
          <w:p w14:paraId="6FCF96DF" w14:textId="77777777" w:rsidR="0062759D" w:rsidRDefault="0062759D" w:rsidP="00577A67">
            <w:pPr>
              <w:pStyle w:val="BodyText"/>
              <w:spacing w:before="0"/>
              <w:rPr>
                <w:rFonts w:ascii="Arial" w:hAnsi="Arial"/>
              </w:rPr>
            </w:pPr>
            <w:r>
              <w:rPr>
                <w:rFonts w:ascii="Arial" w:hAnsi="Arial"/>
              </w:rPr>
              <w:t>Contact Name</w:t>
            </w:r>
          </w:p>
          <w:p w14:paraId="09DBCC25" w14:textId="77777777" w:rsidR="0062759D" w:rsidRDefault="0062759D" w:rsidP="00577A67">
            <w:pPr>
              <w:pStyle w:val="BodyText"/>
              <w:spacing w:before="0"/>
              <w:rPr>
                <w:rFonts w:ascii="Arial" w:hAnsi="Arial"/>
              </w:rPr>
            </w:pPr>
          </w:p>
          <w:p w14:paraId="503366E8" w14:textId="2488ED70" w:rsidR="0062759D" w:rsidRPr="00B4522F" w:rsidRDefault="00336625" w:rsidP="00577A67">
            <w:pPr>
              <w:pStyle w:val="BodyText"/>
              <w:spacing w:before="0"/>
              <w:rPr>
                <w:rFonts w:ascii="Arial" w:hAnsi="Arial"/>
                <w:b/>
              </w:rPr>
            </w:pPr>
            <w:r>
              <w:rPr>
                <w:rFonts w:ascii="Arial" w:hAnsi="Arial"/>
                <w:b/>
              </w:rPr>
              <w:t>Jatinder Dhaliwal</w:t>
            </w:r>
          </w:p>
        </w:tc>
        <w:tc>
          <w:tcPr>
            <w:tcW w:w="1800" w:type="dxa"/>
            <w:tcBorders>
              <w:top w:val="single" w:sz="18" w:space="0" w:color="auto"/>
              <w:left w:val="single" w:sz="18" w:space="0" w:color="auto"/>
              <w:bottom w:val="single" w:sz="18" w:space="0" w:color="auto"/>
              <w:right w:val="single" w:sz="18" w:space="0" w:color="auto"/>
            </w:tcBorders>
          </w:tcPr>
          <w:p w14:paraId="5EFFA659" w14:textId="77777777" w:rsidR="0062759D" w:rsidRDefault="0062759D" w:rsidP="00577A67">
            <w:pPr>
              <w:pStyle w:val="BodyText"/>
              <w:spacing w:before="0"/>
              <w:rPr>
                <w:rFonts w:ascii="Arial" w:hAnsi="Arial"/>
              </w:rPr>
            </w:pPr>
            <w:r>
              <w:rPr>
                <w:rFonts w:ascii="Arial" w:hAnsi="Arial"/>
              </w:rPr>
              <w:t>Contact Position</w:t>
            </w:r>
          </w:p>
          <w:p w14:paraId="109D9CE5" w14:textId="14578022" w:rsidR="0062759D" w:rsidRPr="00B4522F" w:rsidRDefault="00BF6F8F" w:rsidP="00577A67">
            <w:pPr>
              <w:pStyle w:val="BodyText"/>
              <w:spacing w:before="0"/>
              <w:rPr>
                <w:rFonts w:ascii="Arial" w:hAnsi="Arial"/>
                <w:b/>
              </w:rPr>
            </w:pPr>
            <w:r>
              <w:rPr>
                <w:rFonts w:ascii="Arial" w:hAnsi="Arial"/>
                <w:b/>
              </w:rPr>
              <w:t>CEO</w:t>
            </w:r>
          </w:p>
        </w:tc>
        <w:tc>
          <w:tcPr>
            <w:tcW w:w="2898" w:type="dxa"/>
            <w:tcBorders>
              <w:top w:val="single" w:sz="18" w:space="0" w:color="auto"/>
              <w:left w:val="single" w:sz="18" w:space="0" w:color="auto"/>
              <w:bottom w:val="single" w:sz="18" w:space="0" w:color="auto"/>
            </w:tcBorders>
          </w:tcPr>
          <w:p w14:paraId="0998BAA3" w14:textId="77777777" w:rsidR="0062759D" w:rsidRDefault="0062759D" w:rsidP="00577A67">
            <w:pPr>
              <w:pStyle w:val="BodyText"/>
              <w:spacing w:before="0"/>
              <w:rPr>
                <w:rFonts w:ascii="Arial" w:hAnsi="Arial"/>
              </w:rPr>
            </w:pPr>
            <w:r>
              <w:rPr>
                <w:rFonts w:ascii="Arial" w:hAnsi="Arial"/>
              </w:rPr>
              <w:t>Contact Telephone No.</w:t>
            </w:r>
          </w:p>
          <w:p w14:paraId="433CB098" w14:textId="77777777" w:rsidR="0062759D" w:rsidRDefault="0062759D" w:rsidP="00577A67">
            <w:pPr>
              <w:pStyle w:val="BodyText"/>
              <w:spacing w:before="0"/>
              <w:rPr>
                <w:rFonts w:ascii="Arial" w:hAnsi="Arial"/>
              </w:rPr>
            </w:pPr>
          </w:p>
          <w:p w14:paraId="0A4F8599" w14:textId="7CE95D60" w:rsidR="0062759D" w:rsidRDefault="00336625" w:rsidP="00E160A4">
            <w:pPr>
              <w:pStyle w:val="BodyText"/>
              <w:spacing w:before="0"/>
              <w:rPr>
                <w:rFonts w:ascii="Arial" w:hAnsi="Arial"/>
              </w:rPr>
            </w:pPr>
            <w:r w:rsidRPr="00336625">
              <w:rPr>
                <w:rFonts w:ascii="Arial" w:hAnsi="Arial"/>
              </w:rPr>
              <w:t>(604) 368-3551</w:t>
            </w:r>
          </w:p>
        </w:tc>
      </w:tr>
      <w:tr w:rsidR="0062759D" w14:paraId="14DE4AD3" w14:textId="77777777" w:rsidTr="00577A67">
        <w:trPr>
          <w:cantSplit/>
        </w:trPr>
        <w:tc>
          <w:tcPr>
            <w:tcW w:w="4878" w:type="dxa"/>
            <w:tcBorders>
              <w:top w:val="single" w:sz="18" w:space="0" w:color="auto"/>
              <w:bottom w:val="single" w:sz="18" w:space="0" w:color="auto"/>
              <w:right w:val="single" w:sz="18" w:space="0" w:color="auto"/>
            </w:tcBorders>
          </w:tcPr>
          <w:p w14:paraId="49813B61" w14:textId="77777777" w:rsidR="0062759D" w:rsidRDefault="0062759D" w:rsidP="00577A67">
            <w:pPr>
              <w:pStyle w:val="BodyText"/>
              <w:spacing w:before="0"/>
              <w:rPr>
                <w:rFonts w:ascii="Arial" w:hAnsi="Arial"/>
              </w:rPr>
            </w:pPr>
            <w:r>
              <w:rPr>
                <w:rFonts w:ascii="Arial" w:hAnsi="Arial"/>
              </w:rPr>
              <w:t>Contact Email Address</w:t>
            </w:r>
          </w:p>
          <w:p w14:paraId="7DCFD9DE" w14:textId="6D24AF76" w:rsidR="00A27709" w:rsidRPr="00B4522F" w:rsidRDefault="00336625" w:rsidP="00577A67">
            <w:pPr>
              <w:pStyle w:val="BodyText"/>
              <w:spacing w:before="0"/>
              <w:rPr>
                <w:rFonts w:ascii="Arial" w:hAnsi="Arial"/>
                <w:b/>
              </w:rPr>
            </w:pPr>
            <w:r w:rsidRPr="00336625">
              <w:rPr>
                <w:rFonts w:ascii="Arial" w:hAnsi="Arial"/>
                <w:b/>
              </w:rPr>
              <w:t>dhaliwal.jat@gmail.com</w:t>
            </w:r>
          </w:p>
        </w:tc>
        <w:tc>
          <w:tcPr>
            <w:tcW w:w="4698" w:type="dxa"/>
            <w:gridSpan w:val="2"/>
            <w:tcBorders>
              <w:top w:val="single" w:sz="18" w:space="0" w:color="auto"/>
              <w:left w:val="single" w:sz="18" w:space="0" w:color="auto"/>
              <w:bottom w:val="single" w:sz="18" w:space="0" w:color="auto"/>
            </w:tcBorders>
          </w:tcPr>
          <w:p w14:paraId="29E60D7D" w14:textId="77777777" w:rsidR="0062759D" w:rsidRDefault="0062759D" w:rsidP="00577A67">
            <w:pPr>
              <w:pStyle w:val="BodyText"/>
              <w:spacing w:before="0"/>
              <w:rPr>
                <w:rFonts w:ascii="Arial" w:hAnsi="Arial"/>
              </w:rPr>
            </w:pPr>
            <w:r>
              <w:rPr>
                <w:rFonts w:ascii="Arial" w:hAnsi="Arial"/>
              </w:rPr>
              <w:t>Web Site Address</w:t>
            </w:r>
          </w:p>
          <w:p w14:paraId="79A0475A" w14:textId="77777777" w:rsidR="0062759D" w:rsidRPr="00863D70" w:rsidRDefault="00863D70" w:rsidP="00577A67">
            <w:pPr>
              <w:pStyle w:val="BodyText"/>
              <w:spacing w:before="0"/>
              <w:rPr>
                <w:rFonts w:ascii="Arial" w:hAnsi="Arial"/>
                <w:b/>
              </w:rPr>
            </w:pPr>
            <w:r w:rsidRPr="00863D70">
              <w:rPr>
                <w:rFonts w:ascii="Arial" w:hAnsi="Arial"/>
                <w:b/>
              </w:rPr>
              <w:t>www.rqbglobal.com</w:t>
            </w:r>
          </w:p>
        </w:tc>
      </w:tr>
    </w:tbl>
    <w:p w14:paraId="2EE92F56" w14:textId="77777777" w:rsidR="001F696E" w:rsidRPr="00F52AB7" w:rsidRDefault="001F696E" w:rsidP="00FE65A5">
      <w:pPr>
        <w:rPr>
          <w:b/>
        </w:rPr>
      </w:pPr>
    </w:p>
    <w:sectPr w:rsidR="001F696E" w:rsidRPr="00F52AB7"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A4ED" w14:textId="77777777" w:rsidR="00633C21" w:rsidRDefault="00633C21" w:rsidP="00A51D14">
      <w:r>
        <w:separator/>
      </w:r>
    </w:p>
  </w:endnote>
  <w:endnote w:type="continuationSeparator" w:id="0">
    <w:p w14:paraId="5FB600CB" w14:textId="77777777" w:rsidR="00633C21" w:rsidRDefault="00633C21" w:rsidP="00A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D353" w14:textId="77777777" w:rsidR="00640E94" w:rsidRPr="005F74AC" w:rsidRDefault="005F74AC" w:rsidP="005F74AC">
    <w:pPr>
      <w:pStyle w:val="Footer"/>
      <w:rPr>
        <w:sz w:val="16"/>
        <w:szCs w:val="16"/>
      </w:rPr>
    </w:pPr>
    <w:r w:rsidRPr="005F74AC">
      <w:rPr>
        <w:sz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5964" w14:textId="77777777" w:rsidR="00640E94" w:rsidRPr="005F74AC" w:rsidRDefault="005F74AC" w:rsidP="005F74AC">
    <w:pPr>
      <w:pStyle w:val="Footer"/>
      <w:rPr>
        <w:sz w:val="16"/>
        <w:szCs w:val="16"/>
      </w:rPr>
    </w:pPr>
    <w:r w:rsidRPr="005F74AC">
      <w:rPr>
        <w:sz w:val="16"/>
      </w:rPr>
      <w:t>40145|3281789_2|ABROADBENT</w:t>
    </w:r>
    <w:r w:rsidRPr="005F74AC">
      <w:rPr>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5350A" w14:textId="77777777" w:rsidR="00633C21" w:rsidRDefault="00633C21" w:rsidP="00A51D14">
      <w:r>
        <w:separator/>
      </w:r>
    </w:p>
  </w:footnote>
  <w:footnote w:type="continuationSeparator" w:id="0">
    <w:p w14:paraId="31DB8B65" w14:textId="77777777" w:rsidR="00633C21" w:rsidRDefault="00633C21" w:rsidP="00A5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A128" w14:textId="77777777" w:rsidR="00640E94" w:rsidRDefault="00DC56C6">
    <w:pPr>
      <w:pStyle w:val="Header"/>
      <w:framePr w:wrap="around" w:vAnchor="text" w:hAnchor="margin" w:xAlign="center" w:y="1"/>
      <w:rPr>
        <w:rStyle w:val="PageNumber"/>
      </w:rPr>
    </w:pPr>
    <w:r>
      <w:rPr>
        <w:rStyle w:val="PageNumber"/>
      </w:rPr>
      <w:fldChar w:fldCharType="begin"/>
    </w:r>
    <w:r w:rsidR="003B7802">
      <w:rPr>
        <w:rStyle w:val="PageNumber"/>
      </w:rPr>
      <w:instrText xml:space="preserve">PAGE  </w:instrText>
    </w:r>
    <w:r>
      <w:rPr>
        <w:rStyle w:val="PageNumber"/>
      </w:rPr>
      <w:fldChar w:fldCharType="separate"/>
    </w:r>
    <w:r w:rsidR="003B7802">
      <w:rPr>
        <w:rStyle w:val="PageNumber"/>
        <w:noProof/>
      </w:rPr>
      <w:t>3</w:t>
    </w:r>
    <w:r>
      <w:rPr>
        <w:rStyle w:val="PageNumber"/>
      </w:rPr>
      <w:fldChar w:fldCharType="end"/>
    </w:r>
  </w:p>
  <w:p w14:paraId="641B3B98" w14:textId="77777777" w:rsidR="00640E94" w:rsidRDefault="00336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6D12" w14:textId="77777777" w:rsidR="00640E94" w:rsidRDefault="0033662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34183778"/>
    <w:multiLevelType w:val="hybridMultilevel"/>
    <w:tmpl w:val="5CBAA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24994"/>
    <w:multiLevelType w:val="hybridMultilevel"/>
    <w:tmpl w:val="097A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FE2053"/>
    <w:multiLevelType w:val="hybridMultilevel"/>
    <w:tmpl w:val="58F8BC4A"/>
    <w:lvl w:ilvl="0" w:tplc="73C49F3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56264E2"/>
    <w:multiLevelType w:val="hybridMultilevel"/>
    <w:tmpl w:val="F3DA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64717B"/>
    <w:multiLevelType w:val="hybridMultilevel"/>
    <w:tmpl w:val="58F8BC4A"/>
    <w:lvl w:ilvl="0" w:tplc="73C49F3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967017A"/>
    <w:multiLevelType w:val="hybridMultilevel"/>
    <w:tmpl w:val="1B5A9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8" w15:restartNumberingAfterBreak="0">
    <w:nsid w:val="6D2E516B"/>
    <w:multiLevelType w:val="hybridMultilevel"/>
    <w:tmpl w:val="7070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0" w15:restartNumberingAfterBreak="0">
    <w:nsid w:val="7E7101FC"/>
    <w:multiLevelType w:val="hybridMultilevel"/>
    <w:tmpl w:val="B3A65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8"/>
  </w:num>
  <w:num w:numId="6">
    <w:abstractNumId w:val="5"/>
  </w:num>
  <w:num w:numId="7">
    <w:abstractNumId w:val="3"/>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9D"/>
    <w:rsid w:val="0000173A"/>
    <w:rsid w:val="00004797"/>
    <w:rsid w:val="0000547C"/>
    <w:rsid w:val="0001218B"/>
    <w:rsid w:val="000144FE"/>
    <w:rsid w:val="000152E0"/>
    <w:rsid w:val="00021CB8"/>
    <w:rsid w:val="00031809"/>
    <w:rsid w:val="00036595"/>
    <w:rsid w:val="00051132"/>
    <w:rsid w:val="00055235"/>
    <w:rsid w:val="000602E5"/>
    <w:rsid w:val="00062CBC"/>
    <w:rsid w:val="0007017C"/>
    <w:rsid w:val="0007353C"/>
    <w:rsid w:val="00073D02"/>
    <w:rsid w:val="0008296D"/>
    <w:rsid w:val="00087983"/>
    <w:rsid w:val="000900F9"/>
    <w:rsid w:val="00091160"/>
    <w:rsid w:val="00095201"/>
    <w:rsid w:val="000B1050"/>
    <w:rsid w:val="000B1CA7"/>
    <w:rsid w:val="000B5E0F"/>
    <w:rsid w:val="000C3D90"/>
    <w:rsid w:val="000D18F9"/>
    <w:rsid w:val="000D40B9"/>
    <w:rsid w:val="000E0151"/>
    <w:rsid w:val="000E0F5B"/>
    <w:rsid w:val="000E366D"/>
    <w:rsid w:val="000E5D4F"/>
    <w:rsid w:val="00104743"/>
    <w:rsid w:val="00111BC6"/>
    <w:rsid w:val="00116BA3"/>
    <w:rsid w:val="00117D42"/>
    <w:rsid w:val="00121052"/>
    <w:rsid w:val="001237FA"/>
    <w:rsid w:val="00127787"/>
    <w:rsid w:val="00131CEF"/>
    <w:rsid w:val="0013484E"/>
    <w:rsid w:val="00134F19"/>
    <w:rsid w:val="0013661B"/>
    <w:rsid w:val="00152885"/>
    <w:rsid w:val="001601B7"/>
    <w:rsid w:val="0017607C"/>
    <w:rsid w:val="00187FC4"/>
    <w:rsid w:val="00193353"/>
    <w:rsid w:val="001A381A"/>
    <w:rsid w:val="001A5714"/>
    <w:rsid w:val="001B1B81"/>
    <w:rsid w:val="001B380A"/>
    <w:rsid w:val="001B78B5"/>
    <w:rsid w:val="001C2231"/>
    <w:rsid w:val="001D0795"/>
    <w:rsid w:val="001D4157"/>
    <w:rsid w:val="001E0E6D"/>
    <w:rsid w:val="001E17CB"/>
    <w:rsid w:val="001E5C6A"/>
    <w:rsid w:val="001F0C58"/>
    <w:rsid w:val="001F1995"/>
    <w:rsid w:val="001F3513"/>
    <w:rsid w:val="001F696E"/>
    <w:rsid w:val="00204850"/>
    <w:rsid w:val="0020579B"/>
    <w:rsid w:val="002160D8"/>
    <w:rsid w:val="002162AA"/>
    <w:rsid w:val="00230380"/>
    <w:rsid w:val="00231173"/>
    <w:rsid w:val="00231AEC"/>
    <w:rsid w:val="002371AF"/>
    <w:rsid w:val="00244252"/>
    <w:rsid w:val="0026228C"/>
    <w:rsid w:val="0026246D"/>
    <w:rsid w:val="002658ED"/>
    <w:rsid w:val="00273FBC"/>
    <w:rsid w:val="002758F7"/>
    <w:rsid w:val="0027737E"/>
    <w:rsid w:val="00281362"/>
    <w:rsid w:val="002A2366"/>
    <w:rsid w:val="002A4D5E"/>
    <w:rsid w:val="002A5135"/>
    <w:rsid w:val="002B63F4"/>
    <w:rsid w:val="002C272B"/>
    <w:rsid w:val="002C48D4"/>
    <w:rsid w:val="002D235B"/>
    <w:rsid w:val="002D52DF"/>
    <w:rsid w:val="002E204D"/>
    <w:rsid w:val="002E3E5E"/>
    <w:rsid w:val="002F2CFF"/>
    <w:rsid w:val="002F66CA"/>
    <w:rsid w:val="0030354A"/>
    <w:rsid w:val="00303935"/>
    <w:rsid w:val="003062E9"/>
    <w:rsid w:val="00307ECC"/>
    <w:rsid w:val="003125F4"/>
    <w:rsid w:val="003179A7"/>
    <w:rsid w:val="00322E6F"/>
    <w:rsid w:val="0032324C"/>
    <w:rsid w:val="003254C1"/>
    <w:rsid w:val="003325C3"/>
    <w:rsid w:val="0033337A"/>
    <w:rsid w:val="00336625"/>
    <w:rsid w:val="00341347"/>
    <w:rsid w:val="00341F00"/>
    <w:rsid w:val="003431E9"/>
    <w:rsid w:val="003506EF"/>
    <w:rsid w:val="003546DA"/>
    <w:rsid w:val="00367DDC"/>
    <w:rsid w:val="00372AD2"/>
    <w:rsid w:val="003744A7"/>
    <w:rsid w:val="003768BA"/>
    <w:rsid w:val="00385A8A"/>
    <w:rsid w:val="00390CE5"/>
    <w:rsid w:val="00392220"/>
    <w:rsid w:val="00396F16"/>
    <w:rsid w:val="003A3128"/>
    <w:rsid w:val="003A3AF7"/>
    <w:rsid w:val="003A4184"/>
    <w:rsid w:val="003A649E"/>
    <w:rsid w:val="003B5B47"/>
    <w:rsid w:val="003B7188"/>
    <w:rsid w:val="003B7802"/>
    <w:rsid w:val="003D00BD"/>
    <w:rsid w:val="003D06EA"/>
    <w:rsid w:val="00401676"/>
    <w:rsid w:val="00403015"/>
    <w:rsid w:val="00403E3B"/>
    <w:rsid w:val="004051C2"/>
    <w:rsid w:val="004053D6"/>
    <w:rsid w:val="00405465"/>
    <w:rsid w:val="00406829"/>
    <w:rsid w:val="00406F26"/>
    <w:rsid w:val="00411E1A"/>
    <w:rsid w:val="00412B05"/>
    <w:rsid w:val="00414700"/>
    <w:rsid w:val="00414B4E"/>
    <w:rsid w:val="004171C9"/>
    <w:rsid w:val="00436EC8"/>
    <w:rsid w:val="00436F7B"/>
    <w:rsid w:val="004409D6"/>
    <w:rsid w:val="0044235A"/>
    <w:rsid w:val="004443FB"/>
    <w:rsid w:val="00444C68"/>
    <w:rsid w:val="004512BD"/>
    <w:rsid w:val="004733CE"/>
    <w:rsid w:val="004760FD"/>
    <w:rsid w:val="00480339"/>
    <w:rsid w:val="0048141D"/>
    <w:rsid w:val="00484FCB"/>
    <w:rsid w:val="004928B8"/>
    <w:rsid w:val="00497086"/>
    <w:rsid w:val="004A1FDA"/>
    <w:rsid w:val="004B76FA"/>
    <w:rsid w:val="004C2949"/>
    <w:rsid w:val="004C4A4D"/>
    <w:rsid w:val="004D5799"/>
    <w:rsid w:val="004D73A7"/>
    <w:rsid w:val="004D7F38"/>
    <w:rsid w:val="004E1581"/>
    <w:rsid w:val="004E41F2"/>
    <w:rsid w:val="004E5080"/>
    <w:rsid w:val="004E7BCD"/>
    <w:rsid w:val="004F66B5"/>
    <w:rsid w:val="004F6911"/>
    <w:rsid w:val="004F726B"/>
    <w:rsid w:val="004F7C0F"/>
    <w:rsid w:val="00501A47"/>
    <w:rsid w:val="005028D7"/>
    <w:rsid w:val="00517809"/>
    <w:rsid w:val="0053714D"/>
    <w:rsid w:val="00547D12"/>
    <w:rsid w:val="00561687"/>
    <w:rsid w:val="00565883"/>
    <w:rsid w:val="0058305D"/>
    <w:rsid w:val="0058468D"/>
    <w:rsid w:val="00590849"/>
    <w:rsid w:val="005942C2"/>
    <w:rsid w:val="0059456C"/>
    <w:rsid w:val="005B4238"/>
    <w:rsid w:val="005C2ABC"/>
    <w:rsid w:val="005C4EC4"/>
    <w:rsid w:val="005C6606"/>
    <w:rsid w:val="005C6A71"/>
    <w:rsid w:val="005D19E8"/>
    <w:rsid w:val="005D3735"/>
    <w:rsid w:val="005E0A44"/>
    <w:rsid w:val="005E736C"/>
    <w:rsid w:val="005F1699"/>
    <w:rsid w:val="005F3C26"/>
    <w:rsid w:val="005F5C6F"/>
    <w:rsid w:val="005F74AC"/>
    <w:rsid w:val="00601001"/>
    <w:rsid w:val="00613B4E"/>
    <w:rsid w:val="0061441D"/>
    <w:rsid w:val="006233E3"/>
    <w:rsid w:val="00625037"/>
    <w:rsid w:val="0062759D"/>
    <w:rsid w:val="00633C21"/>
    <w:rsid w:val="00637CBD"/>
    <w:rsid w:val="006403C3"/>
    <w:rsid w:val="00643C5B"/>
    <w:rsid w:val="00647422"/>
    <w:rsid w:val="006603D5"/>
    <w:rsid w:val="00660C95"/>
    <w:rsid w:val="00666F49"/>
    <w:rsid w:val="0067419D"/>
    <w:rsid w:val="00674240"/>
    <w:rsid w:val="00675CD6"/>
    <w:rsid w:val="00677A6B"/>
    <w:rsid w:val="00692E46"/>
    <w:rsid w:val="00696F7B"/>
    <w:rsid w:val="006A6465"/>
    <w:rsid w:val="006B440E"/>
    <w:rsid w:val="006B4C87"/>
    <w:rsid w:val="006C37C2"/>
    <w:rsid w:val="006C6D86"/>
    <w:rsid w:val="006D084A"/>
    <w:rsid w:val="006D72A0"/>
    <w:rsid w:val="006E1691"/>
    <w:rsid w:val="006E39C4"/>
    <w:rsid w:val="006E4FFD"/>
    <w:rsid w:val="006E53AA"/>
    <w:rsid w:val="006E5CF3"/>
    <w:rsid w:val="006E6608"/>
    <w:rsid w:val="00711BBC"/>
    <w:rsid w:val="00715E3C"/>
    <w:rsid w:val="007260B5"/>
    <w:rsid w:val="00726DD7"/>
    <w:rsid w:val="007319E5"/>
    <w:rsid w:val="00746AE9"/>
    <w:rsid w:val="007510EA"/>
    <w:rsid w:val="00754DA7"/>
    <w:rsid w:val="00755308"/>
    <w:rsid w:val="007640BE"/>
    <w:rsid w:val="007735A2"/>
    <w:rsid w:val="00776CDA"/>
    <w:rsid w:val="00782C1B"/>
    <w:rsid w:val="007845F1"/>
    <w:rsid w:val="00795505"/>
    <w:rsid w:val="00797C2E"/>
    <w:rsid w:val="007A42B4"/>
    <w:rsid w:val="007A7AB8"/>
    <w:rsid w:val="007C1DEE"/>
    <w:rsid w:val="007D4646"/>
    <w:rsid w:val="007F446F"/>
    <w:rsid w:val="007F51E6"/>
    <w:rsid w:val="007F620E"/>
    <w:rsid w:val="00802064"/>
    <w:rsid w:val="0081629E"/>
    <w:rsid w:val="00816BB0"/>
    <w:rsid w:val="008317B4"/>
    <w:rsid w:val="00835E5C"/>
    <w:rsid w:val="00843036"/>
    <w:rsid w:val="0084378B"/>
    <w:rsid w:val="008442AF"/>
    <w:rsid w:val="00844474"/>
    <w:rsid w:val="00845630"/>
    <w:rsid w:val="00847BF5"/>
    <w:rsid w:val="008521C5"/>
    <w:rsid w:val="008558A7"/>
    <w:rsid w:val="00863D70"/>
    <w:rsid w:val="00865476"/>
    <w:rsid w:val="00870AC2"/>
    <w:rsid w:val="00871B93"/>
    <w:rsid w:val="008722D8"/>
    <w:rsid w:val="00877E0A"/>
    <w:rsid w:val="008838DE"/>
    <w:rsid w:val="00885B69"/>
    <w:rsid w:val="008931E4"/>
    <w:rsid w:val="008C55F9"/>
    <w:rsid w:val="008D165C"/>
    <w:rsid w:val="008D2BC7"/>
    <w:rsid w:val="008E4D27"/>
    <w:rsid w:val="008E4EAA"/>
    <w:rsid w:val="008E658D"/>
    <w:rsid w:val="008F0B1C"/>
    <w:rsid w:val="009023CE"/>
    <w:rsid w:val="009146E0"/>
    <w:rsid w:val="00914CFC"/>
    <w:rsid w:val="0092405C"/>
    <w:rsid w:val="00936CD9"/>
    <w:rsid w:val="00951490"/>
    <w:rsid w:val="00953A87"/>
    <w:rsid w:val="009553C4"/>
    <w:rsid w:val="009561A2"/>
    <w:rsid w:val="00956ABC"/>
    <w:rsid w:val="00967605"/>
    <w:rsid w:val="009702B8"/>
    <w:rsid w:val="009771AD"/>
    <w:rsid w:val="00977ED1"/>
    <w:rsid w:val="00987D37"/>
    <w:rsid w:val="0099704E"/>
    <w:rsid w:val="009A1F40"/>
    <w:rsid w:val="009A30FE"/>
    <w:rsid w:val="009A3196"/>
    <w:rsid w:val="009A4939"/>
    <w:rsid w:val="009B5324"/>
    <w:rsid w:val="009C3E0F"/>
    <w:rsid w:val="009C5716"/>
    <w:rsid w:val="009D086F"/>
    <w:rsid w:val="009D2C5E"/>
    <w:rsid w:val="009D6C5D"/>
    <w:rsid w:val="009E04A5"/>
    <w:rsid w:val="009E6A26"/>
    <w:rsid w:val="009F0EFA"/>
    <w:rsid w:val="009F235A"/>
    <w:rsid w:val="009F581A"/>
    <w:rsid w:val="009F5FC4"/>
    <w:rsid w:val="009F65C8"/>
    <w:rsid w:val="00A17B32"/>
    <w:rsid w:val="00A20917"/>
    <w:rsid w:val="00A214A4"/>
    <w:rsid w:val="00A27709"/>
    <w:rsid w:val="00A315C8"/>
    <w:rsid w:val="00A32293"/>
    <w:rsid w:val="00A33D5A"/>
    <w:rsid w:val="00A460CC"/>
    <w:rsid w:val="00A466A0"/>
    <w:rsid w:val="00A51D14"/>
    <w:rsid w:val="00A535CC"/>
    <w:rsid w:val="00A673AA"/>
    <w:rsid w:val="00A77212"/>
    <w:rsid w:val="00A77F36"/>
    <w:rsid w:val="00A82CF0"/>
    <w:rsid w:val="00A84CB7"/>
    <w:rsid w:val="00A91B96"/>
    <w:rsid w:val="00A94BCB"/>
    <w:rsid w:val="00AA59D6"/>
    <w:rsid w:val="00AB38A1"/>
    <w:rsid w:val="00AB4227"/>
    <w:rsid w:val="00AB4A74"/>
    <w:rsid w:val="00AB6C32"/>
    <w:rsid w:val="00AB7B5B"/>
    <w:rsid w:val="00AC5354"/>
    <w:rsid w:val="00AC6D3C"/>
    <w:rsid w:val="00AD5B90"/>
    <w:rsid w:val="00AD604E"/>
    <w:rsid w:val="00AE6038"/>
    <w:rsid w:val="00B024DD"/>
    <w:rsid w:val="00B06D86"/>
    <w:rsid w:val="00B12427"/>
    <w:rsid w:val="00B164FB"/>
    <w:rsid w:val="00B16CBD"/>
    <w:rsid w:val="00B2618A"/>
    <w:rsid w:val="00B4072F"/>
    <w:rsid w:val="00B41CB9"/>
    <w:rsid w:val="00B47919"/>
    <w:rsid w:val="00B506C6"/>
    <w:rsid w:val="00B546D4"/>
    <w:rsid w:val="00B56E67"/>
    <w:rsid w:val="00B70982"/>
    <w:rsid w:val="00B80F6C"/>
    <w:rsid w:val="00B9690B"/>
    <w:rsid w:val="00B979C4"/>
    <w:rsid w:val="00BC5FAB"/>
    <w:rsid w:val="00BD1D53"/>
    <w:rsid w:val="00BE03E4"/>
    <w:rsid w:val="00BE4F05"/>
    <w:rsid w:val="00BF6F8F"/>
    <w:rsid w:val="00C019F1"/>
    <w:rsid w:val="00C02C88"/>
    <w:rsid w:val="00C1214C"/>
    <w:rsid w:val="00C12AF4"/>
    <w:rsid w:val="00C211DA"/>
    <w:rsid w:val="00C2150D"/>
    <w:rsid w:val="00C22314"/>
    <w:rsid w:val="00C23B81"/>
    <w:rsid w:val="00C304B6"/>
    <w:rsid w:val="00C34061"/>
    <w:rsid w:val="00C35E9D"/>
    <w:rsid w:val="00C4710D"/>
    <w:rsid w:val="00C51DCD"/>
    <w:rsid w:val="00C70507"/>
    <w:rsid w:val="00C73937"/>
    <w:rsid w:val="00C7417C"/>
    <w:rsid w:val="00C77DBC"/>
    <w:rsid w:val="00C92D88"/>
    <w:rsid w:val="00CB7DE3"/>
    <w:rsid w:val="00CC1338"/>
    <w:rsid w:val="00CC5415"/>
    <w:rsid w:val="00CC5EC7"/>
    <w:rsid w:val="00CD43CD"/>
    <w:rsid w:val="00CD7B50"/>
    <w:rsid w:val="00CF3A0F"/>
    <w:rsid w:val="00D13DD4"/>
    <w:rsid w:val="00D14634"/>
    <w:rsid w:val="00D255CF"/>
    <w:rsid w:val="00D27B1F"/>
    <w:rsid w:val="00D30FAC"/>
    <w:rsid w:val="00D31570"/>
    <w:rsid w:val="00D34F97"/>
    <w:rsid w:val="00D36F41"/>
    <w:rsid w:val="00D4401D"/>
    <w:rsid w:val="00D57916"/>
    <w:rsid w:val="00D67845"/>
    <w:rsid w:val="00D6790F"/>
    <w:rsid w:val="00D71911"/>
    <w:rsid w:val="00D76A86"/>
    <w:rsid w:val="00D77C5C"/>
    <w:rsid w:val="00D83A34"/>
    <w:rsid w:val="00D84AD1"/>
    <w:rsid w:val="00D87160"/>
    <w:rsid w:val="00D90312"/>
    <w:rsid w:val="00D914DC"/>
    <w:rsid w:val="00DA10D9"/>
    <w:rsid w:val="00DB0010"/>
    <w:rsid w:val="00DB3989"/>
    <w:rsid w:val="00DC077C"/>
    <w:rsid w:val="00DC411E"/>
    <w:rsid w:val="00DC56C6"/>
    <w:rsid w:val="00DD1415"/>
    <w:rsid w:val="00DD2DDF"/>
    <w:rsid w:val="00DD2E9E"/>
    <w:rsid w:val="00DF0EE0"/>
    <w:rsid w:val="00E01D0C"/>
    <w:rsid w:val="00E15975"/>
    <w:rsid w:val="00E160A4"/>
    <w:rsid w:val="00E26690"/>
    <w:rsid w:val="00E319FE"/>
    <w:rsid w:val="00E31A19"/>
    <w:rsid w:val="00E31FE4"/>
    <w:rsid w:val="00E605F1"/>
    <w:rsid w:val="00E62F1C"/>
    <w:rsid w:val="00E75FAF"/>
    <w:rsid w:val="00E840C0"/>
    <w:rsid w:val="00E91BDA"/>
    <w:rsid w:val="00E9450B"/>
    <w:rsid w:val="00E9690A"/>
    <w:rsid w:val="00EC3B3D"/>
    <w:rsid w:val="00EC6FE8"/>
    <w:rsid w:val="00ED2A7C"/>
    <w:rsid w:val="00ED3FDE"/>
    <w:rsid w:val="00EF4002"/>
    <w:rsid w:val="00EF5CC7"/>
    <w:rsid w:val="00F026AA"/>
    <w:rsid w:val="00F10CC3"/>
    <w:rsid w:val="00F12100"/>
    <w:rsid w:val="00F13E4B"/>
    <w:rsid w:val="00F155DC"/>
    <w:rsid w:val="00F213CC"/>
    <w:rsid w:val="00F21BE9"/>
    <w:rsid w:val="00F22C42"/>
    <w:rsid w:val="00F32760"/>
    <w:rsid w:val="00F35A6B"/>
    <w:rsid w:val="00F369FF"/>
    <w:rsid w:val="00F37251"/>
    <w:rsid w:val="00F47486"/>
    <w:rsid w:val="00F52AB7"/>
    <w:rsid w:val="00F55942"/>
    <w:rsid w:val="00F63148"/>
    <w:rsid w:val="00F6380E"/>
    <w:rsid w:val="00F6391A"/>
    <w:rsid w:val="00F66CB9"/>
    <w:rsid w:val="00F72FA6"/>
    <w:rsid w:val="00FB0D8C"/>
    <w:rsid w:val="00FB5B5E"/>
    <w:rsid w:val="00FC1B6C"/>
    <w:rsid w:val="00FD0423"/>
    <w:rsid w:val="00FD0DF4"/>
    <w:rsid w:val="00FD1978"/>
    <w:rsid w:val="00FE0A8C"/>
    <w:rsid w:val="00FE6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731E4"/>
  <w15:docId w15:val="{B64E40E0-82E3-4770-9F4F-2812848D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9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759D"/>
    <w:pPr>
      <w:spacing w:before="240"/>
    </w:pPr>
    <w:rPr>
      <w:sz w:val="24"/>
      <w:lang w:val="en-GB"/>
    </w:rPr>
  </w:style>
  <w:style w:type="character" w:customStyle="1" w:styleId="BodyTextChar">
    <w:name w:val="Body Text Char"/>
    <w:basedOn w:val="DefaultParagraphFont"/>
    <w:link w:val="BodyText"/>
    <w:rsid w:val="0062759D"/>
    <w:rPr>
      <w:rFonts w:ascii="Times New Roman" w:eastAsia="Times New Roman" w:hAnsi="Times New Roman" w:cs="Times New Roman"/>
      <w:sz w:val="24"/>
      <w:szCs w:val="20"/>
      <w:lang w:val="en-GB"/>
    </w:rPr>
  </w:style>
  <w:style w:type="paragraph" w:styleId="List">
    <w:name w:val="List"/>
    <w:basedOn w:val="BodyText"/>
    <w:rsid w:val="0062759D"/>
    <w:pPr>
      <w:ind w:left="1080" w:hanging="1080"/>
    </w:pPr>
  </w:style>
  <w:style w:type="paragraph" w:styleId="Title">
    <w:name w:val="Title"/>
    <w:basedOn w:val="BodyText"/>
    <w:link w:val="TitleChar"/>
    <w:qFormat/>
    <w:rsid w:val="0062759D"/>
    <w:pPr>
      <w:spacing w:after="240"/>
      <w:jc w:val="center"/>
    </w:pPr>
    <w:rPr>
      <w:rFonts w:ascii="Arial" w:hAnsi="Arial"/>
      <w:b/>
      <w:sz w:val="40"/>
    </w:rPr>
  </w:style>
  <w:style w:type="character" w:customStyle="1" w:styleId="TitleChar">
    <w:name w:val="Title Char"/>
    <w:basedOn w:val="DefaultParagraphFont"/>
    <w:link w:val="Title"/>
    <w:rsid w:val="0062759D"/>
    <w:rPr>
      <w:rFonts w:ascii="Arial" w:eastAsia="Times New Roman" w:hAnsi="Arial" w:cs="Times New Roman"/>
      <w:b/>
      <w:sz w:val="40"/>
      <w:szCs w:val="20"/>
      <w:lang w:val="en-GB"/>
    </w:rPr>
  </w:style>
  <w:style w:type="paragraph" w:styleId="Header">
    <w:name w:val="header"/>
    <w:basedOn w:val="Normal"/>
    <w:link w:val="HeaderChar"/>
    <w:rsid w:val="0062759D"/>
    <w:pPr>
      <w:tabs>
        <w:tab w:val="center" w:pos="4320"/>
        <w:tab w:val="right" w:pos="8640"/>
      </w:tabs>
    </w:pPr>
  </w:style>
  <w:style w:type="character" w:customStyle="1" w:styleId="HeaderChar">
    <w:name w:val="Header Char"/>
    <w:basedOn w:val="DefaultParagraphFont"/>
    <w:link w:val="Header"/>
    <w:rsid w:val="0062759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2759D"/>
    <w:pPr>
      <w:tabs>
        <w:tab w:val="center" w:pos="4320"/>
        <w:tab w:val="right" w:pos="8640"/>
      </w:tabs>
    </w:pPr>
  </w:style>
  <w:style w:type="character" w:customStyle="1" w:styleId="FooterChar">
    <w:name w:val="Footer Char"/>
    <w:basedOn w:val="DefaultParagraphFont"/>
    <w:link w:val="Footer"/>
    <w:uiPriority w:val="99"/>
    <w:rsid w:val="0062759D"/>
    <w:rPr>
      <w:rFonts w:ascii="Times New Roman" w:eastAsia="Times New Roman" w:hAnsi="Times New Roman" w:cs="Times New Roman"/>
      <w:sz w:val="20"/>
      <w:szCs w:val="20"/>
      <w:lang w:val="en-US"/>
    </w:rPr>
  </w:style>
  <w:style w:type="character" w:styleId="PageNumber">
    <w:name w:val="page number"/>
    <w:basedOn w:val="DefaultParagraphFont"/>
    <w:rsid w:val="0062759D"/>
  </w:style>
  <w:style w:type="character" w:styleId="Hyperlink">
    <w:name w:val="Hyperlink"/>
    <w:basedOn w:val="DefaultParagraphFont"/>
    <w:uiPriority w:val="99"/>
    <w:unhideWhenUsed/>
    <w:rsid w:val="003B7802"/>
    <w:rPr>
      <w:color w:val="0000FF"/>
      <w:u w:val="single"/>
    </w:rPr>
  </w:style>
  <w:style w:type="paragraph" w:styleId="BalloonText">
    <w:name w:val="Balloon Text"/>
    <w:basedOn w:val="Normal"/>
    <w:link w:val="BalloonTextChar"/>
    <w:uiPriority w:val="99"/>
    <w:semiHidden/>
    <w:unhideWhenUsed/>
    <w:rsid w:val="003B7802"/>
    <w:rPr>
      <w:rFonts w:ascii="Tahoma" w:hAnsi="Tahoma" w:cs="Tahoma"/>
      <w:sz w:val="16"/>
      <w:szCs w:val="16"/>
    </w:rPr>
  </w:style>
  <w:style w:type="character" w:customStyle="1" w:styleId="BalloonTextChar">
    <w:name w:val="Balloon Text Char"/>
    <w:basedOn w:val="DefaultParagraphFont"/>
    <w:link w:val="BalloonText"/>
    <w:uiPriority w:val="99"/>
    <w:semiHidden/>
    <w:rsid w:val="003B780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735A2"/>
    <w:rPr>
      <w:sz w:val="16"/>
      <w:szCs w:val="16"/>
    </w:rPr>
  </w:style>
  <w:style w:type="paragraph" w:styleId="CommentText">
    <w:name w:val="annotation text"/>
    <w:basedOn w:val="Normal"/>
    <w:link w:val="CommentTextChar"/>
    <w:uiPriority w:val="99"/>
    <w:semiHidden/>
    <w:unhideWhenUsed/>
    <w:rsid w:val="007735A2"/>
  </w:style>
  <w:style w:type="character" w:customStyle="1" w:styleId="CommentTextChar">
    <w:name w:val="Comment Text Char"/>
    <w:basedOn w:val="DefaultParagraphFont"/>
    <w:link w:val="CommentText"/>
    <w:uiPriority w:val="99"/>
    <w:semiHidden/>
    <w:rsid w:val="007735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35A2"/>
    <w:rPr>
      <w:b/>
      <w:bCs/>
    </w:rPr>
  </w:style>
  <w:style w:type="character" w:customStyle="1" w:styleId="CommentSubjectChar">
    <w:name w:val="Comment Subject Char"/>
    <w:basedOn w:val="CommentTextChar"/>
    <w:link w:val="CommentSubject"/>
    <w:uiPriority w:val="99"/>
    <w:semiHidden/>
    <w:rsid w:val="007735A2"/>
    <w:rPr>
      <w:rFonts w:ascii="Times New Roman" w:eastAsia="Times New Roman" w:hAnsi="Times New Roman" w:cs="Times New Roman"/>
      <w:b/>
      <w:bCs/>
      <w:sz w:val="20"/>
      <w:szCs w:val="20"/>
      <w:lang w:val="en-US"/>
    </w:rPr>
  </w:style>
  <w:style w:type="paragraph" w:styleId="Revision">
    <w:name w:val="Revision"/>
    <w:hidden/>
    <w:uiPriority w:val="99"/>
    <w:semiHidden/>
    <w:rsid w:val="007735A2"/>
    <w:pPr>
      <w:spacing w:after="0" w:line="240" w:lineRule="auto"/>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8722D8"/>
    <w:rPr>
      <w:b/>
      <w:bCs/>
    </w:rPr>
  </w:style>
  <w:style w:type="paragraph" w:styleId="NormalWeb">
    <w:name w:val="Normal (Web)"/>
    <w:basedOn w:val="Normal"/>
    <w:uiPriority w:val="99"/>
    <w:semiHidden/>
    <w:unhideWhenUsed/>
    <w:rsid w:val="008722D8"/>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47D12"/>
    <w:pPr>
      <w:ind w:left="720"/>
      <w:contextualSpacing/>
    </w:pPr>
  </w:style>
  <w:style w:type="character" w:styleId="UnresolvedMention">
    <w:name w:val="Unresolved Mention"/>
    <w:basedOn w:val="DefaultParagraphFont"/>
    <w:uiPriority w:val="99"/>
    <w:semiHidden/>
    <w:unhideWhenUsed/>
    <w:rsid w:val="00D57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8937">
      <w:bodyDiv w:val="1"/>
      <w:marLeft w:val="0"/>
      <w:marRight w:val="0"/>
      <w:marTop w:val="0"/>
      <w:marBottom w:val="0"/>
      <w:divBdr>
        <w:top w:val="none" w:sz="0" w:space="0" w:color="auto"/>
        <w:left w:val="none" w:sz="0" w:space="0" w:color="auto"/>
        <w:bottom w:val="none" w:sz="0" w:space="0" w:color="auto"/>
        <w:right w:val="none" w:sz="0" w:space="0" w:color="auto"/>
      </w:divBdr>
    </w:div>
    <w:div w:id="94986965">
      <w:bodyDiv w:val="1"/>
      <w:marLeft w:val="0"/>
      <w:marRight w:val="0"/>
      <w:marTop w:val="0"/>
      <w:marBottom w:val="0"/>
      <w:divBdr>
        <w:top w:val="none" w:sz="0" w:space="0" w:color="auto"/>
        <w:left w:val="none" w:sz="0" w:space="0" w:color="auto"/>
        <w:bottom w:val="none" w:sz="0" w:space="0" w:color="auto"/>
        <w:right w:val="none" w:sz="0" w:space="0" w:color="auto"/>
      </w:divBdr>
    </w:div>
    <w:div w:id="125047203">
      <w:bodyDiv w:val="1"/>
      <w:marLeft w:val="0"/>
      <w:marRight w:val="0"/>
      <w:marTop w:val="0"/>
      <w:marBottom w:val="0"/>
      <w:divBdr>
        <w:top w:val="none" w:sz="0" w:space="0" w:color="auto"/>
        <w:left w:val="none" w:sz="0" w:space="0" w:color="auto"/>
        <w:bottom w:val="none" w:sz="0" w:space="0" w:color="auto"/>
        <w:right w:val="none" w:sz="0" w:space="0" w:color="auto"/>
      </w:divBdr>
    </w:div>
    <w:div w:id="187257920">
      <w:bodyDiv w:val="1"/>
      <w:marLeft w:val="0"/>
      <w:marRight w:val="0"/>
      <w:marTop w:val="0"/>
      <w:marBottom w:val="0"/>
      <w:divBdr>
        <w:top w:val="none" w:sz="0" w:space="0" w:color="auto"/>
        <w:left w:val="none" w:sz="0" w:space="0" w:color="auto"/>
        <w:bottom w:val="none" w:sz="0" w:space="0" w:color="auto"/>
        <w:right w:val="none" w:sz="0" w:space="0" w:color="auto"/>
      </w:divBdr>
    </w:div>
    <w:div w:id="275606164">
      <w:bodyDiv w:val="1"/>
      <w:marLeft w:val="0"/>
      <w:marRight w:val="0"/>
      <w:marTop w:val="0"/>
      <w:marBottom w:val="0"/>
      <w:divBdr>
        <w:top w:val="none" w:sz="0" w:space="0" w:color="auto"/>
        <w:left w:val="none" w:sz="0" w:space="0" w:color="auto"/>
        <w:bottom w:val="none" w:sz="0" w:space="0" w:color="auto"/>
        <w:right w:val="none" w:sz="0" w:space="0" w:color="auto"/>
      </w:divBdr>
    </w:div>
    <w:div w:id="360203210">
      <w:bodyDiv w:val="1"/>
      <w:marLeft w:val="0"/>
      <w:marRight w:val="0"/>
      <w:marTop w:val="0"/>
      <w:marBottom w:val="0"/>
      <w:divBdr>
        <w:top w:val="none" w:sz="0" w:space="0" w:color="auto"/>
        <w:left w:val="none" w:sz="0" w:space="0" w:color="auto"/>
        <w:bottom w:val="none" w:sz="0" w:space="0" w:color="auto"/>
        <w:right w:val="none" w:sz="0" w:space="0" w:color="auto"/>
      </w:divBdr>
    </w:div>
    <w:div w:id="364335974">
      <w:bodyDiv w:val="1"/>
      <w:marLeft w:val="0"/>
      <w:marRight w:val="0"/>
      <w:marTop w:val="0"/>
      <w:marBottom w:val="0"/>
      <w:divBdr>
        <w:top w:val="none" w:sz="0" w:space="0" w:color="auto"/>
        <w:left w:val="none" w:sz="0" w:space="0" w:color="auto"/>
        <w:bottom w:val="none" w:sz="0" w:space="0" w:color="auto"/>
        <w:right w:val="none" w:sz="0" w:space="0" w:color="auto"/>
      </w:divBdr>
    </w:div>
    <w:div w:id="365448433">
      <w:bodyDiv w:val="1"/>
      <w:marLeft w:val="0"/>
      <w:marRight w:val="0"/>
      <w:marTop w:val="0"/>
      <w:marBottom w:val="0"/>
      <w:divBdr>
        <w:top w:val="none" w:sz="0" w:space="0" w:color="auto"/>
        <w:left w:val="none" w:sz="0" w:space="0" w:color="auto"/>
        <w:bottom w:val="none" w:sz="0" w:space="0" w:color="auto"/>
        <w:right w:val="none" w:sz="0" w:space="0" w:color="auto"/>
      </w:divBdr>
    </w:div>
    <w:div w:id="564075111">
      <w:bodyDiv w:val="1"/>
      <w:marLeft w:val="0"/>
      <w:marRight w:val="0"/>
      <w:marTop w:val="0"/>
      <w:marBottom w:val="0"/>
      <w:divBdr>
        <w:top w:val="none" w:sz="0" w:space="0" w:color="auto"/>
        <w:left w:val="none" w:sz="0" w:space="0" w:color="auto"/>
        <w:bottom w:val="none" w:sz="0" w:space="0" w:color="auto"/>
        <w:right w:val="none" w:sz="0" w:space="0" w:color="auto"/>
      </w:divBdr>
    </w:div>
    <w:div w:id="675689600">
      <w:bodyDiv w:val="1"/>
      <w:marLeft w:val="0"/>
      <w:marRight w:val="0"/>
      <w:marTop w:val="0"/>
      <w:marBottom w:val="0"/>
      <w:divBdr>
        <w:top w:val="none" w:sz="0" w:space="0" w:color="auto"/>
        <w:left w:val="none" w:sz="0" w:space="0" w:color="auto"/>
        <w:bottom w:val="none" w:sz="0" w:space="0" w:color="auto"/>
        <w:right w:val="none" w:sz="0" w:space="0" w:color="auto"/>
      </w:divBdr>
    </w:div>
    <w:div w:id="679820778">
      <w:bodyDiv w:val="1"/>
      <w:marLeft w:val="0"/>
      <w:marRight w:val="0"/>
      <w:marTop w:val="0"/>
      <w:marBottom w:val="0"/>
      <w:divBdr>
        <w:top w:val="none" w:sz="0" w:space="0" w:color="auto"/>
        <w:left w:val="none" w:sz="0" w:space="0" w:color="auto"/>
        <w:bottom w:val="none" w:sz="0" w:space="0" w:color="auto"/>
        <w:right w:val="none" w:sz="0" w:space="0" w:color="auto"/>
      </w:divBdr>
    </w:div>
    <w:div w:id="813639626">
      <w:bodyDiv w:val="1"/>
      <w:marLeft w:val="0"/>
      <w:marRight w:val="0"/>
      <w:marTop w:val="0"/>
      <w:marBottom w:val="0"/>
      <w:divBdr>
        <w:top w:val="none" w:sz="0" w:space="0" w:color="auto"/>
        <w:left w:val="none" w:sz="0" w:space="0" w:color="auto"/>
        <w:bottom w:val="none" w:sz="0" w:space="0" w:color="auto"/>
        <w:right w:val="none" w:sz="0" w:space="0" w:color="auto"/>
      </w:divBdr>
    </w:div>
    <w:div w:id="853224287">
      <w:bodyDiv w:val="1"/>
      <w:marLeft w:val="0"/>
      <w:marRight w:val="0"/>
      <w:marTop w:val="0"/>
      <w:marBottom w:val="0"/>
      <w:divBdr>
        <w:top w:val="none" w:sz="0" w:space="0" w:color="auto"/>
        <w:left w:val="none" w:sz="0" w:space="0" w:color="auto"/>
        <w:bottom w:val="none" w:sz="0" w:space="0" w:color="auto"/>
        <w:right w:val="none" w:sz="0" w:space="0" w:color="auto"/>
      </w:divBdr>
    </w:div>
    <w:div w:id="866215955">
      <w:bodyDiv w:val="1"/>
      <w:marLeft w:val="0"/>
      <w:marRight w:val="0"/>
      <w:marTop w:val="0"/>
      <w:marBottom w:val="0"/>
      <w:divBdr>
        <w:top w:val="none" w:sz="0" w:space="0" w:color="auto"/>
        <w:left w:val="none" w:sz="0" w:space="0" w:color="auto"/>
        <w:bottom w:val="none" w:sz="0" w:space="0" w:color="auto"/>
        <w:right w:val="none" w:sz="0" w:space="0" w:color="auto"/>
      </w:divBdr>
    </w:div>
    <w:div w:id="919948097">
      <w:bodyDiv w:val="1"/>
      <w:marLeft w:val="0"/>
      <w:marRight w:val="0"/>
      <w:marTop w:val="0"/>
      <w:marBottom w:val="0"/>
      <w:divBdr>
        <w:top w:val="none" w:sz="0" w:space="0" w:color="auto"/>
        <w:left w:val="none" w:sz="0" w:space="0" w:color="auto"/>
        <w:bottom w:val="none" w:sz="0" w:space="0" w:color="auto"/>
        <w:right w:val="none" w:sz="0" w:space="0" w:color="auto"/>
      </w:divBdr>
    </w:div>
    <w:div w:id="1043823084">
      <w:bodyDiv w:val="1"/>
      <w:marLeft w:val="0"/>
      <w:marRight w:val="0"/>
      <w:marTop w:val="0"/>
      <w:marBottom w:val="0"/>
      <w:divBdr>
        <w:top w:val="none" w:sz="0" w:space="0" w:color="auto"/>
        <w:left w:val="none" w:sz="0" w:space="0" w:color="auto"/>
        <w:bottom w:val="none" w:sz="0" w:space="0" w:color="auto"/>
        <w:right w:val="none" w:sz="0" w:space="0" w:color="auto"/>
      </w:divBdr>
    </w:div>
    <w:div w:id="1126460310">
      <w:bodyDiv w:val="1"/>
      <w:marLeft w:val="0"/>
      <w:marRight w:val="0"/>
      <w:marTop w:val="0"/>
      <w:marBottom w:val="0"/>
      <w:divBdr>
        <w:top w:val="none" w:sz="0" w:space="0" w:color="auto"/>
        <w:left w:val="none" w:sz="0" w:space="0" w:color="auto"/>
        <w:bottom w:val="none" w:sz="0" w:space="0" w:color="auto"/>
        <w:right w:val="none" w:sz="0" w:space="0" w:color="auto"/>
      </w:divBdr>
    </w:div>
    <w:div w:id="1155292102">
      <w:bodyDiv w:val="1"/>
      <w:marLeft w:val="0"/>
      <w:marRight w:val="0"/>
      <w:marTop w:val="0"/>
      <w:marBottom w:val="0"/>
      <w:divBdr>
        <w:top w:val="none" w:sz="0" w:space="0" w:color="auto"/>
        <w:left w:val="none" w:sz="0" w:space="0" w:color="auto"/>
        <w:bottom w:val="none" w:sz="0" w:space="0" w:color="auto"/>
        <w:right w:val="none" w:sz="0" w:space="0" w:color="auto"/>
      </w:divBdr>
    </w:div>
    <w:div w:id="1259295494">
      <w:bodyDiv w:val="1"/>
      <w:marLeft w:val="0"/>
      <w:marRight w:val="0"/>
      <w:marTop w:val="0"/>
      <w:marBottom w:val="0"/>
      <w:divBdr>
        <w:top w:val="none" w:sz="0" w:space="0" w:color="auto"/>
        <w:left w:val="none" w:sz="0" w:space="0" w:color="auto"/>
        <w:bottom w:val="none" w:sz="0" w:space="0" w:color="auto"/>
        <w:right w:val="none" w:sz="0" w:space="0" w:color="auto"/>
      </w:divBdr>
    </w:div>
    <w:div w:id="1279334419">
      <w:bodyDiv w:val="1"/>
      <w:marLeft w:val="0"/>
      <w:marRight w:val="0"/>
      <w:marTop w:val="0"/>
      <w:marBottom w:val="0"/>
      <w:divBdr>
        <w:top w:val="none" w:sz="0" w:space="0" w:color="auto"/>
        <w:left w:val="none" w:sz="0" w:space="0" w:color="auto"/>
        <w:bottom w:val="none" w:sz="0" w:space="0" w:color="auto"/>
        <w:right w:val="none" w:sz="0" w:space="0" w:color="auto"/>
      </w:divBdr>
    </w:div>
    <w:div w:id="1330249984">
      <w:bodyDiv w:val="1"/>
      <w:marLeft w:val="0"/>
      <w:marRight w:val="0"/>
      <w:marTop w:val="0"/>
      <w:marBottom w:val="0"/>
      <w:divBdr>
        <w:top w:val="none" w:sz="0" w:space="0" w:color="auto"/>
        <w:left w:val="none" w:sz="0" w:space="0" w:color="auto"/>
        <w:bottom w:val="none" w:sz="0" w:space="0" w:color="auto"/>
        <w:right w:val="none" w:sz="0" w:space="0" w:color="auto"/>
      </w:divBdr>
    </w:div>
    <w:div w:id="1352758213">
      <w:bodyDiv w:val="1"/>
      <w:marLeft w:val="0"/>
      <w:marRight w:val="0"/>
      <w:marTop w:val="0"/>
      <w:marBottom w:val="0"/>
      <w:divBdr>
        <w:top w:val="none" w:sz="0" w:space="0" w:color="auto"/>
        <w:left w:val="none" w:sz="0" w:space="0" w:color="auto"/>
        <w:bottom w:val="none" w:sz="0" w:space="0" w:color="auto"/>
        <w:right w:val="none" w:sz="0" w:space="0" w:color="auto"/>
      </w:divBdr>
    </w:div>
    <w:div w:id="1426612543">
      <w:bodyDiv w:val="1"/>
      <w:marLeft w:val="0"/>
      <w:marRight w:val="0"/>
      <w:marTop w:val="0"/>
      <w:marBottom w:val="0"/>
      <w:divBdr>
        <w:top w:val="none" w:sz="0" w:space="0" w:color="auto"/>
        <w:left w:val="none" w:sz="0" w:space="0" w:color="auto"/>
        <w:bottom w:val="none" w:sz="0" w:space="0" w:color="auto"/>
        <w:right w:val="none" w:sz="0" w:space="0" w:color="auto"/>
      </w:divBdr>
    </w:div>
    <w:div w:id="1534147469">
      <w:bodyDiv w:val="1"/>
      <w:marLeft w:val="0"/>
      <w:marRight w:val="0"/>
      <w:marTop w:val="0"/>
      <w:marBottom w:val="0"/>
      <w:divBdr>
        <w:top w:val="none" w:sz="0" w:space="0" w:color="auto"/>
        <w:left w:val="none" w:sz="0" w:space="0" w:color="auto"/>
        <w:bottom w:val="none" w:sz="0" w:space="0" w:color="auto"/>
        <w:right w:val="none" w:sz="0" w:space="0" w:color="auto"/>
      </w:divBdr>
    </w:div>
    <w:div w:id="1611820055">
      <w:bodyDiv w:val="1"/>
      <w:marLeft w:val="0"/>
      <w:marRight w:val="0"/>
      <w:marTop w:val="0"/>
      <w:marBottom w:val="0"/>
      <w:divBdr>
        <w:top w:val="none" w:sz="0" w:space="0" w:color="auto"/>
        <w:left w:val="none" w:sz="0" w:space="0" w:color="auto"/>
        <w:bottom w:val="none" w:sz="0" w:space="0" w:color="auto"/>
        <w:right w:val="none" w:sz="0" w:space="0" w:color="auto"/>
      </w:divBdr>
    </w:div>
    <w:div w:id="1614290838">
      <w:bodyDiv w:val="1"/>
      <w:marLeft w:val="0"/>
      <w:marRight w:val="0"/>
      <w:marTop w:val="0"/>
      <w:marBottom w:val="0"/>
      <w:divBdr>
        <w:top w:val="none" w:sz="0" w:space="0" w:color="auto"/>
        <w:left w:val="none" w:sz="0" w:space="0" w:color="auto"/>
        <w:bottom w:val="none" w:sz="0" w:space="0" w:color="auto"/>
        <w:right w:val="none" w:sz="0" w:space="0" w:color="auto"/>
      </w:divBdr>
    </w:div>
    <w:div w:id="1644889888">
      <w:bodyDiv w:val="1"/>
      <w:marLeft w:val="0"/>
      <w:marRight w:val="0"/>
      <w:marTop w:val="0"/>
      <w:marBottom w:val="0"/>
      <w:divBdr>
        <w:top w:val="none" w:sz="0" w:space="0" w:color="auto"/>
        <w:left w:val="none" w:sz="0" w:space="0" w:color="auto"/>
        <w:bottom w:val="none" w:sz="0" w:space="0" w:color="auto"/>
        <w:right w:val="none" w:sz="0" w:space="0" w:color="auto"/>
      </w:divBdr>
    </w:div>
    <w:div w:id="1827476881">
      <w:bodyDiv w:val="1"/>
      <w:marLeft w:val="0"/>
      <w:marRight w:val="0"/>
      <w:marTop w:val="0"/>
      <w:marBottom w:val="0"/>
      <w:divBdr>
        <w:top w:val="none" w:sz="0" w:space="0" w:color="auto"/>
        <w:left w:val="none" w:sz="0" w:space="0" w:color="auto"/>
        <w:bottom w:val="none" w:sz="0" w:space="0" w:color="auto"/>
        <w:right w:val="none" w:sz="0" w:space="0" w:color="auto"/>
      </w:divBdr>
    </w:div>
    <w:div w:id="1942910732">
      <w:bodyDiv w:val="1"/>
      <w:marLeft w:val="0"/>
      <w:marRight w:val="0"/>
      <w:marTop w:val="0"/>
      <w:marBottom w:val="0"/>
      <w:divBdr>
        <w:top w:val="none" w:sz="0" w:space="0" w:color="auto"/>
        <w:left w:val="none" w:sz="0" w:space="0" w:color="auto"/>
        <w:bottom w:val="none" w:sz="0" w:space="0" w:color="auto"/>
        <w:right w:val="none" w:sz="0" w:space="0" w:color="auto"/>
      </w:divBdr>
    </w:div>
    <w:div w:id="1948467828">
      <w:bodyDiv w:val="1"/>
      <w:marLeft w:val="0"/>
      <w:marRight w:val="0"/>
      <w:marTop w:val="0"/>
      <w:marBottom w:val="0"/>
      <w:divBdr>
        <w:top w:val="none" w:sz="0" w:space="0" w:color="auto"/>
        <w:left w:val="none" w:sz="0" w:space="0" w:color="auto"/>
        <w:bottom w:val="none" w:sz="0" w:space="0" w:color="auto"/>
        <w:right w:val="none" w:sz="0" w:space="0" w:color="auto"/>
      </w:divBdr>
    </w:div>
    <w:div w:id="1967614619">
      <w:bodyDiv w:val="1"/>
      <w:marLeft w:val="0"/>
      <w:marRight w:val="0"/>
      <w:marTop w:val="0"/>
      <w:marBottom w:val="0"/>
      <w:divBdr>
        <w:top w:val="none" w:sz="0" w:space="0" w:color="auto"/>
        <w:left w:val="none" w:sz="0" w:space="0" w:color="auto"/>
        <w:bottom w:val="none" w:sz="0" w:space="0" w:color="auto"/>
        <w:right w:val="none" w:sz="0" w:space="0" w:color="auto"/>
      </w:divBdr>
    </w:div>
    <w:div w:id="20119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198E-17A2-40CA-9709-B920FE2E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MVP</dc:creator>
  <cp:lastModifiedBy>Von Rowell Torres</cp:lastModifiedBy>
  <cp:revision>945</cp:revision>
  <cp:lastPrinted>2019-12-03T23:27:00Z</cp:lastPrinted>
  <dcterms:created xsi:type="dcterms:W3CDTF">2017-12-05T22:07:00Z</dcterms:created>
  <dcterms:modified xsi:type="dcterms:W3CDTF">2020-05-08T00:31:00Z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oterOff">
    <vt:lpwstr>ON</vt:lpwstr>
  </property>
</Properties>
</file>