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1A52" w14:textId="77777777" w:rsidR="00271B4D" w:rsidRPr="00653DD3" w:rsidRDefault="00271B4D" w:rsidP="00D4360D">
      <w:pPr>
        <w:pStyle w:val="NormalWeb"/>
        <w:spacing w:before="0" w:beforeAutospacing="0" w:after="0" w:afterAutospacing="0"/>
        <w:rPr>
          <w:rFonts w:ascii="Arial" w:hAnsi="Arial" w:cs="Arial"/>
          <w:b/>
          <w:color w:val="000000"/>
          <w:sz w:val="20"/>
          <w:szCs w:val="20"/>
        </w:rPr>
      </w:pPr>
    </w:p>
    <w:p w14:paraId="655320C1" w14:textId="6DE2896D" w:rsidR="00271B4D" w:rsidRPr="00653DD3" w:rsidRDefault="00A82707" w:rsidP="00D4360D">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 xml:space="preserve">RMMI </w:t>
      </w:r>
      <w:bookmarkStart w:id="0" w:name="_GoBack"/>
      <w:bookmarkEnd w:id="0"/>
      <w:r w:rsidR="001A2BB3">
        <w:rPr>
          <w:rFonts w:ascii="Arial" w:hAnsi="Arial" w:cs="Arial"/>
          <w:b/>
          <w:color w:val="000000"/>
          <w:sz w:val="20"/>
          <w:szCs w:val="20"/>
        </w:rPr>
        <w:t>CORPORATE UPDATE</w:t>
      </w:r>
      <w:r w:rsidR="00E96E94">
        <w:rPr>
          <w:rFonts w:ascii="Arial" w:hAnsi="Arial" w:cs="Arial"/>
          <w:b/>
          <w:color w:val="000000"/>
          <w:sz w:val="20"/>
          <w:szCs w:val="20"/>
        </w:rPr>
        <w:t xml:space="preserve"> – </w:t>
      </w:r>
      <w:r w:rsidR="003B4348">
        <w:rPr>
          <w:rFonts w:ascii="Arial" w:hAnsi="Arial" w:cs="Arial"/>
          <w:b/>
          <w:color w:val="000000"/>
          <w:sz w:val="20"/>
          <w:szCs w:val="20"/>
        </w:rPr>
        <w:t>ADDITION TO THE MANAGEMENT TEAM</w:t>
      </w:r>
    </w:p>
    <w:p w14:paraId="61482403" w14:textId="77777777" w:rsidR="00C651CF" w:rsidRPr="00653DD3" w:rsidRDefault="00C651CF" w:rsidP="00D4360D">
      <w:pPr>
        <w:pStyle w:val="NormalWeb"/>
        <w:spacing w:before="0" w:beforeAutospacing="0" w:after="0" w:afterAutospacing="0"/>
        <w:jc w:val="center"/>
        <w:rPr>
          <w:rFonts w:ascii="Arial" w:hAnsi="Arial" w:cs="Arial"/>
          <w:bCs/>
          <w:color w:val="000000"/>
          <w:sz w:val="20"/>
          <w:szCs w:val="20"/>
          <w:lang w:val="en-CA"/>
        </w:rPr>
      </w:pPr>
    </w:p>
    <w:p w14:paraId="411C69D9" w14:textId="39E6AB58" w:rsidR="00271B4D" w:rsidRPr="00653DD3" w:rsidRDefault="00271B4D" w:rsidP="00D4360D">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6973F166" w14:textId="77777777" w:rsidR="00C651CF" w:rsidRPr="00653DD3" w:rsidRDefault="00C651CF" w:rsidP="00D4360D">
      <w:pPr>
        <w:pStyle w:val="NormalWeb"/>
        <w:spacing w:before="0" w:beforeAutospacing="0" w:after="0" w:afterAutospacing="0"/>
        <w:rPr>
          <w:rFonts w:ascii="Arial" w:hAnsi="Arial" w:cs="Arial"/>
          <w:b/>
          <w:bCs/>
          <w:color w:val="000000"/>
          <w:sz w:val="20"/>
          <w:szCs w:val="20"/>
          <w:lang w:val="en-CA"/>
        </w:rPr>
      </w:pPr>
    </w:p>
    <w:p w14:paraId="394B85CE" w14:textId="197D3CE6" w:rsidR="00324FCF" w:rsidRDefault="006D690C" w:rsidP="006D690C">
      <w:pPr>
        <w:jc w:val="both"/>
        <w:rPr>
          <w:rFonts w:cs="Arial"/>
          <w:spacing w:val="2"/>
          <w:sz w:val="20"/>
        </w:rPr>
      </w:pPr>
      <w:r w:rsidRPr="006F70CF">
        <w:rPr>
          <w:rFonts w:cs="Arial"/>
          <w:b/>
          <w:bCs/>
          <w:color w:val="000000"/>
          <w:sz w:val="20"/>
          <w:lang w:val="it-IT"/>
        </w:rPr>
        <w:t xml:space="preserve">Calgary, </w:t>
      </w:r>
      <w:r w:rsidRPr="006F70CF">
        <w:rPr>
          <w:rFonts w:cs="Arial"/>
          <w:b/>
          <w:bCs/>
          <w:sz w:val="20"/>
          <w:lang w:val="it-IT"/>
        </w:rPr>
        <w:t xml:space="preserve">Alberta, </w:t>
      </w:r>
      <w:r w:rsidR="008F480B">
        <w:rPr>
          <w:rFonts w:cs="Arial"/>
          <w:b/>
          <w:bCs/>
          <w:sz w:val="20"/>
          <w:lang w:val="it-IT"/>
        </w:rPr>
        <w:t>December</w:t>
      </w:r>
      <w:r w:rsidR="008F480B" w:rsidRPr="006F70CF">
        <w:rPr>
          <w:rFonts w:cs="Arial"/>
          <w:b/>
          <w:bCs/>
          <w:sz w:val="20"/>
          <w:lang w:val="it-IT"/>
        </w:rPr>
        <w:t xml:space="preserve"> </w:t>
      </w:r>
      <w:r w:rsidR="00395AC2">
        <w:rPr>
          <w:rFonts w:cs="Arial"/>
          <w:b/>
          <w:bCs/>
          <w:sz w:val="20"/>
          <w:lang w:val="it-IT"/>
        </w:rPr>
        <w:t>16</w:t>
      </w:r>
      <w:r w:rsidR="00E26DBF">
        <w:rPr>
          <w:rFonts w:cs="Arial"/>
          <w:b/>
          <w:bCs/>
          <w:sz w:val="20"/>
          <w:lang w:val="it-IT"/>
        </w:rPr>
        <w:t>,</w:t>
      </w:r>
      <w:r w:rsidRPr="006F70CF">
        <w:rPr>
          <w:rFonts w:cs="Arial"/>
          <w:b/>
          <w:bCs/>
          <w:sz w:val="20"/>
          <w:lang w:val="it-IT"/>
        </w:rPr>
        <w:t xml:space="preserve"> 2020 </w:t>
      </w:r>
      <w:r w:rsidRPr="006F70CF">
        <w:rPr>
          <w:rFonts w:cs="Arial"/>
          <w:b/>
          <w:bCs/>
          <w:color w:val="000000"/>
          <w:sz w:val="20"/>
          <w:lang w:val="it-IT"/>
        </w:rPr>
        <w:t xml:space="preserve">– </w:t>
      </w:r>
      <w:r w:rsidRPr="006F70CF">
        <w:rPr>
          <w:rFonts w:cs="Arial"/>
          <w:bCs/>
          <w:color w:val="000000"/>
          <w:sz w:val="20"/>
          <w:lang w:val="it-IT"/>
        </w:rPr>
        <w:t xml:space="preserve">RMMI Corp. </w:t>
      </w:r>
      <w:r w:rsidRPr="006D690C">
        <w:rPr>
          <w:rFonts w:cs="Arial"/>
          <w:bCs/>
          <w:color w:val="000000"/>
          <w:sz w:val="20"/>
        </w:rPr>
        <w:t>(“</w:t>
      </w:r>
      <w:r w:rsidRPr="006D690C">
        <w:rPr>
          <w:rFonts w:cs="Arial"/>
          <w:b/>
          <w:bCs/>
          <w:color w:val="000000"/>
          <w:sz w:val="20"/>
        </w:rPr>
        <w:t>RMMI</w:t>
      </w:r>
      <w:r w:rsidRPr="006D690C">
        <w:rPr>
          <w:rFonts w:cs="Arial"/>
          <w:bCs/>
          <w:color w:val="000000"/>
          <w:sz w:val="20"/>
        </w:rPr>
        <w:t>” 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CSE</w:t>
      </w:r>
      <w:r w:rsidRPr="006D690C">
        <w:rPr>
          <w:rFonts w:cs="Arial"/>
          <w:spacing w:val="2"/>
          <w:sz w:val="20"/>
        </w:rPr>
        <w:t>:</w:t>
      </w:r>
      <w:r w:rsidRPr="006D690C">
        <w:rPr>
          <w:rFonts w:cs="Arial"/>
          <w:b/>
          <w:spacing w:val="2"/>
          <w:sz w:val="20"/>
        </w:rPr>
        <w:t xml:space="preserve"> RMMI</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w:t>
      </w:r>
      <w:r w:rsidR="002A7CB6" w:rsidRPr="002A7CB6">
        <w:rPr>
          <w:rFonts w:cs="Arial"/>
          <w:spacing w:val="2"/>
          <w:sz w:val="20"/>
        </w:rPr>
        <w:t>announce that it has</w:t>
      </w:r>
      <w:r w:rsidR="008126AE">
        <w:rPr>
          <w:rFonts w:cs="Arial"/>
          <w:spacing w:val="2"/>
          <w:sz w:val="20"/>
        </w:rPr>
        <w:t xml:space="preserve"> </w:t>
      </w:r>
      <w:r w:rsidR="00324FCF">
        <w:rPr>
          <w:rFonts w:cs="Arial"/>
          <w:spacing w:val="2"/>
          <w:sz w:val="20"/>
        </w:rPr>
        <w:t xml:space="preserve">named </w:t>
      </w:r>
      <w:r w:rsidR="00E96E94">
        <w:rPr>
          <w:rFonts w:cs="Arial"/>
          <w:spacing w:val="2"/>
          <w:sz w:val="20"/>
        </w:rPr>
        <w:t xml:space="preserve">Manish Grigo as </w:t>
      </w:r>
      <w:r w:rsidR="00395AC2">
        <w:rPr>
          <w:rFonts w:cs="Arial"/>
          <w:spacing w:val="2"/>
          <w:sz w:val="20"/>
        </w:rPr>
        <w:t xml:space="preserve">its </w:t>
      </w:r>
      <w:r w:rsidR="00E96E94">
        <w:rPr>
          <w:rFonts w:cs="Arial"/>
          <w:spacing w:val="2"/>
          <w:sz w:val="20"/>
        </w:rPr>
        <w:t>Chief Strategy Officer</w:t>
      </w:r>
      <w:r w:rsidR="002A7CB6" w:rsidRPr="002A7CB6">
        <w:rPr>
          <w:rFonts w:cs="Arial"/>
          <w:spacing w:val="2"/>
          <w:sz w:val="20"/>
        </w:rPr>
        <w:t>.</w:t>
      </w:r>
      <w:r w:rsidR="00E96E94">
        <w:rPr>
          <w:rFonts w:cs="Arial"/>
          <w:spacing w:val="2"/>
          <w:sz w:val="20"/>
        </w:rPr>
        <w:t xml:space="preserve"> Manish will be working with the Company and implementing a </w:t>
      </w:r>
      <w:r w:rsidR="003B4348">
        <w:rPr>
          <w:rFonts w:cs="Arial"/>
          <w:spacing w:val="2"/>
          <w:sz w:val="20"/>
        </w:rPr>
        <w:t>capital markets strategy.</w:t>
      </w:r>
    </w:p>
    <w:p w14:paraId="6E8D5243" w14:textId="77777777" w:rsidR="00324FCF" w:rsidRDefault="00324FCF" w:rsidP="006D690C">
      <w:pPr>
        <w:jc w:val="both"/>
        <w:rPr>
          <w:rFonts w:cs="Arial"/>
          <w:spacing w:val="2"/>
          <w:sz w:val="20"/>
        </w:rPr>
      </w:pPr>
    </w:p>
    <w:p w14:paraId="0111E85B" w14:textId="6E5F1EEE" w:rsidR="002A7CB6" w:rsidRDefault="003B4348" w:rsidP="006D690C">
      <w:pPr>
        <w:jc w:val="both"/>
        <w:rPr>
          <w:rFonts w:cs="Arial"/>
          <w:spacing w:val="2"/>
          <w:sz w:val="20"/>
        </w:rPr>
      </w:pPr>
      <w:r>
        <w:rPr>
          <w:rFonts w:cs="Arial"/>
          <w:spacing w:val="2"/>
          <w:sz w:val="20"/>
        </w:rPr>
        <w:t>Manish was previously an Equity Research Analyst for over ten years covering diversified and technology industries</w:t>
      </w:r>
      <w:r w:rsidR="007A77D1">
        <w:rPr>
          <w:rFonts w:cs="Arial"/>
          <w:spacing w:val="2"/>
          <w:sz w:val="20"/>
        </w:rPr>
        <w:t>;</w:t>
      </w:r>
      <w:r>
        <w:rPr>
          <w:rFonts w:cs="Arial"/>
          <w:spacing w:val="2"/>
          <w:sz w:val="20"/>
        </w:rPr>
        <w:t xml:space="preserve"> and</w:t>
      </w:r>
      <w:r w:rsidR="007A77D1">
        <w:rPr>
          <w:rFonts w:cs="Arial"/>
          <w:spacing w:val="2"/>
          <w:sz w:val="20"/>
        </w:rPr>
        <w:t xml:space="preserve"> </w:t>
      </w:r>
      <w:r>
        <w:rPr>
          <w:rFonts w:cs="Arial"/>
          <w:spacing w:val="2"/>
          <w:sz w:val="20"/>
        </w:rPr>
        <w:t xml:space="preserve">over the last three years has been working with publicly listed companies as a </w:t>
      </w:r>
      <w:r w:rsidR="00377406">
        <w:rPr>
          <w:rFonts w:cs="Arial"/>
          <w:spacing w:val="2"/>
          <w:sz w:val="20"/>
        </w:rPr>
        <w:t xml:space="preserve">corporate development </w:t>
      </w:r>
      <w:r>
        <w:rPr>
          <w:rFonts w:cs="Arial"/>
          <w:spacing w:val="2"/>
          <w:sz w:val="20"/>
        </w:rPr>
        <w:t>consultant.</w:t>
      </w:r>
    </w:p>
    <w:p w14:paraId="4743DA20" w14:textId="1113CFAD" w:rsidR="00A42D27" w:rsidRDefault="00A42D27" w:rsidP="006D690C">
      <w:pPr>
        <w:jc w:val="both"/>
        <w:rPr>
          <w:rFonts w:cs="Arial"/>
          <w:spacing w:val="2"/>
          <w:sz w:val="20"/>
        </w:rPr>
      </w:pPr>
    </w:p>
    <w:p w14:paraId="4012CF5A" w14:textId="3CEA8411" w:rsidR="00A42D27" w:rsidRDefault="00A42D27" w:rsidP="006D690C">
      <w:pPr>
        <w:jc w:val="both"/>
        <w:rPr>
          <w:rFonts w:cs="Arial"/>
          <w:spacing w:val="2"/>
          <w:sz w:val="20"/>
        </w:rPr>
      </w:pPr>
      <w:r>
        <w:rPr>
          <w:rFonts w:cs="Arial"/>
          <w:spacing w:val="2"/>
          <w:sz w:val="20"/>
        </w:rPr>
        <w:t>“Over the last few quarters, the Company has shifted away from cultivation to processing and extraction and is pursuing a cost leadership strategy.</w:t>
      </w:r>
      <w:r w:rsidRPr="00A42D27">
        <w:rPr>
          <w:rFonts w:cs="Arial"/>
          <w:spacing w:val="2"/>
          <w:sz w:val="20"/>
        </w:rPr>
        <w:t xml:space="preserve"> </w:t>
      </w:r>
      <w:r>
        <w:rPr>
          <w:rFonts w:cs="Arial"/>
          <w:spacing w:val="2"/>
          <w:sz w:val="20"/>
        </w:rPr>
        <w:t xml:space="preserve">We are pleased to add Manish to the team, where he </w:t>
      </w:r>
      <w:r w:rsidR="00474528">
        <w:rPr>
          <w:rFonts w:cs="Arial"/>
          <w:spacing w:val="2"/>
          <w:sz w:val="20"/>
        </w:rPr>
        <w:t>can</w:t>
      </w:r>
      <w:r>
        <w:rPr>
          <w:rFonts w:cs="Arial"/>
          <w:spacing w:val="2"/>
          <w:sz w:val="20"/>
        </w:rPr>
        <w:t xml:space="preserve"> </w:t>
      </w:r>
      <w:r w:rsidR="00474528">
        <w:rPr>
          <w:rFonts w:cs="Arial"/>
          <w:spacing w:val="2"/>
          <w:sz w:val="20"/>
        </w:rPr>
        <w:t xml:space="preserve">work with </w:t>
      </w:r>
      <w:r w:rsidR="00DE7511">
        <w:rPr>
          <w:rFonts w:cs="Arial"/>
          <w:spacing w:val="2"/>
          <w:sz w:val="20"/>
        </w:rPr>
        <w:t>RMMI</w:t>
      </w:r>
      <w:r>
        <w:rPr>
          <w:rFonts w:cs="Arial"/>
          <w:spacing w:val="2"/>
          <w:sz w:val="20"/>
        </w:rPr>
        <w:t xml:space="preserve"> </w:t>
      </w:r>
      <w:r w:rsidR="00474528">
        <w:rPr>
          <w:rFonts w:cs="Arial"/>
          <w:spacing w:val="2"/>
          <w:sz w:val="20"/>
        </w:rPr>
        <w:t>to</w:t>
      </w:r>
      <w:r>
        <w:rPr>
          <w:rFonts w:cs="Arial"/>
          <w:spacing w:val="2"/>
          <w:sz w:val="20"/>
        </w:rPr>
        <w:t xml:space="preserve"> create value for</w:t>
      </w:r>
      <w:r w:rsidR="00474528">
        <w:rPr>
          <w:rFonts w:cs="Arial"/>
          <w:spacing w:val="2"/>
          <w:sz w:val="20"/>
        </w:rPr>
        <w:t xml:space="preserve"> our</w:t>
      </w:r>
      <w:r>
        <w:rPr>
          <w:rFonts w:cs="Arial"/>
          <w:spacing w:val="2"/>
          <w:sz w:val="20"/>
        </w:rPr>
        <w:t xml:space="preserve"> shareholders”</w:t>
      </w:r>
      <w:r w:rsidR="00826C6E">
        <w:rPr>
          <w:rFonts w:cs="Arial"/>
          <w:spacing w:val="2"/>
          <w:sz w:val="20"/>
        </w:rPr>
        <w:t xml:space="preserve"> said </w:t>
      </w:r>
      <w:r w:rsidR="00826C6E" w:rsidRPr="00826C6E">
        <w:rPr>
          <w:rFonts w:cs="Arial"/>
          <w:spacing w:val="2"/>
          <w:sz w:val="20"/>
        </w:rPr>
        <w:t xml:space="preserve">Peter Cheung, Interim </w:t>
      </w:r>
      <w:r w:rsidR="00826C6E">
        <w:rPr>
          <w:rFonts w:cs="Arial"/>
          <w:spacing w:val="2"/>
          <w:sz w:val="20"/>
        </w:rPr>
        <w:t>CEO</w:t>
      </w:r>
      <w:r w:rsidR="00826C6E" w:rsidRPr="00826C6E">
        <w:rPr>
          <w:rFonts w:cs="Arial"/>
          <w:spacing w:val="2"/>
          <w:sz w:val="20"/>
        </w:rPr>
        <w:t xml:space="preserve"> and </w:t>
      </w:r>
      <w:r w:rsidR="00826C6E">
        <w:rPr>
          <w:rFonts w:cs="Arial"/>
          <w:spacing w:val="2"/>
          <w:sz w:val="20"/>
        </w:rPr>
        <w:t>CFO.</w:t>
      </w:r>
    </w:p>
    <w:p w14:paraId="12E433AC" w14:textId="579EFCD7" w:rsidR="009A09FB" w:rsidRDefault="009A09FB" w:rsidP="006D690C">
      <w:pPr>
        <w:jc w:val="both"/>
        <w:rPr>
          <w:rFonts w:cs="Arial"/>
          <w:spacing w:val="2"/>
          <w:sz w:val="20"/>
        </w:rPr>
      </w:pPr>
    </w:p>
    <w:p w14:paraId="329349A4" w14:textId="77777777" w:rsidR="002B73B0" w:rsidRDefault="002B73B0" w:rsidP="00364C38">
      <w:pPr>
        <w:pStyle w:val="NormalWeb"/>
        <w:spacing w:before="0" w:beforeAutospacing="0" w:after="0" w:afterAutospacing="0"/>
        <w:jc w:val="both"/>
        <w:rPr>
          <w:rFonts w:ascii="Arial" w:hAnsi="Arial" w:cs="Arial"/>
          <w:spacing w:val="2"/>
          <w:sz w:val="20"/>
          <w:szCs w:val="20"/>
          <w:lang w:val="en-CA"/>
        </w:rPr>
      </w:pPr>
    </w:p>
    <w:p w14:paraId="252AA3DC" w14:textId="48069A81" w:rsidR="005A2AB1" w:rsidRDefault="005A2AB1" w:rsidP="00D4360D">
      <w:pPr>
        <w:pStyle w:val="NormalWeb"/>
        <w:spacing w:before="0" w:beforeAutospacing="0" w:after="0" w:afterAutospacing="0"/>
        <w:rPr>
          <w:rFonts w:ascii="Arial" w:hAnsi="Arial" w:cs="Arial"/>
          <w:b/>
          <w:bCs/>
          <w:color w:val="000000"/>
          <w:sz w:val="20"/>
          <w:szCs w:val="20"/>
          <w:lang w:val="en-CA"/>
        </w:rPr>
      </w:pPr>
      <w:r w:rsidRPr="00653DD3">
        <w:rPr>
          <w:rFonts w:ascii="Arial" w:hAnsi="Arial" w:cs="Arial"/>
          <w:b/>
          <w:bCs/>
          <w:color w:val="000000"/>
          <w:sz w:val="20"/>
          <w:szCs w:val="20"/>
          <w:lang w:val="en-CA"/>
        </w:rPr>
        <w:t>About RMMI Corp.</w:t>
      </w:r>
    </w:p>
    <w:p w14:paraId="7A9BB486" w14:textId="77777777" w:rsidR="00652388" w:rsidRDefault="00652388" w:rsidP="00500C39">
      <w:pPr>
        <w:pStyle w:val="NormalWeb"/>
        <w:spacing w:before="0" w:beforeAutospacing="0" w:after="0" w:afterAutospacing="0"/>
        <w:jc w:val="both"/>
        <w:rPr>
          <w:rFonts w:ascii="Arial" w:hAnsi="Arial" w:cs="Arial"/>
          <w:bCs/>
          <w:color w:val="000000"/>
          <w:sz w:val="20"/>
        </w:rPr>
      </w:pPr>
    </w:p>
    <w:p w14:paraId="16055330" w14:textId="123C9A9F" w:rsidR="00EA4EA9" w:rsidRDefault="00EA4EA9" w:rsidP="00AC0B2A">
      <w:pPr>
        <w:pStyle w:val="NormalWeb"/>
        <w:spacing w:before="0" w:beforeAutospacing="0" w:after="0" w:afterAutospacing="0"/>
        <w:jc w:val="both"/>
        <w:rPr>
          <w:rFonts w:ascii="Arial" w:hAnsi="Arial" w:cs="Arial"/>
          <w:bCs/>
          <w:color w:val="000000"/>
          <w:sz w:val="20"/>
        </w:rPr>
      </w:pPr>
      <w:r w:rsidRPr="00EA4EA9">
        <w:rPr>
          <w:rFonts w:ascii="Arial" w:hAnsi="Arial" w:cs="Arial"/>
          <w:bCs/>
          <w:color w:val="000000"/>
          <w:sz w:val="20"/>
        </w:rPr>
        <w:t xml:space="preserve">RMMI is </w:t>
      </w:r>
      <w:r w:rsidR="005439D7">
        <w:rPr>
          <w:rFonts w:ascii="Arial" w:hAnsi="Arial" w:cs="Arial"/>
          <w:bCs/>
          <w:color w:val="000000"/>
          <w:sz w:val="20"/>
        </w:rPr>
        <w:t xml:space="preserve">a </w:t>
      </w:r>
      <w:r w:rsidRPr="00EA4EA9">
        <w:rPr>
          <w:rFonts w:ascii="Arial" w:hAnsi="Arial" w:cs="Arial"/>
          <w:bCs/>
          <w:color w:val="000000"/>
          <w:sz w:val="20"/>
        </w:rPr>
        <w:t>Canadian company licensed, through its subsidiary, to cultivate, produce, process and sell cannabis in various forms. The Company’s vision is to enhance shareholder value by establishing cost leadership in hemp processing and CBD extraction coupled with a global distribution strategy.</w:t>
      </w:r>
    </w:p>
    <w:p w14:paraId="1AD2053F" w14:textId="77777777" w:rsidR="00EA4EA9" w:rsidRPr="00AC0B2A" w:rsidRDefault="00EA4EA9" w:rsidP="00AC0B2A">
      <w:pPr>
        <w:pStyle w:val="NormalWeb"/>
        <w:spacing w:before="0" w:beforeAutospacing="0" w:after="0" w:afterAutospacing="0"/>
        <w:jc w:val="both"/>
        <w:rPr>
          <w:rFonts w:ascii="Arial" w:hAnsi="Arial" w:cs="Arial"/>
          <w:bCs/>
          <w:color w:val="000000"/>
          <w:sz w:val="20"/>
        </w:rPr>
      </w:pPr>
    </w:p>
    <w:p w14:paraId="52D5434E" w14:textId="5010E3F4" w:rsidR="005A2AB1" w:rsidRPr="00653DD3" w:rsidRDefault="005A2AB1" w:rsidP="00D4360D">
      <w:pPr>
        <w:tabs>
          <w:tab w:val="left" w:pos="491"/>
        </w:tabs>
        <w:rPr>
          <w:rFonts w:cs="Arial"/>
          <w:b/>
          <w:bCs/>
          <w:sz w:val="20"/>
        </w:rPr>
      </w:pPr>
      <w:r w:rsidRPr="00653DD3">
        <w:rPr>
          <w:rFonts w:cs="Arial"/>
          <w:b/>
          <w:bCs/>
          <w:sz w:val="20"/>
        </w:rPr>
        <w:t>Contact Information:</w:t>
      </w:r>
    </w:p>
    <w:p w14:paraId="2796BFBC" w14:textId="77777777" w:rsidR="001A53CB" w:rsidRDefault="001A53CB" w:rsidP="00D4360D">
      <w:pPr>
        <w:tabs>
          <w:tab w:val="left" w:pos="491"/>
        </w:tabs>
        <w:rPr>
          <w:rFonts w:cs="Arial"/>
          <w:sz w:val="20"/>
        </w:rPr>
      </w:pPr>
    </w:p>
    <w:p w14:paraId="0156DF2F" w14:textId="77777777" w:rsidR="00395AC2" w:rsidRDefault="00395AC2" w:rsidP="00395AC2">
      <w:pPr>
        <w:tabs>
          <w:tab w:val="left" w:pos="491"/>
        </w:tabs>
        <w:rPr>
          <w:rFonts w:cs="Arial"/>
          <w:sz w:val="20"/>
        </w:rPr>
      </w:pPr>
      <w:r>
        <w:rPr>
          <w:rFonts w:cs="Arial"/>
          <w:sz w:val="20"/>
        </w:rPr>
        <w:t>Manish Grigo, Chief Strategy Officer</w:t>
      </w:r>
    </w:p>
    <w:p w14:paraId="7CBCB795" w14:textId="77777777" w:rsidR="00395AC2" w:rsidRDefault="00A82707" w:rsidP="00395AC2">
      <w:pPr>
        <w:tabs>
          <w:tab w:val="left" w:pos="491"/>
        </w:tabs>
        <w:rPr>
          <w:rFonts w:cs="Arial"/>
          <w:sz w:val="20"/>
        </w:rPr>
      </w:pPr>
      <w:hyperlink r:id="rId8" w:history="1">
        <w:r w:rsidR="00395AC2" w:rsidRPr="004C6F49">
          <w:rPr>
            <w:rStyle w:val="Hyperlink"/>
            <w:sz w:val="20"/>
          </w:rPr>
          <w:t>mgrigo@rmmi.ca</w:t>
        </w:r>
      </w:hyperlink>
    </w:p>
    <w:p w14:paraId="6EDBC118" w14:textId="77777777" w:rsidR="00395AC2" w:rsidRDefault="00395AC2" w:rsidP="00395AC2">
      <w:pPr>
        <w:tabs>
          <w:tab w:val="left" w:pos="491"/>
        </w:tabs>
        <w:rPr>
          <w:rFonts w:cs="Arial"/>
          <w:sz w:val="20"/>
        </w:rPr>
      </w:pPr>
      <w:r>
        <w:rPr>
          <w:rFonts w:cs="Arial"/>
          <w:sz w:val="20"/>
        </w:rPr>
        <w:t>416-569-3292</w:t>
      </w:r>
    </w:p>
    <w:p w14:paraId="7F8BA5BC" w14:textId="77777777" w:rsidR="00395AC2" w:rsidRDefault="00395AC2" w:rsidP="00395AC2">
      <w:pPr>
        <w:tabs>
          <w:tab w:val="left" w:pos="491"/>
        </w:tabs>
        <w:rPr>
          <w:rFonts w:cs="Arial"/>
          <w:sz w:val="20"/>
        </w:rPr>
      </w:pPr>
    </w:p>
    <w:p w14:paraId="5A83DFC0" w14:textId="548C5B48" w:rsidR="005A2AB1" w:rsidRPr="00653DD3" w:rsidRDefault="007B4B6F" w:rsidP="00D4360D">
      <w:pPr>
        <w:tabs>
          <w:tab w:val="left" w:pos="491"/>
        </w:tabs>
        <w:rPr>
          <w:rFonts w:cs="Arial"/>
          <w:b/>
          <w:bCs/>
          <w:sz w:val="20"/>
        </w:rPr>
      </w:pPr>
      <w:r>
        <w:rPr>
          <w:rFonts w:cs="Arial"/>
          <w:sz w:val="20"/>
        </w:rPr>
        <w:t>Peter Cheung</w:t>
      </w:r>
      <w:r w:rsidR="005A2AB1" w:rsidRPr="00653DD3">
        <w:rPr>
          <w:rFonts w:cs="Arial"/>
          <w:sz w:val="20"/>
        </w:rPr>
        <w:t xml:space="preserve">, </w:t>
      </w:r>
      <w:r>
        <w:rPr>
          <w:rFonts w:cs="Arial"/>
          <w:sz w:val="20"/>
        </w:rPr>
        <w:t>Interim</w:t>
      </w:r>
      <w:r w:rsidR="00A0587A">
        <w:rPr>
          <w:rFonts w:cs="Arial"/>
          <w:sz w:val="20"/>
        </w:rPr>
        <w:t xml:space="preserve"> </w:t>
      </w:r>
      <w:r w:rsidR="005A2AB1" w:rsidRPr="00653DD3">
        <w:rPr>
          <w:rFonts w:cs="Arial"/>
          <w:sz w:val="20"/>
        </w:rPr>
        <w:t xml:space="preserve">Chief Executive Officer </w:t>
      </w:r>
      <w:r>
        <w:rPr>
          <w:rFonts w:cs="Arial"/>
          <w:sz w:val="20"/>
        </w:rPr>
        <w:t>and Chief Financial Officer</w:t>
      </w:r>
    </w:p>
    <w:p w14:paraId="6F0832AD" w14:textId="6224DEF6" w:rsidR="00133399" w:rsidRDefault="00A82707" w:rsidP="00D4360D">
      <w:pPr>
        <w:tabs>
          <w:tab w:val="left" w:pos="491"/>
        </w:tabs>
        <w:rPr>
          <w:rFonts w:cs="Arial"/>
          <w:sz w:val="20"/>
        </w:rPr>
      </w:pPr>
      <w:hyperlink r:id="rId9" w:history="1">
        <w:r w:rsidR="005A2AB1" w:rsidRPr="00653DD3">
          <w:rPr>
            <w:rStyle w:val="Hyperlink"/>
            <w:sz w:val="20"/>
          </w:rPr>
          <w:t>ir@rmmi.ca</w:t>
        </w:r>
      </w:hyperlink>
      <w:r w:rsidR="005A2AB1" w:rsidRPr="00653DD3">
        <w:rPr>
          <w:rFonts w:cs="Arial"/>
          <w:sz w:val="20"/>
        </w:rPr>
        <w:br/>
      </w:r>
      <w:r w:rsidR="00E056B0">
        <w:rPr>
          <w:rFonts w:cs="Arial"/>
          <w:sz w:val="20"/>
        </w:rPr>
        <w:t>403-910-9191</w:t>
      </w:r>
    </w:p>
    <w:p w14:paraId="37CAAA68" w14:textId="307FEFF2" w:rsidR="007926CE" w:rsidRDefault="007926CE" w:rsidP="00D4360D">
      <w:pPr>
        <w:tabs>
          <w:tab w:val="left" w:pos="491"/>
        </w:tabs>
        <w:rPr>
          <w:rFonts w:cs="Arial"/>
          <w:sz w:val="20"/>
        </w:rPr>
      </w:pPr>
    </w:p>
    <w:p w14:paraId="2A56FBA6" w14:textId="2C20C05A" w:rsidR="00BE23FE" w:rsidRPr="00A83E75" w:rsidRDefault="00E75F58" w:rsidP="00B435B7">
      <w:pPr>
        <w:tabs>
          <w:tab w:val="left" w:pos="491"/>
        </w:tabs>
        <w:jc w:val="both"/>
        <w:rPr>
          <w:rFonts w:cs="Arial"/>
          <w:i/>
          <w:sz w:val="20"/>
        </w:rPr>
      </w:pPr>
      <w:r w:rsidRPr="00A83E75">
        <w:rPr>
          <w:rFonts w:cs="Arial"/>
          <w:i/>
          <w:sz w:val="20"/>
        </w:rPr>
        <w:t>Certain  information  set  forth  in  this  news  release  contains  forward-looking  statements  or  information  ("</w:t>
      </w:r>
      <w:r w:rsidRPr="00A83E75">
        <w:rPr>
          <w:rFonts w:cs="Arial"/>
          <w:b/>
          <w:i/>
          <w:sz w:val="20"/>
        </w:rPr>
        <w:t>forward-looking statements</w:t>
      </w:r>
      <w:r w:rsidRPr="00A83E75">
        <w:rPr>
          <w:rFonts w:cs="Arial"/>
          <w:i/>
          <w:sz w:val="20"/>
        </w:rPr>
        <w:t xml:space="preserve">"). By their nature, forward-looking statements  are  subject  to  numerous  risks  and  uncertainties,  some  of  which  are  beyond  the  </w:t>
      </w:r>
      <w:r w:rsidR="00F63B57" w:rsidRPr="00A83E75">
        <w:rPr>
          <w:rFonts w:cs="Arial"/>
          <w:i/>
          <w:sz w:val="20"/>
        </w:rPr>
        <w:t>Company</w:t>
      </w:r>
      <w:r w:rsidRPr="00A83E75">
        <w:rPr>
          <w:rFonts w:cs="Arial"/>
          <w:i/>
          <w:sz w:val="20"/>
        </w:rPr>
        <w:t xml:space="preserve">'s  control, including the impact of general economic conditions, industry conditions, volatility of commodity prices,  currency  fluctuations,  environmental  risks,  operational  risks,  competition  from  other  industry  participants, stock market volatility, and  the  ability  to  access  sufficient  capital  from  internal  and  external  sources.  Although  the  </w:t>
      </w:r>
      <w:r w:rsidR="00F63B57" w:rsidRPr="00A83E75">
        <w:rPr>
          <w:rFonts w:cs="Arial"/>
          <w:i/>
          <w:sz w:val="20"/>
        </w:rPr>
        <w:t>Company</w:t>
      </w:r>
      <w:r w:rsidRPr="00A83E75">
        <w:rPr>
          <w:rFonts w:cs="Arial"/>
          <w:i/>
          <w:sz w:val="20"/>
        </w:rPr>
        <w:t xml:space="preserve">  believes  that  the  expectations  in  its  forward-looking  statements  are  reasonable,  its  forward-looking  statements  have  been  based  on  factors  and  assumptions  concerning  future  events  which  may  prove  to  be  inaccurate.  Those  factors  and  assumptions  are  based  upon  currently  available  information.  Such  statements  are  subject  to  known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future results, levels of activity or achievements. Risks, uncertainties, material assumptions and other factors that could affect actual results are discussed in our public  disclosure  documents  available  at  </w:t>
      </w:r>
      <w:r w:rsidRPr="00A83E75">
        <w:rPr>
          <w:rFonts w:cs="Arial"/>
          <w:i/>
          <w:sz w:val="20"/>
        </w:rPr>
        <w:lastRenderedPageBreak/>
        <w:t xml:space="preserve">www.sedar.com.  Furthermore,  the  forward-looking  statements  contained in this document are made as of the date of this document and, except as required by applicable law, the </w:t>
      </w:r>
      <w:r w:rsidR="00F63B57" w:rsidRPr="00A83E75">
        <w:rPr>
          <w:rFonts w:cs="Arial"/>
          <w:i/>
          <w:sz w:val="20"/>
        </w:rPr>
        <w:t>Company</w:t>
      </w:r>
      <w:r w:rsidRPr="00A83E75">
        <w:rPr>
          <w:rFonts w:cs="Arial"/>
          <w:i/>
          <w:sz w:val="20"/>
        </w:rPr>
        <w:t xml:space="preserve"> does not undertake any obligation to publicly update or to revise any of the included forward-looking  statements,  whether  as  a  result  of  new  information,  future  events  or  otherwise.  The  forward-looking   statements   contained   in   this   document   are   expressly   qualified   by   this   cautionary   statement. </w:t>
      </w:r>
      <w:r w:rsidR="00BE23FE" w:rsidRPr="00A83E75">
        <w:rPr>
          <w:rFonts w:cs="Arial"/>
          <w:i/>
          <w:sz w:val="20"/>
        </w:rPr>
        <w:t xml:space="preserve"> </w:t>
      </w:r>
    </w:p>
    <w:p w14:paraId="4C0B6177" w14:textId="77777777" w:rsidR="00BE23FE" w:rsidRPr="00A83E75" w:rsidRDefault="00BE23FE" w:rsidP="00B435B7">
      <w:pPr>
        <w:tabs>
          <w:tab w:val="left" w:pos="491"/>
        </w:tabs>
        <w:jc w:val="both"/>
        <w:rPr>
          <w:rFonts w:cs="Arial"/>
          <w:i/>
          <w:sz w:val="20"/>
        </w:rPr>
      </w:pPr>
    </w:p>
    <w:p w14:paraId="2FEA6562" w14:textId="41F49E58" w:rsidR="00B435B7" w:rsidRPr="00A83E75" w:rsidRDefault="00E75F58" w:rsidP="00B435B7">
      <w:pPr>
        <w:tabs>
          <w:tab w:val="left" w:pos="491"/>
        </w:tabs>
        <w:jc w:val="both"/>
        <w:rPr>
          <w:rFonts w:cs="Arial"/>
          <w:i/>
          <w:sz w:val="20"/>
        </w:rPr>
      </w:pPr>
      <w:r w:rsidRPr="00A83E75">
        <w:rPr>
          <w:rFonts w:cs="Arial"/>
          <w:i/>
          <w:sz w:val="20"/>
        </w:rPr>
        <w:t xml:space="preserve">Trading in the securities of </w:t>
      </w:r>
      <w:r w:rsidR="00B435B7" w:rsidRPr="00A83E75">
        <w:rPr>
          <w:rFonts w:cs="Arial"/>
          <w:i/>
          <w:sz w:val="20"/>
        </w:rPr>
        <w:t>RMMI</w:t>
      </w:r>
      <w:r w:rsidRPr="00A83E75">
        <w:rPr>
          <w:rFonts w:cs="Arial"/>
          <w:i/>
          <w:sz w:val="20"/>
        </w:rPr>
        <w:t xml:space="preserve"> should be considered highly speculative.</w:t>
      </w:r>
    </w:p>
    <w:sectPr w:rsidR="00B435B7" w:rsidRPr="00A83E75" w:rsidSect="007241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701" w:left="1440" w:header="2268"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0358" w14:textId="77777777" w:rsidR="00610EC2" w:rsidRDefault="00610EC2" w:rsidP="00683068">
      <w:r>
        <w:separator/>
      </w:r>
    </w:p>
  </w:endnote>
  <w:endnote w:type="continuationSeparator" w:id="0">
    <w:p w14:paraId="6C929911" w14:textId="77777777" w:rsidR="00610EC2" w:rsidRDefault="00610EC2" w:rsidP="006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973C" w14:textId="77777777" w:rsidR="007241FD" w:rsidRDefault="00724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7B75" w14:textId="6F50AB80" w:rsidR="007241FD" w:rsidRDefault="007241FD" w:rsidP="007241FD">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1A53CB">
      <w:rPr>
        <w:rFonts w:cs="Arial"/>
        <w:sz w:val="16"/>
      </w:rPr>
      <w:t>4850-4394-0290, v. 3</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755B" w14:textId="77777777" w:rsidR="007241FD" w:rsidRDefault="0072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DF39" w14:textId="77777777" w:rsidR="00610EC2" w:rsidRDefault="00610EC2" w:rsidP="00683068">
      <w:r>
        <w:separator/>
      </w:r>
    </w:p>
  </w:footnote>
  <w:footnote w:type="continuationSeparator" w:id="0">
    <w:p w14:paraId="30BEE075" w14:textId="77777777" w:rsidR="00610EC2" w:rsidRDefault="00610EC2" w:rsidP="006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189A" w14:textId="77777777" w:rsidR="007241FD" w:rsidRDefault="0072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D335" w14:textId="77777777" w:rsidR="007241FD" w:rsidRDefault="0072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35A7" w14:textId="11CF6819" w:rsidR="00D33321" w:rsidRDefault="00F52BEB">
    <w:pPr>
      <w:pStyle w:val="Header"/>
    </w:pPr>
    <w:r>
      <w:rPr>
        <w:noProof/>
        <w:lang w:bidi="ar-SA"/>
      </w:rPr>
      <w:drawing>
        <wp:anchor distT="0" distB="0" distL="114300" distR="114300" simplePos="0" relativeHeight="251658240" behindDoc="1" locked="0" layoutInCell="1" allowOverlap="1" wp14:anchorId="5CD92F18" wp14:editId="37742D64">
          <wp:simplePos x="0" y="0"/>
          <wp:positionH relativeFrom="page">
            <wp:align>center</wp:align>
          </wp:positionH>
          <wp:positionV relativeFrom="paragraph">
            <wp:posOffset>-1148715</wp:posOffset>
          </wp:positionV>
          <wp:extent cx="890905" cy="1219200"/>
          <wp:effectExtent l="0" t="0" r="0" b="0"/>
          <wp:wrapTight wrapText="bothSides">
            <wp:wrapPolygon edited="0">
              <wp:start x="9237" y="0"/>
              <wp:lineTo x="2155" y="3150"/>
              <wp:lineTo x="1540" y="4950"/>
              <wp:lineTo x="1540" y="11250"/>
              <wp:lineTo x="7698" y="14400"/>
              <wp:lineTo x="0" y="17775"/>
              <wp:lineTo x="0" y="21375"/>
              <wp:lineTo x="21246" y="21375"/>
              <wp:lineTo x="21246" y="16200"/>
              <wp:lineTo x="12932" y="14400"/>
              <wp:lineTo x="20014" y="11025"/>
              <wp:lineTo x="19706" y="3825"/>
              <wp:lineTo x="19091" y="3375"/>
              <wp:lineTo x="17243" y="2250"/>
              <wp:lineTo x="12009" y="0"/>
              <wp:lineTo x="9237"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MMI Colour.png"/>
                  <pic:cNvPicPr/>
                </pic:nvPicPr>
                <pic:blipFill>
                  <a:blip r:embed="rId1">
                    <a:extLst>
                      <a:ext uri="{28A0092B-C50C-407E-A947-70E740481C1C}">
                        <a14:useLocalDpi xmlns:a14="http://schemas.microsoft.com/office/drawing/2010/main" val="0"/>
                      </a:ext>
                    </a:extLst>
                  </a:blip>
                  <a:stretch>
                    <a:fillRect/>
                  </a:stretch>
                </pic:blipFill>
                <pic:spPr>
                  <a:xfrm>
                    <a:off x="0" y="0"/>
                    <a:ext cx="890905"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BB3"/>
    <w:multiLevelType w:val="hybridMultilevel"/>
    <w:tmpl w:val="FF66783E"/>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64EE6"/>
    <w:multiLevelType w:val="hybridMultilevel"/>
    <w:tmpl w:val="CA4E97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25BE3"/>
    <w:multiLevelType w:val="hybridMultilevel"/>
    <w:tmpl w:val="95AEB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387385"/>
    <w:multiLevelType w:val="hybridMultilevel"/>
    <w:tmpl w:val="26D2C2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147B77"/>
    <w:multiLevelType w:val="hybridMultilevel"/>
    <w:tmpl w:val="9ABC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4B7B0E"/>
    <w:multiLevelType w:val="hybridMultilevel"/>
    <w:tmpl w:val="5BB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ndGeneratedStamp" w:val="4850-4394-0290, v. 3"/>
    <w:docVar w:name="ndGeneratedStampLocation" w:val="EachPage"/>
  </w:docVars>
  <w:rsids>
    <w:rsidRoot w:val="00683068"/>
    <w:rsid w:val="00002001"/>
    <w:rsid w:val="00004395"/>
    <w:rsid w:val="00004B3B"/>
    <w:rsid w:val="000102B4"/>
    <w:rsid w:val="000107C8"/>
    <w:rsid w:val="0001394F"/>
    <w:rsid w:val="0001656E"/>
    <w:rsid w:val="00021ABE"/>
    <w:rsid w:val="00022399"/>
    <w:rsid w:val="000233C3"/>
    <w:rsid w:val="00033203"/>
    <w:rsid w:val="00034A8E"/>
    <w:rsid w:val="000524FA"/>
    <w:rsid w:val="0005365A"/>
    <w:rsid w:val="00055C69"/>
    <w:rsid w:val="00061C18"/>
    <w:rsid w:val="00070B43"/>
    <w:rsid w:val="00070E01"/>
    <w:rsid w:val="000710D2"/>
    <w:rsid w:val="00081F66"/>
    <w:rsid w:val="0008235C"/>
    <w:rsid w:val="00083FEE"/>
    <w:rsid w:val="00084E07"/>
    <w:rsid w:val="00086903"/>
    <w:rsid w:val="00096241"/>
    <w:rsid w:val="000A4317"/>
    <w:rsid w:val="000B0A61"/>
    <w:rsid w:val="000C1974"/>
    <w:rsid w:val="000C2DD7"/>
    <w:rsid w:val="000C31E9"/>
    <w:rsid w:val="000C391C"/>
    <w:rsid w:val="000C4A42"/>
    <w:rsid w:val="000C4AC1"/>
    <w:rsid w:val="000C6110"/>
    <w:rsid w:val="000D600A"/>
    <w:rsid w:val="000E093F"/>
    <w:rsid w:val="000E1F77"/>
    <w:rsid w:val="000F30F2"/>
    <w:rsid w:val="00111D9E"/>
    <w:rsid w:val="0012178A"/>
    <w:rsid w:val="00122507"/>
    <w:rsid w:val="00125BC4"/>
    <w:rsid w:val="00130171"/>
    <w:rsid w:val="0013264D"/>
    <w:rsid w:val="00133399"/>
    <w:rsid w:val="001348FF"/>
    <w:rsid w:val="00136AE1"/>
    <w:rsid w:val="001417CF"/>
    <w:rsid w:val="00143240"/>
    <w:rsid w:val="0014625B"/>
    <w:rsid w:val="00160206"/>
    <w:rsid w:val="00164289"/>
    <w:rsid w:val="001672BA"/>
    <w:rsid w:val="00170A73"/>
    <w:rsid w:val="00171BCE"/>
    <w:rsid w:val="001908C6"/>
    <w:rsid w:val="00190E6C"/>
    <w:rsid w:val="0019143C"/>
    <w:rsid w:val="0019357F"/>
    <w:rsid w:val="001A0260"/>
    <w:rsid w:val="001A03D0"/>
    <w:rsid w:val="001A0C58"/>
    <w:rsid w:val="001A2BB3"/>
    <w:rsid w:val="001A53CB"/>
    <w:rsid w:val="001A6AA0"/>
    <w:rsid w:val="001A6BE9"/>
    <w:rsid w:val="001A6E49"/>
    <w:rsid w:val="001B2B23"/>
    <w:rsid w:val="001B5385"/>
    <w:rsid w:val="001B5BC1"/>
    <w:rsid w:val="001B77A0"/>
    <w:rsid w:val="001C0087"/>
    <w:rsid w:val="001C5EB5"/>
    <w:rsid w:val="001C65FD"/>
    <w:rsid w:val="001D3339"/>
    <w:rsid w:val="001E2923"/>
    <w:rsid w:val="001E6F84"/>
    <w:rsid w:val="001E79A7"/>
    <w:rsid w:val="001F0EB6"/>
    <w:rsid w:val="001F4605"/>
    <w:rsid w:val="00202930"/>
    <w:rsid w:val="00203592"/>
    <w:rsid w:val="00206B57"/>
    <w:rsid w:val="0021286E"/>
    <w:rsid w:val="00213D72"/>
    <w:rsid w:val="0022346B"/>
    <w:rsid w:val="00226FEB"/>
    <w:rsid w:val="00227C80"/>
    <w:rsid w:val="00227D95"/>
    <w:rsid w:val="00234D13"/>
    <w:rsid w:val="00237FCC"/>
    <w:rsid w:val="00241AA5"/>
    <w:rsid w:val="00242359"/>
    <w:rsid w:val="002541D9"/>
    <w:rsid w:val="002623E7"/>
    <w:rsid w:val="00264010"/>
    <w:rsid w:val="002641D5"/>
    <w:rsid w:val="002642F9"/>
    <w:rsid w:val="002651B0"/>
    <w:rsid w:val="00270843"/>
    <w:rsid w:val="00271B4D"/>
    <w:rsid w:val="00271B9A"/>
    <w:rsid w:val="00272537"/>
    <w:rsid w:val="00272A49"/>
    <w:rsid w:val="0027701D"/>
    <w:rsid w:val="00283D9B"/>
    <w:rsid w:val="00283FE6"/>
    <w:rsid w:val="0029180C"/>
    <w:rsid w:val="0029353D"/>
    <w:rsid w:val="002A039B"/>
    <w:rsid w:val="002A13BA"/>
    <w:rsid w:val="002A1F7D"/>
    <w:rsid w:val="002A50B4"/>
    <w:rsid w:val="002A5271"/>
    <w:rsid w:val="002A7CB6"/>
    <w:rsid w:val="002A7D09"/>
    <w:rsid w:val="002B471F"/>
    <w:rsid w:val="002B73B0"/>
    <w:rsid w:val="002C3114"/>
    <w:rsid w:val="002C3209"/>
    <w:rsid w:val="002C6240"/>
    <w:rsid w:val="002E3375"/>
    <w:rsid w:val="002E65CE"/>
    <w:rsid w:val="002E7D40"/>
    <w:rsid w:val="00300050"/>
    <w:rsid w:val="00303866"/>
    <w:rsid w:val="00305370"/>
    <w:rsid w:val="00305FF8"/>
    <w:rsid w:val="003100E5"/>
    <w:rsid w:val="003122C9"/>
    <w:rsid w:val="00314A94"/>
    <w:rsid w:val="00321198"/>
    <w:rsid w:val="003237E0"/>
    <w:rsid w:val="003239D5"/>
    <w:rsid w:val="00323ACC"/>
    <w:rsid w:val="00324FCF"/>
    <w:rsid w:val="00325CCF"/>
    <w:rsid w:val="00325D7A"/>
    <w:rsid w:val="0034225B"/>
    <w:rsid w:val="00343B45"/>
    <w:rsid w:val="00344A74"/>
    <w:rsid w:val="003457CE"/>
    <w:rsid w:val="0034765D"/>
    <w:rsid w:val="00347E8E"/>
    <w:rsid w:val="003567F3"/>
    <w:rsid w:val="00364C38"/>
    <w:rsid w:val="003728BF"/>
    <w:rsid w:val="00373F40"/>
    <w:rsid w:val="00374F84"/>
    <w:rsid w:val="00377406"/>
    <w:rsid w:val="003832E4"/>
    <w:rsid w:val="0038462C"/>
    <w:rsid w:val="00391325"/>
    <w:rsid w:val="0039398C"/>
    <w:rsid w:val="00395AC2"/>
    <w:rsid w:val="00396DE2"/>
    <w:rsid w:val="003A1E34"/>
    <w:rsid w:val="003A5949"/>
    <w:rsid w:val="003B0517"/>
    <w:rsid w:val="003B4348"/>
    <w:rsid w:val="003B491E"/>
    <w:rsid w:val="003C567B"/>
    <w:rsid w:val="003E0E38"/>
    <w:rsid w:val="003E165B"/>
    <w:rsid w:val="003E303C"/>
    <w:rsid w:val="003E5ED5"/>
    <w:rsid w:val="003F38FF"/>
    <w:rsid w:val="003F4697"/>
    <w:rsid w:val="003F527C"/>
    <w:rsid w:val="003F744B"/>
    <w:rsid w:val="00400809"/>
    <w:rsid w:val="00401E4A"/>
    <w:rsid w:val="00403C8B"/>
    <w:rsid w:val="00404D6C"/>
    <w:rsid w:val="00410816"/>
    <w:rsid w:val="00412D1B"/>
    <w:rsid w:val="00414C04"/>
    <w:rsid w:val="00416105"/>
    <w:rsid w:val="00420484"/>
    <w:rsid w:val="00420620"/>
    <w:rsid w:val="00421499"/>
    <w:rsid w:val="00425826"/>
    <w:rsid w:val="00427D90"/>
    <w:rsid w:val="00433D41"/>
    <w:rsid w:val="00437015"/>
    <w:rsid w:val="00441E8F"/>
    <w:rsid w:val="0044404A"/>
    <w:rsid w:val="00445206"/>
    <w:rsid w:val="00453398"/>
    <w:rsid w:val="00461EC8"/>
    <w:rsid w:val="00462D0C"/>
    <w:rsid w:val="004670FA"/>
    <w:rsid w:val="0047130E"/>
    <w:rsid w:val="00474072"/>
    <w:rsid w:val="00474528"/>
    <w:rsid w:val="004745BD"/>
    <w:rsid w:val="004846B8"/>
    <w:rsid w:val="00487D2B"/>
    <w:rsid w:val="00492EC2"/>
    <w:rsid w:val="00494D6B"/>
    <w:rsid w:val="004A1ED7"/>
    <w:rsid w:val="004A1F44"/>
    <w:rsid w:val="004B034A"/>
    <w:rsid w:val="004B04CC"/>
    <w:rsid w:val="004C3F3B"/>
    <w:rsid w:val="004D0675"/>
    <w:rsid w:val="004D1A4A"/>
    <w:rsid w:val="004E3E4A"/>
    <w:rsid w:val="004E42F4"/>
    <w:rsid w:val="004E760A"/>
    <w:rsid w:val="004F6C26"/>
    <w:rsid w:val="00500C39"/>
    <w:rsid w:val="00504AFD"/>
    <w:rsid w:val="00510E3D"/>
    <w:rsid w:val="00511501"/>
    <w:rsid w:val="005135EC"/>
    <w:rsid w:val="005156D7"/>
    <w:rsid w:val="00520037"/>
    <w:rsid w:val="00521DB3"/>
    <w:rsid w:val="005247C4"/>
    <w:rsid w:val="005439D7"/>
    <w:rsid w:val="00544E71"/>
    <w:rsid w:val="00552212"/>
    <w:rsid w:val="005528A9"/>
    <w:rsid w:val="00555CB7"/>
    <w:rsid w:val="005575F5"/>
    <w:rsid w:val="00561253"/>
    <w:rsid w:val="0056635E"/>
    <w:rsid w:val="00573083"/>
    <w:rsid w:val="00573CE4"/>
    <w:rsid w:val="005820B6"/>
    <w:rsid w:val="005832E0"/>
    <w:rsid w:val="00585B72"/>
    <w:rsid w:val="00590F66"/>
    <w:rsid w:val="00595DBE"/>
    <w:rsid w:val="005A172B"/>
    <w:rsid w:val="005A22F1"/>
    <w:rsid w:val="005A2AB1"/>
    <w:rsid w:val="005A3B54"/>
    <w:rsid w:val="005A3C6C"/>
    <w:rsid w:val="005B42F2"/>
    <w:rsid w:val="005B51DB"/>
    <w:rsid w:val="005C3719"/>
    <w:rsid w:val="005C4FC8"/>
    <w:rsid w:val="005D26EF"/>
    <w:rsid w:val="005D4921"/>
    <w:rsid w:val="005E0D7E"/>
    <w:rsid w:val="005E5B06"/>
    <w:rsid w:val="005E648C"/>
    <w:rsid w:val="005F01CE"/>
    <w:rsid w:val="005F0C00"/>
    <w:rsid w:val="005F6F8A"/>
    <w:rsid w:val="0060187D"/>
    <w:rsid w:val="006022FB"/>
    <w:rsid w:val="006038DE"/>
    <w:rsid w:val="00605A3B"/>
    <w:rsid w:val="00610EC2"/>
    <w:rsid w:val="00614F21"/>
    <w:rsid w:val="006156CB"/>
    <w:rsid w:val="00620214"/>
    <w:rsid w:val="00627BD6"/>
    <w:rsid w:val="00630A31"/>
    <w:rsid w:val="00646432"/>
    <w:rsid w:val="0065179D"/>
    <w:rsid w:val="00652388"/>
    <w:rsid w:val="0065318E"/>
    <w:rsid w:val="00653DD3"/>
    <w:rsid w:val="00656114"/>
    <w:rsid w:val="00656511"/>
    <w:rsid w:val="0066766D"/>
    <w:rsid w:val="0067783B"/>
    <w:rsid w:val="00677D60"/>
    <w:rsid w:val="00683068"/>
    <w:rsid w:val="006853CC"/>
    <w:rsid w:val="00685A07"/>
    <w:rsid w:val="006A00DB"/>
    <w:rsid w:val="006A090D"/>
    <w:rsid w:val="006A23DA"/>
    <w:rsid w:val="006A362F"/>
    <w:rsid w:val="006A4EFF"/>
    <w:rsid w:val="006B0A49"/>
    <w:rsid w:val="006B0C4D"/>
    <w:rsid w:val="006B1CC2"/>
    <w:rsid w:val="006B2A63"/>
    <w:rsid w:val="006B6D92"/>
    <w:rsid w:val="006B72C6"/>
    <w:rsid w:val="006C113B"/>
    <w:rsid w:val="006C1864"/>
    <w:rsid w:val="006C1CAE"/>
    <w:rsid w:val="006C36BC"/>
    <w:rsid w:val="006D4E3E"/>
    <w:rsid w:val="006D690C"/>
    <w:rsid w:val="006D6A8E"/>
    <w:rsid w:val="006D784A"/>
    <w:rsid w:val="006E1D9A"/>
    <w:rsid w:val="006E5768"/>
    <w:rsid w:val="006F16E3"/>
    <w:rsid w:val="006F3DE6"/>
    <w:rsid w:val="006F70CF"/>
    <w:rsid w:val="00703573"/>
    <w:rsid w:val="007123DB"/>
    <w:rsid w:val="00721CA2"/>
    <w:rsid w:val="00722353"/>
    <w:rsid w:val="007235B1"/>
    <w:rsid w:val="007241FD"/>
    <w:rsid w:val="00724C83"/>
    <w:rsid w:val="007306A2"/>
    <w:rsid w:val="00740476"/>
    <w:rsid w:val="00750550"/>
    <w:rsid w:val="00751D5D"/>
    <w:rsid w:val="0076176D"/>
    <w:rsid w:val="007647DE"/>
    <w:rsid w:val="007669A4"/>
    <w:rsid w:val="00770F8E"/>
    <w:rsid w:val="00775B53"/>
    <w:rsid w:val="007809E8"/>
    <w:rsid w:val="00790BF8"/>
    <w:rsid w:val="007926CE"/>
    <w:rsid w:val="007928B8"/>
    <w:rsid w:val="0079606B"/>
    <w:rsid w:val="007A2E4F"/>
    <w:rsid w:val="007A77D1"/>
    <w:rsid w:val="007A7AAD"/>
    <w:rsid w:val="007B2770"/>
    <w:rsid w:val="007B3732"/>
    <w:rsid w:val="007B4578"/>
    <w:rsid w:val="007B4B6F"/>
    <w:rsid w:val="007B5A02"/>
    <w:rsid w:val="007B5D7C"/>
    <w:rsid w:val="007B65EE"/>
    <w:rsid w:val="007B757C"/>
    <w:rsid w:val="007C222E"/>
    <w:rsid w:val="007C5012"/>
    <w:rsid w:val="007C5570"/>
    <w:rsid w:val="007C58A0"/>
    <w:rsid w:val="007D46C3"/>
    <w:rsid w:val="007D5028"/>
    <w:rsid w:val="007E5214"/>
    <w:rsid w:val="007F20A2"/>
    <w:rsid w:val="007F4C89"/>
    <w:rsid w:val="007F6116"/>
    <w:rsid w:val="00801FEC"/>
    <w:rsid w:val="008054B7"/>
    <w:rsid w:val="0080659E"/>
    <w:rsid w:val="00807BBD"/>
    <w:rsid w:val="0081125A"/>
    <w:rsid w:val="008126AE"/>
    <w:rsid w:val="00814912"/>
    <w:rsid w:val="0082066B"/>
    <w:rsid w:val="008209C7"/>
    <w:rsid w:val="00822548"/>
    <w:rsid w:val="00824B76"/>
    <w:rsid w:val="008256A6"/>
    <w:rsid w:val="00826C6E"/>
    <w:rsid w:val="00831107"/>
    <w:rsid w:val="00836DCD"/>
    <w:rsid w:val="00840C06"/>
    <w:rsid w:val="008422E2"/>
    <w:rsid w:val="00842859"/>
    <w:rsid w:val="00845014"/>
    <w:rsid w:val="0085282C"/>
    <w:rsid w:val="00853DEC"/>
    <w:rsid w:val="00872924"/>
    <w:rsid w:val="00886085"/>
    <w:rsid w:val="00891B02"/>
    <w:rsid w:val="00892A7B"/>
    <w:rsid w:val="00895773"/>
    <w:rsid w:val="00895B7A"/>
    <w:rsid w:val="008A2031"/>
    <w:rsid w:val="008A3BAC"/>
    <w:rsid w:val="008A4DD4"/>
    <w:rsid w:val="008A6BF0"/>
    <w:rsid w:val="008A7CFC"/>
    <w:rsid w:val="008B037E"/>
    <w:rsid w:val="008B2166"/>
    <w:rsid w:val="008B5D67"/>
    <w:rsid w:val="008B7B8D"/>
    <w:rsid w:val="008C13DE"/>
    <w:rsid w:val="008C1D0A"/>
    <w:rsid w:val="008C63B1"/>
    <w:rsid w:val="008C74E6"/>
    <w:rsid w:val="008D083A"/>
    <w:rsid w:val="008D093C"/>
    <w:rsid w:val="008E1A51"/>
    <w:rsid w:val="008E2AFF"/>
    <w:rsid w:val="008E3D37"/>
    <w:rsid w:val="008E6D1C"/>
    <w:rsid w:val="008F05DB"/>
    <w:rsid w:val="008F480B"/>
    <w:rsid w:val="008F78ED"/>
    <w:rsid w:val="0090071B"/>
    <w:rsid w:val="00901559"/>
    <w:rsid w:val="00913348"/>
    <w:rsid w:val="00914200"/>
    <w:rsid w:val="009152E7"/>
    <w:rsid w:val="00920325"/>
    <w:rsid w:val="00922190"/>
    <w:rsid w:val="00926837"/>
    <w:rsid w:val="00935263"/>
    <w:rsid w:val="009407B7"/>
    <w:rsid w:val="009408C5"/>
    <w:rsid w:val="00941318"/>
    <w:rsid w:val="00941E12"/>
    <w:rsid w:val="00942804"/>
    <w:rsid w:val="009429EF"/>
    <w:rsid w:val="00950A59"/>
    <w:rsid w:val="00951826"/>
    <w:rsid w:val="00954CFD"/>
    <w:rsid w:val="00966FEA"/>
    <w:rsid w:val="00971267"/>
    <w:rsid w:val="0097174B"/>
    <w:rsid w:val="009717CE"/>
    <w:rsid w:val="009741CA"/>
    <w:rsid w:val="00980497"/>
    <w:rsid w:val="00980D45"/>
    <w:rsid w:val="00983997"/>
    <w:rsid w:val="009870A8"/>
    <w:rsid w:val="00992165"/>
    <w:rsid w:val="009939D2"/>
    <w:rsid w:val="009A09FB"/>
    <w:rsid w:val="009A28B0"/>
    <w:rsid w:val="009A3E37"/>
    <w:rsid w:val="009A4E05"/>
    <w:rsid w:val="009B111E"/>
    <w:rsid w:val="009B2A7F"/>
    <w:rsid w:val="009B629D"/>
    <w:rsid w:val="009C7E51"/>
    <w:rsid w:val="009D3F26"/>
    <w:rsid w:val="009E6FCE"/>
    <w:rsid w:val="009F0D0C"/>
    <w:rsid w:val="009F5C0B"/>
    <w:rsid w:val="009F7AAB"/>
    <w:rsid w:val="00A009DA"/>
    <w:rsid w:val="00A0587A"/>
    <w:rsid w:val="00A06465"/>
    <w:rsid w:val="00A068AA"/>
    <w:rsid w:val="00A23042"/>
    <w:rsid w:val="00A25756"/>
    <w:rsid w:val="00A27FF5"/>
    <w:rsid w:val="00A30C48"/>
    <w:rsid w:val="00A31533"/>
    <w:rsid w:val="00A334CE"/>
    <w:rsid w:val="00A35C12"/>
    <w:rsid w:val="00A42D27"/>
    <w:rsid w:val="00A512C8"/>
    <w:rsid w:val="00A51843"/>
    <w:rsid w:val="00A51F1F"/>
    <w:rsid w:val="00A53A8E"/>
    <w:rsid w:val="00A548E2"/>
    <w:rsid w:val="00A575FC"/>
    <w:rsid w:val="00A6162F"/>
    <w:rsid w:val="00A63AD5"/>
    <w:rsid w:val="00A7075E"/>
    <w:rsid w:val="00A742D4"/>
    <w:rsid w:val="00A750BD"/>
    <w:rsid w:val="00A802BB"/>
    <w:rsid w:val="00A80E9C"/>
    <w:rsid w:val="00A815CF"/>
    <w:rsid w:val="00A82707"/>
    <w:rsid w:val="00A827E7"/>
    <w:rsid w:val="00A83E75"/>
    <w:rsid w:val="00A91FEC"/>
    <w:rsid w:val="00A927E4"/>
    <w:rsid w:val="00A95907"/>
    <w:rsid w:val="00AA2CE5"/>
    <w:rsid w:val="00AA3FE2"/>
    <w:rsid w:val="00AA6869"/>
    <w:rsid w:val="00AB325E"/>
    <w:rsid w:val="00AB3E79"/>
    <w:rsid w:val="00AB5D29"/>
    <w:rsid w:val="00AB77BF"/>
    <w:rsid w:val="00AB7E13"/>
    <w:rsid w:val="00AC0B2A"/>
    <w:rsid w:val="00AC405A"/>
    <w:rsid w:val="00AD2AF2"/>
    <w:rsid w:val="00AD6D97"/>
    <w:rsid w:val="00AE03CA"/>
    <w:rsid w:val="00AE1E26"/>
    <w:rsid w:val="00AE3907"/>
    <w:rsid w:val="00AE5395"/>
    <w:rsid w:val="00AF0184"/>
    <w:rsid w:val="00AF23E1"/>
    <w:rsid w:val="00AF591C"/>
    <w:rsid w:val="00B0054D"/>
    <w:rsid w:val="00B042A2"/>
    <w:rsid w:val="00B06F0D"/>
    <w:rsid w:val="00B128C6"/>
    <w:rsid w:val="00B15CA3"/>
    <w:rsid w:val="00B24D42"/>
    <w:rsid w:val="00B25221"/>
    <w:rsid w:val="00B2532C"/>
    <w:rsid w:val="00B26A43"/>
    <w:rsid w:val="00B27B3D"/>
    <w:rsid w:val="00B321D0"/>
    <w:rsid w:val="00B340AC"/>
    <w:rsid w:val="00B34CCA"/>
    <w:rsid w:val="00B368E1"/>
    <w:rsid w:val="00B41EF9"/>
    <w:rsid w:val="00B4308B"/>
    <w:rsid w:val="00B435B7"/>
    <w:rsid w:val="00B4503E"/>
    <w:rsid w:val="00B61443"/>
    <w:rsid w:val="00B70262"/>
    <w:rsid w:val="00B72289"/>
    <w:rsid w:val="00B7244B"/>
    <w:rsid w:val="00B72DC3"/>
    <w:rsid w:val="00B84F8A"/>
    <w:rsid w:val="00B8512B"/>
    <w:rsid w:val="00B9067E"/>
    <w:rsid w:val="00B924DD"/>
    <w:rsid w:val="00BA074D"/>
    <w:rsid w:val="00BA4E89"/>
    <w:rsid w:val="00BB52B9"/>
    <w:rsid w:val="00BB6E2C"/>
    <w:rsid w:val="00BB77A5"/>
    <w:rsid w:val="00BB78ED"/>
    <w:rsid w:val="00BC442C"/>
    <w:rsid w:val="00BE23FE"/>
    <w:rsid w:val="00BE50D0"/>
    <w:rsid w:val="00BE6205"/>
    <w:rsid w:val="00BE7FBE"/>
    <w:rsid w:val="00BF0D8A"/>
    <w:rsid w:val="00BF297D"/>
    <w:rsid w:val="00BF3025"/>
    <w:rsid w:val="00BF4D42"/>
    <w:rsid w:val="00BF742F"/>
    <w:rsid w:val="00C00E0B"/>
    <w:rsid w:val="00C0184D"/>
    <w:rsid w:val="00C02B96"/>
    <w:rsid w:val="00C03993"/>
    <w:rsid w:val="00C058EF"/>
    <w:rsid w:val="00C0687D"/>
    <w:rsid w:val="00C1052D"/>
    <w:rsid w:val="00C112D3"/>
    <w:rsid w:val="00C15B2C"/>
    <w:rsid w:val="00C2281B"/>
    <w:rsid w:val="00C2625B"/>
    <w:rsid w:val="00C42419"/>
    <w:rsid w:val="00C44836"/>
    <w:rsid w:val="00C46925"/>
    <w:rsid w:val="00C51D51"/>
    <w:rsid w:val="00C52B67"/>
    <w:rsid w:val="00C53BCA"/>
    <w:rsid w:val="00C651CF"/>
    <w:rsid w:val="00C730B3"/>
    <w:rsid w:val="00C73724"/>
    <w:rsid w:val="00C8379D"/>
    <w:rsid w:val="00C90AEA"/>
    <w:rsid w:val="00C90B72"/>
    <w:rsid w:val="00C91AF7"/>
    <w:rsid w:val="00C9372A"/>
    <w:rsid w:val="00C93FFB"/>
    <w:rsid w:val="00C94F8D"/>
    <w:rsid w:val="00CA1B10"/>
    <w:rsid w:val="00CA1BDB"/>
    <w:rsid w:val="00CA2C07"/>
    <w:rsid w:val="00CA5EEC"/>
    <w:rsid w:val="00CA7E7C"/>
    <w:rsid w:val="00CB076C"/>
    <w:rsid w:val="00CB6C26"/>
    <w:rsid w:val="00CB7DAF"/>
    <w:rsid w:val="00CC270E"/>
    <w:rsid w:val="00CC2C0D"/>
    <w:rsid w:val="00CC34E9"/>
    <w:rsid w:val="00CC77AB"/>
    <w:rsid w:val="00CD33A8"/>
    <w:rsid w:val="00CD4E8C"/>
    <w:rsid w:val="00CD561C"/>
    <w:rsid w:val="00CF0EBB"/>
    <w:rsid w:val="00CF6773"/>
    <w:rsid w:val="00CF7AC6"/>
    <w:rsid w:val="00D03A22"/>
    <w:rsid w:val="00D14B97"/>
    <w:rsid w:val="00D152A7"/>
    <w:rsid w:val="00D21AD2"/>
    <w:rsid w:val="00D22F45"/>
    <w:rsid w:val="00D23242"/>
    <w:rsid w:val="00D23D4C"/>
    <w:rsid w:val="00D24112"/>
    <w:rsid w:val="00D33321"/>
    <w:rsid w:val="00D3422F"/>
    <w:rsid w:val="00D347CD"/>
    <w:rsid w:val="00D3673C"/>
    <w:rsid w:val="00D4360D"/>
    <w:rsid w:val="00D50BEF"/>
    <w:rsid w:val="00D53104"/>
    <w:rsid w:val="00D56540"/>
    <w:rsid w:val="00D6638F"/>
    <w:rsid w:val="00D73999"/>
    <w:rsid w:val="00D77B05"/>
    <w:rsid w:val="00D82D3F"/>
    <w:rsid w:val="00D82FA9"/>
    <w:rsid w:val="00D838BA"/>
    <w:rsid w:val="00D8565F"/>
    <w:rsid w:val="00D85C8D"/>
    <w:rsid w:val="00DA3B6D"/>
    <w:rsid w:val="00DA3E36"/>
    <w:rsid w:val="00DA4938"/>
    <w:rsid w:val="00DA4ADE"/>
    <w:rsid w:val="00DB35A4"/>
    <w:rsid w:val="00DB4E24"/>
    <w:rsid w:val="00DB6F96"/>
    <w:rsid w:val="00DC2C03"/>
    <w:rsid w:val="00DC60F9"/>
    <w:rsid w:val="00DC6D06"/>
    <w:rsid w:val="00DD20D0"/>
    <w:rsid w:val="00DD2AC8"/>
    <w:rsid w:val="00DD7946"/>
    <w:rsid w:val="00DE52B3"/>
    <w:rsid w:val="00DE7511"/>
    <w:rsid w:val="00DF7105"/>
    <w:rsid w:val="00E056B0"/>
    <w:rsid w:val="00E05B25"/>
    <w:rsid w:val="00E06EDF"/>
    <w:rsid w:val="00E143A4"/>
    <w:rsid w:val="00E22A6D"/>
    <w:rsid w:val="00E23D67"/>
    <w:rsid w:val="00E23E32"/>
    <w:rsid w:val="00E256CF"/>
    <w:rsid w:val="00E26DBF"/>
    <w:rsid w:val="00E30531"/>
    <w:rsid w:val="00E3087E"/>
    <w:rsid w:val="00E313E5"/>
    <w:rsid w:val="00E32446"/>
    <w:rsid w:val="00E34AC6"/>
    <w:rsid w:val="00E40B3A"/>
    <w:rsid w:val="00E531CA"/>
    <w:rsid w:val="00E610DD"/>
    <w:rsid w:val="00E64922"/>
    <w:rsid w:val="00E6735C"/>
    <w:rsid w:val="00E75F58"/>
    <w:rsid w:val="00E81816"/>
    <w:rsid w:val="00E837AE"/>
    <w:rsid w:val="00E83EA8"/>
    <w:rsid w:val="00E84EFC"/>
    <w:rsid w:val="00E9175D"/>
    <w:rsid w:val="00E92558"/>
    <w:rsid w:val="00E93F7B"/>
    <w:rsid w:val="00E94734"/>
    <w:rsid w:val="00E95538"/>
    <w:rsid w:val="00E96E94"/>
    <w:rsid w:val="00E97D8E"/>
    <w:rsid w:val="00EA4EA9"/>
    <w:rsid w:val="00EB15E2"/>
    <w:rsid w:val="00EB6CAD"/>
    <w:rsid w:val="00EC2580"/>
    <w:rsid w:val="00EC3448"/>
    <w:rsid w:val="00EC7950"/>
    <w:rsid w:val="00ED002A"/>
    <w:rsid w:val="00ED543D"/>
    <w:rsid w:val="00EE5397"/>
    <w:rsid w:val="00EE60C0"/>
    <w:rsid w:val="00EF12FE"/>
    <w:rsid w:val="00EF6424"/>
    <w:rsid w:val="00EF7AE6"/>
    <w:rsid w:val="00F0402D"/>
    <w:rsid w:val="00F05661"/>
    <w:rsid w:val="00F1298F"/>
    <w:rsid w:val="00F21BD7"/>
    <w:rsid w:val="00F225C5"/>
    <w:rsid w:val="00F26B00"/>
    <w:rsid w:val="00F301D6"/>
    <w:rsid w:val="00F33D64"/>
    <w:rsid w:val="00F43392"/>
    <w:rsid w:val="00F4453A"/>
    <w:rsid w:val="00F469AD"/>
    <w:rsid w:val="00F52BEB"/>
    <w:rsid w:val="00F54800"/>
    <w:rsid w:val="00F61B03"/>
    <w:rsid w:val="00F632C6"/>
    <w:rsid w:val="00F63306"/>
    <w:rsid w:val="00F63B57"/>
    <w:rsid w:val="00F6550A"/>
    <w:rsid w:val="00F728CE"/>
    <w:rsid w:val="00F72A61"/>
    <w:rsid w:val="00F774F6"/>
    <w:rsid w:val="00F80CFB"/>
    <w:rsid w:val="00F818F8"/>
    <w:rsid w:val="00F834A3"/>
    <w:rsid w:val="00F84366"/>
    <w:rsid w:val="00F84C64"/>
    <w:rsid w:val="00F868FC"/>
    <w:rsid w:val="00F9002F"/>
    <w:rsid w:val="00FA0E6C"/>
    <w:rsid w:val="00FA2605"/>
    <w:rsid w:val="00FB1B45"/>
    <w:rsid w:val="00FB2C59"/>
    <w:rsid w:val="00FB4929"/>
    <w:rsid w:val="00FB7654"/>
    <w:rsid w:val="00FC0CBA"/>
    <w:rsid w:val="00FC10D3"/>
    <w:rsid w:val="00FC6FAE"/>
    <w:rsid w:val="00FC7973"/>
    <w:rsid w:val="00FD2076"/>
    <w:rsid w:val="00FD5EF2"/>
    <w:rsid w:val="00FE0C3A"/>
    <w:rsid w:val="00FE7BD1"/>
    <w:rsid w:val="00FF47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7E8A2"/>
  <w15:docId w15:val="{F640841C-3838-8043-BBAF-B90CB63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93"/>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C03993"/>
    <w:pPr>
      <w:keepNext/>
      <w:outlineLvl w:val="0"/>
    </w:pPr>
    <w:rPr>
      <w:b/>
      <w:bCs/>
      <w:sz w:val="2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MI">
    <w:name w:val="RMMI"/>
    <w:basedOn w:val="Normal"/>
    <w:link w:val="RMMIChar"/>
    <w:qFormat/>
    <w:rsid w:val="000107C8"/>
    <w:rPr>
      <w:rFonts w:ascii="Century Gothic" w:hAnsi="Century Gothic"/>
      <w:sz w:val="20"/>
    </w:rPr>
  </w:style>
  <w:style w:type="character" w:customStyle="1" w:styleId="RMMIChar">
    <w:name w:val="RMMI Char"/>
    <w:basedOn w:val="DefaultParagraphFont"/>
    <w:link w:val="RMMI"/>
    <w:rsid w:val="000107C8"/>
    <w:rPr>
      <w:rFonts w:ascii="Century Gothic" w:hAnsi="Century Gothic"/>
      <w:sz w:val="20"/>
    </w:rPr>
  </w:style>
  <w:style w:type="paragraph" w:styleId="Header">
    <w:name w:val="header"/>
    <w:basedOn w:val="Normal"/>
    <w:link w:val="HeaderChar"/>
    <w:uiPriority w:val="99"/>
    <w:unhideWhenUsed/>
    <w:rsid w:val="00683068"/>
    <w:pPr>
      <w:widowControl w:val="0"/>
      <w:tabs>
        <w:tab w:val="center" w:pos="4680"/>
        <w:tab w:val="right" w:pos="9360"/>
      </w:tabs>
      <w:autoSpaceDE w:val="0"/>
      <w:autoSpaceDN w:val="0"/>
    </w:pPr>
    <w:rPr>
      <w:rFonts w:ascii="Century Gothic" w:eastAsia="Century Gothic" w:hAnsi="Century Gothic" w:cs="Century Gothic"/>
      <w:lang w:val="en-US" w:bidi="en-US"/>
    </w:rPr>
  </w:style>
  <w:style w:type="character" w:customStyle="1" w:styleId="HeaderChar">
    <w:name w:val="Header Char"/>
    <w:basedOn w:val="DefaultParagraphFont"/>
    <w:link w:val="Header"/>
    <w:uiPriority w:val="99"/>
    <w:rsid w:val="00683068"/>
    <w:rPr>
      <w:rFonts w:ascii="Century Gothic" w:eastAsia="Century Gothic" w:hAnsi="Century Gothic" w:cs="Century Gothic"/>
      <w:lang w:val="en-US" w:bidi="en-US"/>
    </w:rPr>
  </w:style>
  <w:style w:type="paragraph" w:styleId="Footer">
    <w:name w:val="footer"/>
    <w:basedOn w:val="Normal"/>
    <w:link w:val="FooterChar"/>
    <w:uiPriority w:val="99"/>
    <w:unhideWhenUsed/>
    <w:rsid w:val="00683068"/>
    <w:pPr>
      <w:tabs>
        <w:tab w:val="center" w:pos="4680"/>
        <w:tab w:val="right" w:pos="9360"/>
      </w:tabs>
    </w:pPr>
  </w:style>
  <w:style w:type="character" w:customStyle="1" w:styleId="FooterChar">
    <w:name w:val="Footer Char"/>
    <w:basedOn w:val="DefaultParagraphFont"/>
    <w:link w:val="Footer"/>
    <w:uiPriority w:val="99"/>
    <w:rsid w:val="00683068"/>
  </w:style>
  <w:style w:type="paragraph" w:customStyle="1" w:styleId="BasicParagraph">
    <w:name w:val="[Basic Paragraph]"/>
    <w:basedOn w:val="Normal"/>
    <w:uiPriority w:val="99"/>
    <w:rsid w:val="00683068"/>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B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3993"/>
    <w:rPr>
      <w:rFonts w:ascii="Arial" w:eastAsia="Times New Roman" w:hAnsi="Arial" w:cs="Times New Roman"/>
      <w:b/>
      <w:bCs/>
      <w:sz w:val="20"/>
      <w:szCs w:val="24"/>
      <w:u w:val="single"/>
      <w:lang w:val="en-US"/>
    </w:rPr>
  </w:style>
  <w:style w:type="paragraph" w:styleId="FootnoteText">
    <w:name w:val="footnote text"/>
    <w:basedOn w:val="Normal"/>
    <w:link w:val="FootnoteTextChar"/>
    <w:semiHidden/>
    <w:rsid w:val="00C03993"/>
    <w:pPr>
      <w:overflowPunct w:val="0"/>
      <w:autoSpaceDE w:val="0"/>
      <w:autoSpaceDN w:val="0"/>
      <w:adjustRightInd w:val="0"/>
      <w:textAlignment w:val="baseline"/>
    </w:pPr>
    <w:rPr>
      <w:sz w:val="20"/>
      <w:lang w:val="en-US"/>
    </w:rPr>
  </w:style>
  <w:style w:type="character" w:customStyle="1" w:styleId="FootnoteTextChar">
    <w:name w:val="Footnote Text Char"/>
    <w:basedOn w:val="DefaultParagraphFont"/>
    <w:link w:val="FootnoteText"/>
    <w:semiHidden/>
    <w:rsid w:val="00C03993"/>
    <w:rPr>
      <w:rFonts w:ascii="Arial" w:eastAsia="Times New Roman" w:hAnsi="Arial" w:cs="Times New Roman"/>
      <w:sz w:val="20"/>
      <w:szCs w:val="20"/>
      <w:lang w:val="en-US"/>
    </w:rPr>
  </w:style>
  <w:style w:type="paragraph" w:styleId="BodyText">
    <w:name w:val="Body Text"/>
    <w:basedOn w:val="Normal"/>
    <w:link w:val="BodyTextChar"/>
    <w:rsid w:val="00C03993"/>
    <w:rPr>
      <w:rFonts w:ascii="Times New Roman" w:hAnsi="Times New Roman"/>
      <w:sz w:val="20"/>
    </w:rPr>
  </w:style>
  <w:style w:type="character" w:customStyle="1" w:styleId="BodyTextChar">
    <w:name w:val="Body Text Char"/>
    <w:basedOn w:val="DefaultParagraphFont"/>
    <w:link w:val="BodyText"/>
    <w:rsid w:val="00C03993"/>
    <w:rPr>
      <w:rFonts w:ascii="Times New Roman" w:eastAsia="Times New Roman" w:hAnsi="Times New Roman" w:cs="Times New Roman"/>
      <w:sz w:val="20"/>
      <w:szCs w:val="20"/>
    </w:rPr>
  </w:style>
  <w:style w:type="paragraph" w:styleId="NormalWeb">
    <w:name w:val="Normal (Web)"/>
    <w:basedOn w:val="Normal"/>
    <w:uiPriority w:val="99"/>
    <w:unhideWhenUsed/>
    <w:rsid w:val="00271B4D"/>
    <w:pPr>
      <w:spacing w:before="100" w:beforeAutospacing="1" w:after="100" w:afterAutospacing="1"/>
    </w:pPr>
    <w:rPr>
      <w:rFonts w:ascii="Times New Roman" w:hAnsi="Times New Roman"/>
      <w:sz w:val="24"/>
      <w:szCs w:val="24"/>
      <w:lang w:val="en-US"/>
    </w:rPr>
  </w:style>
  <w:style w:type="character" w:styleId="Hyperlink">
    <w:name w:val="Hyperlink"/>
    <w:rsid w:val="00271B4D"/>
    <w:rPr>
      <w:rFonts w:ascii="Arial" w:hAnsi="Arial" w:cs="Arial"/>
      <w:color w:val="0563C1"/>
      <w:u w:val="single"/>
    </w:rPr>
  </w:style>
  <w:style w:type="character" w:customStyle="1" w:styleId="UnresolvedMention1">
    <w:name w:val="Unresolved Mention1"/>
    <w:basedOn w:val="DefaultParagraphFont"/>
    <w:uiPriority w:val="99"/>
    <w:semiHidden/>
    <w:unhideWhenUsed/>
    <w:rsid w:val="00F4453A"/>
    <w:rPr>
      <w:color w:val="605E5C"/>
      <w:shd w:val="clear" w:color="auto" w:fill="E1DFDD"/>
    </w:rPr>
  </w:style>
  <w:style w:type="paragraph" w:customStyle="1" w:styleId="Default">
    <w:name w:val="Default"/>
    <w:rsid w:val="008C13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3209"/>
    <w:rPr>
      <w:rFonts w:ascii="Segoe UI" w:hAnsi="Segoe UI" w:cs="Segoe UI"/>
      <w:szCs w:val="18"/>
    </w:rPr>
  </w:style>
  <w:style w:type="character" w:customStyle="1" w:styleId="BalloonTextChar">
    <w:name w:val="Balloon Text Char"/>
    <w:basedOn w:val="DefaultParagraphFont"/>
    <w:link w:val="BalloonText"/>
    <w:uiPriority w:val="99"/>
    <w:semiHidden/>
    <w:rsid w:val="002C32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A2CE5"/>
    <w:rPr>
      <w:sz w:val="16"/>
      <w:szCs w:val="16"/>
    </w:rPr>
  </w:style>
  <w:style w:type="paragraph" w:styleId="CommentText">
    <w:name w:val="annotation text"/>
    <w:basedOn w:val="Normal"/>
    <w:link w:val="CommentTextChar"/>
    <w:uiPriority w:val="99"/>
    <w:semiHidden/>
    <w:unhideWhenUsed/>
    <w:rsid w:val="00AA2CE5"/>
    <w:rPr>
      <w:sz w:val="20"/>
    </w:rPr>
  </w:style>
  <w:style w:type="character" w:customStyle="1" w:styleId="CommentTextChar">
    <w:name w:val="Comment Text Char"/>
    <w:basedOn w:val="DefaultParagraphFont"/>
    <w:link w:val="CommentText"/>
    <w:uiPriority w:val="99"/>
    <w:semiHidden/>
    <w:rsid w:val="00AA2C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2CE5"/>
    <w:rPr>
      <w:b/>
      <w:bCs/>
    </w:rPr>
  </w:style>
  <w:style w:type="character" w:customStyle="1" w:styleId="CommentSubjectChar">
    <w:name w:val="Comment Subject Char"/>
    <w:basedOn w:val="CommentTextChar"/>
    <w:link w:val="CommentSubject"/>
    <w:uiPriority w:val="99"/>
    <w:semiHidden/>
    <w:rsid w:val="00AA2CE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B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7880">
      <w:bodyDiv w:val="1"/>
      <w:marLeft w:val="0"/>
      <w:marRight w:val="0"/>
      <w:marTop w:val="0"/>
      <w:marBottom w:val="0"/>
      <w:divBdr>
        <w:top w:val="none" w:sz="0" w:space="0" w:color="auto"/>
        <w:left w:val="none" w:sz="0" w:space="0" w:color="auto"/>
        <w:bottom w:val="none" w:sz="0" w:space="0" w:color="auto"/>
        <w:right w:val="none" w:sz="0" w:space="0" w:color="auto"/>
      </w:divBdr>
    </w:div>
    <w:div w:id="844057138">
      <w:bodyDiv w:val="1"/>
      <w:marLeft w:val="0"/>
      <w:marRight w:val="0"/>
      <w:marTop w:val="0"/>
      <w:marBottom w:val="0"/>
      <w:divBdr>
        <w:top w:val="none" w:sz="0" w:space="0" w:color="auto"/>
        <w:left w:val="none" w:sz="0" w:space="0" w:color="auto"/>
        <w:bottom w:val="none" w:sz="0" w:space="0" w:color="auto"/>
        <w:right w:val="none" w:sz="0" w:space="0" w:color="auto"/>
      </w:divBdr>
    </w:div>
    <w:div w:id="1112820885">
      <w:bodyDiv w:val="1"/>
      <w:marLeft w:val="0"/>
      <w:marRight w:val="0"/>
      <w:marTop w:val="0"/>
      <w:marBottom w:val="0"/>
      <w:divBdr>
        <w:top w:val="none" w:sz="0" w:space="0" w:color="auto"/>
        <w:left w:val="none" w:sz="0" w:space="0" w:color="auto"/>
        <w:bottom w:val="none" w:sz="0" w:space="0" w:color="auto"/>
        <w:right w:val="none" w:sz="0" w:space="0" w:color="auto"/>
      </w:divBdr>
    </w:div>
    <w:div w:id="17129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igo@rmm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rmm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3F8D-A24E-4413-9044-9107833E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McLeod Law LLP</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Dakin</dc:creator>
  <cp:lastModifiedBy>Peter Cheung</cp:lastModifiedBy>
  <cp:revision>16</cp:revision>
  <cp:lastPrinted>2020-07-08T01:07:00Z</cp:lastPrinted>
  <dcterms:created xsi:type="dcterms:W3CDTF">2020-12-15T15:31:00Z</dcterms:created>
  <dcterms:modified xsi:type="dcterms:W3CDTF">2020-12-16T03:06:00Z</dcterms:modified>
</cp:coreProperties>
</file>