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2814" w14:textId="48C619F6" w:rsidR="009705FA" w:rsidRPr="00857C20" w:rsidRDefault="004F2740" w:rsidP="006A3E1B">
      <w:pPr>
        <w:pStyle w:val="BodyText"/>
        <w:tabs>
          <w:tab w:val="left" w:pos="675"/>
          <w:tab w:val="left" w:pos="855"/>
          <w:tab w:val="left" w:pos="1830"/>
          <w:tab w:val="left" w:pos="2385"/>
        </w:tabs>
        <w:jc w:val="both"/>
        <w:rPr>
          <w:rFonts w:asciiTheme="minorHAnsi" w:hAnsiTheme="minorHAnsi" w:cstheme="minorHAnsi"/>
          <w:sz w:val="20"/>
        </w:rPr>
      </w:pPr>
      <w:r w:rsidRPr="00857C20">
        <w:rPr>
          <w:rFonts w:asciiTheme="minorHAnsi" w:hAnsiTheme="minorHAnsi" w:cstheme="minorHAnsi"/>
          <w:noProof/>
        </w:rPr>
        <mc:AlternateContent>
          <mc:Choice Requires="wpg">
            <w:drawing>
              <wp:anchor distT="0" distB="0" distL="114300" distR="114300" simplePos="0" relativeHeight="486590464" behindDoc="1" locked="0" layoutInCell="1" allowOverlap="1" wp14:anchorId="1E072BFB" wp14:editId="5963024B">
                <wp:simplePos x="0" y="0"/>
                <wp:positionH relativeFrom="page">
                  <wp:posOffset>-314325</wp:posOffset>
                </wp:positionH>
                <wp:positionV relativeFrom="margin">
                  <wp:posOffset>-1726565</wp:posOffset>
                </wp:positionV>
                <wp:extent cx="7762875" cy="10150475"/>
                <wp:effectExtent l="0" t="0" r="85725" b="79375"/>
                <wp:wrapNone/>
                <wp:docPr id="10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10150475"/>
                          <a:chOff x="15" y="0"/>
                          <a:chExt cx="12225" cy="15985"/>
                        </a:xfrm>
                      </wpg:grpSpPr>
                      <pic:pic xmlns:pic="http://schemas.openxmlformats.org/drawingml/2006/picture">
                        <pic:nvPicPr>
                          <pic:cNvPr id="109"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 y="0"/>
                            <a:ext cx="12225" cy="10125"/>
                          </a:xfrm>
                          <a:prstGeom prst="rect">
                            <a:avLst/>
                          </a:prstGeom>
                          <a:noFill/>
                          <a:extLst>
                            <a:ext uri="{909E8E84-426E-40DD-AFC4-6F175D3DCCD1}">
                              <a14:hiddenFill xmlns:a14="http://schemas.microsoft.com/office/drawing/2010/main">
                                <a:solidFill>
                                  <a:srgbClr val="FFFFFF"/>
                                </a:solidFill>
                              </a14:hiddenFill>
                            </a:ext>
                          </a:extLst>
                        </pic:spPr>
                      </pic:pic>
                      <wps:wsp>
                        <wps:cNvPr id="110" name="docshape4"/>
                        <wps:cNvSpPr>
                          <a:spLocks/>
                        </wps:cNvSpPr>
                        <wps:spPr bwMode="auto">
                          <a:xfrm>
                            <a:off x="735" y="720"/>
                            <a:ext cx="10800" cy="8304"/>
                          </a:xfrm>
                          <a:custGeom>
                            <a:avLst/>
                            <a:gdLst>
                              <a:gd name="T0" fmla="+- 0 735 735"/>
                              <a:gd name="T1" fmla="*/ T0 w 10800"/>
                              <a:gd name="T2" fmla="+- 0 720 720"/>
                              <a:gd name="T3" fmla="*/ 720 h 8304"/>
                              <a:gd name="T4" fmla="+- 0 735 735"/>
                              <a:gd name="T5" fmla="*/ T4 w 10800"/>
                              <a:gd name="T6" fmla="+- 0 9024 720"/>
                              <a:gd name="T7" fmla="*/ 9024 h 8304"/>
                              <a:gd name="T8" fmla="+- 0 11535 735"/>
                              <a:gd name="T9" fmla="*/ T8 w 10800"/>
                              <a:gd name="T10" fmla="+- 0 6048 720"/>
                              <a:gd name="T11" fmla="*/ 6048 h 8304"/>
                              <a:gd name="T12" fmla="+- 0 11535 735"/>
                              <a:gd name="T13" fmla="*/ T12 w 10800"/>
                              <a:gd name="T14" fmla="+- 0 720 720"/>
                              <a:gd name="T15" fmla="*/ 720 h 8304"/>
                              <a:gd name="T16" fmla="+- 0 735 735"/>
                              <a:gd name="T17" fmla="*/ T16 w 10800"/>
                              <a:gd name="T18" fmla="+- 0 720 720"/>
                              <a:gd name="T19" fmla="*/ 720 h 8304"/>
                            </a:gdLst>
                            <a:ahLst/>
                            <a:cxnLst>
                              <a:cxn ang="0">
                                <a:pos x="T1" y="T3"/>
                              </a:cxn>
                              <a:cxn ang="0">
                                <a:pos x="T5" y="T7"/>
                              </a:cxn>
                              <a:cxn ang="0">
                                <a:pos x="T9" y="T11"/>
                              </a:cxn>
                              <a:cxn ang="0">
                                <a:pos x="T13" y="T15"/>
                              </a:cxn>
                              <a:cxn ang="0">
                                <a:pos x="T17" y="T19"/>
                              </a:cxn>
                            </a:cxnLst>
                            <a:rect l="0" t="0" r="r" b="b"/>
                            <a:pathLst>
                              <a:path w="10800" h="8304">
                                <a:moveTo>
                                  <a:pt x="0" y="0"/>
                                </a:moveTo>
                                <a:lnTo>
                                  <a:pt x="0" y="8304"/>
                                </a:lnTo>
                                <a:lnTo>
                                  <a:pt x="10800" y="5328"/>
                                </a:lnTo>
                                <a:lnTo>
                                  <a:pt x="10800" y="0"/>
                                </a:lnTo>
                                <a:lnTo>
                                  <a:pt x="0" y="0"/>
                                </a:lnTo>
                                <a:close/>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41"/>
                        <wps:cNvCnPr>
                          <a:cxnSpLocks noChangeShapeType="1"/>
                        </wps:cNvCnPr>
                        <wps:spPr bwMode="auto">
                          <a:xfrm>
                            <a:off x="45" y="15985"/>
                            <a:ext cx="12195" cy="0"/>
                          </a:xfrm>
                          <a:prstGeom prst="line">
                            <a:avLst/>
                          </a:prstGeom>
                          <a:noFill/>
                          <a:ln w="1270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41F66" id="docshapegroup1" o:spid="_x0000_s1026" style="position:absolute;margin-left:-24.75pt;margin-top:-135.95pt;width:611.25pt;height:799.25pt;z-index:-16726016;mso-position-horizontal-relative:page;mso-position-vertical-relative:margin" coordorigin="15" coordsize="12225,15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5;width:12225;height:10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">
                  <v:imagedata r:id="rId9" o:title=""/>
                </v:shape>
                <v:shape id="docshape4" o:spid="_x0000_s1028" style="position:absolute;left:735;top:720;width:10800;height:8304;visibility:visible;mso-wrap-style:square;v-text-anchor:top" coordsize="10800,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" path="m,l,8304,10800,5328,10800,,,xe" filled="f" strokecolor="white" strokeweight="4pt">
                  <v:path arrowok="t" o:connecttype="custom" o:connectlocs="0,720;0,9024;10800,6048;10800,720;0,720" o:connectangles="0,0,0,0,0"/>
                </v:shape>
                <v:line id="Line 41" o:spid="_x0000_s1029" style="position:absolute;visibility:visible;mso-wrap-style:square" from="45,15985" to="12240,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" strokecolor="white" strokeweight="10pt"/>
                <w10:wrap anchorx="page" anchory="margin"/>
              </v:group>
            </w:pict>
          </mc:Fallback>
        </mc:AlternateContent>
      </w:r>
      <w:r w:rsidR="00B3218F" w:rsidRPr="00857C20">
        <w:rPr>
          <w:rFonts w:asciiTheme="minorHAnsi" w:hAnsiTheme="minorHAnsi" w:cstheme="minorHAnsi"/>
          <w:sz w:val="20"/>
        </w:rPr>
        <w:tab/>
      </w:r>
      <w:r w:rsidR="00A17AEF" w:rsidRPr="00857C20">
        <w:rPr>
          <w:rFonts w:asciiTheme="minorHAnsi" w:hAnsiTheme="minorHAnsi" w:cstheme="minorHAnsi"/>
          <w:sz w:val="20"/>
        </w:rPr>
        <w:tab/>
      </w:r>
      <w:r w:rsidR="00B3218F" w:rsidRPr="00857C20">
        <w:rPr>
          <w:rFonts w:asciiTheme="minorHAnsi" w:hAnsiTheme="minorHAnsi" w:cstheme="minorHAnsi"/>
          <w:sz w:val="20"/>
        </w:rPr>
        <w:tab/>
      </w:r>
      <w:r w:rsidR="00723717" w:rsidRPr="00857C20">
        <w:rPr>
          <w:rFonts w:asciiTheme="minorHAnsi" w:hAnsiTheme="minorHAnsi" w:cstheme="minorHAnsi"/>
          <w:sz w:val="20"/>
        </w:rPr>
        <w:tab/>
      </w:r>
    </w:p>
    <w:p w14:paraId="1E072815" w14:textId="597AF7E6" w:rsidR="009705FA" w:rsidRPr="00857C20" w:rsidRDefault="009308F6" w:rsidP="006A3E1B">
      <w:pPr>
        <w:pStyle w:val="BodyText"/>
        <w:tabs>
          <w:tab w:val="left" w:pos="2070"/>
          <w:tab w:val="left" w:pos="3270"/>
        </w:tabs>
        <w:jc w:val="both"/>
        <w:rPr>
          <w:rFonts w:asciiTheme="minorHAnsi" w:hAnsiTheme="minorHAnsi" w:cstheme="minorHAnsi"/>
          <w:sz w:val="20"/>
        </w:rPr>
      </w:pPr>
      <w:r w:rsidRPr="00857C20">
        <w:rPr>
          <w:rFonts w:asciiTheme="minorHAnsi" w:hAnsiTheme="minorHAnsi" w:cstheme="minorHAnsi"/>
          <w:sz w:val="20"/>
        </w:rPr>
        <w:tab/>
      </w:r>
      <w:r w:rsidR="009A1A44" w:rsidRPr="00857C20">
        <w:rPr>
          <w:rFonts w:asciiTheme="minorHAnsi" w:hAnsiTheme="minorHAnsi" w:cstheme="minorHAnsi"/>
          <w:sz w:val="20"/>
        </w:rPr>
        <w:tab/>
      </w:r>
    </w:p>
    <w:p w14:paraId="1E072816" w14:textId="77777777" w:rsidR="009705FA" w:rsidRPr="00857C20" w:rsidRDefault="009705FA" w:rsidP="006A3E1B">
      <w:pPr>
        <w:pStyle w:val="BodyText"/>
        <w:jc w:val="both"/>
        <w:rPr>
          <w:rFonts w:asciiTheme="minorHAnsi" w:hAnsiTheme="minorHAnsi" w:cstheme="minorHAnsi"/>
          <w:sz w:val="20"/>
        </w:rPr>
      </w:pPr>
    </w:p>
    <w:p w14:paraId="1E072817" w14:textId="77777777" w:rsidR="009705FA" w:rsidRPr="00857C20" w:rsidRDefault="009705FA" w:rsidP="006A3E1B">
      <w:pPr>
        <w:pStyle w:val="BodyText"/>
        <w:jc w:val="both"/>
        <w:rPr>
          <w:rFonts w:asciiTheme="minorHAnsi" w:hAnsiTheme="minorHAnsi" w:cstheme="minorHAnsi"/>
          <w:sz w:val="20"/>
        </w:rPr>
      </w:pPr>
    </w:p>
    <w:p w14:paraId="1E072818" w14:textId="58244BC8" w:rsidR="009705FA" w:rsidRPr="00857C20" w:rsidRDefault="009705FA" w:rsidP="006A3E1B">
      <w:pPr>
        <w:pStyle w:val="BodyText"/>
        <w:jc w:val="both"/>
        <w:rPr>
          <w:rFonts w:asciiTheme="minorHAnsi" w:hAnsiTheme="minorHAnsi" w:cstheme="minorHAnsi"/>
          <w:sz w:val="19"/>
        </w:rPr>
      </w:pPr>
    </w:p>
    <w:p w14:paraId="5D75F7E6" w14:textId="77777777" w:rsidR="00760446" w:rsidRDefault="00E514D2" w:rsidP="006A3E1B">
      <w:pPr>
        <w:ind w:right="2430" w:hanging="1"/>
        <w:jc w:val="both"/>
        <w:rPr>
          <w:rFonts w:asciiTheme="minorHAnsi" w:hAnsiTheme="minorHAnsi" w:cstheme="minorHAnsi"/>
          <w:b/>
          <w:color w:val="FFFFFF"/>
          <w:w w:val="95"/>
          <w:sz w:val="52"/>
        </w:rPr>
      </w:pPr>
      <w:r w:rsidRPr="00857C20">
        <w:rPr>
          <w:rFonts w:asciiTheme="minorHAnsi" w:hAnsiTheme="minorHAnsi" w:cstheme="minorHAnsi"/>
          <w:b/>
          <w:color w:val="FFFFFF"/>
          <w:w w:val="95"/>
          <w:sz w:val="52"/>
        </w:rPr>
        <w:t>CASHBOX VENTURES LTD</w:t>
      </w:r>
      <w:r w:rsidR="00A17AEF" w:rsidRPr="00857C20">
        <w:rPr>
          <w:rFonts w:asciiTheme="minorHAnsi" w:hAnsiTheme="minorHAnsi" w:cstheme="minorHAnsi"/>
          <w:b/>
          <w:color w:val="FFFFFF"/>
          <w:w w:val="95"/>
          <w:sz w:val="52"/>
        </w:rPr>
        <w:t>.</w:t>
      </w:r>
      <w:r w:rsidRPr="00857C20">
        <w:rPr>
          <w:rFonts w:asciiTheme="minorHAnsi" w:hAnsiTheme="minorHAnsi" w:cstheme="minorHAnsi"/>
          <w:b/>
          <w:color w:val="FFFFFF"/>
          <w:w w:val="95"/>
          <w:sz w:val="52"/>
        </w:rPr>
        <w:t xml:space="preserve"> </w:t>
      </w:r>
    </w:p>
    <w:p w14:paraId="1E072819" w14:textId="089F2C5F" w:rsidR="009705FA" w:rsidRPr="00857C20" w:rsidRDefault="005463C1" w:rsidP="006A3E1B">
      <w:pPr>
        <w:ind w:right="2430" w:hanging="1"/>
        <w:jc w:val="both"/>
        <w:rPr>
          <w:rFonts w:asciiTheme="minorHAnsi" w:hAnsiTheme="minorHAnsi" w:cstheme="minorHAnsi"/>
          <w:b/>
          <w:sz w:val="52"/>
        </w:rPr>
      </w:pPr>
      <w:r>
        <w:rPr>
          <w:rFonts w:asciiTheme="minorHAnsi" w:hAnsiTheme="minorHAnsi" w:cstheme="minorHAnsi"/>
          <w:b/>
          <w:color w:val="FFFFFF"/>
          <w:w w:val="95"/>
          <w:sz w:val="52"/>
        </w:rPr>
        <w:t>(</w:t>
      </w:r>
      <w:r w:rsidR="00AF6811" w:rsidRPr="00AF6811">
        <w:rPr>
          <w:rFonts w:asciiTheme="minorHAnsi" w:hAnsiTheme="minorHAnsi" w:cstheme="minorHAnsi"/>
          <w:b/>
          <w:color w:val="FFFFFF"/>
          <w:w w:val="95"/>
          <w:sz w:val="52"/>
        </w:rPr>
        <w:t>FORMERLY WIKILEAF TECHNOLOGIES INC.</w:t>
      </w:r>
      <w:r>
        <w:rPr>
          <w:rFonts w:asciiTheme="minorHAnsi" w:hAnsiTheme="minorHAnsi" w:cstheme="minorHAnsi"/>
          <w:b/>
          <w:color w:val="FFFFFF"/>
          <w:w w:val="95"/>
          <w:sz w:val="52"/>
        </w:rPr>
        <w:t>)</w:t>
      </w:r>
    </w:p>
    <w:p w14:paraId="1E07281A" w14:textId="152BB4DC" w:rsidR="009705FA" w:rsidRPr="00857C20" w:rsidRDefault="009705FA" w:rsidP="006A3E1B">
      <w:pPr>
        <w:pStyle w:val="BodyText"/>
        <w:jc w:val="both"/>
        <w:rPr>
          <w:rFonts w:asciiTheme="minorHAnsi" w:hAnsiTheme="minorHAnsi" w:cstheme="minorHAnsi"/>
          <w:b/>
          <w:sz w:val="48"/>
        </w:rPr>
      </w:pPr>
    </w:p>
    <w:p w14:paraId="1E07281B" w14:textId="1F876325" w:rsidR="009705FA" w:rsidRPr="00857C20" w:rsidRDefault="00FF1899" w:rsidP="006A3E1B">
      <w:pPr>
        <w:jc w:val="both"/>
        <w:rPr>
          <w:rFonts w:asciiTheme="minorHAnsi" w:hAnsiTheme="minorHAnsi" w:cstheme="minorHAnsi"/>
          <w:sz w:val="32"/>
        </w:rPr>
      </w:pPr>
      <w:r w:rsidRPr="00857C20">
        <w:rPr>
          <w:rFonts w:asciiTheme="minorHAnsi" w:hAnsiTheme="minorHAnsi" w:cstheme="minorHAnsi"/>
          <w:color w:val="FFFFFF"/>
          <w:w w:val="95"/>
          <w:sz w:val="32"/>
        </w:rPr>
        <w:t>MANAGEMENT</w:t>
      </w:r>
      <w:r w:rsidRPr="00857C20">
        <w:rPr>
          <w:rFonts w:asciiTheme="minorHAnsi" w:hAnsiTheme="minorHAnsi" w:cstheme="minorHAnsi"/>
          <w:color w:val="FFFFFF"/>
          <w:spacing w:val="46"/>
          <w:w w:val="95"/>
          <w:sz w:val="32"/>
        </w:rPr>
        <w:t xml:space="preserve"> </w:t>
      </w:r>
      <w:r w:rsidRPr="00857C20">
        <w:rPr>
          <w:rFonts w:asciiTheme="minorHAnsi" w:hAnsiTheme="minorHAnsi" w:cstheme="minorHAnsi"/>
          <w:color w:val="FFFFFF"/>
          <w:w w:val="95"/>
          <w:sz w:val="32"/>
        </w:rPr>
        <w:t>DISCUSSION</w:t>
      </w:r>
      <w:r w:rsidRPr="00857C20">
        <w:rPr>
          <w:rFonts w:asciiTheme="minorHAnsi" w:hAnsiTheme="minorHAnsi" w:cstheme="minorHAnsi"/>
          <w:color w:val="FFFFFF"/>
          <w:spacing w:val="35"/>
          <w:w w:val="95"/>
          <w:sz w:val="32"/>
        </w:rPr>
        <w:t xml:space="preserve"> </w:t>
      </w:r>
      <w:r w:rsidRPr="00857C20">
        <w:rPr>
          <w:rFonts w:asciiTheme="minorHAnsi" w:hAnsiTheme="minorHAnsi" w:cstheme="minorHAnsi"/>
          <w:color w:val="FFFFFF"/>
          <w:w w:val="95"/>
          <w:sz w:val="32"/>
        </w:rPr>
        <w:t>AND</w:t>
      </w:r>
      <w:r w:rsidRPr="00857C20">
        <w:rPr>
          <w:rFonts w:asciiTheme="minorHAnsi" w:hAnsiTheme="minorHAnsi" w:cstheme="minorHAnsi"/>
          <w:color w:val="FFFFFF"/>
          <w:spacing w:val="35"/>
          <w:w w:val="95"/>
          <w:sz w:val="32"/>
        </w:rPr>
        <w:t xml:space="preserve"> </w:t>
      </w:r>
      <w:r w:rsidRPr="00857C20">
        <w:rPr>
          <w:rFonts w:asciiTheme="minorHAnsi" w:hAnsiTheme="minorHAnsi" w:cstheme="minorHAnsi"/>
          <w:color w:val="FFFFFF"/>
          <w:w w:val="95"/>
          <w:sz w:val="32"/>
        </w:rPr>
        <w:t>ANALYSIS</w:t>
      </w:r>
      <w:r w:rsidRPr="00857C20">
        <w:rPr>
          <w:rFonts w:asciiTheme="minorHAnsi" w:hAnsiTheme="minorHAnsi" w:cstheme="minorHAnsi"/>
          <w:color w:val="FFFFFF"/>
          <w:spacing w:val="78"/>
          <w:w w:val="95"/>
          <w:sz w:val="32"/>
        </w:rPr>
        <w:t xml:space="preserve"> </w:t>
      </w:r>
      <w:r w:rsidRPr="00857C20">
        <w:rPr>
          <w:rFonts w:asciiTheme="minorHAnsi" w:hAnsiTheme="minorHAnsi" w:cstheme="minorHAnsi"/>
          <w:color w:val="FFFFFF"/>
          <w:w w:val="95"/>
          <w:sz w:val="32"/>
        </w:rPr>
        <w:t>OF</w:t>
      </w:r>
      <w:r w:rsidRPr="00857C20">
        <w:rPr>
          <w:rFonts w:asciiTheme="minorHAnsi" w:hAnsiTheme="minorHAnsi" w:cstheme="minorHAnsi"/>
          <w:color w:val="FFFFFF"/>
          <w:spacing w:val="72"/>
          <w:w w:val="95"/>
          <w:sz w:val="32"/>
        </w:rPr>
        <w:t xml:space="preserve"> </w:t>
      </w:r>
      <w:r w:rsidRPr="00857C20">
        <w:rPr>
          <w:rFonts w:asciiTheme="minorHAnsi" w:hAnsiTheme="minorHAnsi" w:cstheme="minorHAnsi"/>
          <w:color w:val="FFFFFF"/>
          <w:w w:val="95"/>
          <w:sz w:val="32"/>
        </w:rPr>
        <w:t>FINANCIAL</w:t>
      </w:r>
      <w:r w:rsidRPr="00857C20">
        <w:rPr>
          <w:rFonts w:asciiTheme="minorHAnsi" w:hAnsiTheme="minorHAnsi" w:cstheme="minorHAnsi"/>
          <w:color w:val="FFFFFF"/>
          <w:spacing w:val="-82"/>
          <w:w w:val="95"/>
          <w:sz w:val="32"/>
        </w:rPr>
        <w:t xml:space="preserve"> </w:t>
      </w:r>
      <w:r w:rsidRPr="00857C20">
        <w:rPr>
          <w:rFonts w:asciiTheme="minorHAnsi" w:hAnsiTheme="minorHAnsi" w:cstheme="minorHAnsi"/>
          <w:color w:val="FFFFFF"/>
          <w:w w:val="95"/>
          <w:sz w:val="32"/>
        </w:rPr>
        <w:t>CONDITION</w:t>
      </w:r>
      <w:r w:rsidRPr="00857C20">
        <w:rPr>
          <w:rFonts w:asciiTheme="minorHAnsi" w:hAnsiTheme="minorHAnsi" w:cstheme="minorHAnsi"/>
          <w:color w:val="FFFFFF"/>
          <w:spacing w:val="-1"/>
          <w:w w:val="95"/>
          <w:sz w:val="32"/>
        </w:rPr>
        <w:t xml:space="preserve"> </w:t>
      </w:r>
      <w:r w:rsidRPr="00857C20">
        <w:rPr>
          <w:rFonts w:asciiTheme="minorHAnsi" w:hAnsiTheme="minorHAnsi" w:cstheme="minorHAnsi"/>
          <w:color w:val="FFFFFF"/>
          <w:w w:val="95"/>
          <w:sz w:val="32"/>
        </w:rPr>
        <w:t>AND</w:t>
      </w:r>
      <w:r w:rsidR="00F25281" w:rsidRPr="00857C20">
        <w:rPr>
          <w:rFonts w:asciiTheme="minorHAnsi" w:hAnsiTheme="minorHAnsi" w:cstheme="minorHAnsi"/>
          <w:color w:val="FFFFFF"/>
          <w:w w:val="95"/>
          <w:sz w:val="32"/>
        </w:rPr>
        <w:t xml:space="preserve"> </w:t>
      </w:r>
      <w:r w:rsidRPr="00857C20">
        <w:rPr>
          <w:rFonts w:asciiTheme="minorHAnsi" w:hAnsiTheme="minorHAnsi" w:cstheme="minorHAnsi"/>
          <w:color w:val="FFFFFF"/>
          <w:w w:val="95"/>
          <w:sz w:val="32"/>
        </w:rPr>
        <w:t>RESULTS</w:t>
      </w:r>
      <w:r w:rsidRPr="00857C20">
        <w:rPr>
          <w:rFonts w:asciiTheme="minorHAnsi" w:hAnsiTheme="minorHAnsi" w:cstheme="minorHAnsi"/>
          <w:color w:val="FFFFFF"/>
          <w:spacing w:val="9"/>
          <w:w w:val="95"/>
          <w:sz w:val="32"/>
        </w:rPr>
        <w:t xml:space="preserve"> </w:t>
      </w:r>
      <w:r w:rsidRPr="00857C20">
        <w:rPr>
          <w:rFonts w:asciiTheme="minorHAnsi" w:hAnsiTheme="minorHAnsi" w:cstheme="minorHAnsi"/>
          <w:color w:val="FFFFFF"/>
          <w:w w:val="95"/>
          <w:sz w:val="32"/>
        </w:rPr>
        <w:t>OF</w:t>
      </w:r>
      <w:r w:rsidRPr="00857C20">
        <w:rPr>
          <w:rFonts w:asciiTheme="minorHAnsi" w:hAnsiTheme="minorHAnsi" w:cstheme="minorHAnsi"/>
          <w:color w:val="FFFFFF"/>
          <w:spacing w:val="10"/>
          <w:w w:val="95"/>
          <w:sz w:val="32"/>
        </w:rPr>
        <w:t xml:space="preserve"> </w:t>
      </w:r>
      <w:r w:rsidRPr="00857C20">
        <w:rPr>
          <w:rFonts w:asciiTheme="minorHAnsi" w:hAnsiTheme="minorHAnsi" w:cstheme="minorHAnsi"/>
          <w:color w:val="FFFFFF"/>
          <w:w w:val="95"/>
          <w:sz w:val="32"/>
        </w:rPr>
        <w:t>OPERATIONS</w:t>
      </w:r>
      <w:r w:rsidRPr="00857C20">
        <w:rPr>
          <w:rFonts w:asciiTheme="minorHAnsi" w:hAnsiTheme="minorHAnsi" w:cstheme="minorHAnsi"/>
          <w:color w:val="FFFFFF"/>
          <w:spacing w:val="8"/>
          <w:w w:val="95"/>
          <w:sz w:val="32"/>
        </w:rPr>
        <w:t xml:space="preserve"> </w:t>
      </w:r>
      <w:r w:rsidRPr="00857C20">
        <w:rPr>
          <w:rFonts w:asciiTheme="minorHAnsi" w:hAnsiTheme="minorHAnsi" w:cstheme="minorHAnsi"/>
          <w:color w:val="FFFFFF"/>
          <w:w w:val="95"/>
          <w:sz w:val="32"/>
        </w:rPr>
        <w:t>(“MD&amp;A”)</w:t>
      </w:r>
    </w:p>
    <w:p w14:paraId="1E07281C" w14:textId="2FD549F3" w:rsidR="009705FA" w:rsidRPr="00857C20" w:rsidRDefault="009705FA" w:rsidP="006A3E1B">
      <w:pPr>
        <w:pStyle w:val="BodyText"/>
        <w:jc w:val="both"/>
        <w:rPr>
          <w:rFonts w:asciiTheme="minorHAnsi" w:hAnsiTheme="minorHAnsi" w:cstheme="minorHAnsi"/>
          <w:sz w:val="48"/>
        </w:rPr>
      </w:pPr>
    </w:p>
    <w:p w14:paraId="7940D086" w14:textId="5AB9C1EF" w:rsidR="00EB7DE0" w:rsidRPr="00857C20" w:rsidRDefault="005463C1" w:rsidP="006A3E1B">
      <w:pPr>
        <w:jc w:val="both"/>
        <w:rPr>
          <w:rFonts w:asciiTheme="minorHAnsi" w:hAnsiTheme="minorHAnsi" w:cstheme="minorHAnsi"/>
          <w:sz w:val="36"/>
          <w:szCs w:val="36"/>
        </w:rPr>
      </w:pPr>
      <w:r>
        <w:rPr>
          <w:rFonts w:asciiTheme="minorHAnsi" w:eastAsia="Gill Sans MT" w:hAnsiTheme="minorHAnsi" w:cstheme="minorHAnsi"/>
          <w:color w:val="FFFFFF"/>
          <w:sz w:val="36"/>
          <w:szCs w:val="36"/>
          <w:lang w:val="en-US"/>
        </w:rPr>
        <w:t>F</w:t>
      </w:r>
      <w:r w:rsidR="008B6FB6" w:rsidRPr="00857C20">
        <w:rPr>
          <w:rFonts w:asciiTheme="minorHAnsi" w:eastAsia="Gill Sans MT" w:hAnsiTheme="minorHAnsi" w:cstheme="minorHAnsi"/>
          <w:color w:val="FFFFFF"/>
          <w:sz w:val="36"/>
          <w:szCs w:val="36"/>
          <w:lang w:val="en-US"/>
        </w:rPr>
        <w:t>or the three months ended March 31, 2022</w:t>
      </w:r>
      <w:r>
        <w:rPr>
          <w:rFonts w:asciiTheme="minorHAnsi" w:eastAsia="Gill Sans MT" w:hAnsiTheme="minorHAnsi" w:cstheme="minorHAnsi"/>
          <w:color w:val="FFFFFF"/>
          <w:sz w:val="36"/>
          <w:szCs w:val="36"/>
          <w:lang w:val="en-US"/>
        </w:rPr>
        <w:t xml:space="preserve"> and 2021</w:t>
      </w:r>
    </w:p>
    <w:p w14:paraId="1E07281E" w14:textId="77777777" w:rsidR="009705FA" w:rsidRPr="00857C20" w:rsidRDefault="009705FA" w:rsidP="006A3E1B">
      <w:pPr>
        <w:jc w:val="both"/>
        <w:rPr>
          <w:rFonts w:asciiTheme="minorHAnsi" w:hAnsiTheme="minorHAnsi" w:cstheme="minorHAnsi"/>
          <w:sz w:val="36"/>
        </w:rPr>
        <w:sectPr w:rsidR="009705FA" w:rsidRPr="00857C2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940" w:bottom="280" w:left="940" w:header="720" w:footer="720" w:gutter="0"/>
          <w:cols w:space="720"/>
        </w:sectPr>
      </w:pPr>
    </w:p>
    <w:p w14:paraId="1E072821" w14:textId="18A2B02F" w:rsidR="009705FA" w:rsidRPr="00857C20" w:rsidRDefault="00FF1899" w:rsidP="006A3E1B">
      <w:pPr>
        <w:pStyle w:val="Heading1"/>
        <w:ind w:left="0"/>
        <w:rPr>
          <w:rFonts w:asciiTheme="minorHAnsi" w:hAnsiTheme="minorHAnsi" w:cstheme="minorHAnsi"/>
        </w:rPr>
      </w:pPr>
      <w:bookmarkStart w:id="0" w:name="Management_Discussion_and_Analysis"/>
      <w:bookmarkEnd w:id="0"/>
      <w:r w:rsidRPr="00857C20">
        <w:rPr>
          <w:rFonts w:asciiTheme="minorHAnsi" w:hAnsiTheme="minorHAnsi" w:cstheme="minorHAnsi"/>
          <w:color w:val="00AEEE"/>
        </w:rPr>
        <w:lastRenderedPageBreak/>
        <w:t>Management</w:t>
      </w:r>
      <w:r w:rsidRPr="00857C20">
        <w:rPr>
          <w:rFonts w:asciiTheme="minorHAnsi" w:hAnsiTheme="minorHAnsi" w:cstheme="minorHAnsi"/>
          <w:color w:val="00AEEE"/>
          <w:spacing w:val="-6"/>
        </w:rPr>
        <w:t xml:space="preserve"> </w:t>
      </w:r>
      <w:r w:rsidRPr="00857C20">
        <w:rPr>
          <w:rFonts w:asciiTheme="minorHAnsi" w:hAnsiTheme="minorHAnsi" w:cstheme="minorHAnsi"/>
          <w:color w:val="00AEEE"/>
        </w:rPr>
        <w:t>Discussion</w:t>
      </w:r>
      <w:r w:rsidRPr="00857C20">
        <w:rPr>
          <w:rFonts w:asciiTheme="minorHAnsi" w:hAnsiTheme="minorHAnsi" w:cstheme="minorHAnsi"/>
          <w:color w:val="00AEEE"/>
          <w:spacing w:val="-4"/>
        </w:rPr>
        <w:t xml:space="preserve"> </w:t>
      </w:r>
      <w:r w:rsidRPr="00857C20">
        <w:rPr>
          <w:rFonts w:asciiTheme="minorHAnsi" w:hAnsiTheme="minorHAnsi" w:cstheme="minorHAnsi"/>
          <w:color w:val="00AEEE"/>
        </w:rPr>
        <w:t>and</w:t>
      </w:r>
      <w:r w:rsidRPr="00857C20">
        <w:rPr>
          <w:rFonts w:asciiTheme="minorHAnsi" w:hAnsiTheme="minorHAnsi" w:cstheme="minorHAnsi"/>
          <w:color w:val="00AEEE"/>
          <w:spacing w:val="-4"/>
        </w:rPr>
        <w:t xml:space="preserve"> </w:t>
      </w:r>
      <w:r w:rsidRPr="00857C20">
        <w:rPr>
          <w:rFonts w:asciiTheme="minorHAnsi" w:hAnsiTheme="minorHAnsi" w:cstheme="minorHAnsi"/>
          <w:color w:val="00AEEE"/>
        </w:rPr>
        <w:t>Analysis</w:t>
      </w:r>
    </w:p>
    <w:p w14:paraId="1E072822" w14:textId="675372AE" w:rsidR="009705FA" w:rsidRPr="00857C20" w:rsidRDefault="00FA07BC" w:rsidP="006A3E1B">
      <w:pPr>
        <w:pStyle w:val="BodyText"/>
        <w:contextualSpacing/>
        <w:jc w:val="both"/>
        <w:rPr>
          <w:rFonts w:asciiTheme="minorHAnsi" w:hAnsiTheme="minorHAnsi" w:cstheme="minorHAnsi"/>
          <w:b/>
          <w:sz w:val="21"/>
        </w:rPr>
      </w:pPr>
      <w:r w:rsidRPr="00857C20">
        <w:rPr>
          <w:rFonts w:asciiTheme="minorHAnsi" w:hAnsiTheme="minorHAnsi" w:cstheme="minorHAnsi"/>
          <w:noProof/>
        </w:rPr>
        <mc:AlternateContent>
          <mc:Choice Requires="wps">
            <w:drawing>
              <wp:anchor distT="0" distB="0" distL="0" distR="0" simplePos="0" relativeHeight="487588352" behindDoc="1" locked="0" layoutInCell="1" allowOverlap="1" wp14:anchorId="1E072BFC" wp14:editId="2B048447">
                <wp:simplePos x="0" y="0"/>
                <wp:positionH relativeFrom="page">
                  <wp:posOffset>889000</wp:posOffset>
                </wp:positionH>
                <wp:positionV relativeFrom="paragraph">
                  <wp:posOffset>174625</wp:posOffset>
                </wp:positionV>
                <wp:extent cx="4084320" cy="1270"/>
                <wp:effectExtent l="0" t="0" r="0" b="0"/>
                <wp:wrapTopAndBottom/>
                <wp:docPr id="10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4320" cy="1270"/>
                        </a:xfrm>
                        <a:custGeom>
                          <a:avLst/>
                          <a:gdLst>
                            <a:gd name="T0" fmla="+- 0 1400 1400"/>
                            <a:gd name="T1" fmla="*/ T0 w 6432"/>
                            <a:gd name="T2" fmla="+- 0 7832 1400"/>
                            <a:gd name="T3" fmla="*/ T2 w 6432"/>
                          </a:gdLst>
                          <a:ahLst/>
                          <a:cxnLst>
                            <a:cxn ang="0">
                              <a:pos x="T1" y="0"/>
                            </a:cxn>
                            <a:cxn ang="0">
                              <a:pos x="T3" y="0"/>
                            </a:cxn>
                          </a:cxnLst>
                          <a:rect l="0" t="0" r="r" b="b"/>
                          <a:pathLst>
                            <a:path w="6432">
                              <a:moveTo>
                                <a:pt x="0" y="0"/>
                              </a:moveTo>
                              <a:lnTo>
                                <a:pt x="6432" y="0"/>
                              </a:lnTo>
                            </a:path>
                          </a:pathLst>
                        </a:custGeom>
                        <a:noFill/>
                        <a:ln w="28575">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F367" id="docshape20" o:spid="_x0000_s1026" style="position:absolute;margin-left:70pt;margin-top:13.75pt;width:321.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" path="m,l6432,e" filled="f" strokecolor="#00aeee" strokeweight="2.25pt">
                <v:path arrowok="t" o:connecttype="custom" o:connectlocs="0,0;4084320,0" o:connectangles="0,0"/>
                <w10:wrap type="topAndBottom" anchorx="page"/>
              </v:shape>
            </w:pict>
          </mc:Fallback>
        </mc:AlternateContent>
      </w:r>
    </w:p>
    <w:p w14:paraId="4AB8BB04" w14:textId="77777777" w:rsidR="00D1588A" w:rsidRPr="00857C20" w:rsidRDefault="00D1588A" w:rsidP="006A3E1B">
      <w:pPr>
        <w:pStyle w:val="BodyText"/>
        <w:ind w:right="386"/>
        <w:jc w:val="both"/>
        <w:rPr>
          <w:rFonts w:asciiTheme="minorHAnsi" w:hAnsiTheme="minorHAnsi" w:cstheme="minorHAnsi"/>
        </w:rPr>
      </w:pPr>
      <w:bookmarkStart w:id="1" w:name="The_following_management_discussion_and_"/>
      <w:bookmarkEnd w:id="1"/>
    </w:p>
    <w:p w14:paraId="1E072824" w14:textId="282DCBC7" w:rsidR="009705FA" w:rsidRPr="00857C20" w:rsidRDefault="00FF1899" w:rsidP="006A3E1B">
      <w:pPr>
        <w:pStyle w:val="BodyText"/>
        <w:ind w:right="386"/>
        <w:jc w:val="both"/>
        <w:rPr>
          <w:rFonts w:asciiTheme="minorHAnsi" w:hAnsiTheme="minorHAnsi" w:cstheme="minorHAnsi"/>
        </w:rPr>
      </w:pPr>
      <w:r w:rsidRPr="00857C20">
        <w:rPr>
          <w:rFonts w:asciiTheme="minorHAnsi" w:hAnsiTheme="minorHAnsi" w:cstheme="minorHAnsi"/>
        </w:rPr>
        <w:t>The following management discussion and analysis (</w:t>
      </w:r>
      <w:r w:rsidRPr="00857C20">
        <w:rPr>
          <w:rFonts w:asciiTheme="minorHAnsi" w:hAnsiTheme="minorHAnsi" w:cstheme="minorHAnsi"/>
          <w:b/>
          <w:bCs/>
        </w:rPr>
        <w:t>“MD&amp;A”</w:t>
      </w:r>
      <w:r w:rsidRPr="00857C20">
        <w:rPr>
          <w:rFonts w:asciiTheme="minorHAnsi" w:hAnsiTheme="minorHAnsi" w:cstheme="minorHAnsi"/>
        </w:rPr>
        <w:t xml:space="preserve">) of the results of the operations and financial position of </w:t>
      </w:r>
      <w:r w:rsidR="000A39EC" w:rsidRPr="00857C20">
        <w:rPr>
          <w:rFonts w:asciiTheme="minorHAnsi" w:hAnsiTheme="minorHAnsi" w:cstheme="minorHAnsi"/>
        </w:rPr>
        <w:t>Cashbox Ventures Ltd</w:t>
      </w:r>
      <w:r w:rsidRPr="00857C20">
        <w:rPr>
          <w:rFonts w:asciiTheme="minorHAnsi" w:hAnsiTheme="minorHAnsi" w:cstheme="minorHAnsi"/>
        </w:rPr>
        <w:t>. (the “</w:t>
      </w:r>
      <w:r w:rsidRPr="00857C20">
        <w:rPr>
          <w:rFonts w:asciiTheme="minorHAnsi" w:hAnsiTheme="minorHAnsi" w:cstheme="minorHAnsi"/>
          <w:b/>
          <w:bCs/>
        </w:rPr>
        <w:t>Company</w:t>
      </w:r>
      <w:r w:rsidRPr="00857C20">
        <w:rPr>
          <w:rFonts w:asciiTheme="minorHAnsi" w:hAnsiTheme="minorHAnsi" w:cstheme="minorHAnsi"/>
        </w:rPr>
        <w:t>”, “</w:t>
      </w:r>
      <w:r w:rsidRPr="00857C20">
        <w:rPr>
          <w:rFonts w:asciiTheme="minorHAnsi" w:hAnsiTheme="minorHAnsi" w:cstheme="minorHAnsi"/>
          <w:b/>
          <w:bCs/>
        </w:rPr>
        <w:t>we”, “us”, “our</w:t>
      </w:r>
      <w:r w:rsidRPr="00857C20">
        <w:rPr>
          <w:rFonts w:asciiTheme="minorHAnsi" w:hAnsiTheme="minorHAnsi" w:cstheme="minorHAnsi"/>
        </w:rPr>
        <w:t xml:space="preserve">”) </w:t>
      </w:r>
      <w:r w:rsidR="00D53082">
        <w:rPr>
          <w:rFonts w:asciiTheme="minorHAnsi" w:hAnsiTheme="minorHAnsi" w:cstheme="minorHAnsi"/>
        </w:rPr>
        <w:t xml:space="preserve">(formerly Wikileaf Technologies Inc.) </w:t>
      </w:r>
      <w:r w:rsidRPr="00857C20">
        <w:rPr>
          <w:rFonts w:asciiTheme="minorHAnsi" w:hAnsiTheme="minorHAnsi" w:cstheme="minorHAnsi"/>
        </w:rPr>
        <w:t xml:space="preserve">prepared for the </w:t>
      </w:r>
      <w:r w:rsidR="008B6FB6" w:rsidRPr="00857C20">
        <w:rPr>
          <w:rFonts w:asciiTheme="minorHAnsi" w:hAnsiTheme="minorHAnsi" w:cstheme="minorHAnsi"/>
        </w:rPr>
        <w:t>three months ended March 31, 2022</w:t>
      </w:r>
      <w:r w:rsidR="00D53082">
        <w:rPr>
          <w:rFonts w:asciiTheme="minorHAnsi" w:hAnsiTheme="minorHAnsi" w:cstheme="minorHAnsi"/>
        </w:rPr>
        <w:t xml:space="preserve">, and </w:t>
      </w:r>
      <w:r w:rsidR="00A56B02" w:rsidRPr="00857C20">
        <w:rPr>
          <w:rFonts w:asciiTheme="minorHAnsi" w:hAnsiTheme="minorHAnsi" w:cstheme="minorHAnsi"/>
        </w:rPr>
        <w:t xml:space="preserve">should be read in conjunction with the Company’s </w:t>
      </w:r>
      <w:r w:rsidR="008B6FB6" w:rsidRPr="00857C20">
        <w:rPr>
          <w:rFonts w:asciiTheme="minorHAnsi" w:hAnsiTheme="minorHAnsi" w:cstheme="minorHAnsi"/>
        </w:rPr>
        <w:t>condensed consolidated interim financial statements for the three months ended March 31, 2022</w:t>
      </w:r>
      <w:r w:rsidR="00D53082">
        <w:rPr>
          <w:rFonts w:asciiTheme="minorHAnsi" w:hAnsiTheme="minorHAnsi" w:cstheme="minorHAnsi"/>
        </w:rPr>
        <w:t xml:space="preserve"> and the audited consolidated financial statements for the year ended December 31, 2021</w:t>
      </w:r>
      <w:r w:rsidR="00A56B02" w:rsidRPr="00857C20">
        <w:rPr>
          <w:rFonts w:asciiTheme="minorHAnsi" w:hAnsiTheme="minorHAnsi" w:cstheme="minorHAnsi"/>
        </w:rPr>
        <w:t>.</w:t>
      </w:r>
      <w:r w:rsidR="00D53082">
        <w:rPr>
          <w:rFonts w:asciiTheme="minorHAnsi" w:hAnsiTheme="minorHAnsi" w:cstheme="minorHAnsi"/>
        </w:rPr>
        <w:t xml:space="preserve">  Additional information regarding the Company is available on SEDAR at </w:t>
      </w:r>
      <w:hyperlink r:id="rId16" w:history="1">
        <w:r w:rsidR="00D53082" w:rsidRPr="00106867">
          <w:rPr>
            <w:rStyle w:val="Hyperlink"/>
            <w:rFonts w:asciiTheme="minorHAnsi" w:hAnsiTheme="minorHAnsi" w:cstheme="minorHAnsi"/>
          </w:rPr>
          <w:t>www.sedar.com</w:t>
        </w:r>
      </w:hyperlink>
      <w:r w:rsidR="00D53082">
        <w:rPr>
          <w:rFonts w:asciiTheme="minorHAnsi" w:hAnsiTheme="minorHAnsi" w:cstheme="minorHAnsi"/>
        </w:rPr>
        <w:t xml:space="preserve">.  </w:t>
      </w:r>
      <w:r w:rsidR="00A56B02" w:rsidRPr="00857C20">
        <w:rPr>
          <w:rFonts w:asciiTheme="minorHAnsi" w:hAnsiTheme="minorHAnsi" w:cstheme="minorHAnsi"/>
        </w:rPr>
        <w:t xml:space="preserve">All figures contained in this MD&amp;A are presented in Canadian dollars. This MD&amp;A contains information up to and including </w:t>
      </w:r>
      <w:r w:rsidR="00D43ACE">
        <w:rPr>
          <w:rFonts w:asciiTheme="minorHAnsi" w:hAnsiTheme="minorHAnsi" w:cstheme="minorHAnsi"/>
        </w:rPr>
        <w:t>May 26, 2022</w:t>
      </w:r>
      <w:r w:rsidR="00A56B02" w:rsidRPr="00857C20">
        <w:rPr>
          <w:rFonts w:asciiTheme="minorHAnsi" w:hAnsiTheme="minorHAnsi" w:cstheme="minorHAnsi"/>
        </w:rPr>
        <w:t>.</w:t>
      </w:r>
    </w:p>
    <w:p w14:paraId="1E072825" w14:textId="77777777" w:rsidR="009705FA" w:rsidRPr="00857C20" w:rsidRDefault="009705FA" w:rsidP="006A3E1B">
      <w:pPr>
        <w:pStyle w:val="BodyText"/>
        <w:jc w:val="both"/>
        <w:rPr>
          <w:rFonts w:asciiTheme="minorHAnsi" w:hAnsiTheme="minorHAnsi" w:cstheme="minorHAnsi"/>
          <w:sz w:val="26"/>
        </w:rPr>
      </w:pPr>
    </w:p>
    <w:p w14:paraId="1E072827" w14:textId="77777777" w:rsidR="009705FA" w:rsidRPr="00857C20" w:rsidRDefault="00FF1899" w:rsidP="006A3E1B">
      <w:pPr>
        <w:pStyle w:val="Heading3"/>
        <w:spacing w:before="0"/>
        <w:ind w:left="0"/>
        <w:jc w:val="both"/>
        <w:rPr>
          <w:rFonts w:asciiTheme="minorHAnsi" w:hAnsiTheme="minorHAnsi" w:cstheme="minorHAnsi"/>
          <w:sz w:val="28"/>
          <w:szCs w:val="28"/>
        </w:rPr>
      </w:pPr>
      <w:bookmarkStart w:id="2" w:name="Forward-Looking_Statements"/>
      <w:bookmarkEnd w:id="2"/>
      <w:r w:rsidRPr="00857C20">
        <w:rPr>
          <w:rFonts w:asciiTheme="minorHAnsi" w:hAnsiTheme="minorHAnsi" w:cstheme="minorHAnsi"/>
          <w:sz w:val="28"/>
          <w:szCs w:val="28"/>
        </w:rPr>
        <w:t>Forward-Looking</w:t>
      </w:r>
      <w:r w:rsidRPr="00857C20">
        <w:rPr>
          <w:rFonts w:asciiTheme="minorHAnsi" w:hAnsiTheme="minorHAnsi" w:cstheme="minorHAnsi"/>
          <w:spacing w:val="-13"/>
          <w:sz w:val="28"/>
          <w:szCs w:val="28"/>
        </w:rPr>
        <w:t xml:space="preserve"> </w:t>
      </w:r>
      <w:r w:rsidRPr="00857C20">
        <w:rPr>
          <w:rFonts w:asciiTheme="minorHAnsi" w:hAnsiTheme="minorHAnsi" w:cstheme="minorHAnsi"/>
          <w:sz w:val="28"/>
          <w:szCs w:val="28"/>
        </w:rPr>
        <w:t>Statements</w:t>
      </w:r>
    </w:p>
    <w:p w14:paraId="1E072828" w14:textId="77777777" w:rsidR="009705FA" w:rsidRPr="00857C20" w:rsidRDefault="009705FA" w:rsidP="006A3E1B">
      <w:pPr>
        <w:pStyle w:val="BodyText"/>
        <w:jc w:val="both"/>
        <w:rPr>
          <w:rFonts w:asciiTheme="minorHAnsi" w:hAnsiTheme="minorHAnsi" w:cstheme="minorHAnsi"/>
          <w:b/>
          <w:sz w:val="21"/>
        </w:rPr>
      </w:pPr>
    </w:p>
    <w:p w14:paraId="1E072829" w14:textId="52612942" w:rsidR="009705FA" w:rsidRPr="00857C20" w:rsidRDefault="00FF1899" w:rsidP="006A3E1B">
      <w:pPr>
        <w:pStyle w:val="BodyText"/>
        <w:ind w:right="386"/>
        <w:jc w:val="both"/>
        <w:rPr>
          <w:rFonts w:asciiTheme="minorHAnsi" w:hAnsiTheme="minorHAnsi" w:cstheme="minorHAnsi"/>
        </w:rPr>
      </w:pPr>
      <w:bookmarkStart w:id="3" w:name="Certain_statements_contained_in_this_MD&amp;"/>
      <w:bookmarkEnd w:id="3"/>
      <w:r w:rsidRPr="00857C20">
        <w:rPr>
          <w:rFonts w:asciiTheme="minorHAnsi" w:hAnsiTheme="minorHAnsi" w:cstheme="minorHAnsi"/>
        </w:rPr>
        <w:t xml:space="preserve">Certain statements contained in this MD&amp;A may constitute forward-looking statements. These statements relate to future events or the Company’s future performance. All statements, other than statements of historical fact, may be forward-looking statements. </w:t>
      </w:r>
    </w:p>
    <w:p w14:paraId="0C1A0C67" w14:textId="77777777" w:rsidR="002915E7" w:rsidRPr="00857C20" w:rsidRDefault="002915E7" w:rsidP="006A3E1B">
      <w:pPr>
        <w:pStyle w:val="BodyText"/>
        <w:ind w:right="386"/>
        <w:jc w:val="both"/>
        <w:rPr>
          <w:rFonts w:asciiTheme="minorHAnsi" w:hAnsiTheme="minorHAnsi" w:cstheme="minorHAnsi"/>
        </w:rPr>
      </w:pPr>
    </w:p>
    <w:p w14:paraId="1E07282A" w14:textId="77777777" w:rsidR="009705FA" w:rsidRPr="00857C20" w:rsidRDefault="00FF1899" w:rsidP="006A3E1B">
      <w:pPr>
        <w:pStyle w:val="BodyText"/>
        <w:ind w:right="386"/>
        <w:contextualSpacing/>
        <w:jc w:val="both"/>
        <w:rPr>
          <w:rFonts w:asciiTheme="minorHAnsi" w:hAnsiTheme="minorHAnsi" w:cstheme="minorHAnsi"/>
        </w:rPr>
      </w:pPr>
      <w:bookmarkStart w:id="4" w:name="Forward-looking_statements_are_often,_bu"/>
      <w:bookmarkEnd w:id="4"/>
      <w:r w:rsidRPr="00857C20">
        <w:rPr>
          <w:rFonts w:asciiTheme="minorHAnsi" w:hAnsiTheme="minorHAnsi" w:cstheme="minorHAnsi"/>
        </w:rPr>
        <w:t>Forward-looking statements are often, but not always, identified using words such as “seek”, “anticipate”, “plan”, “continue”, “estimate”, “expect”, “may”, “will”, “project”, “predict”, “propose”, “potential”, “targeting”, “intend”, “could”, “might”, “should”, “believe” and similar expressions. These statements involve known and unknown risks, uncertainties and other factors that may cause actual results or events to differ materially from those anticipated in such forward-looking statements. The Company believes that the expectations reflected in those forward-looking statements are reasonable, but no assurance can be given that these expectations will prove to be correct and such forward-looking statements included in this MD&amp;A should not be unduly relied upon by investors as actual results may vary. These statements speak only as of the date of this MD&amp;A and are expressly qualified, in their entirety, by this cautionary statement. The Company’s actual results could differ materially from those anticipated in these forward-looking statements because of various risk factors, including, but not limited to:</w:t>
      </w:r>
    </w:p>
    <w:p w14:paraId="1E07282B" w14:textId="77777777" w:rsidR="009705FA" w:rsidRPr="00857C20" w:rsidRDefault="009705FA" w:rsidP="006A3E1B">
      <w:pPr>
        <w:pStyle w:val="BodyText"/>
        <w:contextualSpacing/>
        <w:jc w:val="both"/>
        <w:rPr>
          <w:rFonts w:asciiTheme="minorHAnsi" w:hAnsiTheme="minorHAnsi" w:cstheme="minorHAnsi"/>
          <w:sz w:val="26"/>
        </w:rPr>
      </w:pPr>
    </w:p>
    <w:p w14:paraId="1E07282D" w14:textId="5C5C57DE" w:rsidR="009705FA" w:rsidRPr="00857C20" w:rsidRDefault="00FF1899" w:rsidP="00775A25">
      <w:pPr>
        <w:pStyle w:val="BodyText"/>
        <w:numPr>
          <w:ilvl w:val="0"/>
          <w:numId w:val="3"/>
        </w:numPr>
        <w:ind w:left="567" w:right="386" w:hanging="567"/>
        <w:jc w:val="both"/>
        <w:rPr>
          <w:rFonts w:asciiTheme="minorHAnsi" w:hAnsiTheme="minorHAnsi" w:cstheme="minorHAnsi"/>
        </w:rPr>
      </w:pPr>
      <w:r w:rsidRPr="00857C20">
        <w:rPr>
          <w:rFonts w:asciiTheme="minorHAnsi" w:hAnsiTheme="minorHAnsi" w:cstheme="minorHAnsi"/>
        </w:rPr>
        <w:t>assumptions about the ability of the Company to raise necessary capital for its existing operations and expansion plans,</w:t>
      </w:r>
    </w:p>
    <w:p w14:paraId="1E07282E" w14:textId="247CAC82" w:rsidR="009705FA" w:rsidRPr="00857C20" w:rsidRDefault="00FF1899" w:rsidP="00775A25">
      <w:pPr>
        <w:pStyle w:val="BodyText"/>
        <w:numPr>
          <w:ilvl w:val="0"/>
          <w:numId w:val="3"/>
        </w:numPr>
        <w:ind w:left="567" w:right="386" w:hanging="567"/>
        <w:jc w:val="both"/>
        <w:rPr>
          <w:rFonts w:asciiTheme="minorHAnsi" w:hAnsiTheme="minorHAnsi" w:cstheme="minorHAnsi"/>
        </w:rPr>
      </w:pPr>
      <w:r w:rsidRPr="00857C20">
        <w:rPr>
          <w:rFonts w:asciiTheme="minorHAnsi" w:hAnsiTheme="minorHAnsi" w:cstheme="minorHAnsi"/>
        </w:rPr>
        <w:t xml:space="preserve">the ability of the Company to </w:t>
      </w:r>
      <w:r w:rsidR="00C17373" w:rsidRPr="00857C20">
        <w:rPr>
          <w:rFonts w:asciiTheme="minorHAnsi" w:hAnsiTheme="minorHAnsi" w:cstheme="minorHAnsi"/>
        </w:rPr>
        <w:t>attract new investment opportunities</w:t>
      </w:r>
      <w:r w:rsidR="008D12C6" w:rsidRPr="00857C20">
        <w:rPr>
          <w:rFonts w:asciiTheme="minorHAnsi" w:hAnsiTheme="minorHAnsi" w:cstheme="minorHAnsi"/>
        </w:rPr>
        <w:t>,</w:t>
      </w:r>
    </w:p>
    <w:p w14:paraId="42D61E31" w14:textId="2C36C963" w:rsidR="008D12C6" w:rsidRPr="00857C20" w:rsidRDefault="008D12C6" w:rsidP="00775A25">
      <w:pPr>
        <w:pStyle w:val="BodyText"/>
        <w:numPr>
          <w:ilvl w:val="0"/>
          <w:numId w:val="3"/>
        </w:numPr>
        <w:ind w:left="567" w:right="386" w:hanging="567"/>
        <w:jc w:val="both"/>
        <w:rPr>
          <w:rFonts w:asciiTheme="minorHAnsi" w:hAnsiTheme="minorHAnsi" w:cstheme="minorHAnsi"/>
        </w:rPr>
      </w:pPr>
      <w:r w:rsidRPr="00857C20">
        <w:rPr>
          <w:rFonts w:asciiTheme="minorHAnsi" w:hAnsiTheme="minorHAnsi" w:cstheme="minorHAnsi"/>
        </w:rPr>
        <w:t>a negative change in the value of the investment in the common shares of Fire</w:t>
      </w:r>
      <w:r w:rsidR="00742DFA" w:rsidRPr="00857C20">
        <w:rPr>
          <w:rFonts w:asciiTheme="minorHAnsi" w:hAnsiTheme="minorHAnsi" w:cstheme="minorHAnsi"/>
        </w:rPr>
        <w:t xml:space="preserve"> &amp; Flower </w:t>
      </w:r>
      <w:r w:rsidR="006C7887" w:rsidRPr="00857C20">
        <w:rPr>
          <w:rFonts w:asciiTheme="minorHAnsi" w:hAnsiTheme="minorHAnsi" w:cstheme="minorHAnsi"/>
        </w:rPr>
        <w:t xml:space="preserve">Holdings Corp. </w:t>
      </w:r>
    </w:p>
    <w:p w14:paraId="6B36AE27" w14:textId="77777777" w:rsidR="00D1588A" w:rsidRPr="00857C20" w:rsidRDefault="00D1588A" w:rsidP="006A3E1B">
      <w:pPr>
        <w:pStyle w:val="Heading3"/>
        <w:spacing w:before="0"/>
        <w:ind w:left="0"/>
        <w:jc w:val="both"/>
        <w:rPr>
          <w:rFonts w:asciiTheme="minorHAnsi" w:hAnsiTheme="minorHAnsi" w:cstheme="minorHAnsi"/>
          <w:sz w:val="28"/>
          <w:szCs w:val="28"/>
        </w:rPr>
      </w:pPr>
      <w:bookmarkStart w:id="5" w:name="Canadian_Companies_with_US_Marijuana-Rel"/>
      <w:bookmarkEnd w:id="5"/>
    </w:p>
    <w:p w14:paraId="1E07283E" w14:textId="77777777" w:rsidR="009705FA" w:rsidRPr="00857C20" w:rsidRDefault="009705FA" w:rsidP="006A3E1B">
      <w:pPr>
        <w:jc w:val="both"/>
        <w:rPr>
          <w:rFonts w:asciiTheme="minorHAnsi" w:hAnsiTheme="minorHAnsi" w:cstheme="minorHAnsi"/>
        </w:rPr>
        <w:sectPr w:rsidR="009705FA" w:rsidRPr="00857C20" w:rsidSect="00762DD6">
          <w:headerReference w:type="default" r:id="rId17"/>
          <w:footerReference w:type="default" r:id="rId18"/>
          <w:pgSz w:w="12240" w:h="15840"/>
          <w:pgMar w:top="1985" w:right="940" w:bottom="1418" w:left="940" w:header="0" w:footer="846" w:gutter="0"/>
          <w:cols w:space="720"/>
        </w:sectPr>
      </w:pPr>
    </w:p>
    <w:p w14:paraId="1E072844" w14:textId="77777777" w:rsidR="009705FA" w:rsidRPr="00857C20" w:rsidRDefault="009705FA" w:rsidP="006A3E1B">
      <w:pPr>
        <w:pStyle w:val="BodyText"/>
        <w:jc w:val="both"/>
        <w:rPr>
          <w:rFonts w:asciiTheme="minorHAnsi" w:hAnsiTheme="minorHAnsi" w:cstheme="minorHAnsi"/>
          <w:sz w:val="20"/>
        </w:rPr>
      </w:pPr>
    </w:p>
    <w:p w14:paraId="1E072845" w14:textId="77777777" w:rsidR="009705FA" w:rsidRPr="00857C20" w:rsidRDefault="009705FA" w:rsidP="006A3E1B">
      <w:pPr>
        <w:pStyle w:val="BodyText"/>
        <w:jc w:val="both"/>
        <w:rPr>
          <w:rFonts w:asciiTheme="minorHAnsi" w:hAnsiTheme="minorHAnsi" w:cstheme="minorHAnsi"/>
          <w:sz w:val="20"/>
        </w:rPr>
      </w:pPr>
    </w:p>
    <w:p w14:paraId="1E072846" w14:textId="77777777" w:rsidR="009705FA" w:rsidRPr="00857C20" w:rsidRDefault="009705FA" w:rsidP="006A3E1B">
      <w:pPr>
        <w:pStyle w:val="BodyText"/>
        <w:jc w:val="both"/>
        <w:rPr>
          <w:rFonts w:asciiTheme="minorHAnsi" w:hAnsiTheme="minorHAnsi" w:cstheme="minorHAnsi"/>
          <w:sz w:val="20"/>
        </w:rPr>
      </w:pPr>
    </w:p>
    <w:p w14:paraId="31939DD5" w14:textId="77777777" w:rsidR="002C0777" w:rsidRPr="00857C20" w:rsidRDefault="00FF1899" w:rsidP="006A3E1B">
      <w:pPr>
        <w:tabs>
          <w:tab w:val="left" w:pos="5459"/>
        </w:tabs>
        <w:jc w:val="both"/>
        <w:rPr>
          <w:rFonts w:asciiTheme="minorHAnsi" w:hAnsiTheme="minorHAnsi" w:cstheme="minorHAnsi"/>
          <w:b/>
          <w:color w:val="00AEEE"/>
          <w:spacing w:val="-198"/>
          <w:sz w:val="72"/>
          <w:szCs w:val="72"/>
        </w:rPr>
      </w:pPr>
      <w:r w:rsidRPr="00857C20">
        <w:rPr>
          <w:rFonts w:asciiTheme="minorHAnsi" w:hAnsiTheme="minorHAnsi" w:cstheme="minorHAnsi"/>
          <w:b/>
          <w:color w:val="00AEEE"/>
          <w:spacing w:val="-2"/>
          <w:sz w:val="72"/>
          <w:szCs w:val="72"/>
        </w:rPr>
        <w:t>Operational</w:t>
      </w:r>
      <w:r w:rsidRPr="00857C20">
        <w:rPr>
          <w:rFonts w:asciiTheme="minorHAnsi" w:hAnsiTheme="minorHAnsi" w:cstheme="minorHAnsi"/>
          <w:b/>
          <w:color w:val="00AEEE"/>
          <w:spacing w:val="-198"/>
          <w:sz w:val="72"/>
          <w:szCs w:val="72"/>
        </w:rPr>
        <w:t xml:space="preserve"> </w:t>
      </w:r>
    </w:p>
    <w:p w14:paraId="206505B1" w14:textId="513D23CF" w:rsidR="002C0777" w:rsidRPr="00857C20" w:rsidRDefault="002C0777" w:rsidP="006A3E1B">
      <w:pPr>
        <w:tabs>
          <w:tab w:val="left" w:pos="5459"/>
        </w:tabs>
        <w:jc w:val="both"/>
        <w:rPr>
          <w:rFonts w:asciiTheme="minorHAnsi" w:hAnsiTheme="minorHAnsi" w:cstheme="minorHAnsi"/>
          <w:b/>
          <w:sz w:val="72"/>
          <w:szCs w:val="72"/>
        </w:rPr>
      </w:pPr>
      <w:r w:rsidRPr="00857C20">
        <w:rPr>
          <w:rFonts w:asciiTheme="minorHAnsi" w:hAnsiTheme="minorHAnsi" w:cstheme="minorHAnsi"/>
          <w:b/>
          <w:color w:val="00AEEE"/>
          <w:sz w:val="72"/>
          <w:szCs w:val="72"/>
          <w:u w:val="single" w:color="00AEEE"/>
        </w:rPr>
        <w:t>Overview</w:t>
      </w:r>
      <w:r w:rsidRPr="00857C20">
        <w:rPr>
          <w:rFonts w:asciiTheme="minorHAnsi" w:hAnsiTheme="minorHAnsi" w:cstheme="minorHAnsi"/>
          <w:b/>
          <w:color w:val="00AEEE"/>
          <w:sz w:val="72"/>
          <w:szCs w:val="72"/>
          <w:u w:val="single" w:color="00AEEE"/>
        </w:rPr>
        <w:tab/>
      </w:r>
    </w:p>
    <w:p w14:paraId="5E9808AD" w14:textId="77777777" w:rsidR="002C0777" w:rsidRPr="00857C20" w:rsidRDefault="002C0777" w:rsidP="006A3E1B">
      <w:pPr>
        <w:pStyle w:val="BodyText"/>
        <w:ind w:right="386"/>
        <w:jc w:val="both"/>
        <w:rPr>
          <w:rFonts w:asciiTheme="minorHAnsi" w:hAnsiTheme="minorHAnsi" w:cstheme="minorHAnsi"/>
        </w:rPr>
      </w:pPr>
    </w:p>
    <w:p w14:paraId="1E072847" w14:textId="0991C997" w:rsidR="009705FA" w:rsidRPr="00857C20" w:rsidRDefault="009705FA" w:rsidP="006A3E1B">
      <w:pPr>
        <w:ind w:right="6101"/>
        <w:jc w:val="both"/>
        <w:rPr>
          <w:rFonts w:asciiTheme="minorHAnsi" w:hAnsiTheme="minorHAnsi" w:cstheme="minorHAnsi"/>
          <w:b/>
          <w:sz w:val="56"/>
          <w:szCs w:val="56"/>
        </w:rPr>
      </w:pPr>
    </w:p>
    <w:p w14:paraId="1E072848" w14:textId="77777777" w:rsidR="009705FA" w:rsidRPr="00857C20" w:rsidRDefault="009705FA" w:rsidP="006A3E1B">
      <w:pPr>
        <w:jc w:val="both"/>
        <w:rPr>
          <w:rFonts w:asciiTheme="minorHAnsi" w:hAnsiTheme="minorHAnsi" w:cstheme="minorHAnsi"/>
          <w:sz w:val="72"/>
        </w:rPr>
        <w:sectPr w:rsidR="009705FA" w:rsidRPr="00857C20" w:rsidSect="00762DD6">
          <w:headerReference w:type="default" r:id="rId19"/>
          <w:pgSz w:w="12240" w:h="15840"/>
          <w:pgMar w:top="1985" w:right="940" w:bottom="1418" w:left="940" w:header="0" w:footer="0" w:gutter="0"/>
          <w:cols w:space="720"/>
        </w:sectPr>
      </w:pPr>
    </w:p>
    <w:p w14:paraId="1E07284C" w14:textId="77777777" w:rsidR="009705FA" w:rsidRPr="00857C20" w:rsidRDefault="00FF1899" w:rsidP="006A3E1B">
      <w:pPr>
        <w:pStyle w:val="Heading1"/>
        <w:ind w:left="0"/>
        <w:rPr>
          <w:rFonts w:asciiTheme="minorHAnsi" w:hAnsiTheme="minorHAnsi" w:cstheme="minorHAnsi"/>
        </w:rPr>
      </w:pPr>
      <w:bookmarkStart w:id="6" w:name="The_Company"/>
      <w:bookmarkEnd w:id="6"/>
      <w:r w:rsidRPr="00857C20">
        <w:rPr>
          <w:rFonts w:asciiTheme="minorHAnsi" w:hAnsiTheme="minorHAnsi" w:cstheme="minorHAnsi"/>
          <w:color w:val="00AEEE"/>
        </w:rPr>
        <w:lastRenderedPageBreak/>
        <w:t>The</w:t>
      </w:r>
      <w:r w:rsidRPr="00857C20">
        <w:rPr>
          <w:rFonts w:asciiTheme="minorHAnsi" w:hAnsiTheme="minorHAnsi" w:cstheme="minorHAnsi"/>
          <w:color w:val="00AEEE"/>
          <w:spacing w:val="-1"/>
        </w:rPr>
        <w:t xml:space="preserve"> </w:t>
      </w:r>
      <w:r w:rsidRPr="00857C20">
        <w:rPr>
          <w:rFonts w:asciiTheme="minorHAnsi" w:hAnsiTheme="minorHAnsi" w:cstheme="minorHAnsi"/>
          <w:color w:val="00AEEE"/>
        </w:rPr>
        <w:t>Company</w:t>
      </w:r>
    </w:p>
    <w:p w14:paraId="0DA474F8" w14:textId="77777777" w:rsidR="002705F2" w:rsidRPr="00857C20" w:rsidRDefault="002705F2" w:rsidP="006A3E1B">
      <w:pPr>
        <w:pStyle w:val="Heading3"/>
        <w:spacing w:before="0"/>
        <w:ind w:left="0"/>
        <w:jc w:val="both"/>
        <w:rPr>
          <w:rFonts w:asciiTheme="minorHAnsi" w:hAnsiTheme="minorHAnsi" w:cstheme="minorHAnsi"/>
          <w:sz w:val="28"/>
          <w:szCs w:val="28"/>
        </w:rPr>
      </w:pPr>
    </w:p>
    <w:p w14:paraId="1E07284D" w14:textId="554D32D8" w:rsidR="009705FA" w:rsidRPr="00857C20" w:rsidRDefault="00FF1899"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Overview</w:t>
      </w:r>
    </w:p>
    <w:p w14:paraId="0936749E" w14:textId="77777777" w:rsidR="00605061" w:rsidRPr="00857C20" w:rsidRDefault="00605061" w:rsidP="006A3E1B">
      <w:pPr>
        <w:pStyle w:val="BodyText"/>
        <w:ind w:right="386"/>
        <w:jc w:val="both"/>
        <w:rPr>
          <w:rFonts w:asciiTheme="minorHAnsi" w:hAnsiTheme="minorHAnsi" w:cstheme="minorHAnsi"/>
        </w:rPr>
      </w:pPr>
    </w:p>
    <w:p w14:paraId="35FEAEE5" w14:textId="0C1EAF0C" w:rsidR="00052B00" w:rsidRPr="00857C20" w:rsidRDefault="005024B5" w:rsidP="006A3E1B">
      <w:pPr>
        <w:pStyle w:val="BodyText"/>
        <w:ind w:right="386"/>
        <w:contextualSpacing/>
        <w:jc w:val="both"/>
        <w:rPr>
          <w:rFonts w:asciiTheme="minorHAnsi" w:hAnsiTheme="minorHAnsi" w:cstheme="minorHAnsi"/>
        </w:rPr>
      </w:pPr>
      <w:r w:rsidRPr="00857C20">
        <w:rPr>
          <w:rFonts w:asciiTheme="minorHAnsi" w:hAnsiTheme="minorHAnsi" w:cstheme="minorHAnsi"/>
        </w:rPr>
        <w:t>Cashbox Ventures Ltd. (</w:t>
      </w:r>
      <w:r w:rsidR="00A003F7" w:rsidRPr="00857C20">
        <w:rPr>
          <w:rFonts w:asciiTheme="minorHAnsi" w:hAnsiTheme="minorHAnsi" w:cstheme="minorHAnsi"/>
        </w:rPr>
        <w:t>t</w:t>
      </w:r>
      <w:r w:rsidRPr="00857C20">
        <w:rPr>
          <w:rFonts w:asciiTheme="minorHAnsi" w:hAnsiTheme="minorHAnsi" w:cstheme="minorHAnsi"/>
        </w:rPr>
        <w:t xml:space="preserve">he </w:t>
      </w:r>
      <w:r w:rsidR="00A003F7" w:rsidRPr="00857C20">
        <w:rPr>
          <w:rFonts w:asciiTheme="minorHAnsi" w:hAnsiTheme="minorHAnsi" w:cstheme="minorHAnsi"/>
        </w:rPr>
        <w:t>“</w:t>
      </w:r>
      <w:r w:rsidRPr="00857C20">
        <w:rPr>
          <w:rFonts w:asciiTheme="minorHAnsi" w:hAnsiTheme="minorHAnsi" w:cstheme="minorHAnsi"/>
        </w:rPr>
        <w:t>Company”</w:t>
      </w:r>
      <w:r w:rsidR="00A003F7" w:rsidRPr="00857C20">
        <w:rPr>
          <w:rFonts w:asciiTheme="minorHAnsi" w:hAnsiTheme="minorHAnsi" w:cstheme="minorHAnsi"/>
        </w:rPr>
        <w:t>)</w:t>
      </w:r>
      <w:r w:rsidRPr="00857C20">
        <w:rPr>
          <w:rFonts w:asciiTheme="minorHAnsi" w:hAnsiTheme="minorHAnsi" w:cstheme="minorHAnsi"/>
        </w:rPr>
        <w:t xml:space="preserve"> </w:t>
      </w:r>
      <w:r w:rsidR="00DE7B37">
        <w:rPr>
          <w:rFonts w:asciiTheme="minorHAnsi" w:hAnsiTheme="minorHAnsi" w:cstheme="minorHAnsi"/>
        </w:rPr>
        <w:t xml:space="preserve">(formerly Wikileaf Technologies Inc.) </w:t>
      </w:r>
      <w:r w:rsidRPr="00857C20">
        <w:rPr>
          <w:rFonts w:asciiTheme="minorHAnsi" w:hAnsiTheme="minorHAnsi" w:cstheme="minorHAnsi"/>
        </w:rPr>
        <w:t xml:space="preserve">owned and operated wikileaf.com, an online digital platform for cannabis enthusiasts to discover engaging and educational content, strain and product information and analytical tools allowing them to make informed purchasing decisions. On September 15, 2021, the Company sold all of its digital and intangible assets to Fire &amp; Flower Holdings Corp. </w:t>
      </w:r>
      <w:r w:rsidR="001571F4" w:rsidRPr="00857C20">
        <w:rPr>
          <w:rFonts w:asciiTheme="minorHAnsi" w:hAnsiTheme="minorHAnsi" w:cstheme="minorHAnsi"/>
        </w:rPr>
        <w:t>(“Fire &amp; Flower</w:t>
      </w:r>
      <w:r w:rsidR="0056674A" w:rsidRPr="00857C20">
        <w:rPr>
          <w:rFonts w:asciiTheme="minorHAnsi" w:hAnsiTheme="minorHAnsi" w:cstheme="minorHAnsi"/>
        </w:rPr>
        <w:t>”</w:t>
      </w:r>
      <w:r w:rsidR="001571F4" w:rsidRPr="00857C20">
        <w:rPr>
          <w:rFonts w:asciiTheme="minorHAnsi" w:hAnsiTheme="minorHAnsi" w:cstheme="minorHAnsi"/>
        </w:rPr>
        <w:t xml:space="preserve">) </w:t>
      </w:r>
      <w:r w:rsidRPr="00857C20">
        <w:rPr>
          <w:rFonts w:asciiTheme="minorHAnsi" w:hAnsiTheme="minorHAnsi" w:cstheme="minorHAnsi"/>
        </w:rPr>
        <w:t>and Hifyre Inc. for share consideration valued at $7,500,000, based upon the Fire &amp; Flower’s then-trading day volume weighted average price as of August 3, 2021, the date of the Definitive Agreement.</w:t>
      </w:r>
    </w:p>
    <w:p w14:paraId="2CD302EC" w14:textId="77777777" w:rsidR="005024B5" w:rsidRPr="00857C20" w:rsidRDefault="005024B5" w:rsidP="006A3E1B">
      <w:pPr>
        <w:pStyle w:val="BodyText"/>
        <w:ind w:right="386"/>
        <w:contextualSpacing/>
        <w:jc w:val="both"/>
        <w:rPr>
          <w:rFonts w:asciiTheme="minorHAnsi" w:hAnsiTheme="minorHAnsi" w:cstheme="minorHAnsi"/>
        </w:rPr>
      </w:pPr>
    </w:p>
    <w:p w14:paraId="681AE536" w14:textId="4A289FDD" w:rsidR="000B37A7" w:rsidRPr="00857C20" w:rsidRDefault="000B37A7" w:rsidP="006A3E1B">
      <w:pPr>
        <w:pStyle w:val="BodyText"/>
        <w:ind w:right="386"/>
        <w:contextualSpacing/>
        <w:jc w:val="both"/>
        <w:rPr>
          <w:rFonts w:asciiTheme="minorHAnsi" w:hAnsiTheme="minorHAnsi" w:cstheme="minorHAnsi"/>
        </w:rPr>
      </w:pPr>
      <w:bookmarkStart w:id="7" w:name="_Hlk103169739"/>
      <w:r w:rsidRPr="00857C20">
        <w:rPr>
          <w:rFonts w:asciiTheme="minorHAnsi" w:hAnsiTheme="minorHAnsi" w:cstheme="minorHAnsi"/>
        </w:rPr>
        <w:t>On April 26, 2022, the Company paid the full amount of the outstanding promissory note owed to MMCAP International Inc. SPC, in the of amount of $700,000 plus accrued interest owed of $24,164 for a total payment of $724,164. The note was repayable within six months of the issuance date of October 28, 2021 and was subject to an interest rate of 7% per annum.</w:t>
      </w:r>
      <w:bookmarkEnd w:id="7"/>
    </w:p>
    <w:p w14:paraId="73368E07" w14:textId="77777777" w:rsidR="00822C31" w:rsidRPr="00857C20" w:rsidRDefault="00822C31" w:rsidP="006A3E1B">
      <w:pPr>
        <w:pStyle w:val="BodyText"/>
        <w:ind w:right="386"/>
        <w:contextualSpacing/>
        <w:jc w:val="both"/>
        <w:rPr>
          <w:rFonts w:asciiTheme="minorHAnsi" w:hAnsiTheme="minorHAnsi" w:cstheme="minorHAnsi"/>
        </w:rPr>
      </w:pPr>
    </w:p>
    <w:p w14:paraId="0899E7C2" w14:textId="247E7BBC" w:rsidR="00B51228" w:rsidRPr="00857C20" w:rsidRDefault="00B51228" w:rsidP="006A3E1B">
      <w:pPr>
        <w:pStyle w:val="BodyText"/>
        <w:ind w:right="386"/>
        <w:contextualSpacing/>
        <w:jc w:val="both"/>
        <w:rPr>
          <w:rFonts w:asciiTheme="minorHAnsi" w:hAnsiTheme="minorHAnsi" w:cstheme="minorHAnsi"/>
        </w:rPr>
      </w:pPr>
      <w:bookmarkStart w:id="8" w:name="Highlights"/>
      <w:bookmarkStart w:id="9" w:name="_Hlk103169814"/>
      <w:bookmarkEnd w:id="8"/>
      <w:r w:rsidRPr="00857C20">
        <w:rPr>
          <w:rFonts w:asciiTheme="minorHAnsi" w:hAnsiTheme="minorHAnsi" w:cstheme="minorHAnsi"/>
        </w:rPr>
        <w:t xml:space="preserve">Following the divesting </w:t>
      </w:r>
      <w:r w:rsidR="004555C1" w:rsidRPr="00857C20">
        <w:rPr>
          <w:rFonts w:asciiTheme="minorHAnsi" w:hAnsiTheme="minorHAnsi" w:cstheme="minorHAnsi"/>
        </w:rPr>
        <w:t xml:space="preserve">of </w:t>
      </w:r>
      <w:r w:rsidRPr="00857C20">
        <w:rPr>
          <w:rFonts w:asciiTheme="minorHAnsi" w:hAnsiTheme="minorHAnsi" w:cstheme="minorHAnsi"/>
        </w:rPr>
        <w:t xml:space="preserve">all of its online platform assets, the business activities of the Company </w:t>
      </w:r>
      <w:r w:rsidR="00E25FBA" w:rsidRPr="00857C20">
        <w:rPr>
          <w:rFonts w:asciiTheme="minorHAnsi" w:hAnsiTheme="minorHAnsi" w:cstheme="minorHAnsi"/>
        </w:rPr>
        <w:t>is limited to</w:t>
      </w:r>
      <w:r w:rsidRPr="00857C20">
        <w:rPr>
          <w:rFonts w:asciiTheme="minorHAnsi" w:hAnsiTheme="minorHAnsi" w:cstheme="minorHAnsi"/>
        </w:rPr>
        <w:t xml:space="preserve"> the search and evaluation of new investment opportunities along with consideration of other strategic alternatives.</w:t>
      </w:r>
      <w:bookmarkEnd w:id="9"/>
    </w:p>
    <w:p w14:paraId="5526A733" w14:textId="0D2A8083" w:rsidR="00D40496" w:rsidRDefault="00D40496" w:rsidP="006A3E1B">
      <w:pPr>
        <w:pStyle w:val="BodyText"/>
        <w:ind w:right="386"/>
        <w:contextualSpacing/>
        <w:jc w:val="both"/>
        <w:rPr>
          <w:rFonts w:asciiTheme="minorHAnsi" w:hAnsiTheme="minorHAnsi" w:cstheme="minorHAnsi"/>
        </w:rPr>
      </w:pPr>
    </w:p>
    <w:p w14:paraId="3290DECF" w14:textId="6E8F204E" w:rsidR="00760446" w:rsidRPr="00857C20" w:rsidRDefault="00760446" w:rsidP="006A3E1B">
      <w:pPr>
        <w:pStyle w:val="BodyText"/>
        <w:ind w:right="386"/>
        <w:contextualSpacing/>
        <w:jc w:val="both"/>
        <w:rPr>
          <w:rFonts w:asciiTheme="minorHAnsi" w:hAnsiTheme="minorHAnsi" w:cstheme="minorHAnsi"/>
        </w:rPr>
      </w:pPr>
      <w:r w:rsidRPr="00760446">
        <w:rPr>
          <w:rFonts w:asciiTheme="minorHAnsi" w:hAnsiTheme="minorHAnsi" w:cstheme="minorHAnsi"/>
        </w:rPr>
        <w:t>Although the Company was successful in raising funds in the past and is able to liquidate its investment in the publicly listed shares as a source of funding, there is no assurance that the Company will be successful in its future endeavours or become viable and continue as a going concern. Consequently, these material uncertainties raise significant doubt regarding the Company's ability to continue as a going concern.</w:t>
      </w:r>
    </w:p>
    <w:p w14:paraId="161022CF" w14:textId="77777777" w:rsidR="000176B7" w:rsidRPr="00857C20" w:rsidRDefault="000176B7" w:rsidP="006A3E1B">
      <w:pPr>
        <w:pStyle w:val="Heading1"/>
        <w:ind w:left="0"/>
        <w:rPr>
          <w:rFonts w:asciiTheme="minorHAnsi" w:hAnsiTheme="minorHAnsi" w:cstheme="minorHAnsi"/>
          <w:color w:val="00AEEE"/>
        </w:rPr>
      </w:pPr>
    </w:p>
    <w:p w14:paraId="1E072873" w14:textId="041410F5" w:rsidR="009705FA" w:rsidRPr="00857C20" w:rsidRDefault="00FF1899" w:rsidP="006A3E1B">
      <w:pPr>
        <w:pStyle w:val="Heading1"/>
        <w:ind w:left="0"/>
        <w:rPr>
          <w:rFonts w:asciiTheme="minorHAnsi" w:hAnsiTheme="minorHAnsi" w:cstheme="minorHAnsi"/>
          <w:color w:val="00AEEE"/>
        </w:rPr>
      </w:pPr>
      <w:r w:rsidRPr="00857C20">
        <w:rPr>
          <w:rFonts w:asciiTheme="minorHAnsi" w:hAnsiTheme="minorHAnsi" w:cstheme="minorHAnsi"/>
          <w:color w:val="00AEEE"/>
        </w:rPr>
        <w:t>Highlights</w:t>
      </w:r>
    </w:p>
    <w:p w14:paraId="3C2F6878" w14:textId="01C79F3C" w:rsidR="006D433F" w:rsidRPr="00857C20" w:rsidRDefault="006D433F" w:rsidP="006A3E1B">
      <w:pPr>
        <w:pStyle w:val="Heading1"/>
        <w:ind w:left="0"/>
        <w:rPr>
          <w:rFonts w:asciiTheme="minorHAnsi" w:hAnsiTheme="minorHAnsi" w:cstheme="minorHAnsi"/>
          <w:color w:val="00AEEE"/>
        </w:rPr>
      </w:pPr>
    </w:p>
    <w:p w14:paraId="589D8864" w14:textId="3D142B82" w:rsidR="00C54E07" w:rsidRPr="00857C20" w:rsidRDefault="00C54E07" w:rsidP="006A3E1B">
      <w:pPr>
        <w:pStyle w:val="BodyText"/>
        <w:ind w:right="386"/>
        <w:jc w:val="both"/>
        <w:rPr>
          <w:rFonts w:asciiTheme="minorHAnsi" w:hAnsiTheme="minorHAnsi" w:cstheme="minorHAnsi"/>
        </w:rPr>
      </w:pPr>
      <w:r w:rsidRPr="00341F2A">
        <w:rPr>
          <w:rFonts w:asciiTheme="minorHAnsi" w:hAnsiTheme="minorHAnsi" w:cstheme="minorHAnsi"/>
        </w:rPr>
        <w:t xml:space="preserve">As of the date of this </w:t>
      </w:r>
      <w:r w:rsidR="00C8096B" w:rsidRPr="00341F2A">
        <w:rPr>
          <w:rFonts w:asciiTheme="minorHAnsi" w:hAnsiTheme="minorHAnsi" w:cstheme="minorHAnsi"/>
        </w:rPr>
        <w:t>MD&amp;A</w:t>
      </w:r>
      <w:r w:rsidR="00E650D3" w:rsidRPr="00341F2A">
        <w:rPr>
          <w:rFonts w:asciiTheme="minorHAnsi" w:hAnsiTheme="minorHAnsi" w:cstheme="minorHAnsi"/>
        </w:rPr>
        <w:t xml:space="preserve">, </w:t>
      </w:r>
      <w:r w:rsidR="007947E0" w:rsidRPr="00341F2A">
        <w:rPr>
          <w:rFonts w:asciiTheme="minorHAnsi" w:hAnsiTheme="minorHAnsi" w:cstheme="minorHAnsi"/>
        </w:rPr>
        <w:t xml:space="preserve">the Company held </w:t>
      </w:r>
      <w:r w:rsidR="0053757B" w:rsidRPr="00341F2A">
        <w:rPr>
          <w:rFonts w:asciiTheme="minorHAnsi" w:hAnsiTheme="minorHAnsi" w:cstheme="minorHAnsi"/>
        </w:rPr>
        <w:t>5</w:t>
      </w:r>
      <w:r w:rsidR="00341F2A" w:rsidRPr="00341F2A">
        <w:rPr>
          <w:rFonts w:asciiTheme="minorHAnsi" w:hAnsiTheme="minorHAnsi" w:cstheme="minorHAnsi"/>
        </w:rPr>
        <w:t>3</w:t>
      </w:r>
      <w:r w:rsidR="0053757B" w:rsidRPr="00341F2A">
        <w:rPr>
          <w:rFonts w:asciiTheme="minorHAnsi" w:hAnsiTheme="minorHAnsi" w:cstheme="minorHAnsi"/>
        </w:rPr>
        <w:t>8,410</w:t>
      </w:r>
      <w:r w:rsidR="007947E0" w:rsidRPr="00341F2A">
        <w:rPr>
          <w:rFonts w:asciiTheme="minorHAnsi" w:hAnsiTheme="minorHAnsi" w:cstheme="minorHAnsi"/>
        </w:rPr>
        <w:t xml:space="preserve"> shares of Fire &amp; Flower.</w:t>
      </w:r>
    </w:p>
    <w:p w14:paraId="17D2737B" w14:textId="77777777" w:rsidR="00124F00" w:rsidRPr="00857C20" w:rsidRDefault="00124F00" w:rsidP="006A3E1B">
      <w:pPr>
        <w:pStyle w:val="BodyText"/>
        <w:ind w:right="386"/>
        <w:contextualSpacing/>
        <w:jc w:val="both"/>
        <w:rPr>
          <w:rFonts w:asciiTheme="minorHAnsi" w:hAnsiTheme="minorHAnsi" w:cstheme="minorHAnsi"/>
        </w:rPr>
      </w:pPr>
    </w:p>
    <w:p w14:paraId="1C06C969" w14:textId="576CFDDE" w:rsidR="00C93ADC" w:rsidRPr="00857C20" w:rsidRDefault="005026B0" w:rsidP="006A3E1B">
      <w:pPr>
        <w:pStyle w:val="BodyText"/>
        <w:ind w:right="386"/>
        <w:contextualSpacing/>
        <w:jc w:val="both"/>
        <w:rPr>
          <w:rFonts w:asciiTheme="minorHAnsi" w:hAnsiTheme="minorHAnsi" w:cstheme="minorHAnsi"/>
        </w:rPr>
      </w:pPr>
      <w:r w:rsidRPr="00857C20">
        <w:rPr>
          <w:rFonts w:asciiTheme="minorHAnsi" w:hAnsiTheme="minorHAnsi" w:cstheme="minorHAnsi"/>
        </w:rPr>
        <w:t>Following</w:t>
      </w:r>
      <w:r w:rsidR="00E15F22" w:rsidRPr="00857C20">
        <w:rPr>
          <w:rFonts w:asciiTheme="minorHAnsi" w:hAnsiTheme="minorHAnsi" w:cstheme="minorHAnsi"/>
        </w:rPr>
        <w:t xml:space="preserve"> the sale of the </w:t>
      </w:r>
      <w:r w:rsidR="000D55C6" w:rsidRPr="00857C20">
        <w:rPr>
          <w:rFonts w:asciiTheme="minorHAnsi" w:hAnsiTheme="minorHAnsi" w:cstheme="minorHAnsi"/>
        </w:rPr>
        <w:t>a</w:t>
      </w:r>
      <w:r w:rsidR="00E15F22" w:rsidRPr="00857C20">
        <w:rPr>
          <w:rFonts w:asciiTheme="minorHAnsi" w:hAnsiTheme="minorHAnsi" w:cstheme="minorHAnsi"/>
        </w:rPr>
        <w:t xml:space="preserve">ssets, the Company </w:t>
      </w:r>
      <w:r w:rsidR="00AF1A6B" w:rsidRPr="00857C20">
        <w:rPr>
          <w:rFonts w:asciiTheme="minorHAnsi" w:hAnsiTheme="minorHAnsi" w:cstheme="minorHAnsi"/>
        </w:rPr>
        <w:t>is no longe</w:t>
      </w:r>
      <w:r w:rsidR="008839BE" w:rsidRPr="00857C20">
        <w:rPr>
          <w:rFonts w:asciiTheme="minorHAnsi" w:hAnsiTheme="minorHAnsi" w:cstheme="minorHAnsi"/>
        </w:rPr>
        <w:t>r</w:t>
      </w:r>
      <w:r w:rsidR="00AF1A6B" w:rsidRPr="00857C20">
        <w:rPr>
          <w:rFonts w:asciiTheme="minorHAnsi" w:hAnsiTheme="minorHAnsi" w:cstheme="minorHAnsi"/>
        </w:rPr>
        <w:t xml:space="preserve"> involved in any of its previous</w:t>
      </w:r>
      <w:r w:rsidR="00E15F22" w:rsidRPr="00857C20">
        <w:rPr>
          <w:rFonts w:asciiTheme="minorHAnsi" w:hAnsiTheme="minorHAnsi" w:cstheme="minorHAnsi"/>
        </w:rPr>
        <w:t xml:space="preserve"> business operations. Furthermore, </w:t>
      </w:r>
      <w:r w:rsidR="007113C1" w:rsidRPr="00857C20">
        <w:rPr>
          <w:rFonts w:asciiTheme="minorHAnsi" w:hAnsiTheme="minorHAnsi" w:cstheme="minorHAnsi"/>
        </w:rPr>
        <w:t xml:space="preserve">the </w:t>
      </w:r>
      <w:r w:rsidR="001B4421" w:rsidRPr="00857C20">
        <w:rPr>
          <w:rFonts w:asciiTheme="minorHAnsi" w:hAnsiTheme="minorHAnsi" w:cstheme="minorHAnsi"/>
        </w:rPr>
        <w:t>A</w:t>
      </w:r>
      <w:r w:rsidR="007113C1" w:rsidRPr="00857C20">
        <w:rPr>
          <w:rFonts w:asciiTheme="minorHAnsi" w:hAnsiTheme="minorHAnsi" w:cstheme="minorHAnsi"/>
        </w:rPr>
        <w:t xml:space="preserve">sset </w:t>
      </w:r>
      <w:r w:rsidR="001B4421" w:rsidRPr="00857C20">
        <w:rPr>
          <w:rFonts w:asciiTheme="minorHAnsi" w:hAnsiTheme="minorHAnsi" w:cstheme="minorHAnsi"/>
        </w:rPr>
        <w:t>P</w:t>
      </w:r>
      <w:r w:rsidR="007113C1" w:rsidRPr="00857C20">
        <w:rPr>
          <w:rFonts w:asciiTheme="minorHAnsi" w:hAnsiTheme="minorHAnsi" w:cstheme="minorHAnsi"/>
        </w:rPr>
        <w:t xml:space="preserve">urchase </w:t>
      </w:r>
      <w:r w:rsidR="001B4421" w:rsidRPr="00857C20">
        <w:rPr>
          <w:rFonts w:asciiTheme="minorHAnsi" w:hAnsiTheme="minorHAnsi" w:cstheme="minorHAnsi"/>
        </w:rPr>
        <w:t>A</w:t>
      </w:r>
      <w:r w:rsidR="007113C1" w:rsidRPr="00857C20">
        <w:rPr>
          <w:rFonts w:asciiTheme="minorHAnsi" w:hAnsiTheme="minorHAnsi" w:cstheme="minorHAnsi"/>
        </w:rPr>
        <w:t xml:space="preserve">greement </w:t>
      </w:r>
      <w:r w:rsidR="008839BE" w:rsidRPr="00857C20">
        <w:rPr>
          <w:rFonts w:asciiTheme="minorHAnsi" w:hAnsiTheme="minorHAnsi" w:cstheme="minorHAnsi"/>
        </w:rPr>
        <w:t>provided for</w:t>
      </w:r>
      <w:r w:rsidR="007113C1" w:rsidRPr="00857C20">
        <w:rPr>
          <w:rFonts w:asciiTheme="minorHAnsi" w:hAnsiTheme="minorHAnsi" w:cstheme="minorHAnsi"/>
        </w:rPr>
        <w:t xml:space="preserve"> the </w:t>
      </w:r>
      <w:r w:rsidR="00F3341C" w:rsidRPr="00857C20">
        <w:rPr>
          <w:rFonts w:asciiTheme="minorHAnsi" w:hAnsiTheme="minorHAnsi" w:cstheme="minorHAnsi"/>
        </w:rPr>
        <w:t xml:space="preserve">purchaser to retain the services </w:t>
      </w:r>
      <w:r w:rsidR="007113C1" w:rsidRPr="00857C20">
        <w:rPr>
          <w:rFonts w:asciiTheme="minorHAnsi" w:hAnsiTheme="minorHAnsi" w:cstheme="minorHAnsi"/>
        </w:rPr>
        <w:t>of four of the Company’s key employees</w:t>
      </w:r>
      <w:r w:rsidR="005E0B86" w:rsidRPr="00857C20">
        <w:rPr>
          <w:rFonts w:asciiTheme="minorHAnsi" w:hAnsiTheme="minorHAnsi" w:cstheme="minorHAnsi"/>
        </w:rPr>
        <w:t xml:space="preserve">. </w:t>
      </w:r>
      <w:r w:rsidR="005C4144" w:rsidRPr="00857C20">
        <w:rPr>
          <w:rFonts w:asciiTheme="minorHAnsi" w:hAnsiTheme="minorHAnsi" w:cstheme="minorHAnsi"/>
        </w:rPr>
        <w:t>F</w:t>
      </w:r>
      <w:r w:rsidR="00E15F22" w:rsidRPr="00857C20">
        <w:rPr>
          <w:rFonts w:asciiTheme="minorHAnsi" w:hAnsiTheme="minorHAnsi" w:cstheme="minorHAnsi"/>
        </w:rPr>
        <w:t>ollowing the completion of sale</w:t>
      </w:r>
      <w:r w:rsidR="005C4144" w:rsidRPr="00857C20">
        <w:rPr>
          <w:rFonts w:asciiTheme="minorHAnsi" w:hAnsiTheme="minorHAnsi" w:cstheme="minorHAnsi"/>
        </w:rPr>
        <w:t>, only two full time employees remained employed by the Company, the Interim Chief Executive Officer</w:t>
      </w:r>
      <w:r w:rsidR="00EB566F" w:rsidRPr="00857C20">
        <w:rPr>
          <w:rFonts w:asciiTheme="minorHAnsi" w:hAnsiTheme="minorHAnsi" w:cstheme="minorHAnsi"/>
        </w:rPr>
        <w:t>,</w:t>
      </w:r>
      <w:r w:rsidR="005C4144" w:rsidRPr="00857C20">
        <w:rPr>
          <w:rFonts w:asciiTheme="minorHAnsi" w:hAnsiTheme="minorHAnsi" w:cstheme="minorHAnsi"/>
        </w:rPr>
        <w:t xml:space="preserve"> and the Chief Financial Officer</w:t>
      </w:r>
      <w:bookmarkStart w:id="10" w:name="_Hlk88198780"/>
      <w:r w:rsidR="000B4CA9" w:rsidRPr="00857C20">
        <w:rPr>
          <w:rFonts w:asciiTheme="minorHAnsi" w:hAnsiTheme="minorHAnsi" w:cstheme="minorHAnsi"/>
        </w:rPr>
        <w:t>.</w:t>
      </w:r>
    </w:p>
    <w:bookmarkEnd w:id="10"/>
    <w:p w14:paraId="2974D4DF" w14:textId="77777777" w:rsidR="00C93ADC" w:rsidRPr="00857C20" w:rsidRDefault="00C93ADC" w:rsidP="006A3E1B">
      <w:pPr>
        <w:pStyle w:val="BodyText"/>
        <w:ind w:right="386"/>
        <w:contextualSpacing/>
        <w:jc w:val="both"/>
        <w:rPr>
          <w:rFonts w:asciiTheme="minorHAnsi" w:hAnsiTheme="minorHAnsi" w:cstheme="minorHAnsi"/>
        </w:rPr>
      </w:pPr>
    </w:p>
    <w:p w14:paraId="5570BE4A" w14:textId="3D76FB71" w:rsidR="00207C03" w:rsidRPr="00857C20" w:rsidRDefault="00207C03" w:rsidP="006A3E1B">
      <w:pPr>
        <w:pStyle w:val="BodyText"/>
        <w:ind w:right="386"/>
        <w:contextualSpacing/>
        <w:jc w:val="both"/>
        <w:rPr>
          <w:rFonts w:asciiTheme="minorHAnsi" w:hAnsiTheme="minorHAnsi" w:cstheme="minorHAnsi"/>
        </w:rPr>
      </w:pPr>
      <w:r w:rsidRPr="00857C20">
        <w:rPr>
          <w:rFonts w:asciiTheme="minorHAnsi" w:hAnsiTheme="minorHAnsi" w:cstheme="minorHAnsi"/>
        </w:rPr>
        <w:t xml:space="preserve">The business activities of the Company </w:t>
      </w:r>
      <w:r w:rsidR="0044240A">
        <w:rPr>
          <w:rFonts w:asciiTheme="minorHAnsi" w:hAnsiTheme="minorHAnsi" w:cstheme="minorHAnsi"/>
        </w:rPr>
        <w:t>i</w:t>
      </w:r>
      <w:r w:rsidRPr="00857C20">
        <w:rPr>
          <w:rFonts w:asciiTheme="minorHAnsi" w:hAnsiTheme="minorHAnsi" w:cstheme="minorHAnsi"/>
        </w:rPr>
        <w:t>nclude the search and evaluation of new investment opportunities along with consideration of other strategic alternatives such as the distribution of assets to shareholders.</w:t>
      </w:r>
    </w:p>
    <w:p w14:paraId="44D89821" w14:textId="672E0472" w:rsidR="0069799B" w:rsidRPr="00857C20" w:rsidRDefault="0069799B" w:rsidP="006A3E1B">
      <w:pPr>
        <w:pStyle w:val="BodyText"/>
        <w:ind w:right="386"/>
        <w:contextualSpacing/>
        <w:jc w:val="both"/>
        <w:rPr>
          <w:rFonts w:asciiTheme="minorHAnsi" w:hAnsiTheme="minorHAnsi" w:cstheme="minorHAnsi"/>
        </w:rPr>
      </w:pPr>
    </w:p>
    <w:p w14:paraId="1E072874" w14:textId="71D68F2F" w:rsidR="009705FA" w:rsidRPr="00857C20" w:rsidRDefault="00FF1899" w:rsidP="006A3E1B">
      <w:pPr>
        <w:pStyle w:val="Heading3"/>
        <w:spacing w:before="0"/>
        <w:ind w:left="0"/>
        <w:contextualSpacing/>
        <w:jc w:val="both"/>
        <w:rPr>
          <w:rFonts w:asciiTheme="minorHAnsi" w:hAnsiTheme="minorHAnsi" w:cstheme="minorHAnsi"/>
          <w:sz w:val="28"/>
          <w:szCs w:val="28"/>
        </w:rPr>
      </w:pPr>
      <w:r w:rsidRPr="00857C20">
        <w:rPr>
          <w:rFonts w:asciiTheme="minorHAnsi" w:hAnsiTheme="minorHAnsi" w:cstheme="minorHAnsi"/>
          <w:sz w:val="28"/>
          <w:szCs w:val="28"/>
        </w:rPr>
        <w:lastRenderedPageBreak/>
        <w:t>Company Restructuring</w:t>
      </w:r>
    </w:p>
    <w:p w14:paraId="409FBA7F" w14:textId="77777777" w:rsidR="00264E46" w:rsidRPr="00857C20" w:rsidRDefault="00264E46" w:rsidP="006A3E1B">
      <w:pPr>
        <w:pStyle w:val="Heading3"/>
        <w:spacing w:before="0"/>
        <w:ind w:left="0"/>
        <w:contextualSpacing/>
        <w:jc w:val="both"/>
        <w:rPr>
          <w:rFonts w:asciiTheme="minorHAnsi" w:hAnsiTheme="minorHAnsi" w:cstheme="minorHAnsi"/>
        </w:rPr>
      </w:pPr>
    </w:p>
    <w:p w14:paraId="64C69699" w14:textId="77777777" w:rsidR="00810135" w:rsidRPr="00857C20" w:rsidRDefault="0067410C" w:rsidP="006A3E1B">
      <w:pPr>
        <w:pStyle w:val="BodyText"/>
        <w:ind w:right="386"/>
        <w:jc w:val="both"/>
        <w:rPr>
          <w:rFonts w:asciiTheme="minorHAnsi" w:hAnsiTheme="minorHAnsi" w:cstheme="minorHAnsi"/>
        </w:rPr>
      </w:pPr>
      <w:r w:rsidRPr="00857C20">
        <w:rPr>
          <w:rFonts w:asciiTheme="minorHAnsi" w:hAnsiTheme="minorHAnsi" w:cstheme="minorHAnsi"/>
        </w:rPr>
        <w:t>The Company announced executive and director changes.  Mike Best resigned as CFO</w:t>
      </w:r>
      <w:r w:rsidR="00810135" w:rsidRPr="00857C20">
        <w:rPr>
          <w:rFonts w:asciiTheme="minorHAnsi" w:hAnsiTheme="minorHAnsi" w:cstheme="minorHAnsi"/>
        </w:rPr>
        <w:t xml:space="preserve"> and</w:t>
      </w:r>
      <w:r w:rsidRPr="00857C20">
        <w:rPr>
          <w:rFonts w:asciiTheme="minorHAnsi" w:hAnsiTheme="minorHAnsi" w:cstheme="minorHAnsi"/>
        </w:rPr>
        <w:t xml:space="preserve"> Dan Nelson resigned as Director of the Company</w:t>
      </w:r>
      <w:r w:rsidR="00810135" w:rsidRPr="00857C20">
        <w:rPr>
          <w:rFonts w:asciiTheme="minorHAnsi" w:hAnsiTheme="minorHAnsi" w:cstheme="minorHAnsi"/>
        </w:rPr>
        <w:t>.</w:t>
      </w:r>
    </w:p>
    <w:p w14:paraId="6E4FE665" w14:textId="77777777" w:rsidR="00810135" w:rsidRPr="00857C20" w:rsidRDefault="00810135" w:rsidP="006A3E1B">
      <w:pPr>
        <w:pStyle w:val="BodyText"/>
        <w:ind w:right="386"/>
        <w:jc w:val="both"/>
        <w:rPr>
          <w:rFonts w:asciiTheme="minorHAnsi" w:hAnsiTheme="minorHAnsi" w:cstheme="minorHAnsi"/>
        </w:rPr>
      </w:pPr>
    </w:p>
    <w:p w14:paraId="179EEB16" w14:textId="318C4C17" w:rsidR="00810135" w:rsidRPr="00857C20" w:rsidRDefault="0067410C" w:rsidP="006A3E1B">
      <w:pPr>
        <w:pStyle w:val="BodyText"/>
        <w:ind w:right="386"/>
        <w:jc w:val="both"/>
        <w:rPr>
          <w:rFonts w:asciiTheme="minorHAnsi" w:hAnsiTheme="minorHAnsi" w:cstheme="minorHAnsi"/>
        </w:rPr>
      </w:pPr>
      <w:r w:rsidRPr="00857C20">
        <w:rPr>
          <w:rFonts w:asciiTheme="minorHAnsi" w:hAnsiTheme="minorHAnsi" w:cstheme="minorHAnsi"/>
        </w:rPr>
        <w:t xml:space="preserve">The Company has appointed Mathew Lee as CFO effective May 1, 2022. Mr. Lee currently serves as president of Manning Lee Management Ltd., a management consulting firm providing CFO services to publicly traded companies. Mr. Lee specializes in providing accounting, management, securities regulatory compliance and corporate secretarial services to companies listed on the TSX-V and CSE. Mr. Lee is a CPA and earned a B.Comm from the University of British Columbia.  </w:t>
      </w:r>
    </w:p>
    <w:p w14:paraId="085DC19C" w14:textId="77777777" w:rsidR="00810135" w:rsidRPr="00857C20" w:rsidRDefault="00810135" w:rsidP="006A3E1B">
      <w:pPr>
        <w:pStyle w:val="BodyText"/>
        <w:ind w:right="386"/>
        <w:jc w:val="both"/>
        <w:rPr>
          <w:rFonts w:asciiTheme="minorHAnsi" w:hAnsiTheme="minorHAnsi" w:cstheme="minorHAnsi"/>
        </w:rPr>
      </w:pPr>
    </w:p>
    <w:p w14:paraId="1E072875" w14:textId="42FAFD47" w:rsidR="009705FA" w:rsidRPr="00857C20" w:rsidRDefault="0067410C" w:rsidP="006A3E1B">
      <w:pPr>
        <w:pStyle w:val="BodyText"/>
        <w:ind w:right="386"/>
        <w:jc w:val="both"/>
        <w:rPr>
          <w:rFonts w:asciiTheme="minorHAnsi" w:hAnsiTheme="minorHAnsi" w:cstheme="minorHAnsi"/>
        </w:rPr>
      </w:pPr>
      <w:r w:rsidRPr="00857C20">
        <w:rPr>
          <w:rFonts w:asciiTheme="minorHAnsi" w:hAnsiTheme="minorHAnsi" w:cstheme="minorHAnsi"/>
        </w:rPr>
        <w:t>The Company has</w:t>
      </w:r>
      <w:r w:rsidR="00810135" w:rsidRPr="00857C20">
        <w:rPr>
          <w:rFonts w:asciiTheme="minorHAnsi" w:hAnsiTheme="minorHAnsi" w:cstheme="minorHAnsi"/>
        </w:rPr>
        <w:t xml:space="preserve"> also</w:t>
      </w:r>
      <w:r w:rsidRPr="00857C20">
        <w:rPr>
          <w:rFonts w:asciiTheme="minorHAnsi" w:hAnsiTheme="minorHAnsi" w:cstheme="minorHAnsi"/>
        </w:rPr>
        <w:t xml:space="preserve"> appointed Connor Cruise as the permanent CEO of the Company and entered into a revised employment agreement that includes a lower annual salary following his tenure as Interim CEO since June 2020. </w:t>
      </w:r>
    </w:p>
    <w:p w14:paraId="6D631459" w14:textId="60C8994F" w:rsidR="00485A56" w:rsidRPr="00857C20" w:rsidRDefault="00485A56" w:rsidP="006A3E1B">
      <w:pPr>
        <w:pStyle w:val="BodyText"/>
        <w:ind w:right="386"/>
        <w:contextualSpacing/>
        <w:jc w:val="both"/>
        <w:rPr>
          <w:rFonts w:asciiTheme="minorHAnsi" w:hAnsiTheme="minorHAnsi" w:cstheme="minorHAnsi"/>
        </w:rPr>
      </w:pPr>
    </w:p>
    <w:p w14:paraId="4FD5698F" w14:textId="38C548BF" w:rsidR="004F68E9" w:rsidRPr="00857C20" w:rsidRDefault="004F68E9" w:rsidP="006A3E1B">
      <w:pPr>
        <w:pStyle w:val="BodyText"/>
        <w:ind w:right="386"/>
        <w:jc w:val="both"/>
        <w:rPr>
          <w:rFonts w:asciiTheme="minorHAnsi" w:hAnsiTheme="minorHAnsi" w:cstheme="minorHAnsi"/>
        </w:rPr>
      </w:pPr>
    </w:p>
    <w:p w14:paraId="0384A101" w14:textId="1DFF7A92" w:rsidR="003C75B3" w:rsidRPr="00857C20" w:rsidRDefault="004F68E9" w:rsidP="006A3E1B">
      <w:pPr>
        <w:jc w:val="both"/>
        <w:rPr>
          <w:rFonts w:asciiTheme="minorHAnsi" w:hAnsiTheme="minorHAnsi" w:cstheme="minorHAnsi"/>
        </w:rPr>
      </w:pPr>
      <w:r w:rsidRPr="00857C20">
        <w:rPr>
          <w:rFonts w:asciiTheme="minorHAnsi" w:hAnsiTheme="minorHAnsi" w:cstheme="minorHAnsi"/>
        </w:rPr>
        <w:br w:type="page"/>
      </w:r>
    </w:p>
    <w:p w14:paraId="6A862EFB" w14:textId="77777777" w:rsidR="00485A56" w:rsidRPr="00857C20" w:rsidRDefault="00485A56" w:rsidP="006A3E1B">
      <w:pPr>
        <w:pStyle w:val="BodyText"/>
        <w:ind w:right="386"/>
        <w:jc w:val="both"/>
        <w:rPr>
          <w:rFonts w:asciiTheme="minorHAnsi" w:hAnsiTheme="minorHAnsi" w:cstheme="minorHAnsi"/>
        </w:rPr>
      </w:pPr>
    </w:p>
    <w:p w14:paraId="64727477" w14:textId="77777777" w:rsidR="002C0777" w:rsidRPr="00857C20" w:rsidRDefault="002C0777" w:rsidP="006A3E1B">
      <w:pPr>
        <w:pStyle w:val="BodyText"/>
        <w:ind w:right="386"/>
        <w:jc w:val="both"/>
        <w:rPr>
          <w:rFonts w:asciiTheme="minorHAnsi" w:hAnsiTheme="minorHAnsi" w:cstheme="minorHAnsi"/>
        </w:rPr>
      </w:pPr>
    </w:p>
    <w:p w14:paraId="72224C7C" w14:textId="77777777" w:rsidR="002C0777" w:rsidRPr="00857C20" w:rsidRDefault="002C0777" w:rsidP="006A3E1B">
      <w:pPr>
        <w:pStyle w:val="BodyText"/>
        <w:ind w:right="386"/>
        <w:jc w:val="both"/>
        <w:rPr>
          <w:rFonts w:asciiTheme="minorHAnsi" w:hAnsiTheme="minorHAnsi" w:cstheme="minorHAnsi"/>
        </w:rPr>
      </w:pPr>
    </w:p>
    <w:p w14:paraId="48135D71" w14:textId="77777777" w:rsidR="002C0777" w:rsidRPr="00857C20" w:rsidRDefault="002C0777" w:rsidP="006A3E1B">
      <w:pPr>
        <w:pStyle w:val="BodyText"/>
        <w:ind w:right="386"/>
        <w:jc w:val="both"/>
        <w:rPr>
          <w:rFonts w:asciiTheme="minorHAnsi" w:hAnsiTheme="minorHAnsi" w:cstheme="minorHAnsi"/>
        </w:rPr>
      </w:pPr>
    </w:p>
    <w:p w14:paraId="29482A13" w14:textId="77777777" w:rsidR="002C0777" w:rsidRPr="00857C20" w:rsidRDefault="002C0777" w:rsidP="006A3E1B">
      <w:pPr>
        <w:pStyle w:val="BodyText"/>
        <w:ind w:right="386"/>
        <w:jc w:val="both"/>
        <w:rPr>
          <w:rFonts w:asciiTheme="minorHAnsi" w:hAnsiTheme="minorHAnsi" w:cstheme="minorHAnsi"/>
        </w:rPr>
      </w:pPr>
    </w:p>
    <w:p w14:paraId="785AC087" w14:textId="77777777" w:rsidR="004F4EC0" w:rsidRPr="00857C20" w:rsidRDefault="004F4EC0" w:rsidP="006A3E1B">
      <w:pPr>
        <w:jc w:val="both"/>
        <w:rPr>
          <w:rFonts w:asciiTheme="minorHAnsi" w:hAnsiTheme="minorHAnsi" w:cstheme="minorHAnsi"/>
          <w:b/>
          <w:sz w:val="72"/>
          <w:szCs w:val="72"/>
        </w:rPr>
      </w:pPr>
      <w:bookmarkStart w:id="11" w:name="Management_Transition"/>
      <w:bookmarkEnd w:id="11"/>
      <w:r w:rsidRPr="00857C20">
        <w:rPr>
          <w:rFonts w:asciiTheme="minorHAnsi" w:hAnsiTheme="minorHAnsi" w:cstheme="minorHAnsi"/>
          <w:b/>
          <w:color w:val="00AEEE"/>
          <w:sz w:val="72"/>
          <w:szCs w:val="72"/>
        </w:rPr>
        <w:t>Financial</w:t>
      </w:r>
    </w:p>
    <w:p w14:paraId="4C99018A" w14:textId="6B1F8489" w:rsidR="004F4EC0" w:rsidRPr="00857C20" w:rsidRDefault="004F4EC0" w:rsidP="006A3E1B">
      <w:pPr>
        <w:tabs>
          <w:tab w:val="left" w:pos="5459"/>
        </w:tabs>
        <w:jc w:val="both"/>
        <w:rPr>
          <w:rFonts w:asciiTheme="minorHAnsi" w:hAnsiTheme="minorHAnsi" w:cstheme="minorHAnsi"/>
          <w:b/>
          <w:sz w:val="72"/>
          <w:szCs w:val="72"/>
        </w:rPr>
      </w:pPr>
      <w:bookmarkStart w:id="12" w:name="_Hlk88549261"/>
      <w:r w:rsidRPr="00857C20">
        <w:rPr>
          <w:rFonts w:asciiTheme="minorHAnsi" w:hAnsiTheme="minorHAnsi" w:cstheme="minorHAnsi"/>
          <w:b/>
          <w:color w:val="00AEEE"/>
          <w:sz w:val="72"/>
          <w:szCs w:val="72"/>
          <w:u w:val="single" w:color="00AEEE"/>
        </w:rPr>
        <w:t>Overview</w:t>
      </w:r>
      <w:r w:rsidRPr="00857C20">
        <w:rPr>
          <w:rFonts w:asciiTheme="minorHAnsi" w:hAnsiTheme="minorHAnsi" w:cstheme="minorHAnsi"/>
          <w:b/>
          <w:color w:val="00AEEE"/>
          <w:sz w:val="72"/>
          <w:szCs w:val="72"/>
          <w:u w:val="single" w:color="00AEEE"/>
        </w:rPr>
        <w:tab/>
      </w:r>
    </w:p>
    <w:p w14:paraId="2FB4DBA3" w14:textId="552BEA15" w:rsidR="000176B7" w:rsidRPr="00857C20" w:rsidRDefault="000176B7" w:rsidP="006A3E1B">
      <w:pPr>
        <w:pStyle w:val="BodyText"/>
        <w:ind w:right="386"/>
        <w:jc w:val="both"/>
        <w:rPr>
          <w:rFonts w:asciiTheme="minorHAnsi" w:hAnsiTheme="minorHAnsi" w:cstheme="minorHAnsi"/>
        </w:rPr>
      </w:pPr>
    </w:p>
    <w:bookmarkEnd w:id="12"/>
    <w:p w14:paraId="5D65C4B1" w14:textId="00AB9C59" w:rsidR="000176B7" w:rsidRPr="00857C20" w:rsidRDefault="000176B7" w:rsidP="006A3E1B">
      <w:pPr>
        <w:pStyle w:val="BodyText"/>
        <w:ind w:right="386"/>
        <w:jc w:val="both"/>
        <w:rPr>
          <w:rFonts w:asciiTheme="minorHAnsi" w:hAnsiTheme="minorHAnsi" w:cstheme="minorHAnsi"/>
        </w:rPr>
      </w:pPr>
    </w:p>
    <w:p w14:paraId="0454AE14" w14:textId="2D5EECD8" w:rsidR="000176B7" w:rsidRPr="00857C20" w:rsidRDefault="000176B7" w:rsidP="006A3E1B">
      <w:pPr>
        <w:pStyle w:val="BodyText"/>
        <w:ind w:right="386"/>
        <w:jc w:val="both"/>
        <w:rPr>
          <w:rFonts w:asciiTheme="minorHAnsi" w:hAnsiTheme="minorHAnsi" w:cstheme="minorHAnsi"/>
        </w:rPr>
      </w:pPr>
    </w:p>
    <w:p w14:paraId="03E1F42E" w14:textId="29305E63" w:rsidR="000176B7" w:rsidRPr="00857C20" w:rsidRDefault="000176B7" w:rsidP="006A3E1B">
      <w:pPr>
        <w:pStyle w:val="BodyText"/>
        <w:ind w:right="386"/>
        <w:jc w:val="both"/>
        <w:rPr>
          <w:rFonts w:asciiTheme="minorHAnsi" w:hAnsiTheme="minorHAnsi" w:cstheme="minorHAnsi"/>
        </w:rPr>
      </w:pPr>
    </w:p>
    <w:p w14:paraId="4138272A" w14:textId="4E761FCE" w:rsidR="000176B7" w:rsidRPr="00857C20" w:rsidRDefault="000176B7" w:rsidP="006A3E1B">
      <w:pPr>
        <w:pStyle w:val="BodyText"/>
        <w:ind w:right="386"/>
        <w:jc w:val="both"/>
        <w:rPr>
          <w:rFonts w:asciiTheme="minorHAnsi" w:hAnsiTheme="minorHAnsi" w:cstheme="minorHAnsi"/>
        </w:rPr>
      </w:pPr>
    </w:p>
    <w:p w14:paraId="60ABCA04" w14:textId="7289BD29" w:rsidR="004003B4" w:rsidRPr="00857C20" w:rsidRDefault="004003B4" w:rsidP="006A3E1B">
      <w:pPr>
        <w:pStyle w:val="Heading1"/>
        <w:ind w:left="0"/>
        <w:rPr>
          <w:rFonts w:asciiTheme="minorHAnsi" w:hAnsiTheme="minorHAnsi" w:cstheme="minorHAnsi"/>
          <w:color w:val="00AEEE"/>
        </w:rPr>
      </w:pPr>
      <w:bookmarkStart w:id="13" w:name="Key_Metrics"/>
      <w:bookmarkEnd w:id="13"/>
    </w:p>
    <w:p w14:paraId="1E072927" w14:textId="6E6E637F" w:rsidR="009705FA" w:rsidRPr="00857C20" w:rsidRDefault="009705FA" w:rsidP="006A3E1B">
      <w:pPr>
        <w:pStyle w:val="BodyText"/>
        <w:jc w:val="both"/>
        <w:rPr>
          <w:rFonts w:asciiTheme="minorHAnsi" w:hAnsiTheme="minorHAnsi" w:cstheme="minorHAnsi"/>
          <w:sz w:val="20"/>
        </w:rPr>
      </w:pPr>
      <w:bookmarkStart w:id="14" w:name="Subsequent_Events"/>
      <w:bookmarkEnd w:id="14"/>
    </w:p>
    <w:p w14:paraId="1E072928" w14:textId="77777777" w:rsidR="009705FA" w:rsidRPr="00857C20" w:rsidRDefault="009705FA" w:rsidP="006A3E1B">
      <w:pPr>
        <w:pStyle w:val="BodyText"/>
        <w:jc w:val="both"/>
        <w:rPr>
          <w:rFonts w:asciiTheme="minorHAnsi" w:hAnsiTheme="minorHAnsi" w:cstheme="minorHAnsi"/>
          <w:sz w:val="20"/>
        </w:rPr>
      </w:pPr>
    </w:p>
    <w:p w14:paraId="1E072929" w14:textId="77777777" w:rsidR="009705FA" w:rsidRPr="00857C20" w:rsidRDefault="009705FA" w:rsidP="006A3E1B">
      <w:pPr>
        <w:pStyle w:val="BodyText"/>
        <w:jc w:val="both"/>
        <w:rPr>
          <w:rFonts w:asciiTheme="minorHAnsi" w:hAnsiTheme="minorHAnsi" w:cstheme="minorHAnsi"/>
          <w:sz w:val="20"/>
        </w:rPr>
      </w:pPr>
    </w:p>
    <w:p w14:paraId="1E07292C" w14:textId="77777777" w:rsidR="009705FA" w:rsidRPr="00857C20" w:rsidRDefault="009705FA" w:rsidP="006A3E1B">
      <w:pPr>
        <w:jc w:val="both"/>
        <w:rPr>
          <w:rFonts w:asciiTheme="minorHAnsi" w:hAnsiTheme="minorHAnsi" w:cstheme="minorHAnsi"/>
          <w:sz w:val="80"/>
        </w:rPr>
        <w:sectPr w:rsidR="009705FA" w:rsidRPr="00857C20" w:rsidSect="00A34CA6">
          <w:headerReference w:type="default" r:id="rId20"/>
          <w:pgSz w:w="12240" w:h="15840"/>
          <w:pgMar w:top="1985" w:right="941" w:bottom="1247" w:left="941" w:header="0" w:footer="0" w:gutter="0"/>
          <w:cols w:space="720"/>
        </w:sectPr>
      </w:pPr>
    </w:p>
    <w:p w14:paraId="1E07292F" w14:textId="38B4E8CC" w:rsidR="009705FA" w:rsidRPr="00426F05" w:rsidRDefault="00FF1899" w:rsidP="006A3E1B">
      <w:pPr>
        <w:pStyle w:val="Heading1"/>
        <w:ind w:left="0"/>
        <w:contextualSpacing/>
        <w:rPr>
          <w:rFonts w:asciiTheme="minorHAnsi" w:hAnsiTheme="minorHAnsi" w:cstheme="minorHAnsi"/>
          <w:color w:val="00AEEE"/>
          <w:u w:val="single"/>
        </w:rPr>
      </w:pPr>
      <w:bookmarkStart w:id="15" w:name="Selected_Financial_Information"/>
      <w:bookmarkEnd w:id="15"/>
      <w:r w:rsidRPr="00426F05">
        <w:rPr>
          <w:rFonts w:asciiTheme="minorHAnsi" w:hAnsiTheme="minorHAnsi" w:cstheme="minorHAnsi"/>
          <w:color w:val="00AEEE"/>
          <w:u w:val="single"/>
        </w:rPr>
        <w:lastRenderedPageBreak/>
        <w:t>Selected</w:t>
      </w:r>
      <w:r w:rsidRPr="00426F05">
        <w:rPr>
          <w:rFonts w:asciiTheme="minorHAnsi" w:hAnsiTheme="minorHAnsi" w:cstheme="minorHAnsi"/>
          <w:color w:val="00AEEE"/>
          <w:spacing w:val="-6"/>
          <w:u w:val="single"/>
        </w:rPr>
        <w:t xml:space="preserve"> </w:t>
      </w:r>
      <w:r w:rsidRPr="00426F05">
        <w:rPr>
          <w:rFonts w:asciiTheme="minorHAnsi" w:hAnsiTheme="minorHAnsi" w:cstheme="minorHAnsi"/>
          <w:color w:val="00AEEE"/>
          <w:u w:val="single"/>
        </w:rPr>
        <w:t>Financial</w:t>
      </w:r>
      <w:r w:rsidRPr="00426F05">
        <w:rPr>
          <w:rFonts w:asciiTheme="minorHAnsi" w:hAnsiTheme="minorHAnsi" w:cstheme="minorHAnsi"/>
          <w:color w:val="00AEEE"/>
          <w:spacing w:val="-4"/>
          <w:u w:val="single"/>
        </w:rPr>
        <w:t xml:space="preserve"> </w:t>
      </w:r>
      <w:r w:rsidRPr="00426F05">
        <w:rPr>
          <w:rFonts w:asciiTheme="minorHAnsi" w:hAnsiTheme="minorHAnsi" w:cstheme="minorHAnsi"/>
          <w:color w:val="00AEEE"/>
          <w:u w:val="single"/>
        </w:rPr>
        <w:t>Information</w:t>
      </w:r>
    </w:p>
    <w:p w14:paraId="0F53B7A0" w14:textId="77777777" w:rsidR="00153EF7" w:rsidRPr="00857C20" w:rsidRDefault="00153EF7" w:rsidP="006A3E1B">
      <w:pPr>
        <w:pStyle w:val="Heading1"/>
        <w:ind w:left="0"/>
        <w:contextualSpacing/>
        <w:rPr>
          <w:rFonts w:asciiTheme="minorHAnsi" w:hAnsiTheme="minorHAnsi" w:cstheme="minorHAnsi"/>
        </w:rPr>
      </w:pPr>
    </w:p>
    <w:p w14:paraId="1E072930" w14:textId="69004A60" w:rsidR="009705FA" w:rsidRPr="00857C20" w:rsidRDefault="00FF1899" w:rsidP="006A3E1B">
      <w:pPr>
        <w:pStyle w:val="BodyText"/>
        <w:ind w:right="386"/>
        <w:contextualSpacing/>
        <w:jc w:val="both"/>
        <w:rPr>
          <w:rFonts w:asciiTheme="minorHAnsi" w:hAnsiTheme="minorHAnsi" w:cstheme="minorHAnsi"/>
        </w:rPr>
      </w:pPr>
      <w:r w:rsidRPr="00857C20">
        <w:rPr>
          <w:rFonts w:asciiTheme="minorHAnsi" w:hAnsiTheme="minorHAnsi" w:cstheme="minorHAnsi"/>
        </w:rPr>
        <w:t xml:space="preserve">The following tables highlight certain information and financial data of the Company for each of the two most recently completed financial years ended </w:t>
      </w:r>
      <w:r w:rsidR="00400A9E" w:rsidRPr="00857C20">
        <w:rPr>
          <w:rFonts w:asciiTheme="minorHAnsi" w:hAnsiTheme="minorHAnsi" w:cstheme="minorHAnsi"/>
        </w:rPr>
        <w:t>December 31</w:t>
      </w:r>
      <w:r w:rsidR="00A032DA" w:rsidRPr="00857C20">
        <w:rPr>
          <w:rFonts w:asciiTheme="minorHAnsi" w:hAnsiTheme="minorHAnsi" w:cstheme="minorHAnsi"/>
        </w:rPr>
        <w:t>, 2021</w:t>
      </w:r>
      <w:r w:rsidRPr="00857C20">
        <w:rPr>
          <w:rFonts w:asciiTheme="minorHAnsi" w:hAnsiTheme="minorHAnsi" w:cstheme="minorHAnsi"/>
        </w:rPr>
        <w:t>. Information set forth below should be read in conjunction with the Company’s audited consolidated financial statements for the indicated years ended.</w:t>
      </w:r>
    </w:p>
    <w:p w14:paraId="1E072931" w14:textId="50E0637A" w:rsidR="009705FA" w:rsidRDefault="009705FA" w:rsidP="006A3E1B">
      <w:pPr>
        <w:pStyle w:val="BodyText"/>
        <w:jc w:val="both"/>
        <w:rPr>
          <w:rFonts w:asciiTheme="minorHAnsi" w:hAnsiTheme="minorHAnsi" w:cstheme="minorHAnsi"/>
          <w:sz w:val="26"/>
        </w:rPr>
      </w:pPr>
    </w:p>
    <w:p w14:paraId="1B7C4284" w14:textId="77777777" w:rsidR="003E72B8" w:rsidRDefault="003E72B8" w:rsidP="003E72B8">
      <w:pPr>
        <w:jc w:val="both"/>
        <w:rPr>
          <w:rFonts w:asciiTheme="minorHAnsi" w:hAnsiTheme="minorHAnsi" w:cstheme="minorHAnsi"/>
          <w:b/>
          <w:sz w:val="20"/>
        </w:rPr>
      </w:pPr>
      <w:r w:rsidRPr="00FA2C45">
        <w:rPr>
          <w:rFonts w:asciiTheme="minorHAnsi" w:hAnsiTheme="minorHAnsi" w:cstheme="minorHAnsi"/>
          <w:b/>
          <w:sz w:val="24"/>
        </w:rPr>
        <w:t>Selected Annual Information</w:t>
      </w:r>
    </w:p>
    <w:p w14:paraId="0910876A" w14:textId="77777777" w:rsidR="003E72B8" w:rsidRPr="00857C20" w:rsidRDefault="003E72B8" w:rsidP="003E72B8">
      <w:pPr>
        <w:jc w:val="both"/>
        <w:rPr>
          <w:rFonts w:asciiTheme="minorHAnsi" w:hAnsiTheme="minorHAnsi" w:cstheme="minorHAnsi"/>
          <w:b/>
          <w:sz w:val="20"/>
        </w:rPr>
      </w:pPr>
    </w:p>
    <w:p w14:paraId="5A27AF98" w14:textId="77777777" w:rsidR="003E72B8" w:rsidRPr="00857C20" w:rsidRDefault="003E72B8" w:rsidP="003E72B8">
      <w:pPr>
        <w:jc w:val="both"/>
        <w:rPr>
          <w:rFonts w:asciiTheme="minorHAnsi" w:hAnsiTheme="minorHAnsi" w:cstheme="minorHAnsi"/>
          <w:b/>
          <w:sz w:val="20"/>
        </w:rPr>
      </w:pPr>
      <w:r w:rsidRPr="00857C20">
        <w:rPr>
          <w:rFonts w:asciiTheme="minorHAnsi" w:hAnsiTheme="minorHAnsi" w:cstheme="minorHAnsi"/>
          <w:noProof/>
        </w:rPr>
        <w:drawing>
          <wp:inline distT="0" distB="0" distL="0" distR="0" wp14:anchorId="3F883C00" wp14:editId="6872A769">
            <wp:extent cx="5523230" cy="16459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3230" cy="1645920"/>
                    </a:xfrm>
                    <a:prstGeom prst="rect">
                      <a:avLst/>
                    </a:prstGeom>
                    <a:noFill/>
                    <a:ln>
                      <a:noFill/>
                    </a:ln>
                  </pic:spPr>
                </pic:pic>
              </a:graphicData>
            </a:graphic>
          </wp:inline>
        </w:drawing>
      </w:r>
    </w:p>
    <w:p w14:paraId="08DAE719" w14:textId="77777777" w:rsidR="003E72B8" w:rsidRPr="00857C20" w:rsidRDefault="003E72B8" w:rsidP="006A3E1B">
      <w:pPr>
        <w:pStyle w:val="BodyText"/>
        <w:jc w:val="both"/>
        <w:rPr>
          <w:rFonts w:asciiTheme="minorHAnsi" w:hAnsiTheme="minorHAnsi" w:cstheme="minorHAnsi"/>
          <w:sz w:val="26"/>
        </w:rPr>
      </w:pPr>
    </w:p>
    <w:p w14:paraId="298BE03A" w14:textId="74A257E9" w:rsidR="00544335" w:rsidRPr="00FA2C45" w:rsidRDefault="00FF1899" w:rsidP="006A3E1B">
      <w:pPr>
        <w:jc w:val="both"/>
        <w:rPr>
          <w:rFonts w:asciiTheme="minorHAnsi" w:hAnsiTheme="minorHAnsi" w:cstheme="minorHAnsi"/>
          <w:b/>
          <w:sz w:val="24"/>
        </w:rPr>
      </w:pPr>
      <w:r w:rsidRPr="00FA2C45">
        <w:rPr>
          <w:rFonts w:asciiTheme="minorHAnsi" w:hAnsiTheme="minorHAnsi" w:cstheme="minorHAnsi"/>
          <w:b/>
          <w:sz w:val="24"/>
        </w:rPr>
        <w:t>Summary</w:t>
      </w:r>
      <w:r w:rsidRPr="00FA2C45">
        <w:rPr>
          <w:rFonts w:asciiTheme="minorHAnsi" w:hAnsiTheme="minorHAnsi" w:cstheme="minorHAnsi"/>
          <w:b/>
          <w:spacing w:val="-5"/>
          <w:sz w:val="24"/>
        </w:rPr>
        <w:t xml:space="preserve"> </w:t>
      </w:r>
      <w:r w:rsidRPr="00FA2C45">
        <w:rPr>
          <w:rFonts w:asciiTheme="minorHAnsi" w:hAnsiTheme="minorHAnsi" w:cstheme="minorHAnsi"/>
          <w:b/>
          <w:sz w:val="24"/>
        </w:rPr>
        <w:t>of</w:t>
      </w:r>
      <w:r w:rsidRPr="00FA2C45">
        <w:rPr>
          <w:rFonts w:asciiTheme="minorHAnsi" w:hAnsiTheme="minorHAnsi" w:cstheme="minorHAnsi"/>
          <w:b/>
          <w:spacing w:val="1"/>
          <w:sz w:val="24"/>
        </w:rPr>
        <w:t xml:space="preserve"> </w:t>
      </w:r>
      <w:r w:rsidRPr="00FA2C45">
        <w:rPr>
          <w:rFonts w:asciiTheme="minorHAnsi" w:hAnsiTheme="minorHAnsi" w:cstheme="minorHAnsi"/>
          <w:b/>
          <w:sz w:val="24"/>
        </w:rPr>
        <w:t>Quarterly</w:t>
      </w:r>
      <w:r w:rsidRPr="00FA2C45">
        <w:rPr>
          <w:rFonts w:asciiTheme="minorHAnsi" w:hAnsiTheme="minorHAnsi" w:cstheme="minorHAnsi"/>
          <w:b/>
          <w:spacing w:val="-5"/>
          <w:sz w:val="24"/>
        </w:rPr>
        <w:t xml:space="preserve"> </w:t>
      </w:r>
      <w:r w:rsidRPr="00FA2C45">
        <w:rPr>
          <w:rFonts w:asciiTheme="minorHAnsi" w:hAnsiTheme="minorHAnsi" w:cstheme="minorHAnsi"/>
          <w:b/>
          <w:sz w:val="24"/>
        </w:rPr>
        <w:t>Results</w:t>
      </w:r>
    </w:p>
    <w:p w14:paraId="5D83973A" w14:textId="77777777" w:rsidR="00151FAC" w:rsidRPr="00857C20" w:rsidRDefault="00151FAC" w:rsidP="006A3E1B">
      <w:pPr>
        <w:jc w:val="both"/>
        <w:rPr>
          <w:rFonts w:asciiTheme="minorHAnsi" w:hAnsiTheme="minorHAnsi" w:cstheme="minorHAnsi"/>
          <w:b/>
          <w:sz w:val="20"/>
        </w:rPr>
      </w:pPr>
    </w:p>
    <w:tbl>
      <w:tblPr>
        <w:tblW w:w="11515" w:type="dxa"/>
        <w:jc w:val="center"/>
        <w:tblLook w:val="04A0" w:firstRow="1" w:lastRow="0" w:firstColumn="1" w:lastColumn="0" w:noHBand="0" w:noVBand="1"/>
      </w:tblPr>
      <w:tblGrid>
        <w:gridCol w:w="2065"/>
        <w:gridCol w:w="1167"/>
        <w:gridCol w:w="1308"/>
        <w:gridCol w:w="1167"/>
        <w:gridCol w:w="1174"/>
        <w:gridCol w:w="1167"/>
        <w:gridCol w:w="1133"/>
        <w:gridCol w:w="1167"/>
        <w:gridCol w:w="1167"/>
      </w:tblGrid>
      <w:tr w:rsidR="00E121C8" w:rsidRPr="00857C20" w14:paraId="13117314" w14:textId="77777777" w:rsidTr="00760446">
        <w:trPr>
          <w:trHeight w:val="156"/>
          <w:jc w:val="center"/>
        </w:trPr>
        <w:tc>
          <w:tcPr>
            <w:tcW w:w="20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BACDBC"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CDN $</w:t>
            </w:r>
          </w:p>
        </w:tc>
        <w:tc>
          <w:tcPr>
            <w:tcW w:w="1167" w:type="dxa"/>
            <w:tcBorders>
              <w:top w:val="single" w:sz="4" w:space="0" w:color="auto"/>
              <w:left w:val="nil"/>
              <w:bottom w:val="nil"/>
              <w:right w:val="nil"/>
            </w:tcBorders>
            <w:shd w:val="clear" w:color="auto" w:fill="auto"/>
            <w:noWrap/>
            <w:vAlign w:val="bottom"/>
            <w:hideMark/>
          </w:tcPr>
          <w:p w14:paraId="0C736909"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Q1</w:t>
            </w:r>
          </w:p>
        </w:tc>
        <w:tc>
          <w:tcPr>
            <w:tcW w:w="1308" w:type="dxa"/>
            <w:tcBorders>
              <w:top w:val="single" w:sz="4" w:space="0" w:color="auto"/>
              <w:left w:val="single" w:sz="4" w:space="0" w:color="auto"/>
              <w:bottom w:val="nil"/>
              <w:right w:val="nil"/>
            </w:tcBorders>
            <w:shd w:val="clear" w:color="auto" w:fill="auto"/>
            <w:noWrap/>
            <w:vAlign w:val="bottom"/>
            <w:hideMark/>
          </w:tcPr>
          <w:p w14:paraId="4291398A"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Q4</w:t>
            </w:r>
          </w:p>
        </w:tc>
        <w:tc>
          <w:tcPr>
            <w:tcW w:w="1167" w:type="dxa"/>
            <w:tcBorders>
              <w:top w:val="single" w:sz="4" w:space="0" w:color="auto"/>
              <w:left w:val="nil"/>
              <w:bottom w:val="nil"/>
              <w:right w:val="nil"/>
            </w:tcBorders>
            <w:shd w:val="clear" w:color="auto" w:fill="auto"/>
            <w:noWrap/>
            <w:vAlign w:val="bottom"/>
            <w:hideMark/>
          </w:tcPr>
          <w:p w14:paraId="5859309C"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Q3</w:t>
            </w:r>
          </w:p>
        </w:tc>
        <w:tc>
          <w:tcPr>
            <w:tcW w:w="1174" w:type="dxa"/>
            <w:tcBorders>
              <w:top w:val="single" w:sz="4" w:space="0" w:color="auto"/>
              <w:left w:val="nil"/>
              <w:bottom w:val="nil"/>
              <w:right w:val="nil"/>
            </w:tcBorders>
            <w:shd w:val="clear" w:color="auto" w:fill="auto"/>
            <w:noWrap/>
            <w:vAlign w:val="bottom"/>
            <w:hideMark/>
          </w:tcPr>
          <w:p w14:paraId="70AAA377"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Q2</w:t>
            </w:r>
          </w:p>
        </w:tc>
        <w:tc>
          <w:tcPr>
            <w:tcW w:w="1167" w:type="dxa"/>
            <w:tcBorders>
              <w:top w:val="single" w:sz="4" w:space="0" w:color="auto"/>
              <w:left w:val="nil"/>
              <w:bottom w:val="nil"/>
              <w:right w:val="single" w:sz="4" w:space="0" w:color="auto"/>
            </w:tcBorders>
            <w:shd w:val="clear" w:color="auto" w:fill="auto"/>
            <w:noWrap/>
            <w:vAlign w:val="bottom"/>
            <w:hideMark/>
          </w:tcPr>
          <w:p w14:paraId="5D4E016B"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Q1</w:t>
            </w:r>
          </w:p>
        </w:tc>
        <w:tc>
          <w:tcPr>
            <w:tcW w:w="1133" w:type="dxa"/>
            <w:tcBorders>
              <w:top w:val="single" w:sz="4" w:space="0" w:color="auto"/>
              <w:left w:val="nil"/>
              <w:bottom w:val="nil"/>
              <w:right w:val="nil"/>
            </w:tcBorders>
            <w:shd w:val="clear" w:color="auto" w:fill="auto"/>
            <w:noWrap/>
            <w:vAlign w:val="bottom"/>
            <w:hideMark/>
          </w:tcPr>
          <w:p w14:paraId="14994303"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Q4</w:t>
            </w:r>
          </w:p>
        </w:tc>
        <w:tc>
          <w:tcPr>
            <w:tcW w:w="1167" w:type="dxa"/>
            <w:tcBorders>
              <w:top w:val="single" w:sz="4" w:space="0" w:color="auto"/>
              <w:left w:val="nil"/>
              <w:bottom w:val="nil"/>
              <w:right w:val="nil"/>
            </w:tcBorders>
            <w:shd w:val="clear" w:color="auto" w:fill="auto"/>
            <w:noWrap/>
            <w:vAlign w:val="bottom"/>
            <w:hideMark/>
          </w:tcPr>
          <w:p w14:paraId="56AC7519"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Q3</w:t>
            </w:r>
          </w:p>
        </w:tc>
        <w:tc>
          <w:tcPr>
            <w:tcW w:w="1167" w:type="dxa"/>
            <w:tcBorders>
              <w:top w:val="single" w:sz="4" w:space="0" w:color="auto"/>
              <w:left w:val="nil"/>
              <w:bottom w:val="nil"/>
              <w:right w:val="single" w:sz="4" w:space="0" w:color="auto"/>
            </w:tcBorders>
            <w:shd w:val="clear" w:color="auto" w:fill="auto"/>
            <w:noWrap/>
            <w:vAlign w:val="bottom"/>
            <w:hideMark/>
          </w:tcPr>
          <w:p w14:paraId="311523F6"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Q2</w:t>
            </w:r>
          </w:p>
        </w:tc>
      </w:tr>
      <w:tr w:rsidR="00E121C8" w:rsidRPr="00857C20" w14:paraId="44626A09" w14:textId="77777777" w:rsidTr="00760446">
        <w:trPr>
          <w:trHeight w:val="156"/>
          <w:jc w:val="center"/>
        </w:trPr>
        <w:tc>
          <w:tcPr>
            <w:tcW w:w="2065" w:type="dxa"/>
            <w:vMerge/>
            <w:tcBorders>
              <w:top w:val="single" w:sz="4" w:space="0" w:color="auto"/>
              <w:left w:val="single" w:sz="4" w:space="0" w:color="auto"/>
              <w:bottom w:val="single" w:sz="4" w:space="0" w:color="000000"/>
              <w:right w:val="single" w:sz="4" w:space="0" w:color="auto"/>
            </w:tcBorders>
            <w:vAlign w:val="center"/>
            <w:hideMark/>
          </w:tcPr>
          <w:p w14:paraId="1F789086"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p>
        </w:tc>
        <w:tc>
          <w:tcPr>
            <w:tcW w:w="1167" w:type="dxa"/>
            <w:tcBorders>
              <w:top w:val="nil"/>
              <w:left w:val="nil"/>
              <w:bottom w:val="single" w:sz="4" w:space="0" w:color="auto"/>
              <w:right w:val="nil"/>
            </w:tcBorders>
            <w:shd w:val="clear" w:color="auto" w:fill="auto"/>
            <w:noWrap/>
            <w:vAlign w:val="bottom"/>
            <w:hideMark/>
          </w:tcPr>
          <w:p w14:paraId="6F4D1861"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2022</w:t>
            </w:r>
          </w:p>
        </w:tc>
        <w:tc>
          <w:tcPr>
            <w:tcW w:w="1308" w:type="dxa"/>
            <w:tcBorders>
              <w:top w:val="nil"/>
              <w:left w:val="single" w:sz="4" w:space="0" w:color="auto"/>
              <w:bottom w:val="single" w:sz="4" w:space="0" w:color="auto"/>
              <w:right w:val="nil"/>
            </w:tcBorders>
            <w:shd w:val="clear" w:color="auto" w:fill="auto"/>
            <w:noWrap/>
            <w:vAlign w:val="bottom"/>
            <w:hideMark/>
          </w:tcPr>
          <w:p w14:paraId="7BAD27D0"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2021</w:t>
            </w:r>
          </w:p>
        </w:tc>
        <w:tc>
          <w:tcPr>
            <w:tcW w:w="1167" w:type="dxa"/>
            <w:tcBorders>
              <w:top w:val="nil"/>
              <w:left w:val="nil"/>
              <w:bottom w:val="single" w:sz="4" w:space="0" w:color="auto"/>
              <w:right w:val="nil"/>
            </w:tcBorders>
            <w:shd w:val="clear" w:color="auto" w:fill="auto"/>
            <w:noWrap/>
            <w:vAlign w:val="bottom"/>
            <w:hideMark/>
          </w:tcPr>
          <w:p w14:paraId="3CDD4A07"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2021</w:t>
            </w:r>
          </w:p>
        </w:tc>
        <w:tc>
          <w:tcPr>
            <w:tcW w:w="1174" w:type="dxa"/>
            <w:tcBorders>
              <w:top w:val="nil"/>
              <w:left w:val="nil"/>
              <w:bottom w:val="single" w:sz="4" w:space="0" w:color="auto"/>
              <w:right w:val="nil"/>
            </w:tcBorders>
            <w:shd w:val="clear" w:color="auto" w:fill="auto"/>
            <w:noWrap/>
            <w:vAlign w:val="bottom"/>
            <w:hideMark/>
          </w:tcPr>
          <w:p w14:paraId="106DC4F0"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2021</w:t>
            </w:r>
          </w:p>
        </w:tc>
        <w:tc>
          <w:tcPr>
            <w:tcW w:w="1167" w:type="dxa"/>
            <w:tcBorders>
              <w:top w:val="nil"/>
              <w:left w:val="nil"/>
              <w:bottom w:val="single" w:sz="4" w:space="0" w:color="auto"/>
              <w:right w:val="single" w:sz="4" w:space="0" w:color="auto"/>
            </w:tcBorders>
            <w:shd w:val="clear" w:color="auto" w:fill="auto"/>
            <w:noWrap/>
            <w:vAlign w:val="bottom"/>
            <w:hideMark/>
          </w:tcPr>
          <w:p w14:paraId="5E28EF39"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2021</w:t>
            </w:r>
          </w:p>
        </w:tc>
        <w:tc>
          <w:tcPr>
            <w:tcW w:w="1133" w:type="dxa"/>
            <w:tcBorders>
              <w:top w:val="nil"/>
              <w:left w:val="nil"/>
              <w:bottom w:val="single" w:sz="4" w:space="0" w:color="auto"/>
              <w:right w:val="nil"/>
            </w:tcBorders>
            <w:shd w:val="clear" w:color="auto" w:fill="auto"/>
            <w:noWrap/>
            <w:vAlign w:val="bottom"/>
            <w:hideMark/>
          </w:tcPr>
          <w:p w14:paraId="636E34D9"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2020</w:t>
            </w:r>
          </w:p>
        </w:tc>
        <w:tc>
          <w:tcPr>
            <w:tcW w:w="1167" w:type="dxa"/>
            <w:tcBorders>
              <w:top w:val="nil"/>
              <w:left w:val="nil"/>
              <w:bottom w:val="single" w:sz="4" w:space="0" w:color="auto"/>
              <w:right w:val="nil"/>
            </w:tcBorders>
            <w:shd w:val="clear" w:color="auto" w:fill="auto"/>
            <w:noWrap/>
            <w:vAlign w:val="bottom"/>
            <w:hideMark/>
          </w:tcPr>
          <w:p w14:paraId="15EE4C31"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2020</w:t>
            </w:r>
          </w:p>
        </w:tc>
        <w:tc>
          <w:tcPr>
            <w:tcW w:w="1167" w:type="dxa"/>
            <w:tcBorders>
              <w:top w:val="nil"/>
              <w:left w:val="nil"/>
              <w:bottom w:val="single" w:sz="4" w:space="0" w:color="auto"/>
              <w:right w:val="single" w:sz="4" w:space="0" w:color="auto"/>
            </w:tcBorders>
            <w:shd w:val="clear" w:color="auto" w:fill="auto"/>
            <w:noWrap/>
            <w:vAlign w:val="bottom"/>
            <w:hideMark/>
          </w:tcPr>
          <w:p w14:paraId="71EDA1BB" w14:textId="77777777" w:rsidR="00E121C8" w:rsidRPr="00E121C8" w:rsidRDefault="00E121C8" w:rsidP="006A3E1B">
            <w:pPr>
              <w:widowControl/>
              <w:autoSpaceDE/>
              <w:autoSpaceDN/>
              <w:jc w:val="both"/>
              <w:rPr>
                <w:rFonts w:asciiTheme="minorHAnsi" w:eastAsia="Times New Roman" w:hAnsiTheme="minorHAnsi" w:cstheme="minorHAnsi"/>
                <w:b/>
                <w:bCs/>
                <w:color w:val="000000"/>
                <w:lang w:eastAsia="en-CA"/>
              </w:rPr>
            </w:pPr>
            <w:r w:rsidRPr="00E121C8">
              <w:rPr>
                <w:rFonts w:asciiTheme="minorHAnsi" w:eastAsia="Times New Roman" w:hAnsiTheme="minorHAnsi" w:cstheme="minorHAnsi"/>
                <w:b/>
                <w:bCs/>
                <w:color w:val="000000"/>
                <w:lang w:eastAsia="en-CA"/>
              </w:rPr>
              <w:t>2020</w:t>
            </w:r>
          </w:p>
        </w:tc>
      </w:tr>
      <w:tr w:rsidR="00E121C8" w:rsidRPr="00857C20" w14:paraId="7C309449" w14:textId="77777777" w:rsidTr="00760446">
        <w:trPr>
          <w:trHeight w:val="156"/>
          <w:jc w:val="center"/>
        </w:trPr>
        <w:tc>
          <w:tcPr>
            <w:tcW w:w="2065" w:type="dxa"/>
            <w:tcBorders>
              <w:top w:val="nil"/>
              <w:left w:val="single" w:sz="4" w:space="0" w:color="auto"/>
              <w:bottom w:val="nil"/>
              <w:right w:val="single" w:sz="4" w:space="0" w:color="auto"/>
            </w:tcBorders>
            <w:shd w:val="clear" w:color="auto" w:fill="auto"/>
            <w:noWrap/>
            <w:vAlign w:val="center"/>
            <w:hideMark/>
          </w:tcPr>
          <w:p w14:paraId="179FA14E" w14:textId="77777777" w:rsidR="00E121C8" w:rsidRPr="00857C20" w:rsidRDefault="00E121C8" w:rsidP="006A3E1B">
            <w:pPr>
              <w:widowControl/>
              <w:autoSpaceDE/>
              <w:autoSpaceDN/>
              <w:jc w:val="both"/>
              <w:rPr>
                <w:rFonts w:asciiTheme="minorHAnsi" w:eastAsia="Times New Roman" w:hAnsiTheme="minorHAnsi" w:cstheme="minorHAnsi"/>
                <w:color w:val="000000"/>
                <w:lang w:eastAsia="en-CA"/>
              </w:rPr>
            </w:pPr>
          </w:p>
          <w:p w14:paraId="0E8AB2B7" w14:textId="508BA0AB" w:rsidR="00E121C8" w:rsidRPr="00E121C8" w:rsidRDefault="00E121C8" w:rsidP="006A3E1B">
            <w:pPr>
              <w:widowControl/>
              <w:autoSpaceDE/>
              <w:autoSpaceDN/>
              <w:jc w:val="both"/>
              <w:rPr>
                <w:rFonts w:asciiTheme="minorHAnsi" w:eastAsia="Times New Roman" w:hAnsiTheme="minorHAnsi" w:cstheme="minorHAnsi"/>
                <w:color w:val="000000"/>
                <w:lang w:eastAsia="en-CA"/>
              </w:rPr>
            </w:pPr>
            <w:r w:rsidRPr="00E121C8">
              <w:rPr>
                <w:rFonts w:asciiTheme="minorHAnsi" w:eastAsia="Times New Roman" w:hAnsiTheme="minorHAnsi" w:cstheme="minorHAnsi"/>
                <w:color w:val="000000"/>
                <w:lang w:eastAsia="en-CA"/>
              </w:rPr>
              <w:t xml:space="preserve">Revenue </w:t>
            </w:r>
          </w:p>
        </w:tc>
        <w:tc>
          <w:tcPr>
            <w:tcW w:w="1167" w:type="dxa"/>
            <w:tcBorders>
              <w:top w:val="nil"/>
              <w:left w:val="nil"/>
              <w:bottom w:val="nil"/>
              <w:right w:val="nil"/>
            </w:tcBorders>
            <w:shd w:val="clear" w:color="auto" w:fill="auto"/>
            <w:noWrap/>
            <w:vAlign w:val="center"/>
            <w:hideMark/>
          </w:tcPr>
          <w:p w14:paraId="73E56CB1" w14:textId="77777777" w:rsidR="00E121C8" w:rsidRPr="00857C20"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w:t>
            </w:r>
          </w:p>
          <w:p w14:paraId="79F6C8FB" w14:textId="2D8C214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    </w:t>
            </w:r>
          </w:p>
        </w:tc>
        <w:tc>
          <w:tcPr>
            <w:tcW w:w="1308" w:type="dxa"/>
            <w:tcBorders>
              <w:top w:val="nil"/>
              <w:left w:val="single" w:sz="4" w:space="0" w:color="auto"/>
              <w:bottom w:val="nil"/>
              <w:right w:val="nil"/>
            </w:tcBorders>
            <w:shd w:val="clear" w:color="auto" w:fill="auto"/>
            <w:noWrap/>
            <w:vAlign w:val="center"/>
            <w:hideMark/>
          </w:tcPr>
          <w:p w14:paraId="1A4D964F" w14:textId="77777777" w:rsidR="00E121C8" w:rsidRPr="00857C20" w:rsidRDefault="00E121C8" w:rsidP="00293526">
            <w:pPr>
              <w:widowControl/>
              <w:autoSpaceDE/>
              <w:autoSpaceDN/>
              <w:jc w:val="right"/>
              <w:rPr>
                <w:rFonts w:asciiTheme="minorHAnsi" w:eastAsia="Times New Roman" w:hAnsiTheme="minorHAnsi" w:cstheme="minorHAnsi"/>
                <w:lang w:eastAsia="en-CA"/>
              </w:rPr>
            </w:pPr>
          </w:p>
          <w:p w14:paraId="0B892F5C" w14:textId="61FBF75D"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1,655  </w:t>
            </w:r>
          </w:p>
        </w:tc>
        <w:tc>
          <w:tcPr>
            <w:tcW w:w="1167" w:type="dxa"/>
            <w:tcBorders>
              <w:top w:val="nil"/>
              <w:left w:val="nil"/>
              <w:bottom w:val="nil"/>
              <w:right w:val="nil"/>
            </w:tcBorders>
            <w:shd w:val="clear" w:color="auto" w:fill="auto"/>
            <w:noWrap/>
            <w:vAlign w:val="center"/>
            <w:hideMark/>
          </w:tcPr>
          <w:p w14:paraId="28EA9EBC"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12,831  </w:t>
            </w:r>
          </w:p>
        </w:tc>
        <w:tc>
          <w:tcPr>
            <w:tcW w:w="1174" w:type="dxa"/>
            <w:tcBorders>
              <w:top w:val="nil"/>
              <w:left w:val="nil"/>
              <w:bottom w:val="nil"/>
              <w:right w:val="nil"/>
            </w:tcBorders>
            <w:shd w:val="clear" w:color="auto" w:fill="auto"/>
            <w:noWrap/>
            <w:vAlign w:val="center"/>
            <w:hideMark/>
          </w:tcPr>
          <w:p w14:paraId="4BD8629F"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28,617  </w:t>
            </w:r>
          </w:p>
        </w:tc>
        <w:tc>
          <w:tcPr>
            <w:tcW w:w="1167" w:type="dxa"/>
            <w:tcBorders>
              <w:top w:val="nil"/>
              <w:left w:val="nil"/>
              <w:bottom w:val="nil"/>
              <w:right w:val="single" w:sz="4" w:space="0" w:color="auto"/>
            </w:tcBorders>
            <w:shd w:val="clear" w:color="auto" w:fill="auto"/>
            <w:noWrap/>
            <w:vAlign w:val="center"/>
            <w:hideMark/>
          </w:tcPr>
          <w:p w14:paraId="474C3CD0"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26,297  </w:t>
            </w:r>
          </w:p>
        </w:tc>
        <w:tc>
          <w:tcPr>
            <w:tcW w:w="1133" w:type="dxa"/>
            <w:tcBorders>
              <w:top w:val="nil"/>
              <w:left w:val="nil"/>
              <w:bottom w:val="nil"/>
              <w:right w:val="nil"/>
            </w:tcBorders>
            <w:shd w:val="clear" w:color="auto" w:fill="auto"/>
            <w:noWrap/>
            <w:vAlign w:val="center"/>
            <w:hideMark/>
          </w:tcPr>
          <w:p w14:paraId="52C5C33D"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42,993  </w:t>
            </w:r>
          </w:p>
        </w:tc>
        <w:tc>
          <w:tcPr>
            <w:tcW w:w="1167" w:type="dxa"/>
            <w:tcBorders>
              <w:top w:val="nil"/>
              <w:left w:val="nil"/>
              <w:bottom w:val="nil"/>
              <w:right w:val="nil"/>
            </w:tcBorders>
            <w:shd w:val="clear" w:color="auto" w:fill="auto"/>
            <w:noWrap/>
            <w:vAlign w:val="center"/>
            <w:hideMark/>
          </w:tcPr>
          <w:p w14:paraId="07DFE689"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34,140  </w:t>
            </w:r>
          </w:p>
        </w:tc>
        <w:tc>
          <w:tcPr>
            <w:tcW w:w="1167" w:type="dxa"/>
            <w:tcBorders>
              <w:top w:val="nil"/>
              <w:left w:val="nil"/>
              <w:bottom w:val="nil"/>
              <w:right w:val="single" w:sz="4" w:space="0" w:color="auto"/>
            </w:tcBorders>
            <w:shd w:val="clear" w:color="auto" w:fill="auto"/>
            <w:noWrap/>
            <w:vAlign w:val="center"/>
            <w:hideMark/>
          </w:tcPr>
          <w:p w14:paraId="339BD469"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8,074  </w:t>
            </w:r>
          </w:p>
        </w:tc>
      </w:tr>
      <w:tr w:rsidR="00E121C8" w:rsidRPr="00857C20" w14:paraId="69B4390F" w14:textId="77777777" w:rsidTr="00760446">
        <w:trPr>
          <w:trHeight w:val="156"/>
          <w:jc w:val="center"/>
        </w:trPr>
        <w:tc>
          <w:tcPr>
            <w:tcW w:w="2065" w:type="dxa"/>
            <w:tcBorders>
              <w:top w:val="nil"/>
              <w:left w:val="single" w:sz="4" w:space="0" w:color="auto"/>
              <w:bottom w:val="nil"/>
              <w:right w:val="single" w:sz="4" w:space="0" w:color="auto"/>
            </w:tcBorders>
            <w:shd w:val="clear" w:color="000000" w:fill="BDD7EE"/>
            <w:noWrap/>
            <w:vAlign w:val="center"/>
            <w:hideMark/>
          </w:tcPr>
          <w:p w14:paraId="6EB5B40C" w14:textId="3102630D" w:rsidR="00E121C8" w:rsidRPr="00E121C8" w:rsidRDefault="00E121C8" w:rsidP="006A3E1B">
            <w:pPr>
              <w:widowControl/>
              <w:autoSpaceDE/>
              <w:autoSpaceDN/>
              <w:jc w:val="both"/>
              <w:rPr>
                <w:rFonts w:asciiTheme="minorHAnsi" w:eastAsia="Times New Roman" w:hAnsiTheme="minorHAnsi" w:cstheme="minorHAnsi"/>
                <w:color w:val="000000"/>
                <w:lang w:eastAsia="en-CA"/>
              </w:rPr>
            </w:pPr>
            <w:r w:rsidRPr="00E121C8">
              <w:rPr>
                <w:rFonts w:asciiTheme="minorHAnsi" w:eastAsia="Times New Roman" w:hAnsiTheme="minorHAnsi" w:cstheme="minorHAnsi"/>
                <w:color w:val="000000"/>
                <w:lang w:eastAsia="en-CA"/>
              </w:rPr>
              <w:t xml:space="preserve">Net </w:t>
            </w:r>
            <w:r w:rsidR="0021592E">
              <w:rPr>
                <w:rFonts w:asciiTheme="minorHAnsi" w:eastAsia="Times New Roman" w:hAnsiTheme="minorHAnsi" w:cstheme="minorHAnsi"/>
                <w:color w:val="000000"/>
                <w:lang w:eastAsia="en-CA"/>
              </w:rPr>
              <w:t>income</w:t>
            </w:r>
            <w:r w:rsidRPr="00E121C8">
              <w:rPr>
                <w:rFonts w:asciiTheme="minorHAnsi" w:eastAsia="Times New Roman" w:hAnsiTheme="minorHAnsi" w:cstheme="minorHAnsi"/>
                <w:color w:val="000000"/>
                <w:lang w:eastAsia="en-CA"/>
              </w:rPr>
              <w:t xml:space="preserve"> (loss)</w:t>
            </w:r>
          </w:p>
        </w:tc>
        <w:tc>
          <w:tcPr>
            <w:tcW w:w="1167" w:type="dxa"/>
            <w:tcBorders>
              <w:top w:val="nil"/>
              <w:left w:val="nil"/>
              <w:bottom w:val="nil"/>
              <w:right w:val="nil"/>
            </w:tcBorders>
            <w:shd w:val="clear" w:color="000000" w:fill="BDD7EE"/>
            <w:noWrap/>
            <w:vAlign w:val="center"/>
            <w:hideMark/>
          </w:tcPr>
          <w:p w14:paraId="4BC91031" w14:textId="51B59666" w:rsidR="00E121C8" w:rsidRPr="00E121C8" w:rsidRDefault="00136E74" w:rsidP="00293526">
            <w:pPr>
              <w:widowControl/>
              <w:autoSpaceDE/>
              <w:autoSpaceDN/>
              <w:jc w:val="right"/>
              <w:rPr>
                <w:rFonts w:asciiTheme="minorHAnsi" w:eastAsia="Times New Roman" w:hAnsiTheme="minorHAnsi" w:cstheme="minorHAnsi"/>
                <w:lang w:eastAsia="en-CA"/>
              </w:rPr>
            </w:pPr>
            <w:r>
              <w:rPr>
                <w:rFonts w:asciiTheme="minorHAnsi" w:eastAsia="Times New Roman" w:hAnsiTheme="minorHAnsi" w:cstheme="minorHAnsi"/>
                <w:lang w:eastAsia="en-CA"/>
              </w:rPr>
              <w:t>169,935</w:t>
            </w:r>
            <w:r w:rsidR="00E121C8" w:rsidRPr="00E121C8">
              <w:rPr>
                <w:rFonts w:asciiTheme="minorHAnsi" w:eastAsia="Times New Roman" w:hAnsiTheme="minorHAnsi" w:cstheme="minorHAnsi"/>
                <w:lang w:eastAsia="en-CA"/>
              </w:rPr>
              <w:t xml:space="preserve">    </w:t>
            </w:r>
          </w:p>
        </w:tc>
        <w:tc>
          <w:tcPr>
            <w:tcW w:w="1308" w:type="dxa"/>
            <w:tcBorders>
              <w:top w:val="nil"/>
              <w:left w:val="single" w:sz="4" w:space="0" w:color="auto"/>
              <w:bottom w:val="nil"/>
              <w:right w:val="nil"/>
            </w:tcBorders>
            <w:shd w:val="clear" w:color="000000" w:fill="BDD7EE"/>
            <w:noWrap/>
            <w:vAlign w:val="center"/>
            <w:hideMark/>
          </w:tcPr>
          <w:p w14:paraId="7B7F0DED"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(3,172,193) </w:t>
            </w:r>
          </w:p>
        </w:tc>
        <w:tc>
          <w:tcPr>
            <w:tcW w:w="1167" w:type="dxa"/>
            <w:tcBorders>
              <w:top w:val="nil"/>
              <w:left w:val="nil"/>
              <w:bottom w:val="nil"/>
              <w:right w:val="nil"/>
            </w:tcBorders>
            <w:shd w:val="clear" w:color="000000" w:fill="BDD7EE"/>
            <w:noWrap/>
            <w:vAlign w:val="center"/>
            <w:hideMark/>
          </w:tcPr>
          <w:p w14:paraId="54462D0A"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6,378,319  </w:t>
            </w:r>
          </w:p>
        </w:tc>
        <w:tc>
          <w:tcPr>
            <w:tcW w:w="1174" w:type="dxa"/>
            <w:tcBorders>
              <w:top w:val="nil"/>
              <w:left w:val="nil"/>
              <w:bottom w:val="nil"/>
              <w:right w:val="nil"/>
            </w:tcBorders>
            <w:shd w:val="clear" w:color="000000" w:fill="BDD7EE"/>
            <w:noWrap/>
            <w:vAlign w:val="center"/>
            <w:hideMark/>
          </w:tcPr>
          <w:p w14:paraId="233AC0DC" w14:textId="55BE7371"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(547,285) </w:t>
            </w:r>
          </w:p>
        </w:tc>
        <w:tc>
          <w:tcPr>
            <w:tcW w:w="1167" w:type="dxa"/>
            <w:tcBorders>
              <w:top w:val="nil"/>
              <w:left w:val="nil"/>
              <w:bottom w:val="nil"/>
              <w:right w:val="single" w:sz="4" w:space="0" w:color="auto"/>
            </w:tcBorders>
            <w:shd w:val="clear" w:color="000000" w:fill="BDD7EE"/>
            <w:noWrap/>
            <w:vAlign w:val="center"/>
            <w:hideMark/>
          </w:tcPr>
          <w:p w14:paraId="200584CD" w14:textId="1CC0BCC0"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(518,568) </w:t>
            </w:r>
          </w:p>
        </w:tc>
        <w:tc>
          <w:tcPr>
            <w:tcW w:w="1133" w:type="dxa"/>
            <w:tcBorders>
              <w:top w:val="nil"/>
              <w:left w:val="nil"/>
              <w:bottom w:val="nil"/>
              <w:right w:val="nil"/>
            </w:tcBorders>
            <w:shd w:val="clear" w:color="000000" w:fill="BDD7EE"/>
            <w:noWrap/>
            <w:vAlign w:val="center"/>
            <w:hideMark/>
          </w:tcPr>
          <w:p w14:paraId="0EC46DE3"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(674,216) </w:t>
            </w:r>
          </w:p>
        </w:tc>
        <w:tc>
          <w:tcPr>
            <w:tcW w:w="1167" w:type="dxa"/>
            <w:tcBorders>
              <w:top w:val="nil"/>
              <w:left w:val="nil"/>
              <w:bottom w:val="nil"/>
              <w:right w:val="nil"/>
            </w:tcBorders>
            <w:shd w:val="clear" w:color="000000" w:fill="BDD7EE"/>
            <w:noWrap/>
            <w:vAlign w:val="center"/>
            <w:hideMark/>
          </w:tcPr>
          <w:p w14:paraId="20B866E6" w14:textId="459A9874"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(613,330) </w:t>
            </w:r>
          </w:p>
        </w:tc>
        <w:tc>
          <w:tcPr>
            <w:tcW w:w="1167" w:type="dxa"/>
            <w:tcBorders>
              <w:top w:val="nil"/>
              <w:left w:val="nil"/>
              <w:bottom w:val="nil"/>
              <w:right w:val="single" w:sz="4" w:space="0" w:color="auto"/>
            </w:tcBorders>
            <w:shd w:val="clear" w:color="000000" w:fill="BDD7EE"/>
            <w:noWrap/>
            <w:vAlign w:val="center"/>
            <w:hideMark/>
          </w:tcPr>
          <w:p w14:paraId="5D503954" w14:textId="24638085"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(987,232) </w:t>
            </w:r>
          </w:p>
        </w:tc>
      </w:tr>
      <w:tr w:rsidR="00E121C8" w:rsidRPr="00857C20" w14:paraId="37CA2E98" w14:textId="77777777" w:rsidTr="00760446">
        <w:trPr>
          <w:trHeight w:val="156"/>
          <w:jc w:val="center"/>
        </w:trPr>
        <w:tc>
          <w:tcPr>
            <w:tcW w:w="2065" w:type="dxa"/>
            <w:tcBorders>
              <w:top w:val="nil"/>
              <w:left w:val="single" w:sz="4" w:space="0" w:color="auto"/>
              <w:bottom w:val="nil"/>
              <w:right w:val="single" w:sz="4" w:space="0" w:color="auto"/>
            </w:tcBorders>
            <w:shd w:val="clear" w:color="auto" w:fill="auto"/>
            <w:noWrap/>
            <w:vAlign w:val="center"/>
            <w:hideMark/>
          </w:tcPr>
          <w:p w14:paraId="41FDE3B8" w14:textId="663796FF" w:rsidR="00E121C8" w:rsidRPr="00E121C8" w:rsidRDefault="00E121C8" w:rsidP="006A3E1B">
            <w:pPr>
              <w:widowControl/>
              <w:autoSpaceDE/>
              <w:autoSpaceDN/>
              <w:jc w:val="both"/>
              <w:rPr>
                <w:rFonts w:asciiTheme="minorHAnsi" w:eastAsia="Times New Roman" w:hAnsiTheme="minorHAnsi" w:cstheme="minorHAnsi"/>
                <w:color w:val="000000"/>
                <w:lang w:eastAsia="en-CA"/>
              </w:rPr>
            </w:pPr>
            <w:r w:rsidRPr="00E121C8">
              <w:rPr>
                <w:rFonts w:asciiTheme="minorHAnsi" w:eastAsia="Times New Roman" w:hAnsiTheme="minorHAnsi" w:cstheme="minorHAnsi"/>
                <w:color w:val="000000"/>
                <w:lang w:eastAsia="en-CA"/>
              </w:rPr>
              <w:t xml:space="preserve">Cash </w:t>
            </w:r>
          </w:p>
        </w:tc>
        <w:tc>
          <w:tcPr>
            <w:tcW w:w="1167" w:type="dxa"/>
            <w:tcBorders>
              <w:top w:val="nil"/>
              <w:left w:val="nil"/>
              <w:bottom w:val="nil"/>
              <w:right w:val="nil"/>
            </w:tcBorders>
            <w:shd w:val="clear" w:color="auto" w:fill="auto"/>
            <w:noWrap/>
            <w:vAlign w:val="center"/>
            <w:hideMark/>
          </w:tcPr>
          <w:p w14:paraId="4415D991" w14:textId="18462BE9"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397,748  </w:t>
            </w:r>
          </w:p>
        </w:tc>
        <w:tc>
          <w:tcPr>
            <w:tcW w:w="1308" w:type="dxa"/>
            <w:tcBorders>
              <w:top w:val="nil"/>
              <w:left w:val="single" w:sz="4" w:space="0" w:color="auto"/>
              <w:bottom w:val="nil"/>
              <w:right w:val="nil"/>
            </w:tcBorders>
            <w:shd w:val="clear" w:color="auto" w:fill="auto"/>
            <w:noWrap/>
            <w:vAlign w:val="center"/>
            <w:hideMark/>
          </w:tcPr>
          <w:p w14:paraId="154873B5" w14:textId="4387C294"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156,315  </w:t>
            </w:r>
          </w:p>
        </w:tc>
        <w:tc>
          <w:tcPr>
            <w:tcW w:w="1167" w:type="dxa"/>
            <w:tcBorders>
              <w:top w:val="nil"/>
              <w:left w:val="nil"/>
              <w:bottom w:val="nil"/>
              <w:right w:val="nil"/>
            </w:tcBorders>
            <w:shd w:val="clear" w:color="auto" w:fill="auto"/>
            <w:noWrap/>
            <w:vAlign w:val="center"/>
            <w:hideMark/>
          </w:tcPr>
          <w:p w14:paraId="178BAD0A" w14:textId="3D67902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77,245  </w:t>
            </w:r>
          </w:p>
        </w:tc>
        <w:tc>
          <w:tcPr>
            <w:tcW w:w="1174" w:type="dxa"/>
            <w:tcBorders>
              <w:top w:val="nil"/>
              <w:left w:val="nil"/>
              <w:bottom w:val="nil"/>
              <w:right w:val="nil"/>
            </w:tcBorders>
            <w:shd w:val="clear" w:color="auto" w:fill="auto"/>
            <w:noWrap/>
            <w:vAlign w:val="center"/>
            <w:hideMark/>
          </w:tcPr>
          <w:p w14:paraId="647A1AA5" w14:textId="54DDD8A4"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545,241  </w:t>
            </w:r>
          </w:p>
        </w:tc>
        <w:tc>
          <w:tcPr>
            <w:tcW w:w="1167" w:type="dxa"/>
            <w:tcBorders>
              <w:top w:val="nil"/>
              <w:left w:val="nil"/>
              <w:bottom w:val="nil"/>
              <w:right w:val="single" w:sz="4" w:space="0" w:color="auto"/>
            </w:tcBorders>
            <w:shd w:val="clear" w:color="auto" w:fill="auto"/>
            <w:noWrap/>
            <w:vAlign w:val="center"/>
            <w:hideMark/>
          </w:tcPr>
          <w:p w14:paraId="3B5D06C1"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1,067,753  </w:t>
            </w:r>
          </w:p>
        </w:tc>
        <w:tc>
          <w:tcPr>
            <w:tcW w:w="1133" w:type="dxa"/>
            <w:tcBorders>
              <w:top w:val="nil"/>
              <w:left w:val="nil"/>
              <w:bottom w:val="nil"/>
              <w:right w:val="nil"/>
            </w:tcBorders>
            <w:shd w:val="clear" w:color="auto" w:fill="auto"/>
            <w:noWrap/>
            <w:vAlign w:val="center"/>
            <w:hideMark/>
          </w:tcPr>
          <w:p w14:paraId="7AD8F9A5"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286,248  </w:t>
            </w:r>
          </w:p>
        </w:tc>
        <w:tc>
          <w:tcPr>
            <w:tcW w:w="1167" w:type="dxa"/>
            <w:tcBorders>
              <w:top w:val="nil"/>
              <w:left w:val="nil"/>
              <w:bottom w:val="nil"/>
              <w:right w:val="nil"/>
            </w:tcBorders>
            <w:shd w:val="clear" w:color="auto" w:fill="auto"/>
            <w:noWrap/>
            <w:vAlign w:val="center"/>
            <w:hideMark/>
          </w:tcPr>
          <w:p w14:paraId="70EE1F7B" w14:textId="17A6F5C3"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854,081  </w:t>
            </w:r>
          </w:p>
        </w:tc>
        <w:tc>
          <w:tcPr>
            <w:tcW w:w="1167" w:type="dxa"/>
            <w:tcBorders>
              <w:top w:val="nil"/>
              <w:left w:val="nil"/>
              <w:bottom w:val="nil"/>
              <w:right w:val="single" w:sz="4" w:space="0" w:color="auto"/>
            </w:tcBorders>
            <w:shd w:val="clear" w:color="auto" w:fill="auto"/>
            <w:noWrap/>
            <w:vAlign w:val="center"/>
            <w:hideMark/>
          </w:tcPr>
          <w:p w14:paraId="7A3AAB4A"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1,454,193  </w:t>
            </w:r>
          </w:p>
        </w:tc>
      </w:tr>
      <w:tr w:rsidR="00E121C8" w:rsidRPr="00857C20" w14:paraId="5AC763B8" w14:textId="77777777" w:rsidTr="00760446">
        <w:trPr>
          <w:trHeight w:val="156"/>
          <w:jc w:val="center"/>
        </w:trPr>
        <w:tc>
          <w:tcPr>
            <w:tcW w:w="2065" w:type="dxa"/>
            <w:tcBorders>
              <w:top w:val="nil"/>
              <w:left w:val="single" w:sz="4" w:space="0" w:color="auto"/>
              <w:bottom w:val="nil"/>
              <w:right w:val="single" w:sz="4" w:space="0" w:color="auto"/>
            </w:tcBorders>
            <w:shd w:val="clear" w:color="000000" w:fill="BDD7EE"/>
            <w:noWrap/>
            <w:vAlign w:val="center"/>
            <w:hideMark/>
          </w:tcPr>
          <w:p w14:paraId="626A48AB" w14:textId="5C0BB223" w:rsidR="00E121C8" w:rsidRPr="00E121C8" w:rsidRDefault="00E121C8" w:rsidP="006A3E1B">
            <w:pPr>
              <w:widowControl/>
              <w:autoSpaceDE/>
              <w:autoSpaceDN/>
              <w:jc w:val="both"/>
              <w:rPr>
                <w:rFonts w:asciiTheme="minorHAnsi" w:eastAsia="Times New Roman" w:hAnsiTheme="minorHAnsi" w:cstheme="minorHAnsi"/>
                <w:color w:val="000000"/>
                <w:lang w:eastAsia="en-CA"/>
              </w:rPr>
            </w:pPr>
            <w:r w:rsidRPr="00E121C8">
              <w:rPr>
                <w:rFonts w:asciiTheme="minorHAnsi" w:eastAsia="Times New Roman" w:hAnsiTheme="minorHAnsi" w:cstheme="minorHAnsi"/>
                <w:color w:val="000000"/>
                <w:lang w:eastAsia="en-CA"/>
              </w:rPr>
              <w:t xml:space="preserve">Total assets </w:t>
            </w:r>
          </w:p>
        </w:tc>
        <w:tc>
          <w:tcPr>
            <w:tcW w:w="1167" w:type="dxa"/>
            <w:tcBorders>
              <w:top w:val="nil"/>
              <w:left w:val="nil"/>
              <w:bottom w:val="nil"/>
              <w:right w:val="nil"/>
            </w:tcBorders>
            <w:shd w:val="clear" w:color="000000" w:fill="BDD7EE"/>
            <w:noWrap/>
            <w:vAlign w:val="center"/>
            <w:hideMark/>
          </w:tcPr>
          <w:p w14:paraId="2272C4F4" w14:textId="4565357A"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4,</w:t>
            </w:r>
            <w:r w:rsidR="00136E74">
              <w:rPr>
                <w:rFonts w:asciiTheme="minorHAnsi" w:eastAsia="Times New Roman" w:hAnsiTheme="minorHAnsi" w:cstheme="minorHAnsi"/>
                <w:lang w:eastAsia="en-CA"/>
              </w:rPr>
              <w:t>701,364</w:t>
            </w:r>
            <w:r w:rsidRPr="00E121C8">
              <w:rPr>
                <w:rFonts w:asciiTheme="minorHAnsi" w:eastAsia="Times New Roman" w:hAnsiTheme="minorHAnsi" w:cstheme="minorHAnsi"/>
                <w:lang w:eastAsia="en-CA"/>
              </w:rPr>
              <w:t xml:space="preserve">  </w:t>
            </w:r>
          </w:p>
        </w:tc>
        <w:tc>
          <w:tcPr>
            <w:tcW w:w="1308" w:type="dxa"/>
            <w:tcBorders>
              <w:top w:val="nil"/>
              <w:left w:val="single" w:sz="4" w:space="0" w:color="auto"/>
              <w:bottom w:val="nil"/>
              <w:right w:val="nil"/>
            </w:tcBorders>
            <w:shd w:val="clear" w:color="000000" w:fill="BDD7EE"/>
            <w:noWrap/>
            <w:vAlign w:val="center"/>
            <w:hideMark/>
          </w:tcPr>
          <w:p w14:paraId="27FA8FA5" w14:textId="278AEB0D"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4,529,910  </w:t>
            </w:r>
          </w:p>
        </w:tc>
        <w:tc>
          <w:tcPr>
            <w:tcW w:w="1167" w:type="dxa"/>
            <w:tcBorders>
              <w:top w:val="nil"/>
              <w:left w:val="nil"/>
              <w:bottom w:val="nil"/>
              <w:right w:val="nil"/>
            </w:tcBorders>
            <w:shd w:val="clear" w:color="000000" w:fill="BDD7EE"/>
            <w:noWrap/>
            <w:vAlign w:val="center"/>
            <w:hideMark/>
          </w:tcPr>
          <w:p w14:paraId="52657FF6"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6,927,834  </w:t>
            </w:r>
          </w:p>
        </w:tc>
        <w:tc>
          <w:tcPr>
            <w:tcW w:w="1174" w:type="dxa"/>
            <w:tcBorders>
              <w:top w:val="nil"/>
              <w:left w:val="nil"/>
              <w:bottom w:val="nil"/>
              <w:right w:val="nil"/>
            </w:tcBorders>
            <w:shd w:val="clear" w:color="000000" w:fill="BDD7EE"/>
            <w:noWrap/>
            <w:vAlign w:val="center"/>
            <w:hideMark/>
          </w:tcPr>
          <w:p w14:paraId="1AEAE419" w14:textId="7B2EFF85"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598,108  </w:t>
            </w:r>
          </w:p>
        </w:tc>
        <w:tc>
          <w:tcPr>
            <w:tcW w:w="1167" w:type="dxa"/>
            <w:tcBorders>
              <w:top w:val="nil"/>
              <w:left w:val="nil"/>
              <w:bottom w:val="nil"/>
              <w:right w:val="single" w:sz="4" w:space="0" w:color="auto"/>
            </w:tcBorders>
            <w:shd w:val="clear" w:color="000000" w:fill="BDD7EE"/>
            <w:noWrap/>
            <w:vAlign w:val="center"/>
            <w:hideMark/>
          </w:tcPr>
          <w:p w14:paraId="403D63DB"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1,106,291  </w:t>
            </w:r>
          </w:p>
        </w:tc>
        <w:tc>
          <w:tcPr>
            <w:tcW w:w="1133" w:type="dxa"/>
            <w:tcBorders>
              <w:top w:val="nil"/>
              <w:left w:val="nil"/>
              <w:bottom w:val="nil"/>
              <w:right w:val="nil"/>
            </w:tcBorders>
            <w:shd w:val="clear" w:color="000000" w:fill="BDD7EE"/>
            <w:noWrap/>
            <w:vAlign w:val="center"/>
            <w:hideMark/>
          </w:tcPr>
          <w:p w14:paraId="0E2C9B0F"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333,439  </w:t>
            </w:r>
          </w:p>
        </w:tc>
        <w:tc>
          <w:tcPr>
            <w:tcW w:w="1167" w:type="dxa"/>
            <w:tcBorders>
              <w:top w:val="nil"/>
              <w:left w:val="nil"/>
              <w:bottom w:val="nil"/>
              <w:right w:val="nil"/>
            </w:tcBorders>
            <w:shd w:val="clear" w:color="000000" w:fill="BDD7EE"/>
            <w:noWrap/>
            <w:vAlign w:val="center"/>
            <w:hideMark/>
          </w:tcPr>
          <w:p w14:paraId="60454166" w14:textId="550D8EAC"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868,628  </w:t>
            </w:r>
          </w:p>
        </w:tc>
        <w:tc>
          <w:tcPr>
            <w:tcW w:w="1167" w:type="dxa"/>
            <w:tcBorders>
              <w:top w:val="nil"/>
              <w:left w:val="nil"/>
              <w:bottom w:val="nil"/>
              <w:right w:val="single" w:sz="4" w:space="0" w:color="auto"/>
            </w:tcBorders>
            <w:shd w:val="clear" w:color="000000" w:fill="BDD7EE"/>
            <w:noWrap/>
            <w:vAlign w:val="center"/>
            <w:hideMark/>
          </w:tcPr>
          <w:p w14:paraId="5BEAD3AC"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1,533,215  </w:t>
            </w:r>
          </w:p>
        </w:tc>
      </w:tr>
      <w:tr w:rsidR="00E121C8" w:rsidRPr="00857C20" w14:paraId="78601A34" w14:textId="77777777" w:rsidTr="00760446">
        <w:trPr>
          <w:trHeight w:val="156"/>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2E497BD0" w14:textId="0E3F4AAE" w:rsidR="00E121C8" w:rsidRPr="00E121C8" w:rsidRDefault="00E121C8" w:rsidP="006A3E1B">
            <w:pPr>
              <w:widowControl/>
              <w:autoSpaceDE/>
              <w:autoSpaceDN/>
              <w:jc w:val="both"/>
              <w:rPr>
                <w:rFonts w:asciiTheme="minorHAnsi" w:eastAsia="Times New Roman" w:hAnsiTheme="minorHAnsi" w:cstheme="minorHAnsi"/>
                <w:color w:val="000000"/>
                <w:lang w:eastAsia="en-CA"/>
              </w:rPr>
            </w:pPr>
            <w:r w:rsidRPr="00E121C8">
              <w:rPr>
                <w:rFonts w:asciiTheme="minorHAnsi" w:eastAsia="Times New Roman" w:hAnsiTheme="minorHAnsi" w:cstheme="minorHAnsi"/>
                <w:color w:val="000000"/>
                <w:lang w:eastAsia="en-CA"/>
              </w:rPr>
              <w:t>Total liabilities</w:t>
            </w:r>
          </w:p>
        </w:tc>
        <w:tc>
          <w:tcPr>
            <w:tcW w:w="1167" w:type="dxa"/>
            <w:tcBorders>
              <w:top w:val="nil"/>
              <w:left w:val="nil"/>
              <w:bottom w:val="single" w:sz="4" w:space="0" w:color="auto"/>
              <w:right w:val="nil"/>
            </w:tcBorders>
            <w:shd w:val="clear" w:color="auto" w:fill="auto"/>
            <w:noWrap/>
            <w:vAlign w:val="center"/>
            <w:hideMark/>
          </w:tcPr>
          <w:p w14:paraId="541F989A" w14:textId="19B5BC6E"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w:t>
            </w:r>
            <w:r w:rsidR="00136E74">
              <w:rPr>
                <w:rFonts w:asciiTheme="minorHAnsi" w:eastAsia="Times New Roman" w:hAnsiTheme="minorHAnsi" w:cstheme="minorHAnsi"/>
                <w:lang w:eastAsia="en-CA"/>
              </w:rPr>
              <w:t>1,008,326</w:t>
            </w:r>
            <w:r w:rsidRPr="00E121C8">
              <w:rPr>
                <w:rFonts w:asciiTheme="minorHAnsi" w:eastAsia="Times New Roman" w:hAnsiTheme="minorHAnsi" w:cstheme="minorHAnsi"/>
                <w:lang w:eastAsia="en-CA"/>
              </w:rPr>
              <w:t xml:space="preserve">  </w:t>
            </w:r>
          </w:p>
        </w:tc>
        <w:tc>
          <w:tcPr>
            <w:tcW w:w="1308" w:type="dxa"/>
            <w:tcBorders>
              <w:top w:val="nil"/>
              <w:left w:val="single" w:sz="4" w:space="0" w:color="auto"/>
              <w:bottom w:val="single" w:sz="4" w:space="0" w:color="auto"/>
              <w:right w:val="nil"/>
            </w:tcBorders>
            <w:shd w:val="clear" w:color="auto" w:fill="auto"/>
            <w:noWrap/>
            <w:vAlign w:val="center"/>
            <w:hideMark/>
          </w:tcPr>
          <w:p w14:paraId="5B2E3512" w14:textId="10ACD863"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991,535  </w:t>
            </w:r>
          </w:p>
        </w:tc>
        <w:tc>
          <w:tcPr>
            <w:tcW w:w="1167" w:type="dxa"/>
            <w:tcBorders>
              <w:top w:val="nil"/>
              <w:left w:val="nil"/>
              <w:bottom w:val="single" w:sz="4" w:space="0" w:color="auto"/>
              <w:right w:val="nil"/>
            </w:tcBorders>
            <w:shd w:val="clear" w:color="auto" w:fill="auto"/>
            <w:noWrap/>
            <w:vAlign w:val="center"/>
            <w:hideMark/>
          </w:tcPr>
          <w:p w14:paraId="16B6C750" w14:textId="36B27D62"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281,617  </w:t>
            </w:r>
          </w:p>
        </w:tc>
        <w:tc>
          <w:tcPr>
            <w:tcW w:w="1174" w:type="dxa"/>
            <w:tcBorders>
              <w:top w:val="nil"/>
              <w:left w:val="nil"/>
              <w:bottom w:val="single" w:sz="4" w:space="0" w:color="auto"/>
              <w:right w:val="nil"/>
            </w:tcBorders>
            <w:shd w:val="clear" w:color="auto" w:fill="auto"/>
            <w:noWrap/>
            <w:vAlign w:val="center"/>
            <w:hideMark/>
          </w:tcPr>
          <w:p w14:paraId="7D08FE62" w14:textId="7880F788"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245,249  </w:t>
            </w:r>
          </w:p>
        </w:tc>
        <w:tc>
          <w:tcPr>
            <w:tcW w:w="1167" w:type="dxa"/>
            <w:tcBorders>
              <w:top w:val="nil"/>
              <w:left w:val="nil"/>
              <w:bottom w:val="single" w:sz="4" w:space="0" w:color="auto"/>
              <w:right w:val="single" w:sz="4" w:space="0" w:color="auto"/>
            </w:tcBorders>
            <w:shd w:val="clear" w:color="auto" w:fill="auto"/>
            <w:noWrap/>
            <w:vAlign w:val="center"/>
            <w:hideMark/>
          </w:tcPr>
          <w:p w14:paraId="5D13E9E4" w14:textId="06A521EF"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250,208  </w:t>
            </w:r>
          </w:p>
        </w:tc>
        <w:tc>
          <w:tcPr>
            <w:tcW w:w="1133" w:type="dxa"/>
            <w:tcBorders>
              <w:top w:val="nil"/>
              <w:left w:val="nil"/>
              <w:bottom w:val="single" w:sz="4" w:space="0" w:color="auto"/>
              <w:right w:val="nil"/>
            </w:tcBorders>
            <w:shd w:val="clear" w:color="auto" w:fill="auto"/>
            <w:noWrap/>
            <w:vAlign w:val="center"/>
            <w:hideMark/>
          </w:tcPr>
          <w:p w14:paraId="6000A612"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224,888  </w:t>
            </w:r>
          </w:p>
        </w:tc>
        <w:tc>
          <w:tcPr>
            <w:tcW w:w="1167" w:type="dxa"/>
            <w:tcBorders>
              <w:top w:val="nil"/>
              <w:left w:val="nil"/>
              <w:bottom w:val="single" w:sz="4" w:space="0" w:color="auto"/>
              <w:right w:val="nil"/>
            </w:tcBorders>
            <w:shd w:val="clear" w:color="auto" w:fill="auto"/>
            <w:noWrap/>
            <w:vAlign w:val="center"/>
            <w:hideMark/>
          </w:tcPr>
          <w:p w14:paraId="13EFDD01"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3,196,325  </w:t>
            </w:r>
          </w:p>
        </w:tc>
        <w:tc>
          <w:tcPr>
            <w:tcW w:w="1167" w:type="dxa"/>
            <w:tcBorders>
              <w:top w:val="nil"/>
              <w:left w:val="nil"/>
              <w:bottom w:val="single" w:sz="4" w:space="0" w:color="auto"/>
              <w:right w:val="single" w:sz="4" w:space="0" w:color="auto"/>
            </w:tcBorders>
            <w:shd w:val="clear" w:color="auto" w:fill="auto"/>
            <w:noWrap/>
            <w:vAlign w:val="center"/>
            <w:hideMark/>
          </w:tcPr>
          <w:p w14:paraId="73FE2862" w14:textId="77777777" w:rsidR="00E121C8" w:rsidRPr="00E121C8" w:rsidRDefault="00E121C8" w:rsidP="00293526">
            <w:pPr>
              <w:widowControl/>
              <w:autoSpaceDE/>
              <w:autoSpaceDN/>
              <w:jc w:val="right"/>
              <w:rPr>
                <w:rFonts w:asciiTheme="minorHAnsi" w:eastAsia="Times New Roman" w:hAnsiTheme="minorHAnsi" w:cstheme="minorHAnsi"/>
                <w:lang w:eastAsia="en-CA"/>
              </w:rPr>
            </w:pPr>
            <w:r w:rsidRPr="00E121C8">
              <w:rPr>
                <w:rFonts w:asciiTheme="minorHAnsi" w:eastAsia="Times New Roman" w:hAnsiTheme="minorHAnsi" w:cstheme="minorHAnsi"/>
                <w:lang w:eastAsia="en-CA"/>
              </w:rPr>
              <w:t xml:space="preserve"> 3,328,329  </w:t>
            </w:r>
          </w:p>
        </w:tc>
      </w:tr>
    </w:tbl>
    <w:p w14:paraId="6198DE50" w14:textId="6ED349EC" w:rsidR="00151FAC" w:rsidRDefault="00151FAC" w:rsidP="006A3E1B">
      <w:pPr>
        <w:jc w:val="both"/>
        <w:rPr>
          <w:rFonts w:asciiTheme="minorHAnsi" w:hAnsiTheme="minorHAnsi" w:cstheme="minorHAnsi"/>
          <w:b/>
          <w:sz w:val="20"/>
        </w:rPr>
      </w:pPr>
    </w:p>
    <w:p w14:paraId="1E0729C3" w14:textId="0117904E" w:rsidR="009705FA" w:rsidRPr="00FA2C45" w:rsidRDefault="00FF1899" w:rsidP="006A3E1B">
      <w:pPr>
        <w:jc w:val="both"/>
        <w:rPr>
          <w:rFonts w:asciiTheme="minorHAnsi" w:hAnsiTheme="minorHAnsi" w:cstheme="minorHAnsi"/>
          <w:b/>
          <w:color w:val="538DD3"/>
          <w:sz w:val="24"/>
          <w:u w:color="538DD3"/>
        </w:rPr>
      </w:pPr>
      <w:r w:rsidRPr="00FA2C45">
        <w:rPr>
          <w:rFonts w:asciiTheme="minorHAnsi" w:hAnsiTheme="minorHAnsi" w:cstheme="minorHAnsi"/>
          <w:b/>
          <w:sz w:val="24"/>
          <w:u w:color="538DD3"/>
        </w:rPr>
        <w:t>Revenue</w:t>
      </w:r>
    </w:p>
    <w:p w14:paraId="0007A2F5" w14:textId="77777777" w:rsidR="007C4215" w:rsidRPr="00857C20" w:rsidRDefault="007C4215" w:rsidP="006A3E1B">
      <w:pPr>
        <w:jc w:val="both"/>
        <w:rPr>
          <w:rFonts w:asciiTheme="minorHAnsi" w:hAnsiTheme="minorHAnsi" w:cstheme="minorHAnsi"/>
          <w:b/>
          <w:sz w:val="24"/>
        </w:rPr>
      </w:pPr>
    </w:p>
    <w:p w14:paraId="12D596B9" w14:textId="3D4CBD9D" w:rsidR="00482FBF" w:rsidRPr="00857C20" w:rsidRDefault="00482FBF" w:rsidP="006A3E1B">
      <w:pPr>
        <w:pStyle w:val="BodyText"/>
        <w:ind w:right="386"/>
        <w:contextualSpacing/>
        <w:jc w:val="both"/>
        <w:rPr>
          <w:rFonts w:asciiTheme="minorHAnsi" w:hAnsiTheme="minorHAnsi" w:cstheme="minorHAnsi"/>
        </w:rPr>
      </w:pPr>
      <w:r w:rsidRPr="00857C20">
        <w:rPr>
          <w:rFonts w:asciiTheme="minorHAnsi" w:hAnsiTheme="minorHAnsi" w:cstheme="minorHAnsi"/>
        </w:rPr>
        <w:t>The Company</w:t>
      </w:r>
      <w:r w:rsidR="00632190" w:rsidRPr="00857C20">
        <w:rPr>
          <w:rFonts w:asciiTheme="minorHAnsi" w:hAnsiTheme="minorHAnsi" w:cstheme="minorHAnsi"/>
        </w:rPr>
        <w:t xml:space="preserve"> divested all of its online assets during the year ended December 31, 2021 (“2021”)</w:t>
      </w:r>
      <w:r w:rsidR="00AE057E">
        <w:rPr>
          <w:rFonts w:asciiTheme="minorHAnsi" w:hAnsiTheme="minorHAnsi" w:cstheme="minorHAnsi"/>
        </w:rPr>
        <w:t>, which was the Company’s only revenue source</w:t>
      </w:r>
      <w:r w:rsidR="00632190" w:rsidRPr="00857C20">
        <w:rPr>
          <w:rFonts w:asciiTheme="minorHAnsi" w:hAnsiTheme="minorHAnsi" w:cstheme="minorHAnsi"/>
        </w:rPr>
        <w:t xml:space="preserve">.  Accordingly, the Company did not generate any revenue during the three months ended March 31, 2022 (“Q1 2022”). </w:t>
      </w:r>
    </w:p>
    <w:p w14:paraId="7BA4740D" w14:textId="6F052349" w:rsidR="00632190" w:rsidRPr="00857C20" w:rsidRDefault="00632190" w:rsidP="006A3E1B">
      <w:pPr>
        <w:pStyle w:val="BodyText"/>
        <w:ind w:right="386"/>
        <w:contextualSpacing/>
        <w:jc w:val="both"/>
        <w:rPr>
          <w:rFonts w:asciiTheme="minorHAnsi" w:hAnsiTheme="minorHAnsi" w:cstheme="minorHAnsi"/>
        </w:rPr>
      </w:pPr>
    </w:p>
    <w:p w14:paraId="1E0729C7" w14:textId="40034156" w:rsidR="009705FA" w:rsidRPr="00FA2C45" w:rsidRDefault="00FF1899" w:rsidP="006A3E1B">
      <w:pPr>
        <w:jc w:val="both"/>
        <w:rPr>
          <w:rFonts w:asciiTheme="minorHAnsi" w:hAnsiTheme="minorHAnsi" w:cstheme="minorHAnsi"/>
          <w:b/>
          <w:color w:val="538DD3"/>
          <w:sz w:val="24"/>
          <w:u w:color="538DD3"/>
        </w:rPr>
      </w:pPr>
      <w:r w:rsidRPr="00FA2C45">
        <w:rPr>
          <w:rFonts w:asciiTheme="minorHAnsi" w:hAnsiTheme="minorHAnsi" w:cstheme="minorHAnsi"/>
          <w:b/>
          <w:sz w:val="24"/>
          <w:u w:color="538DD3"/>
        </w:rPr>
        <w:t>Operating</w:t>
      </w:r>
      <w:r w:rsidRPr="00FA2C45">
        <w:rPr>
          <w:rFonts w:asciiTheme="minorHAnsi" w:hAnsiTheme="minorHAnsi" w:cstheme="minorHAnsi"/>
          <w:b/>
          <w:spacing w:val="-3"/>
          <w:sz w:val="24"/>
          <w:u w:color="538DD3"/>
        </w:rPr>
        <w:t xml:space="preserve"> </w:t>
      </w:r>
      <w:r w:rsidRPr="00FA2C45">
        <w:rPr>
          <w:rFonts w:asciiTheme="minorHAnsi" w:hAnsiTheme="minorHAnsi" w:cstheme="minorHAnsi"/>
          <w:b/>
          <w:sz w:val="24"/>
          <w:u w:color="538DD3"/>
        </w:rPr>
        <w:t>Expenses</w:t>
      </w:r>
    </w:p>
    <w:p w14:paraId="57EE4549" w14:textId="77777777" w:rsidR="007C4215" w:rsidRPr="00857C20" w:rsidRDefault="007C4215" w:rsidP="006A3E1B">
      <w:pPr>
        <w:jc w:val="both"/>
        <w:rPr>
          <w:rFonts w:asciiTheme="minorHAnsi" w:hAnsiTheme="minorHAnsi" w:cstheme="minorHAnsi"/>
          <w:b/>
          <w:sz w:val="24"/>
        </w:rPr>
      </w:pPr>
    </w:p>
    <w:p w14:paraId="334A56EC" w14:textId="77777777" w:rsidR="0094563E" w:rsidRDefault="004C6B05" w:rsidP="006A3E1B">
      <w:pPr>
        <w:pStyle w:val="BodyText"/>
        <w:ind w:right="386"/>
        <w:contextualSpacing/>
        <w:jc w:val="both"/>
        <w:rPr>
          <w:rFonts w:asciiTheme="minorHAnsi" w:hAnsiTheme="minorHAnsi" w:cstheme="minorHAnsi"/>
        </w:rPr>
      </w:pPr>
      <w:bookmarkStart w:id="16" w:name="_Hlk88455074"/>
      <w:r w:rsidRPr="00857C20">
        <w:rPr>
          <w:rFonts w:asciiTheme="minorHAnsi" w:hAnsiTheme="minorHAnsi" w:cstheme="minorHAnsi"/>
        </w:rPr>
        <w:t>Overall, o</w:t>
      </w:r>
      <w:r w:rsidR="00FF1899" w:rsidRPr="00857C20">
        <w:rPr>
          <w:rFonts w:asciiTheme="minorHAnsi" w:hAnsiTheme="minorHAnsi" w:cstheme="minorHAnsi"/>
        </w:rPr>
        <w:t>perating expenses</w:t>
      </w:r>
      <w:r w:rsidRPr="00857C20">
        <w:rPr>
          <w:rFonts w:asciiTheme="minorHAnsi" w:hAnsiTheme="minorHAnsi" w:cstheme="minorHAnsi"/>
        </w:rPr>
        <w:t xml:space="preserve"> decreased from $544,</w:t>
      </w:r>
      <w:r w:rsidR="00907FF9">
        <w:rPr>
          <w:rFonts w:asciiTheme="minorHAnsi" w:hAnsiTheme="minorHAnsi" w:cstheme="minorHAnsi"/>
        </w:rPr>
        <w:t>86</w:t>
      </w:r>
      <w:r w:rsidRPr="00857C20">
        <w:rPr>
          <w:rFonts w:asciiTheme="minorHAnsi" w:hAnsiTheme="minorHAnsi" w:cstheme="minorHAnsi"/>
        </w:rPr>
        <w:t xml:space="preserve">3 during the three months ended March 31, 2021 (“Q1 2021”) to $136,122 in Q1 2022.  </w:t>
      </w:r>
      <w:bookmarkEnd w:id="16"/>
      <w:r w:rsidR="009D7CEA" w:rsidRPr="00857C20">
        <w:rPr>
          <w:rFonts w:asciiTheme="minorHAnsi" w:hAnsiTheme="minorHAnsi" w:cstheme="minorHAnsi"/>
        </w:rPr>
        <w:t>Th</w:t>
      </w:r>
      <w:r w:rsidR="002C6DEA" w:rsidRPr="00857C20">
        <w:rPr>
          <w:rFonts w:asciiTheme="minorHAnsi" w:hAnsiTheme="minorHAnsi" w:cstheme="minorHAnsi"/>
        </w:rPr>
        <w:t>e</w:t>
      </w:r>
      <w:r w:rsidR="009D7CEA" w:rsidRPr="00857C20">
        <w:rPr>
          <w:rFonts w:asciiTheme="minorHAnsi" w:hAnsiTheme="minorHAnsi" w:cstheme="minorHAnsi"/>
        </w:rPr>
        <w:t xml:space="preserve"> </w:t>
      </w:r>
      <w:r w:rsidR="00385DE4" w:rsidRPr="00857C20">
        <w:rPr>
          <w:rFonts w:asciiTheme="minorHAnsi" w:hAnsiTheme="minorHAnsi" w:cstheme="minorHAnsi"/>
        </w:rPr>
        <w:t>decrease</w:t>
      </w:r>
      <w:r w:rsidR="00927D07" w:rsidRPr="00857C20">
        <w:rPr>
          <w:rFonts w:asciiTheme="minorHAnsi" w:hAnsiTheme="minorHAnsi" w:cstheme="minorHAnsi"/>
        </w:rPr>
        <w:t xml:space="preserve"> </w:t>
      </w:r>
      <w:r w:rsidR="00DE1A46" w:rsidRPr="00857C20">
        <w:rPr>
          <w:rFonts w:asciiTheme="minorHAnsi" w:hAnsiTheme="minorHAnsi" w:cstheme="minorHAnsi"/>
        </w:rPr>
        <w:t xml:space="preserve">in </w:t>
      </w:r>
      <w:r w:rsidR="003D61D8">
        <w:rPr>
          <w:rFonts w:asciiTheme="minorHAnsi" w:hAnsiTheme="minorHAnsi" w:cstheme="minorHAnsi"/>
        </w:rPr>
        <w:t xml:space="preserve">key </w:t>
      </w:r>
      <w:r w:rsidR="00DE1A46" w:rsidRPr="00857C20">
        <w:rPr>
          <w:rFonts w:asciiTheme="minorHAnsi" w:hAnsiTheme="minorHAnsi" w:cstheme="minorHAnsi"/>
        </w:rPr>
        <w:t>operating expe</w:t>
      </w:r>
      <w:r w:rsidR="00AA77C6" w:rsidRPr="00857C20">
        <w:rPr>
          <w:rFonts w:asciiTheme="minorHAnsi" w:hAnsiTheme="minorHAnsi" w:cstheme="minorHAnsi"/>
        </w:rPr>
        <w:t>nses</w:t>
      </w:r>
      <w:r w:rsidR="00511D44" w:rsidRPr="00857C20">
        <w:rPr>
          <w:rFonts w:asciiTheme="minorHAnsi" w:hAnsiTheme="minorHAnsi" w:cstheme="minorHAnsi"/>
        </w:rPr>
        <w:t xml:space="preserve"> </w:t>
      </w:r>
      <w:r w:rsidR="001D334C" w:rsidRPr="00857C20">
        <w:rPr>
          <w:rFonts w:asciiTheme="minorHAnsi" w:hAnsiTheme="minorHAnsi" w:cstheme="minorHAnsi"/>
        </w:rPr>
        <w:t>was primarily due to</w:t>
      </w:r>
      <w:r w:rsidRPr="00857C20">
        <w:rPr>
          <w:rFonts w:asciiTheme="minorHAnsi" w:hAnsiTheme="minorHAnsi" w:cstheme="minorHAnsi"/>
        </w:rPr>
        <w:t xml:space="preserve"> the Company divesting of all its digital asset</w:t>
      </w:r>
      <w:r w:rsidR="003D61D8">
        <w:rPr>
          <w:rFonts w:asciiTheme="minorHAnsi" w:hAnsiTheme="minorHAnsi" w:cstheme="minorHAnsi"/>
        </w:rPr>
        <w:t xml:space="preserve"> operations.  </w:t>
      </w:r>
    </w:p>
    <w:p w14:paraId="752234C5" w14:textId="77777777" w:rsidR="0094563E" w:rsidRDefault="0094563E" w:rsidP="006A3E1B">
      <w:pPr>
        <w:pStyle w:val="BodyText"/>
        <w:ind w:right="386"/>
        <w:contextualSpacing/>
        <w:jc w:val="both"/>
        <w:rPr>
          <w:rFonts w:asciiTheme="minorHAnsi" w:hAnsiTheme="minorHAnsi" w:cstheme="minorHAnsi"/>
        </w:rPr>
      </w:pPr>
    </w:p>
    <w:p w14:paraId="4B3537EF" w14:textId="77777777" w:rsidR="0094563E" w:rsidRDefault="004C6B05" w:rsidP="006A3E1B">
      <w:pPr>
        <w:pStyle w:val="BodyText"/>
        <w:ind w:right="386"/>
        <w:contextualSpacing/>
        <w:jc w:val="both"/>
        <w:rPr>
          <w:rFonts w:asciiTheme="minorHAnsi" w:hAnsiTheme="minorHAnsi" w:cstheme="minorHAnsi"/>
        </w:rPr>
      </w:pPr>
      <w:r w:rsidRPr="00857C20">
        <w:rPr>
          <w:rFonts w:asciiTheme="minorHAnsi" w:hAnsiTheme="minorHAnsi" w:cstheme="minorHAnsi"/>
        </w:rPr>
        <w:lastRenderedPageBreak/>
        <w:t xml:space="preserve">Key expense items include salaries and benefits of $75,488 (Q1 2021 - $332,644), </w:t>
      </w:r>
      <w:r w:rsidR="006C3ED1" w:rsidRPr="00857C20">
        <w:rPr>
          <w:rFonts w:asciiTheme="minorHAnsi" w:hAnsiTheme="minorHAnsi" w:cstheme="minorHAnsi"/>
        </w:rPr>
        <w:t xml:space="preserve">insurance of $17,619 </w:t>
      </w:r>
      <w:r w:rsidR="00F53E6E">
        <w:rPr>
          <w:rFonts w:asciiTheme="minorHAnsi" w:hAnsiTheme="minorHAnsi" w:cstheme="minorHAnsi"/>
        </w:rPr>
        <w:t>(</w:t>
      </w:r>
      <w:r w:rsidR="006C3ED1" w:rsidRPr="00857C20">
        <w:rPr>
          <w:rFonts w:asciiTheme="minorHAnsi" w:hAnsiTheme="minorHAnsi" w:cstheme="minorHAnsi"/>
        </w:rPr>
        <w:t>2021 - $39,707), interest expense of $12,082 (2021 - $4,734), and accretion expense of $8,272 (2021 - $Nil).</w:t>
      </w:r>
      <w:r w:rsidR="0094563E">
        <w:rPr>
          <w:rFonts w:asciiTheme="minorHAnsi" w:hAnsiTheme="minorHAnsi" w:cstheme="minorHAnsi"/>
        </w:rPr>
        <w:t xml:space="preserve"> </w:t>
      </w:r>
    </w:p>
    <w:p w14:paraId="15C94D0B" w14:textId="77777777" w:rsidR="0094563E" w:rsidRDefault="0094563E" w:rsidP="006A3E1B">
      <w:pPr>
        <w:pStyle w:val="BodyText"/>
        <w:ind w:right="386"/>
        <w:contextualSpacing/>
        <w:jc w:val="both"/>
        <w:rPr>
          <w:rFonts w:asciiTheme="minorHAnsi" w:hAnsiTheme="minorHAnsi" w:cstheme="minorHAnsi"/>
        </w:rPr>
      </w:pPr>
    </w:p>
    <w:p w14:paraId="19067F75" w14:textId="669D5A56" w:rsidR="00B01E4C" w:rsidRPr="00857C20" w:rsidRDefault="0094563E" w:rsidP="006A3E1B">
      <w:pPr>
        <w:pStyle w:val="BodyText"/>
        <w:ind w:right="386"/>
        <w:contextualSpacing/>
        <w:jc w:val="both"/>
        <w:rPr>
          <w:rFonts w:asciiTheme="minorHAnsi" w:hAnsiTheme="minorHAnsi" w:cstheme="minorHAnsi"/>
        </w:rPr>
      </w:pPr>
      <w:r>
        <w:rPr>
          <w:rFonts w:asciiTheme="minorHAnsi" w:hAnsiTheme="minorHAnsi" w:cstheme="minorHAnsi"/>
        </w:rPr>
        <w:t xml:space="preserve">Salaries and benefits, and insurance decreased due to the divesting of its digital asset operations.  Interest expense increased as the note payable was outstanding for a longer period of time than the interest computed on the convertible debenture in 2021.  Accretion expense increased as the note payable was not outstanding in the comparative period. </w:t>
      </w:r>
    </w:p>
    <w:p w14:paraId="35C17522" w14:textId="77777777" w:rsidR="00234AD8" w:rsidRPr="00857C20" w:rsidRDefault="00234AD8" w:rsidP="006A3E1B">
      <w:pPr>
        <w:pStyle w:val="BodyText"/>
        <w:ind w:right="386"/>
        <w:contextualSpacing/>
        <w:jc w:val="both"/>
        <w:rPr>
          <w:rFonts w:asciiTheme="minorHAnsi" w:hAnsiTheme="minorHAnsi" w:cstheme="minorHAnsi"/>
          <w:sz w:val="26"/>
        </w:rPr>
      </w:pPr>
    </w:p>
    <w:p w14:paraId="222C6A4A" w14:textId="061B827F" w:rsidR="0036317D" w:rsidRPr="00FA2C45" w:rsidRDefault="003D61D8" w:rsidP="006A3E1B">
      <w:pPr>
        <w:jc w:val="both"/>
        <w:rPr>
          <w:rFonts w:asciiTheme="minorHAnsi" w:hAnsiTheme="minorHAnsi" w:cstheme="minorHAnsi"/>
          <w:b/>
          <w:sz w:val="24"/>
          <w:u w:color="538DD3"/>
        </w:rPr>
      </w:pPr>
      <w:r>
        <w:rPr>
          <w:rFonts w:asciiTheme="minorHAnsi" w:hAnsiTheme="minorHAnsi" w:cstheme="minorHAnsi"/>
          <w:b/>
          <w:sz w:val="24"/>
          <w:u w:color="538DD3"/>
        </w:rPr>
        <w:t>Loss</w:t>
      </w:r>
      <w:r w:rsidR="0036317D" w:rsidRPr="00FA2C45">
        <w:rPr>
          <w:rFonts w:asciiTheme="minorHAnsi" w:hAnsiTheme="minorHAnsi" w:cstheme="minorHAnsi"/>
          <w:b/>
          <w:sz w:val="24"/>
          <w:u w:color="538DD3"/>
        </w:rPr>
        <w:t xml:space="preserve"> on disposition of assets</w:t>
      </w:r>
    </w:p>
    <w:p w14:paraId="4E05B644" w14:textId="77777777" w:rsidR="0036317D" w:rsidRPr="00857C20" w:rsidRDefault="0036317D" w:rsidP="006A3E1B">
      <w:pPr>
        <w:pStyle w:val="BodyText"/>
        <w:ind w:right="386"/>
        <w:contextualSpacing/>
        <w:jc w:val="both"/>
        <w:rPr>
          <w:rFonts w:asciiTheme="minorHAnsi" w:hAnsiTheme="minorHAnsi" w:cstheme="minorHAnsi"/>
          <w:sz w:val="26"/>
        </w:rPr>
      </w:pPr>
    </w:p>
    <w:p w14:paraId="60354449" w14:textId="6CCFAAC0" w:rsidR="0036317D" w:rsidRPr="00857C20" w:rsidRDefault="006C3ED1" w:rsidP="006A3E1B">
      <w:pPr>
        <w:pStyle w:val="BodyText"/>
        <w:ind w:right="386"/>
        <w:contextualSpacing/>
        <w:jc w:val="both"/>
        <w:rPr>
          <w:rFonts w:asciiTheme="minorHAnsi" w:hAnsiTheme="minorHAnsi" w:cstheme="minorHAnsi"/>
        </w:rPr>
      </w:pPr>
      <w:r w:rsidRPr="00857C20">
        <w:rPr>
          <w:rFonts w:asciiTheme="minorHAnsi" w:hAnsiTheme="minorHAnsi" w:cstheme="minorHAnsi"/>
          <w:bCs/>
        </w:rPr>
        <w:t xml:space="preserve">During the period ended March 31, 2022, the Company sold 76,200 shares of its investment for gross proceeds of $432,039.  This resulted in a loss on sale of $261,381 (2021 - $Nil).  As at March 31, 2022, the Company revalued the remaining shares which resulted in an unrealized </w:t>
      </w:r>
      <w:r w:rsidR="004E0B45">
        <w:rPr>
          <w:rFonts w:asciiTheme="minorHAnsi" w:hAnsiTheme="minorHAnsi" w:cstheme="minorHAnsi"/>
          <w:bCs/>
        </w:rPr>
        <w:t>gain</w:t>
      </w:r>
      <w:r w:rsidRPr="00857C20">
        <w:rPr>
          <w:rFonts w:asciiTheme="minorHAnsi" w:hAnsiTheme="minorHAnsi" w:cstheme="minorHAnsi"/>
          <w:bCs/>
        </w:rPr>
        <w:t xml:space="preserve"> of $</w:t>
      </w:r>
      <w:r w:rsidR="004E0B45">
        <w:rPr>
          <w:rFonts w:asciiTheme="minorHAnsi" w:hAnsiTheme="minorHAnsi" w:cstheme="minorHAnsi"/>
          <w:bCs/>
        </w:rPr>
        <w:t>639,660</w:t>
      </w:r>
      <w:r w:rsidRPr="00857C20">
        <w:rPr>
          <w:rFonts w:asciiTheme="minorHAnsi" w:hAnsiTheme="minorHAnsi" w:cstheme="minorHAnsi"/>
          <w:bCs/>
        </w:rPr>
        <w:t xml:space="preserve"> (2021 - $Nil) </w:t>
      </w:r>
      <w:bookmarkStart w:id="17" w:name="_Hlk103173455"/>
      <w:r w:rsidRPr="00857C20">
        <w:rPr>
          <w:rFonts w:asciiTheme="minorHAnsi" w:hAnsiTheme="minorHAnsi" w:cstheme="minorHAnsi"/>
          <w:bCs/>
        </w:rPr>
        <w:t>recognized in the condensed consolidated statement of loss and comprehensive loss</w:t>
      </w:r>
      <w:bookmarkEnd w:id="17"/>
      <w:r w:rsidRPr="00857C20">
        <w:rPr>
          <w:rFonts w:asciiTheme="minorHAnsi" w:hAnsiTheme="minorHAnsi" w:cstheme="minorHAnsi"/>
          <w:bCs/>
        </w:rPr>
        <w:t>.</w:t>
      </w:r>
    </w:p>
    <w:p w14:paraId="3B17FEE2" w14:textId="77777777" w:rsidR="009D4177" w:rsidRPr="00857C20" w:rsidRDefault="009D4177" w:rsidP="006A3E1B">
      <w:pPr>
        <w:pStyle w:val="BodyText"/>
        <w:ind w:right="386"/>
        <w:contextualSpacing/>
        <w:jc w:val="both"/>
        <w:rPr>
          <w:rFonts w:asciiTheme="minorHAnsi" w:hAnsiTheme="minorHAnsi" w:cstheme="minorHAnsi"/>
          <w:sz w:val="26"/>
        </w:rPr>
      </w:pPr>
    </w:p>
    <w:p w14:paraId="1E072AA7" w14:textId="797E4515" w:rsidR="009705FA" w:rsidRPr="00426F05" w:rsidRDefault="00575CF1" w:rsidP="006A3E1B">
      <w:pPr>
        <w:jc w:val="both"/>
        <w:rPr>
          <w:rFonts w:asciiTheme="minorHAnsi" w:hAnsiTheme="minorHAnsi" w:cstheme="minorHAnsi"/>
          <w:b/>
          <w:sz w:val="32"/>
          <w:szCs w:val="32"/>
        </w:rPr>
      </w:pPr>
      <w:r w:rsidRPr="00426F05">
        <w:rPr>
          <w:rFonts w:asciiTheme="minorHAnsi" w:hAnsiTheme="minorHAnsi" w:cstheme="minorHAnsi"/>
          <w:b/>
          <w:color w:val="538DD3"/>
          <w:sz w:val="32"/>
          <w:szCs w:val="32"/>
          <w:u w:val="single" w:color="538DD3"/>
        </w:rPr>
        <w:t xml:space="preserve">Summary of </w:t>
      </w:r>
      <w:r w:rsidR="00FF1899" w:rsidRPr="00426F05">
        <w:rPr>
          <w:rFonts w:asciiTheme="minorHAnsi" w:hAnsiTheme="minorHAnsi" w:cstheme="minorHAnsi"/>
          <w:b/>
          <w:color w:val="538DD3"/>
          <w:sz w:val="32"/>
          <w:szCs w:val="32"/>
          <w:u w:val="single" w:color="538DD3"/>
        </w:rPr>
        <w:t>Outstanding</w:t>
      </w:r>
      <w:r w:rsidR="00FF1899" w:rsidRPr="00426F05">
        <w:rPr>
          <w:rFonts w:asciiTheme="minorHAnsi" w:hAnsiTheme="minorHAnsi" w:cstheme="minorHAnsi"/>
          <w:b/>
          <w:color w:val="538DD3"/>
          <w:spacing w:val="-4"/>
          <w:sz w:val="32"/>
          <w:szCs w:val="32"/>
          <w:u w:val="single" w:color="538DD3"/>
        </w:rPr>
        <w:t xml:space="preserve"> </w:t>
      </w:r>
      <w:r w:rsidR="00FF1899" w:rsidRPr="00426F05">
        <w:rPr>
          <w:rFonts w:asciiTheme="minorHAnsi" w:hAnsiTheme="minorHAnsi" w:cstheme="minorHAnsi"/>
          <w:b/>
          <w:color w:val="538DD3"/>
          <w:sz w:val="32"/>
          <w:szCs w:val="32"/>
          <w:u w:val="single" w:color="538DD3"/>
        </w:rPr>
        <w:t>Share</w:t>
      </w:r>
      <w:r w:rsidR="00FF1899" w:rsidRPr="00426F05">
        <w:rPr>
          <w:rFonts w:asciiTheme="minorHAnsi" w:hAnsiTheme="minorHAnsi" w:cstheme="minorHAnsi"/>
          <w:b/>
          <w:color w:val="538DD3"/>
          <w:spacing w:val="-8"/>
          <w:sz w:val="32"/>
          <w:szCs w:val="32"/>
          <w:u w:val="single" w:color="538DD3"/>
        </w:rPr>
        <w:t xml:space="preserve"> </w:t>
      </w:r>
      <w:r w:rsidR="00FF1899" w:rsidRPr="00426F05">
        <w:rPr>
          <w:rFonts w:asciiTheme="minorHAnsi" w:hAnsiTheme="minorHAnsi" w:cstheme="minorHAnsi"/>
          <w:b/>
          <w:color w:val="538DD3"/>
          <w:sz w:val="32"/>
          <w:szCs w:val="32"/>
          <w:u w:val="single" w:color="538DD3"/>
        </w:rPr>
        <w:t>Data</w:t>
      </w:r>
    </w:p>
    <w:p w14:paraId="1E072AA8" w14:textId="653A12AE" w:rsidR="009705FA" w:rsidRPr="00857C20" w:rsidRDefault="009705FA" w:rsidP="006A3E1B">
      <w:pPr>
        <w:pStyle w:val="BodyText"/>
        <w:jc w:val="both"/>
        <w:rPr>
          <w:rFonts w:asciiTheme="minorHAnsi" w:hAnsiTheme="minorHAnsi" w:cstheme="minorHAnsi"/>
          <w:b/>
          <w:sz w:val="20"/>
        </w:rPr>
      </w:pPr>
    </w:p>
    <w:p w14:paraId="7FEB9BE9" w14:textId="0CC93FC5" w:rsidR="00157871" w:rsidRPr="00857C20" w:rsidRDefault="00157871" w:rsidP="006A3E1B">
      <w:pPr>
        <w:pStyle w:val="BodyText"/>
        <w:jc w:val="both"/>
        <w:rPr>
          <w:rFonts w:asciiTheme="minorHAnsi" w:hAnsiTheme="minorHAnsi" w:cstheme="minorHAnsi"/>
          <w:b/>
          <w:sz w:val="20"/>
        </w:rPr>
      </w:pPr>
    </w:p>
    <w:p w14:paraId="1FA02170" w14:textId="2A0F07B3" w:rsidR="00157871" w:rsidRPr="00857C20" w:rsidRDefault="00157871" w:rsidP="006A3E1B">
      <w:pPr>
        <w:pStyle w:val="BodyText"/>
        <w:ind w:right="386"/>
        <w:contextualSpacing/>
        <w:jc w:val="both"/>
        <w:rPr>
          <w:rFonts w:asciiTheme="minorHAnsi" w:hAnsiTheme="minorHAnsi" w:cstheme="minorHAnsi"/>
        </w:rPr>
      </w:pPr>
      <w:r w:rsidRPr="00857C20">
        <w:rPr>
          <w:rFonts w:asciiTheme="minorHAnsi" w:hAnsiTheme="minorHAnsi" w:cstheme="minorHAnsi"/>
        </w:rPr>
        <w:t>The Company had the following securities issued and outstanding as at the date of this MD&amp;A:</w:t>
      </w:r>
    </w:p>
    <w:p w14:paraId="68424DD8" w14:textId="52B15160" w:rsidR="00DE70F3" w:rsidRPr="00857C20" w:rsidRDefault="00DE70F3" w:rsidP="006A3E1B">
      <w:pPr>
        <w:pStyle w:val="BodyText"/>
        <w:jc w:val="both"/>
        <w:rPr>
          <w:rFonts w:asciiTheme="minorHAnsi" w:hAnsiTheme="minorHAnsi" w:cstheme="minorHAnsi"/>
          <w:b/>
          <w:sz w:val="28"/>
        </w:rPr>
      </w:pPr>
    </w:p>
    <w:tbl>
      <w:tblPr>
        <w:tblW w:w="9240" w:type="dxa"/>
        <w:tblLook w:val="04A0" w:firstRow="1" w:lastRow="0" w:firstColumn="1" w:lastColumn="0" w:noHBand="0" w:noVBand="1"/>
      </w:tblPr>
      <w:tblGrid>
        <w:gridCol w:w="6320"/>
        <w:gridCol w:w="2920"/>
      </w:tblGrid>
      <w:tr w:rsidR="00F44948" w:rsidRPr="00F44948" w14:paraId="65F64B3D" w14:textId="77777777" w:rsidTr="00F44948">
        <w:trPr>
          <w:trHeight w:val="420"/>
        </w:trPr>
        <w:tc>
          <w:tcPr>
            <w:tcW w:w="6320" w:type="dxa"/>
            <w:tcBorders>
              <w:top w:val="single" w:sz="4" w:space="0" w:color="auto"/>
              <w:left w:val="nil"/>
              <w:bottom w:val="single" w:sz="8" w:space="0" w:color="auto"/>
              <w:right w:val="nil"/>
            </w:tcBorders>
            <w:shd w:val="clear" w:color="auto" w:fill="auto"/>
            <w:noWrap/>
            <w:vAlign w:val="center"/>
            <w:hideMark/>
          </w:tcPr>
          <w:p w14:paraId="1C9A3058" w14:textId="77777777" w:rsidR="00F44948" w:rsidRPr="00F44948" w:rsidRDefault="00F44948" w:rsidP="006A3E1B">
            <w:pPr>
              <w:widowControl/>
              <w:autoSpaceDE/>
              <w:autoSpaceDN/>
              <w:jc w:val="both"/>
              <w:rPr>
                <w:rFonts w:asciiTheme="minorHAnsi" w:eastAsia="Times New Roman" w:hAnsiTheme="minorHAnsi" w:cstheme="minorHAnsi"/>
                <w:b/>
                <w:bCs/>
                <w:color w:val="000000"/>
                <w:sz w:val="24"/>
                <w:szCs w:val="24"/>
                <w:lang w:eastAsia="en-CA"/>
              </w:rPr>
            </w:pPr>
            <w:r w:rsidRPr="00F44948">
              <w:rPr>
                <w:rFonts w:asciiTheme="minorHAnsi" w:eastAsia="Times New Roman" w:hAnsiTheme="minorHAnsi" w:cstheme="minorHAnsi"/>
                <w:b/>
                <w:bCs/>
                <w:color w:val="000000"/>
                <w:sz w:val="24"/>
                <w:szCs w:val="24"/>
                <w:lang w:eastAsia="en-CA"/>
              </w:rPr>
              <w:t>Securities</w:t>
            </w:r>
          </w:p>
        </w:tc>
        <w:tc>
          <w:tcPr>
            <w:tcW w:w="2920" w:type="dxa"/>
            <w:tcBorders>
              <w:top w:val="single" w:sz="4" w:space="0" w:color="auto"/>
              <w:left w:val="nil"/>
              <w:bottom w:val="single" w:sz="8" w:space="0" w:color="auto"/>
              <w:right w:val="nil"/>
            </w:tcBorders>
            <w:shd w:val="clear" w:color="auto" w:fill="auto"/>
            <w:noWrap/>
            <w:vAlign w:val="center"/>
            <w:hideMark/>
          </w:tcPr>
          <w:p w14:paraId="623D5517" w14:textId="77777777" w:rsidR="00F44948" w:rsidRPr="00F44948" w:rsidRDefault="00F44948" w:rsidP="006A3E1B">
            <w:pPr>
              <w:widowControl/>
              <w:autoSpaceDE/>
              <w:autoSpaceDN/>
              <w:jc w:val="both"/>
              <w:rPr>
                <w:rFonts w:asciiTheme="minorHAnsi" w:eastAsia="Times New Roman" w:hAnsiTheme="minorHAnsi" w:cstheme="minorHAnsi"/>
                <w:b/>
                <w:bCs/>
                <w:color w:val="000000"/>
                <w:sz w:val="24"/>
                <w:szCs w:val="24"/>
                <w:lang w:eastAsia="en-CA"/>
              </w:rPr>
            </w:pPr>
            <w:r w:rsidRPr="00F44948">
              <w:rPr>
                <w:rFonts w:asciiTheme="minorHAnsi" w:eastAsia="Times New Roman" w:hAnsiTheme="minorHAnsi" w:cstheme="minorHAnsi"/>
                <w:b/>
                <w:bCs/>
                <w:color w:val="000000"/>
                <w:sz w:val="24"/>
                <w:szCs w:val="24"/>
                <w:lang w:eastAsia="en-CA"/>
              </w:rPr>
              <w:t>Outstanding</w:t>
            </w:r>
          </w:p>
        </w:tc>
      </w:tr>
      <w:tr w:rsidR="00F44948" w:rsidRPr="00F44948" w14:paraId="6A0ACEE2" w14:textId="77777777" w:rsidTr="00F44948">
        <w:trPr>
          <w:trHeight w:val="405"/>
        </w:trPr>
        <w:tc>
          <w:tcPr>
            <w:tcW w:w="6320" w:type="dxa"/>
            <w:tcBorders>
              <w:top w:val="nil"/>
              <w:left w:val="nil"/>
              <w:bottom w:val="nil"/>
              <w:right w:val="nil"/>
            </w:tcBorders>
            <w:shd w:val="clear" w:color="auto" w:fill="auto"/>
            <w:noWrap/>
            <w:vAlign w:val="center"/>
            <w:hideMark/>
          </w:tcPr>
          <w:p w14:paraId="34B154FA" w14:textId="77777777" w:rsidR="00F44948" w:rsidRPr="00F44948" w:rsidRDefault="00F44948" w:rsidP="006A3E1B">
            <w:pPr>
              <w:widowControl/>
              <w:autoSpaceDE/>
              <w:autoSpaceDN/>
              <w:jc w:val="both"/>
              <w:rPr>
                <w:rFonts w:asciiTheme="minorHAnsi" w:eastAsia="Times New Roman" w:hAnsiTheme="minorHAnsi" w:cstheme="minorHAnsi"/>
                <w:color w:val="000000"/>
                <w:sz w:val="24"/>
                <w:szCs w:val="24"/>
                <w:lang w:eastAsia="en-CA"/>
              </w:rPr>
            </w:pPr>
            <w:r w:rsidRPr="00F44948">
              <w:rPr>
                <w:rFonts w:asciiTheme="minorHAnsi" w:eastAsia="Times New Roman" w:hAnsiTheme="minorHAnsi" w:cstheme="minorHAnsi"/>
                <w:color w:val="000000"/>
                <w:sz w:val="24"/>
                <w:szCs w:val="24"/>
                <w:lang w:eastAsia="en-CA"/>
              </w:rPr>
              <w:t>Issued and outstanding common shares</w:t>
            </w:r>
          </w:p>
        </w:tc>
        <w:tc>
          <w:tcPr>
            <w:tcW w:w="2920" w:type="dxa"/>
            <w:tcBorders>
              <w:top w:val="nil"/>
              <w:left w:val="nil"/>
              <w:bottom w:val="nil"/>
              <w:right w:val="nil"/>
            </w:tcBorders>
            <w:shd w:val="clear" w:color="auto" w:fill="auto"/>
            <w:noWrap/>
            <w:vAlign w:val="center"/>
            <w:hideMark/>
          </w:tcPr>
          <w:p w14:paraId="1215D14A" w14:textId="77777777" w:rsidR="00F44948" w:rsidRPr="00F44948" w:rsidRDefault="00F44948" w:rsidP="006A3E1B">
            <w:pPr>
              <w:widowControl/>
              <w:autoSpaceDE/>
              <w:autoSpaceDN/>
              <w:jc w:val="both"/>
              <w:rPr>
                <w:rFonts w:asciiTheme="minorHAnsi" w:eastAsia="Times New Roman" w:hAnsiTheme="minorHAnsi" w:cstheme="minorHAnsi"/>
                <w:color w:val="000000"/>
                <w:sz w:val="24"/>
                <w:szCs w:val="24"/>
                <w:lang w:eastAsia="en-CA"/>
              </w:rPr>
            </w:pPr>
            <w:r w:rsidRPr="00F44948">
              <w:rPr>
                <w:rFonts w:asciiTheme="minorHAnsi" w:eastAsia="Times New Roman" w:hAnsiTheme="minorHAnsi" w:cstheme="minorHAnsi"/>
                <w:color w:val="000000"/>
                <w:sz w:val="24"/>
                <w:szCs w:val="24"/>
                <w:lang w:eastAsia="en-CA"/>
              </w:rPr>
              <w:t xml:space="preserve">                          148,752,477 </w:t>
            </w:r>
          </w:p>
        </w:tc>
      </w:tr>
      <w:tr w:rsidR="00F44948" w:rsidRPr="00F44948" w14:paraId="44111011" w14:textId="77777777" w:rsidTr="00F44948">
        <w:trPr>
          <w:trHeight w:val="405"/>
        </w:trPr>
        <w:tc>
          <w:tcPr>
            <w:tcW w:w="6320" w:type="dxa"/>
            <w:tcBorders>
              <w:top w:val="nil"/>
              <w:left w:val="nil"/>
              <w:bottom w:val="nil"/>
              <w:right w:val="nil"/>
            </w:tcBorders>
            <w:shd w:val="clear" w:color="000000" w:fill="DDEBF7"/>
            <w:noWrap/>
            <w:vAlign w:val="center"/>
            <w:hideMark/>
          </w:tcPr>
          <w:p w14:paraId="3BAFAD7C" w14:textId="77777777" w:rsidR="00F44948" w:rsidRPr="00F44948" w:rsidRDefault="00F44948" w:rsidP="006A3E1B">
            <w:pPr>
              <w:widowControl/>
              <w:autoSpaceDE/>
              <w:autoSpaceDN/>
              <w:jc w:val="both"/>
              <w:rPr>
                <w:rFonts w:asciiTheme="minorHAnsi" w:eastAsia="Times New Roman" w:hAnsiTheme="minorHAnsi" w:cstheme="minorHAnsi"/>
                <w:color w:val="000000"/>
                <w:sz w:val="24"/>
                <w:szCs w:val="24"/>
                <w:lang w:eastAsia="en-CA"/>
              </w:rPr>
            </w:pPr>
            <w:r w:rsidRPr="00F44948">
              <w:rPr>
                <w:rFonts w:asciiTheme="minorHAnsi" w:eastAsia="Times New Roman" w:hAnsiTheme="minorHAnsi" w:cstheme="minorHAnsi"/>
                <w:color w:val="000000"/>
                <w:sz w:val="24"/>
                <w:szCs w:val="24"/>
                <w:lang w:eastAsia="en-CA"/>
              </w:rPr>
              <w:t>Warrants</w:t>
            </w:r>
          </w:p>
        </w:tc>
        <w:tc>
          <w:tcPr>
            <w:tcW w:w="2920" w:type="dxa"/>
            <w:tcBorders>
              <w:top w:val="nil"/>
              <w:left w:val="nil"/>
              <w:bottom w:val="nil"/>
              <w:right w:val="nil"/>
            </w:tcBorders>
            <w:shd w:val="clear" w:color="000000" w:fill="DDEBF7"/>
            <w:noWrap/>
            <w:vAlign w:val="center"/>
            <w:hideMark/>
          </w:tcPr>
          <w:p w14:paraId="5D9F51C6" w14:textId="77777777" w:rsidR="00F44948" w:rsidRPr="00F44948" w:rsidRDefault="00F44948" w:rsidP="006A3E1B">
            <w:pPr>
              <w:widowControl/>
              <w:autoSpaceDE/>
              <w:autoSpaceDN/>
              <w:jc w:val="both"/>
              <w:rPr>
                <w:rFonts w:asciiTheme="minorHAnsi" w:eastAsia="Times New Roman" w:hAnsiTheme="minorHAnsi" w:cstheme="minorHAnsi"/>
                <w:color w:val="000000"/>
                <w:sz w:val="24"/>
                <w:szCs w:val="24"/>
                <w:lang w:eastAsia="en-CA"/>
              </w:rPr>
            </w:pPr>
            <w:r w:rsidRPr="00F44948">
              <w:rPr>
                <w:rFonts w:asciiTheme="minorHAnsi" w:eastAsia="Times New Roman" w:hAnsiTheme="minorHAnsi" w:cstheme="minorHAnsi"/>
                <w:color w:val="000000"/>
                <w:sz w:val="24"/>
                <w:szCs w:val="24"/>
                <w:lang w:eastAsia="en-CA"/>
              </w:rPr>
              <w:t xml:space="preserve">                            26,594,681 </w:t>
            </w:r>
          </w:p>
        </w:tc>
      </w:tr>
      <w:tr w:rsidR="00F44948" w:rsidRPr="00F44948" w14:paraId="461960BB" w14:textId="77777777" w:rsidTr="00F44948">
        <w:trPr>
          <w:trHeight w:val="405"/>
        </w:trPr>
        <w:tc>
          <w:tcPr>
            <w:tcW w:w="6320" w:type="dxa"/>
            <w:tcBorders>
              <w:top w:val="nil"/>
              <w:left w:val="nil"/>
              <w:bottom w:val="nil"/>
              <w:right w:val="nil"/>
            </w:tcBorders>
            <w:shd w:val="clear" w:color="auto" w:fill="auto"/>
            <w:noWrap/>
            <w:vAlign w:val="center"/>
            <w:hideMark/>
          </w:tcPr>
          <w:p w14:paraId="5DA22EAC" w14:textId="77777777" w:rsidR="00F44948" w:rsidRPr="00F44948" w:rsidRDefault="00F44948" w:rsidP="006A3E1B">
            <w:pPr>
              <w:widowControl/>
              <w:autoSpaceDE/>
              <w:autoSpaceDN/>
              <w:jc w:val="both"/>
              <w:rPr>
                <w:rFonts w:asciiTheme="minorHAnsi" w:eastAsia="Times New Roman" w:hAnsiTheme="minorHAnsi" w:cstheme="minorHAnsi"/>
                <w:color w:val="000000"/>
                <w:sz w:val="24"/>
                <w:szCs w:val="24"/>
                <w:lang w:eastAsia="en-CA"/>
              </w:rPr>
            </w:pPr>
            <w:r w:rsidRPr="00F44948">
              <w:rPr>
                <w:rFonts w:asciiTheme="minorHAnsi" w:eastAsia="Times New Roman" w:hAnsiTheme="minorHAnsi" w:cstheme="minorHAnsi"/>
                <w:color w:val="000000"/>
                <w:sz w:val="24"/>
                <w:szCs w:val="24"/>
                <w:lang w:eastAsia="en-CA"/>
              </w:rPr>
              <w:t>Stock options</w:t>
            </w:r>
          </w:p>
        </w:tc>
        <w:tc>
          <w:tcPr>
            <w:tcW w:w="2920" w:type="dxa"/>
            <w:tcBorders>
              <w:top w:val="nil"/>
              <w:left w:val="nil"/>
              <w:bottom w:val="nil"/>
              <w:right w:val="nil"/>
            </w:tcBorders>
            <w:shd w:val="clear" w:color="auto" w:fill="auto"/>
            <w:noWrap/>
            <w:vAlign w:val="center"/>
            <w:hideMark/>
          </w:tcPr>
          <w:p w14:paraId="31E555CD" w14:textId="2B196918" w:rsidR="00F44948" w:rsidRPr="00F44948" w:rsidRDefault="00F44948" w:rsidP="006A3E1B">
            <w:pPr>
              <w:widowControl/>
              <w:autoSpaceDE/>
              <w:autoSpaceDN/>
              <w:jc w:val="both"/>
              <w:rPr>
                <w:rFonts w:asciiTheme="minorHAnsi" w:eastAsia="Times New Roman" w:hAnsiTheme="minorHAnsi" w:cstheme="minorHAnsi"/>
                <w:color w:val="000000"/>
                <w:sz w:val="24"/>
                <w:szCs w:val="24"/>
                <w:lang w:eastAsia="en-CA"/>
              </w:rPr>
            </w:pPr>
            <w:r w:rsidRPr="00F44948">
              <w:rPr>
                <w:rFonts w:asciiTheme="minorHAnsi" w:eastAsia="Times New Roman" w:hAnsiTheme="minorHAnsi" w:cstheme="minorHAnsi"/>
                <w:color w:val="000000"/>
                <w:sz w:val="24"/>
                <w:szCs w:val="24"/>
                <w:lang w:eastAsia="en-CA"/>
              </w:rPr>
              <w:t xml:space="preserve">                              </w:t>
            </w:r>
            <w:r w:rsidR="00624EEB">
              <w:rPr>
                <w:rFonts w:asciiTheme="minorHAnsi" w:eastAsia="Times New Roman" w:hAnsiTheme="minorHAnsi" w:cstheme="minorHAnsi"/>
                <w:color w:val="000000"/>
                <w:sz w:val="24"/>
                <w:szCs w:val="24"/>
                <w:lang w:eastAsia="en-CA"/>
              </w:rPr>
              <w:t>9,815,409</w:t>
            </w:r>
            <w:r w:rsidRPr="00F44948">
              <w:rPr>
                <w:rFonts w:asciiTheme="minorHAnsi" w:eastAsia="Times New Roman" w:hAnsiTheme="minorHAnsi" w:cstheme="minorHAnsi"/>
                <w:color w:val="000000"/>
                <w:sz w:val="24"/>
                <w:szCs w:val="24"/>
                <w:lang w:eastAsia="en-CA"/>
              </w:rPr>
              <w:t xml:space="preserve"> </w:t>
            </w:r>
          </w:p>
        </w:tc>
      </w:tr>
      <w:tr w:rsidR="00F44948" w:rsidRPr="00F44948" w14:paraId="2FC549E1" w14:textId="77777777" w:rsidTr="00F44948">
        <w:trPr>
          <w:trHeight w:val="405"/>
        </w:trPr>
        <w:tc>
          <w:tcPr>
            <w:tcW w:w="6320" w:type="dxa"/>
            <w:tcBorders>
              <w:top w:val="nil"/>
              <w:left w:val="nil"/>
              <w:bottom w:val="single" w:sz="4" w:space="0" w:color="auto"/>
              <w:right w:val="nil"/>
            </w:tcBorders>
            <w:shd w:val="clear" w:color="000000" w:fill="DDEBF7"/>
            <w:noWrap/>
            <w:vAlign w:val="center"/>
            <w:hideMark/>
          </w:tcPr>
          <w:p w14:paraId="56A0B5CE" w14:textId="77777777" w:rsidR="00F44948" w:rsidRPr="00F44948" w:rsidRDefault="00F44948" w:rsidP="006A3E1B">
            <w:pPr>
              <w:widowControl/>
              <w:autoSpaceDE/>
              <w:autoSpaceDN/>
              <w:jc w:val="both"/>
              <w:rPr>
                <w:rFonts w:asciiTheme="minorHAnsi" w:eastAsia="Times New Roman" w:hAnsiTheme="minorHAnsi" w:cstheme="minorHAnsi"/>
                <w:color w:val="000000"/>
                <w:sz w:val="24"/>
                <w:szCs w:val="24"/>
                <w:lang w:eastAsia="en-CA"/>
              </w:rPr>
            </w:pPr>
            <w:r w:rsidRPr="00F44948">
              <w:rPr>
                <w:rFonts w:asciiTheme="minorHAnsi" w:eastAsia="Times New Roman" w:hAnsiTheme="minorHAnsi" w:cstheme="minorHAnsi"/>
                <w:color w:val="000000"/>
                <w:sz w:val="24"/>
                <w:szCs w:val="24"/>
                <w:lang w:eastAsia="en-CA"/>
              </w:rPr>
              <w:t>Restricted Stock Units</w:t>
            </w:r>
          </w:p>
        </w:tc>
        <w:tc>
          <w:tcPr>
            <w:tcW w:w="2920" w:type="dxa"/>
            <w:tcBorders>
              <w:top w:val="nil"/>
              <w:left w:val="nil"/>
              <w:bottom w:val="single" w:sz="4" w:space="0" w:color="auto"/>
              <w:right w:val="nil"/>
            </w:tcBorders>
            <w:shd w:val="clear" w:color="000000" w:fill="DDEBF7"/>
            <w:noWrap/>
            <w:vAlign w:val="center"/>
            <w:hideMark/>
          </w:tcPr>
          <w:p w14:paraId="6E6B91CD" w14:textId="77777777" w:rsidR="00F44948" w:rsidRPr="00F44948" w:rsidRDefault="00F44948" w:rsidP="006A3E1B">
            <w:pPr>
              <w:widowControl/>
              <w:autoSpaceDE/>
              <w:autoSpaceDN/>
              <w:jc w:val="both"/>
              <w:rPr>
                <w:rFonts w:asciiTheme="minorHAnsi" w:eastAsia="Times New Roman" w:hAnsiTheme="minorHAnsi" w:cstheme="minorHAnsi"/>
                <w:color w:val="000000"/>
                <w:sz w:val="24"/>
                <w:szCs w:val="24"/>
                <w:lang w:eastAsia="en-CA"/>
              </w:rPr>
            </w:pPr>
            <w:r w:rsidRPr="00F44948">
              <w:rPr>
                <w:rFonts w:asciiTheme="minorHAnsi" w:eastAsia="Times New Roman" w:hAnsiTheme="minorHAnsi" w:cstheme="minorHAnsi"/>
                <w:color w:val="000000"/>
                <w:sz w:val="24"/>
                <w:szCs w:val="24"/>
                <w:lang w:eastAsia="en-CA"/>
              </w:rPr>
              <w:t xml:space="preserve">                                           -   </w:t>
            </w:r>
          </w:p>
        </w:tc>
      </w:tr>
    </w:tbl>
    <w:p w14:paraId="4CEE8094" w14:textId="5B9FC45A" w:rsidR="001F7C05" w:rsidRPr="00857C20" w:rsidRDefault="001F7C05" w:rsidP="006A3E1B">
      <w:pPr>
        <w:pStyle w:val="BodyText"/>
        <w:jc w:val="both"/>
        <w:rPr>
          <w:rFonts w:asciiTheme="minorHAnsi" w:hAnsiTheme="minorHAnsi" w:cstheme="minorHAnsi"/>
          <w:b/>
          <w:sz w:val="28"/>
        </w:rPr>
      </w:pPr>
    </w:p>
    <w:p w14:paraId="1B3CA9A2" w14:textId="5B8BD6AA" w:rsidR="003D3109" w:rsidRPr="00857C20" w:rsidRDefault="00254462" w:rsidP="00254462">
      <w:pPr>
        <w:pStyle w:val="BodyText"/>
        <w:ind w:right="386"/>
        <w:contextualSpacing/>
        <w:jc w:val="both"/>
        <w:rPr>
          <w:rFonts w:asciiTheme="minorHAnsi" w:hAnsiTheme="minorHAnsi" w:cstheme="minorHAnsi"/>
          <w:b/>
          <w:sz w:val="28"/>
        </w:rPr>
      </w:pPr>
      <w:r>
        <w:rPr>
          <w:rFonts w:asciiTheme="minorHAnsi" w:hAnsiTheme="minorHAnsi" w:cstheme="minorHAnsi"/>
          <w:bCs/>
        </w:rPr>
        <w:t>Subsequent to March 31, 2022, the Company g</w:t>
      </w:r>
      <w:r w:rsidRPr="00F41B3C">
        <w:rPr>
          <w:rFonts w:asciiTheme="minorHAnsi" w:hAnsiTheme="minorHAnsi" w:cstheme="minorHAnsi"/>
          <w:bCs/>
        </w:rPr>
        <w:t>ranted 4,610,000 stock options, exercisable at $0.03 per stock option, to officers and directors of the Company</w:t>
      </w:r>
      <w:r>
        <w:rPr>
          <w:rFonts w:asciiTheme="minorHAnsi" w:hAnsiTheme="minorHAnsi" w:cstheme="minorHAnsi"/>
          <w:bCs/>
        </w:rPr>
        <w:t>.  The Company also c</w:t>
      </w:r>
      <w:r w:rsidRPr="00F41B3C">
        <w:rPr>
          <w:rFonts w:asciiTheme="minorHAnsi" w:hAnsiTheme="minorHAnsi" w:cstheme="minorHAnsi"/>
          <w:bCs/>
        </w:rPr>
        <w:t xml:space="preserve">ancelled 440,000 </w:t>
      </w:r>
      <w:r>
        <w:rPr>
          <w:rFonts w:asciiTheme="minorHAnsi" w:hAnsiTheme="minorHAnsi" w:cstheme="minorHAnsi"/>
          <w:bCs/>
        </w:rPr>
        <w:t xml:space="preserve">previously issued </w:t>
      </w:r>
      <w:r w:rsidRPr="00F41B3C">
        <w:rPr>
          <w:rFonts w:asciiTheme="minorHAnsi" w:hAnsiTheme="minorHAnsi" w:cstheme="minorHAnsi"/>
          <w:bCs/>
        </w:rPr>
        <w:t>stock options</w:t>
      </w:r>
      <w:r>
        <w:rPr>
          <w:rFonts w:asciiTheme="minorHAnsi" w:hAnsiTheme="minorHAnsi" w:cstheme="minorHAnsi"/>
          <w:bCs/>
        </w:rPr>
        <w:t>.</w:t>
      </w:r>
    </w:p>
    <w:p w14:paraId="38012011" w14:textId="1E37FC6D" w:rsidR="003D3109" w:rsidRPr="00857C20" w:rsidRDefault="003D3109" w:rsidP="006A3E1B">
      <w:pPr>
        <w:pStyle w:val="BodyText"/>
        <w:jc w:val="both"/>
        <w:rPr>
          <w:rFonts w:asciiTheme="minorHAnsi" w:hAnsiTheme="minorHAnsi" w:cstheme="minorHAnsi"/>
          <w:b/>
          <w:sz w:val="28"/>
        </w:rPr>
      </w:pPr>
    </w:p>
    <w:p w14:paraId="64DBB524" w14:textId="5BC11439" w:rsidR="003D3109" w:rsidRPr="00857C20" w:rsidRDefault="003D3109" w:rsidP="006A3E1B">
      <w:pPr>
        <w:pStyle w:val="BodyText"/>
        <w:jc w:val="both"/>
        <w:rPr>
          <w:rFonts w:asciiTheme="minorHAnsi" w:hAnsiTheme="minorHAnsi" w:cstheme="minorHAnsi"/>
          <w:b/>
          <w:sz w:val="28"/>
        </w:rPr>
      </w:pPr>
    </w:p>
    <w:p w14:paraId="1931A900" w14:textId="212D13C2" w:rsidR="003D3109" w:rsidRPr="00857C20" w:rsidRDefault="003D3109" w:rsidP="006A3E1B">
      <w:pPr>
        <w:pStyle w:val="BodyText"/>
        <w:jc w:val="both"/>
        <w:rPr>
          <w:rFonts w:asciiTheme="minorHAnsi" w:hAnsiTheme="minorHAnsi" w:cstheme="minorHAnsi"/>
          <w:b/>
          <w:sz w:val="28"/>
        </w:rPr>
      </w:pPr>
    </w:p>
    <w:p w14:paraId="595BBA23" w14:textId="2F00C78D" w:rsidR="003D3109" w:rsidRPr="00857C20" w:rsidRDefault="003D3109" w:rsidP="006A3E1B">
      <w:pPr>
        <w:pStyle w:val="BodyText"/>
        <w:jc w:val="both"/>
        <w:rPr>
          <w:rFonts w:asciiTheme="minorHAnsi" w:hAnsiTheme="minorHAnsi" w:cstheme="minorHAnsi"/>
          <w:b/>
          <w:sz w:val="28"/>
        </w:rPr>
      </w:pPr>
    </w:p>
    <w:p w14:paraId="4BF44935" w14:textId="75A9600D" w:rsidR="003D3109" w:rsidRPr="00857C20" w:rsidRDefault="003D3109" w:rsidP="006A3E1B">
      <w:pPr>
        <w:pStyle w:val="BodyText"/>
        <w:jc w:val="both"/>
        <w:rPr>
          <w:rFonts w:asciiTheme="minorHAnsi" w:hAnsiTheme="minorHAnsi" w:cstheme="minorHAnsi"/>
          <w:b/>
          <w:sz w:val="28"/>
        </w:rPr>
      </w:pPr>
    </w:p>
    <w:p w14:paraId="7DD6BED7" w14:textId="63A4D412" w:rsidR="003D3109" w:rsidRDefault="003D3109" w:rsidP="006A3E1B">
      <w:pPr>
        <w:pStyle w:val="BodyText"/>
        <w:jc w:val="both"/>
        <w:rPr>
          <w:rFonts w:asciiTheme="minorHAnsi" w:hAnsiTheme="minorHAnsi" w:cstheme="minorHAnsi"/>
          <w:b/>
          <w:sz w:val="28"/>
        </w:rPr>
      </w:pPr>
    </w:p>
    <w:p w14:paraId="4568A1C3" w14:textId="77777777" w:rsidR="00426F05" w:rsidRPr="00857C20" w:rsidRDefault="00426F05" w:rsidP="006A3E1B">
      <w:pPr>
        <w:pStyle w:val="BodyText"/>
        <w:jc w:val="both"/>
        <w:rPr>
          <w:rFonts w:asciiTheme="minorHAnsi" w:hAnsiTheme="minorHAnsi" w:cstheme="minorHAnsi"/>
          <w:b/>
          <w:sz w:val="28"/>
        </w:rPr>
      </w:pPr>
    </w:p>
    <w:p w14:paraId="4B582734" w14:textId="0FE4D5A7" w:rsidR="003D3109" w:rsidRPr="00857C20" w:rsidRDefault="003D3109" w:rsidP="006A3E1B">
      <w:pPr>
        <w:pStyle w:val="BodyText"/>
        <w:jc w:val="both"/>
        <w:rPr>
          <w:rFonts w:asciiTheme="minorHAnsi" w:hAnsiTheme="minorHAnsi" w:cstheme="minorHAnsi"/>
          <w:b/>
          <w:sz w:val="28"/>
        </w:rPr>
      </w:pPr>
    </w:p>
    <w:p w14:paraId="58E52063" w14:textId="6918630F" w:rsidR="003D3109" w:rsidRPr="00857C20" w:rsidRDefault="003D3109" w:rsidP="006A3E1B">
      <w:pPr>
        <w:pStyle w:val="BodyText"/>
        <w:jc w:val="both"/>
        <w:rPr>
          <w:rFonts w:asciiTheme="minorHAnsi" w:hAnsiTheme="minorHAnsi" w:cstheme="minorHAnsi"/>
          <w:b/>
          <w:sz w:val="28"/>
        </w:rPr>
      </w:pPr>
    </w:p>
    <w:p w14:paraId="1E072AF0" w14:textId="686D2EB0" w:rsidR="009705FA" w:rsidRPr="00426F05" w:rsidRDefault="00FF1899" w:rsidP="006A3E1B">
      <w:pPr>
        <w:jc w:val="both"/>
        <w:rPr>
          <w:rFonts w:asciiTheme="minorHAnsi" w:hAnsiTheme="minorHAnsi" w:cstheme="minorHAnsi"/>
          <w:b/>
          <w:sz w:val="32"/>
          <w:szCs w:val="32"/>
        </w:rPr>
      </w:pPr>
      <w:r w:rsidRPr="00426F05">
        <w:rPr>
          <w:rFonts w:asciiTheme="minorHAnsi" w:hAnsiTheme="minorHAnsi" w:cstheme="minorHAnsi"/>
          <w:b/>
          <w:color w:val="538DD3"/>
          <w:sz w:val="32"/>
          <w:szCs w:val="32"/>
          <w:u w:val="single" w:color="538DD3"/>
        </w:rPr>
        <w:t>Liquidity</w:t>
      </w:r>
      <w:r w:rsidRPr="00426F05">
        <w:rPr>
          <w:rFonts w:asciiTheme="minorHAnsi" w:hAnsiTheme="minorHAnsi" w:cstheme="minorHAnsi"/>
          <w:b/>
          <w:color w:val="538DD3"/>
          <w:spacing w:val="-6"/>
          <w:sz w:val="32"/>
          <w:szCs w:val="32"/>
          <w:u w:val="single" w:color="538DD3"/>
        </w:rPr>
        <w:t xml:space="preserve"> </w:t>
      </w:r>
      <w:r w:rsidRPr="00426F05">
        <w:rPr>
          <w:rFonts w:asciiTheme="minorHAnsi" w:hAnsiTheme="minorHAnsi" w:cstheme="minorHAnsi"/>
          <w:b/>
          <w:color w:val="538DD3"/>
          <w:sz w:val="32"/>
          <w:szCs w:val="32"/>
          <w:u w:val="single" w:color="538DD3"/>
        </w:rPr>
        <w:t>and</w:t>
      </w:r>
      <w:r w:rsidRPr="00426F05">
        <w:rPr>
          <w:rFonts w:asciiTheme="minorHAnsi" w:hAnsiTheme="minorHAnsi" w:cstheme="minorHAnsi"/>
          <w:b/>
          <w:color w:val="538DD3"/>
          <w:spacing w:val="1"/>
          <w:sz w:val="32"/>
          <w:szCs w:val="32"/>
          <w:u w:val="single" w:color="538DD3"/>
        </w:rPr>
        <w:t xml:space="preserve"> </w:t>
      </w:r>
      <w:r w:rsidRPr="00426F05">
        <w:rPr>
          <w:rFonts w:asciiTheme="minorHAnsi" w:hAnsiTheme="minorHAnsi" w:cstheme="minorHAnsi"/>
          <w:b/>
          <w:color w:val="538DD3"/>
          <w:sz w:val="32"/>
          <w:szCs w:val="32"/>
          <w:u w:val="single" w:color="538DD3"/>
        </w:rPr>
        <w:t>Capital</w:t>
      </w:r>
      <w:r w:rsidRPr="00426F05">
        <w:rPr>
          <w:rFonts w:asciiTheme="minorHAnsi" w:hAnsiTheme="minorHAnsi" w:cstheme="minorHAnsi"/>
          <w:b/>
          <w:color w:val="538DD3"/>
          <w:spacing w:val="-6"/>
          <w:sz w:val="32"/>
          <w:szCs w:val="32"/>
          <w:u w:val="single" w:color="538DD3"/>
        </w:rPr>
        <w:t xml:space="preserve"> </w:t>
      </w:r>
      <w:r w:rsidRPr="00426F05">
        <w:rPr>
          <w:rFonts w:asciiTheme="minorHAnsi" w:hAnsiTheme="minorHAnsi" w:cstheme="minorHAnsi"/>
          <w:b/>
          <w:color w:val="538DD3"/>
          <w:sz w:val="32"/>
          <w:szCs w:val="32"/>
          <w:u w:val="single" w:color="538DD3"/>
        </w:rPr>
        <w:t>Resources</w:t>
      </w:r>
      <w:bookmarkStart w:id="18" w:name="_Hlk80866262"/>
    </w:p>
    <w:p w14:paraId="1E072AF1" w14:textId="77777777" w:rsidR="009705FA" w:rsidRPr="00857C20" w:rsidRDefault="009705FA" w:rsidP="006A3E1B">
      <w:pPr>
        <w:pStyle w:val="BodyText"/>
        <w:jc w:val="both"/>
        <w:rPr>
          <w:rFonts w:asciiTheme="minorHAnsi" w:hAnsiTheme="minorHAnsi" w:cstheme="minorHAnsi"/>
          <w:b/>
          <w:sz w:val="22"/>
        </w:rPr>
      </w:pPr>
    </w:p>
    <w:tbl>
      <w:tblPr>
        <w:tblW w:w="0" w:type="auto"/>
        <w:tblInd w:w="281" w:type="dxa"/>
        <w:tblLayout w:type="fixed"/>
        <w:tblCellMar>
          <w:left w:w="0" w:type="dxa"/>
          <w:right w:w="0" w:type="dxa"/>
        </w:tblCellMar>
        <w:tblLook w:val="01E0" w:firstRow="1" w:lastRow="1" w:firstColumn="1" w:lastColumn="1" w:noHBand="0" w:noVBand="0"/>
      </w:tblPr>
      <w:tblGrid>
        <w:gridCol w:w="4814"/>
        <w:gridCol w:w="2876"/>
        <w:gridCol w:w="1793"/>
      </w:tblGrid>
      <w:tr w:rsidR="00A447C8" w:rsidRPr="006B7B3F" w14:paraId="1E072AF5" w14:textId="77777777" w:rsidTr="00880B81">
        <w:trPr>
          <w:trHeight w:val="339"/>
        </w:trPr>
        <w:tc>
          <w:tcPr>
            <w:tcW w:w="4814" w:type="dxa"/>
          </w:tcPr>
          <w:p w14:paraId="1E072AF2" w14:textId="77777777" w:rsidR="00A447C8" w:rsidRPr="006B7B3F" w:rsidRDefault="00A447C8" w:rsidP="006A3E1B">
            <w:pPr>
              <w:pStyle w:val="TableParagraph"/>
              <w:jc w:val="both"/>
              <w:rPr>
                <w:rFonts w:asciiTheme="minorHAnsi" w:hAnsiTheme="minorHAnsi" w:cstheme="minorHAnsi"/>
                <w:sz w:val="24"/>
                <w:szCs w:val="24"/>
              </w:rPr>
            </w:pPr>
          </w:p>
        </w:tc>
        <w:tc>
          <w:tcPr>
            <w:tcW w:w="4669" w:type="dxa"/>
            <w:gridSpan w:val="2"/>
            <w:vMerge w:val="restart"/>
          </w:tcPr>
          <w:p w14:paraId="7EBAAE1B" w14:textId="0717DD52" w:rsidR="00A447C8" w:rsidRPr="006B7B3F" w:rsidRDefault="00A447C8" w:rsidP="00E54734">
            <w:pPr>
              <w:pStyle w:val="TableParagraph"/>
              <w:ind w:right="559"/>
              <w:jc w:val="center"/>
              <w:rPr>
                <w:rFonts w:asciiTheme="minorHAnsi" w:hAnsiTheme="minorHAnsi" w:cstheme="minorHAnsi"/>
                <w:b/>
                <w:sz w:val="24"/>
                <w:szCs w:val="24"/>
              </w:rPr>
            </w:pPr>
            <w:r w:rsidRPr="006B7B3F">
              <w:rPr>
                <w:rFonts w:asciiTheme="minorHAnsi" w:hAnsiTheme="minorHAnsi" w:cstheme="minorHAnsi"/>
                <w:b/>
                <w:sz w:val="24"/>
                <w:szCs w:val="24"/>
              </w:rPr>
              <w:t>Three months ending</w:t>
            </w:r>
          </w:p>
          <w:p w14:paraId="1E072AF4" w14:textId="5AB646CE" w:rsidR="00A447C8" w:rsidRPr="006B7B3F" w:rsidRDefault="00A447C8" w:rsidP="00E54734">
            <w:pPr>
              <w:pStyle w:val="TableParagraph"/>
              <w:jc w:val="center"/>
              <w:rPr>
                <w:rFonts w:asciiTheme="minorHAnsi" w:hAnsiTheme="minorHAnsi" w:cstheme="minorHAnsi"/>
                <w:sz w:val="24"/>
                <w:szCs w:val="24"/>
              </w:rPr>
            </w:pPr>
            <w:r w:rsidRPr="006B7B3F">
              <w:rPr>
                <w:rFonts w:asciiTheme="minorHAnsi" w:hAnsiTheme="minorHAnsi" w:cstheme="minorHAnsi"/>
                <w:b/>
                <w:sz w:val="24"/>
                <w:szCs w:val="24"/>
              </w:rPr>
              <w:t>March 31,</w:t>
            </w:r>
          </w:p>
        </w:tc>
      </w:tr>
      <w:tr w:rsidR="00A447C8" w:rsidRPr="006B7B3F" w14:paraId="1E072AF9" w14:textId="77777777" w:rsidTr="00880B81">
        <w:trPr>
          <w:trHeight w:val="439"/>
        </w:trPr>
        <w:tc>
          <w:tcPr>
            <w:tcW w:w="4814" w:type="dxa"/>
          </w:tcPr>
          <w:p w14:paraId="1E072AF6" w14:textId="77777777" w:rsidR="00A447C8" w:rsidRPr="006B7B3F" w:rsidRDefault="00A447C8" w:rsidP="006A3E1B">
            <w:pPr>
              <w:pStyle w:val="TableParagraph"/>
              <w:jc w:val="both"/>
              <w:rPr>
                <w:rFonts w:asciiTheme="minorHAnsi" w:hAnsiTheme="minorHAnsi" w:cstheme="minorHAnsi"/>
                <w:sz w:val="24"/>
                <w:szCs w:val="24"/>
              </w:rPr>
            </w:pPr>
          </w:p>
        </w:tc>
        <w:tc>
          <w:tcPr>
            <w:tcW w:w="4669" w:type="dxa"/>
            <w:gridSpan w:val="2"/>
            <w:vMerge/>
          </w:tcPr>
          <w:p w14:paraId="1E072AF8" w14:textId="5CAB0981" w:rsidR="00A447C8" w:rsidRPr="006B7B3F" w:rsidRDefault="00A447C8" w:rsidP="006A3E1B">
            <w:pPr>
              <w:pStyle w:val="TableParagraph"/>
              <w:jc w:val="both"/>
              <w:rPr>
                <w:rFonts w:asciiTheme="minorHAnsi" w:hAnsiTheme="minorHAnsi" w:cstheme="minorHAnsi"/>
                <w:sz w:val="24"/>
                <w:szCs w:val="24"/>
              </w:rPr>
            </w:pPr>
          </w:p>
        </w:tc>
      </w:tr>
      <w:tr w:rsidR="009705FA" w:rsidRPr="006B7B3F" w14:paraId="1E072AFD" w14:textId="77777777">
        <w:trPr>
          <w:trHeight w:val="530"/>
        </w:trPr>
        <w:tc>
          <w:tcPr>
            <w:tcW w:w="4814" w:type="dxa"/>
          </w:tcPr>
          <w:p w14:paraId="1E072AFA" w14:textId="77777777" w:rsidR="009705FA" w:rsidRPr="006B7B3F" w:rsidRDefault="009705FA" w:rsidP="006A3E1B">
            <w:pPr>
              <w:pStyle w:val="TableParagraph"/>
              <w:jc w:val="both"/>
              <w:rPr>
                <w:rFonts w:asciiTheme="minorHAnsi" w:hAnsiTheme="minorHAnsi" w:cstheme="minorHAnsi"/>
                <w:sz w:val="24"/>
                <w:szCs w:val="24"/>
              </w:rPr>
            </w:pPr>
          </w:p>
        </w:tc>
        <w:tc>
          <w:tcPr>
            <w:tcW w:w="2876" w:type="dxa"/>
          </w:tcPr>
          <w:p w14:paraId="1E072AFB" w14:textId="1907E79A" w:rsidR="009705FA" w:rsidRPr="006B7B3F" w:rsidRDefault="00FF1899" w:rsidP="006A3E1B">
            <w:pPr>
              <w:pStyle w:val="TableParagraph"/>
              <w:ind w:right="560"/>
              <w:jc w:val="both"/>
              <w:rPr>
                <w:rFonts w:asciiTheme="minorHAnsi" w:hAnsiTheme="minorHAnsi" w:cstheme="minorHAnsi"/>
                <w:b/>
                <w:sz w:val="24"/>
                <w:szCs w:val="24"/>
              </w:rPr>
            </w:pPr>
            <w:r w:rsidRPr="006B7B3F">
              <w:rPr>
                <w:rFonts w:asciiTheme="minorHAnsi" w:hAnsiTheme="minorHAnsi" w:cstheme="minorHAnsi"/>
                <w:b/>
                <w:sz w:val="24"/>
                <w:szCs w:val="24"/>
              </w:rPr>
              <w:t>202</w:t>
            </w:r>
            <w:r w:rsidR="00A447C8" w:rsidRPr="006B7B3F">
              <w:rPr>
                <w:rFonts w:asciiTheme="minorHAnsi" w:hAnsiTheme="minorHAnsi" w:cstheme="minorHAnsi"/>
                <w:b/>
                <w:sz w:val="24"/>
                <w:szCs w:val="24"/>
              </w:rPr>
              <w:t>2</w:t>
            </w:r>
          </w:p>
        </w:tc>
        <w:tc>
          <w:tcPr>
            <w:tcW w:w="1793" w:type="dxa"/>
          </w:tcPr>
          <w:p w14:paraId="1E072AFC" w14:textId="247620D5" w:rsidR="009705FA" w:rsidRPr="006B7B3F" w:rsidRDefault="00A447C8" w:rsidP="006A3E1B">
            <w:pPr>
              <w:pStyle w:val="TableParagraph"/>
              <w:ind w:right="103"/>
              <w:jc w:val="both"/>
              <w:rPr>
                <w:rFonts w:asciiTheme="minorHAnsi" w:hAnsiTheme="minorHAnsi" w:cstheme="minorHAnsi"/>
                <w:b/>
                <w:sz w:val="24"/>
                <w:szCs w:val="24"/>
              </w:rPr>
            </w:pPr>
            <w:r w:rsidRPr="006B7B3F">
              <w:rPr>
                <w:rFonts w:asciiTheme="minorHAnsi" w:hAnsiTheme="minorHAnsi" w:cstheme="minorHAnsi"/>
                <w:b/>
                <w:sz w:val="24"/>
                <w:szCs w:val="24"/>
              </w:rPr>
              <w:t>2021</w:t>
            </w:r>
          </w:p>
        </w:tc>
      </w:tr>
      <w:tr w:rsidR="009705FA" w:rsidRPr="006B7B3F" w14:paraId="1E072B01" w14:textId="77777777">
        <w:trPr>
          <w:trHeight w:val="580"/>
        </w:trPr>
        <w:tc>
          <w:tcPr>
            <w:tcW w:w="4814" w:type="dxa"/>
            <w:shd w:val="clear" w:color="auto" w:fill="DDEBF7"/>
          </w:tcPr>
          <w:p w14:paraId="1E072AFE" w14:textId="77777777" w:rsidR="009705FA" w:rsidRPr="006B7B3F" w:rsidRDefault="00FF1899" w:rsidP="006A3E1B">
            <w:pPr>
              <w:pStyle w:val="TableParagraph"/>
              <w:jc w:val="both"/>
              <w:rPr>
                <w:rFonts w:asciiTheme="minorHAnsi" w:hAnsiTheme="minorHAnsi" w:cstheme="minorHAnsi"/>
                <w:sz w:val="24"/>
                <w:szCs w:val="24"/>
              </w:rPr>
            </w:pPr>
            <w:r w:rsidRPr="006B7B3F">
              <w:rPr>
                <w:rFonts w:asciiTheme="minorHAnsi" w:hAnsiTheme="minorHAnsi" w:cstheme="minorHAnsi"/>
                <w:sz w:val="24"/>
                <w:szCs w:val="24"/>
              </w:rPr>
              <w:t>Net</w:t>
            </w:r>
            <w:r w:rsidRPr="006B7B3F">
              <w:rPr>
                <w:rFonts w:asciiTheme="minorHAnsi" w:hAnsiTheme="minorHAnsi" w:cstheme="minorHAnsi"/>
                <w:spacing w:val="-1"/>
                <w:sz w:val="24"/>
                <w:szCs w:val="24"/>
              </w:rPr>
              <w:t xml:space="preserve"> </w:t>
            </w:r>
            <w:r w:rsidRPr="006B7B3F">
              <w:rPr>
                <w:rFonts w:asciiTheme="minorHAnsi" w:hAnsiTheme="minorHAnsi" w:cstheme="minorHAnsi"/>
                <w:sz w:val="24"/>
                <w:szCs w:val="24"/>
              </w:rPr>
              <w:t>cash</w:t>
            </w:r>
            <w:r w:rsidRPr="006B7B3F">
              <w:rPr>
                <w:rFonts w:asciiTheme="minorHAnsi" w:hAnsiTheme="minorHAnsi" w:cstheme="minorHAnsi"/>
                <w:spacing w:val="-4"/>
                <w:sz w:val="24"/>
                <w:szCs w:val="24"/>
              </w:rPr>
              <w:t xml:space="preserve"> </w:t>
            </w:r>
            <w:r w:rsidRPr="006B7B3F">
              <w:rPr>
                <w:rFonts w:asciiTheme="minorHAnsi" w:hAnsiTheme="minorHAnsi" w:cstheme="minorHAnsi"/>
                <w:sz w:val="24"/>
                <w:szCs w:val="24"/>
              </w:rPr>
              <w:t>used</w:t>
            </w:r>
            <w:r w:rsidRPr="006B7B3F">
              <w:rPr>
                <w:rFonts w:asciiTheme="minorHAnsi" w:hAnsiTheme="minorHAnsi" w:cstheme="minorHAnsi"/>
                <w:spacing w:val="-4"/>
                <w:sz w:val="24"/>
                <w:szCs w:val="24"/>
              </w:rPr>
              <w:t xml:space="preserve"> </w:t>
            </w:r>
            <w:r w:rsidRPr="006B7B3F">
              <w:rPr>
                <w:rFonts w:asciiTheme="minorHAnsi" w:hAnsiTheme="minorHAnsi" w:cstheme="minorHAnsi"/>
                <w:sz w:val="24"/>
                <w:szCs w:val="24"/>
              </w:rPr>
              <w:t>in</w:t>
            </w:r>
            <w:r w:rsidRPr="006B7B3F">
              <w:rPr>
                <w:rFonts w:asciiTheme="minorHAnsi" w:hAnsiTheme="minorHAnsi" w:cstheme="minorHAnsi"/>
                <w:spacing w:val="-4"/>
                <w:sz w:val="24"/>
                <w:szCs w:val="24"/>
              </w:rPr>
              <w:t xml:space="preserve"> </w:t>
            </w:r>
            <w:r w:rsidRPr="006B7B3F">
              <w:rPr>
                <w:rFonts w:asciiTheme="minorHAnsi" w:hAnsiTheme="minorHAnsi" w:cstheme="minorHAnsi"/>
                <w:sz w:val="24"/>
                <w:szCs w:val="24"/>
              </w:rPr>
              <w:t>operating</w:t>
            </w:r>
            <w:r w:rsidRPr="006B7B3F">
              <w:rPr>
                <w:rFonts w:asciiTheme="minorHAnsi" w:hAnsiTheme="minorHAnsi" w:cstheme="minorHAnsi"/>
                <w:spacing w:val="-4"/>
                <w:sz w:val="24"/>
                <w:szCs w:val="24"/>
              </w:rPr>
              <w:t xml:space="preserve"> </w:t>
            </w:r>
            <w:r w:rsidRPr="006B7B3F">
              <w:rPr>
                <w:rFonts w:asciiTheme="minorHAnsi" w:hAnsiTheme="minorHAnsi" w:cstheme="minorHAnsi"/>
                <w:sz w:val="24"/>
                <w:szCs w:val="24"/>
              </w:rPr>
              <w:t>activities</w:t>
            </w:r>
          </w:p>
        </w:tc>
        <w:tc>
          <w:tcPr>
            <w:tcW w:w="2876" w:type="dxa"/>
            <w:shd w:val="clear" w:color="auto" w:fill="DDEBF7"/>
          </w:tcPr>
          <w:p w14:paraId="1E072AFF" w14:textId="00196754" w:rsidR="009705FA" w:rsidRPr="006B7B3F" w:rsidRDefault="00FF1899" w:rsidP="00E54734">
            <w:pPr>
              <w:pStyle w:val="TableParagraph"/>
              <w:jc w:val="center"/>
              <w:rPr>
                <w:rFonts w:asciiTheme="minorHAnsi" w:hAnsiTheme="minorHAnsi" w:cstheme="minorHAnsi"/>
                <w:sz w:val="24"/>
                <w:szCs w:val="24"/>
              </w:rPr>
            </w:pPr>
            <w:r w:rsidRPr="006B7B3F">
              <w:rPr>
                <w:rFonts w:asciiTheme="minorHAnsi" w:hAnsiTheme="minorHAnsi" w:cstheme="minorHAnsi"/>
                <w:sz w:val="24"/>
                <w:szCs w:val="24"/>
              </w:rPr>
              <w:t>(</w:t>
            </w:r>
            <w:r w:rsidR="00A447C8" w:rsidRPr="006B7B3F">
              <w:rPr>
                <w:rFonts w:asciiTheme="minorHAnsi" w:hAnsiTheme="minorHAnsi" w:cstheme="minorHAnsi"/>
                <w:sz w:val="24"/>
                <w:szCs w:val="24"/>
              </w:rPr>
              <w:t>1</w:t>
            </w:r>
            <w:r w:rsidR="001B3557">
              <w:rPr>
                <w:rFonts w:asciiTheme="minorHAnsi" w:hAnsiTheme="minorHAnsi" w:cstheme="minorHAnsi"/>
                <w:sz w:val="24"/>
                <w:szCs w:val="24"/>
              </w:rPr>
              <w:t>90,606</w:t>
            </w:r>
            <w:r w:rsidRPr="006B7B3F">
              <w:rPr>
                <w:rFonts w:asciiTheme="minorHAnsi" w:hAnsiTheme="minorHAnsi" w:cstheme="minorHAnsi"/>
                <w:sz w:val="24"/>
                <w:szCs w:val="24"/>
              </w:rPr>
              <w:t>)</w:t>
            </w:r>
          </w:p>
        </w:tc>
        <w:tc>
          <w:tcPr>
            <w:tcW w:w="1793" w:type="dxa"/>
            <w:shd w:val="clear" w:color="auto" w:fill="DDEBF7"/>
          </w:tcPr>
          <w:p w14:paraId="1E072B00" w14:textId="18939F5C" w:rsidR="009705FA" w:rsidRPr="006B7B3F" w:rsidRDefault="00FF1899" w:rsidP="00E54734">
            <w:pPr>
              <w:pStyle w:val="TableParagraph"/>
              <w:ind w:right="98"/>
              <w:jc w:val="center"/>
              <w:rPr>
                <w:rFonts w:asciiTheme="minorHAnsi" w:hAnsiTheme="minorHAnsi" w:cstheme="minorHAnsi"/>
                <w:sz w:val="24"/>
                <w:szCs w:val="24"/>
              </w:rPr>
            </w:pPr>
            <w:r w:rsidRPr="006B7B3F">
              <w:rPr>
                <w:rFonts w:asciiTheme="minorHAnsi" w:hAnsiTheme="minorHAnsi" w:cstheme="minorHAnsi"/>
                <w:sz w:val="24"/>
                <w:szCs w:val="24"/>
              </w:rPr>
              <w:t>(</w:t>
            </w:r>
            <w:r w:rsidR="00A447C8" w:rsidRPr="006B7B3F">
              <w:rPr>
                <w:rFonts w:asciiTheme="minorHAnsi" w:hAnsiTheme="minorHAnsi" w:cstheme="minorHAnsi"/>
                <w:sz w:val="24"/>
                <w:szCs w:val="24"/>
              </w:rPr>
              <w:t>445,307</w:t>
            </w:r>
            <w:r w:rsidRPr="006B7B3F">
              <w:rPr>
                <w:rFonts w:asciiTheme="minorHAnsi" w:hAnsiTheme="minorHAnsi" w:cstheme="minorHAnsi"/>
                <w:sz w:val="24"/>
                <w:szCs w:val="24"/>
              </w:rPr>
              <w:t>)</w:t>
            </w:r>
          </w:p>
        </w:tc>
      </w:tr>
      <w:tr w:rsidR="00C55F30" w:rsidRPr="006B7B3F" w14:paraId="1E072B05" w14:textId="77777777">
        <w:trPr>
          <w:trHeight w:val="431"/>
        </w:trPr>
        <w:tc>
          <w:tcPr>
            <w:tcW w:w="4814" w:type="dxa"/>
          </w:tcPr>
          <w:p w14:paraId="1E072B02" w14:textId="705D23DB" w:rsidR="00C55F30" w:rsidRPr="006B7B3F" w:rsidRDefault="00C55F30" w:rsidP="006A3E1B">
            <w:pPr>
              <w:pStyle w:val="TableParagraph"/>
              <w:jc w:val="both"/>
              <w:rPr>
                <w:rFonts w:asciiTheme="minorHAnsi" w:hAnsiTheme="minorHAnsi" w:cstheme="minorHAnsi"/>
                <w:sz w:val="24"/>
                <w:szCs w:val="24"/>
              </w:rPr>
            </w:pPr>
            <w:r w:rsidRPr="006B7B3F">
              <w:rPr>
                <w:rFonts w:asciiTheme="minorHAnsi" w:hAnsiTheme="minorHAnsi" w:cstheme="minorHAnsi"/>
                <w:sz w:val="24"/>
                <w:szCs w:val="24"/>
              </w:rPr>
              <w:t>Net</w:t>
            </w:r>
            <w:r w:rsidRPr="006B7B3F">
              <w:rPr>
                <w:rFonts w:asciiTheme="minorHAnsi" w:hAnsiTheme="minorHAnsi" w:cstheme="minorHAnsi"/>
                <w:spacing w:val="-1"/>
                <w:sz w:val="24"/>
                <w:szCs w:val="24"/>
              </w:rPr>
              <w:t xml:space="preserve"> </w:t>
            </w:r>
            <w:r w:rsidRPr="006B7B3F">
              <w:rPr>
                <w:rFonts w:asciiTheme="minorHAnsi" w:hAnsiTheme="minorHAnsi" w:cstheme="minorHAnsi"/>
                <w:sz w:val="24"/>
                <w:szCs w:val="24"/>
              </w:rPr>
              <w:t>cash</w:t>
            </w:r>
            <w:r w:rsidRPr="006B7B3F">
              <w:rPr>
                <w:rFonts w:asciiTheme="minorHAnsi" w:hAnsiTheme="minorHAnsi" w:cstheme="minorHAnsi"/>
                <w:spacing w:val="-4"/>
                <w:sz w:val="24"/>
                <w:szCs w:val="24"/>
              </w:rPr>
              <w:t xml:space="preserve"> </w:t>
            </w:r>
            <w:r w:rsidR="009B180A">
              <w:rPr>
                <w:rFonts w:asciiTheme="minorHAnsi" w:hAnsiTheme="minorHAnsi" w:cstheme="minorHAnsi"/>
                <w:sz w:val="24"/>
                <w:szCs w:val="24"/>
              </w:rPr>
              <w:t>from</w:t>
            </w:r>
            <w:r w:rsidRPr="006B7B3F">
              <w:rPr>
                <w:rFonts w:asciiTheme="minorHAnsi" w:hAnsiTheme="minorHAnsi" w:cstheme="minorHAnsi"/>
                <w:spacing w:val="-3"/>
                <w:sz w:val="24"/>
                <w:szCs w:val="24"/>
              </w:rPr>
              <w:t xml:space="preserve"> </w:t>
            </w:r>
            <w:r w:rsidRPr="006B7B3F">
              <w:rPr>
                <w:rFonts w:asciiTheme="minorHAnsi" w:hAnsiTheme="minorHAnsi" w:cstheme="minorHAnsi"/>
                <w:sz w:val="24"/>
                <w:szCs w:val="24"/>
              </w:rPr>
              <w:t>investing</w:t>
            </w:r>
            <w:r w:rsidRPr="006B7B3F">
              <w:rPr>
                <w:rFonts w:asciiTheme="minorHAnsi" w:hAnsiTheme="minorHAnsi" w:cstheme="minorHAnsi"/>
                <w:spacing w:val="-9"/>
                <w:sz w:val="24"/>
                <w:szCs w:val="24"/>
              </w:rPr>
              <w:t xml:space="preserve"> </w:t>
            </w:r>
            <w:r w:rsidRPr="006B7B3F">
              <w:rPr>
                <w:rFonts w:asciiTheme="minorHAnsi" w:hAnsiTheme="minorHAnsi" w:cstheme="minorHAnsi"/>
                <w:sz w:val="24"/>
                <w:szCs w:val="24"/>
              </w:rPr>
              <w:t>activities</w:t>
            </w:r>
          </w:p>
        </w:tc>
        <w:tc>
          <w:tcPr>
            <w:tcW w:w="2876" w:type="dxa"/>
          </w:tcPr>
          <w:p w14:paraId="1E072B03" w14:textId="36858F09" w:rsidR="00C55F30" w:rsidRPr="006B7B3F" w:rsidRDefault="00A447C8" w:rsidP="00E54734">
            <w:pPr>
              <w:pStyle w:val="TableParagraph"/>
              <w:jc w:val="center"/>
              <w:rPr>
                <w:rFonts w:asciiTheme="minorHAnsi" w:hAnsiTheme="minorHAnsi" w:cstheme="minorHAnsi"/>
                <w:sz w:val="24"/>
                <w:szCs w:val="24"/>
              </w:rPr>
            </w:pPr>
            <w:r w:rsidRPr="006B7B3F">
              <w:rPr>
                <w:rFonts w:asciiTheme="minorHAnsi" w:hAnsiTheme="minorHAnsi" w:cstheme="minorHAnsi"/>
                <w:sz w:val="24"/>
                <w:szCs w:val="24"/>
              </w:rPr>
              <w:t>432,039</w:t>
            </w:r>
          </w:p>
        </w:tc>
        <w:tc>
          <w:tcPr>
            <w:tcW w:w="1793" w:type="dxa"/>
          </w:tcPr>
          <w:p w14:paraId="1E072B04" w14:textId="193B4AAA" w:rsidR="00C55F30" w:rsidRPr="006B7B3F" w:rsidRDefault="00A447C8" w:rsidP="00E54734">
            <w:pPr>
              <w:pStyle w:val="TableParagraph"/>
              <w:ind w:right="147"/>
              <w:jc w:val="center"/>
              <w:rPr>
                <w:rFonts w:asciiTheme="minorHAnsi" w:hAnsiTheme="minorHAnsi" w:cstheme="minorHAnsi"/>
                <w:sz w:val="24"/>
                <w:szCs w:val="24"/>
              </w:rPr>
            </w:pPr>
            <w:r w:rsidRPr="006B7B3F">
              <w:rPr>
                <w:rFonts w:asciiTheme="minorHAnsi" w:hAnsiTheme="minorHAnsi" w:cstheme="minorHAnsi"/>
                <w:sz w:val="24"/>
                <w:szCs w:val="24"/>
              </w:rPr>
              <w:t>2,400</w:t>
            </w:r>
          </w:p>
        </w:tc>
      </w:tr>
      <w:tr w:rsidR="009705FA" w:rsidRPr="006B7B3F" w14:paraId="1E072B09" w14:textId="77777777">
        <w:trPr>
          <w:trHeight w:val="456"/>
        </w:trPr>
        <w:tc>
          <w:tcPr>
            <w:tcW w:w="4814" w:type="dxa"/>
            <w:shd w:val="clear" w:color="auto" w:fill="DDEBF7"/>
          </w:tcPr>
          <w:p w14:paraId="1E072B06" w14:textId="77777777" w:rsidR="009705FA" w:rsidRPr="006B7B3F" w:rsidRDefault="00FF1899" w:rsidP="006A3E1B">
            <w:pPr>
              <w:pStyle w:val="TableParagraph"/>
              <w:jc w:val="both"/>
              <w:rPr>
                <w:rFonts w:asciiTheme="minorHAnsi" w:hAnsiTheme="minorHAnsi" w:cstheme="minorHAnsi"/>
                <w:sz w:val="24"/>
                <w:szCs w:val="24"/>
              </w:rPr>
            </w:pPr>
            <w:r w:rsidRPr="006B7B3F">
              <w:rPr>
                <w:rFonts w:asciiTheme="minorHAnsi" w:hAnsiTheme="minorHAnsi" w:cstheme="minorHAnsi"/>
                <w:sz w:val="24"/>
                <w:szCs w:val="24"/>
              </w:rPr>
              <w:t>Net</w:t>
            </w:r>
            <w:r w:rsidRPr="006B7B3F">
              <w:rPr>
                <w:rFonts w:asciiTheme="minorHAnsi" w:hAnsiTheme="minorHAnsi" w:cstheme="minorHAnsi"/>
                <w:spacing w:val="-1"/>
                <w:sz w:val="24"/>
                <w:szCs w:val="24"/>
              </w:rPr>
              <w:t xml:space="preserve"> </w:t>
            </w:r>
            <w:r w:rsidRPr="006B7B3F">
              <w:rPr>
                <w:rFonts w:asciiTheme="minorHAnsi" w:hAnsiTheme="minorHAnsi" w:cstheme="minorHAnsi"/>
                <w:sz w:val="24"/>
                <w:szCs w:val="24"/>
              </w:rPr>
              <w:t>cash</w:t>
            </w:r>
            <w:r w:rsidRPr="006B7B3F">
              <w:rPr>
                <w:rFonts w:asciiTheme="minorHAnsi" w:hAnsiTheme="minorHAnsi" w:cstheme="minorHAnsi"/>
                <w:spacing w:val="-4"/>
                <w:sz w:val="24"/>
                <w:szCs w:val="24"/>
              </w:rPr>
              <w:t xml:space="preserve"> </w:t>
            </w:r>
            <w:r w:rsidRPr="006B7B3F">
              <w:rPr>
                <w:rFonts w:asciiTheme="minorHAnsi" w:hAnsiTheme="minorHAnsi" w:cstheme="minorHAnsi"/>
                <w:sz w:val="24"/>
                <w:szCs w:val="24"/>
              </w:rPr>
              <w:t>from</w:t>
            </w:r>
            <w:r w:rsidRPr="006B7B3F">
              <w:rPr>
                <w:rFonts w:asciiTheme="minorHAnsi" w:hAnsiTheme="minorHAnsi" w:cstheme="minorHAnsi"/>
                <w:spacing w:val="-3"/>
                <w:sz w:val="24"/>
                <w:szCs w:val="24"/>
              </w:rPr>
              <w:t xml:space="preserve"> </w:t>
            </w:r>
            <w:r w:rsidRPr="006B7B3F">
              <w:rPr>
                <w:rFonts w:asciiTheme="minorHAnsi" w:hAnsiTheme="minorHAnsi" w:cstheme="minorHAnsi"/>
                <w:sz w:val="24"/>
                <w:szCs w:val="24"/>
              </w:rPr>
              <w:t>financing</w:t>
            </w:r>
            <w:r w:rsidRPr="006B7B3F">
              <w:rPr>
                <w:rFonts w:asciiTheme="minorHAnsi" w:hAnsiTheme="minorHAnsi" w:cstheme="minorHAnsi"/>
                <w:spacing w:val="-9"/>
                <w:sz w:val="24"/>
                <w:szCs w:val="24"/>
              </w:rPr>
              <w:t xml:space="preserve"> </w:t>
            </w:r>
            <w:r w:rsidRPr="006B7B3F">
              <w:rPr>
                <w:rFonts w:asciiTheme="minorHAnsi" w:hAnsiTheme="minorHAnsi" w:cstheme="minorHAnsi"/>
                <w:sz w:val="24"/>
                <w:szCs w:val="24"/>
              </w:rPr>
              <w:t>activities</w:t>
            </w:r>
          </w:p>
        </w:tc>
        <w:tc>
          <w:tcPr>
            <w:tcW w:w="2876" w:type="dxa"/>
            <w:shd w:val="clear" w:color="auto" w:fill="DDEBF7"/>
          </w:tcPr>
          <w:p w14:paraId="1E072B07" w14:textId="62FC2BF5" w:rsidR="009705FA" w:rsidRPr="006B7B3F" w:rsidRDefault="00E54734" w:rsidP="00E54734">
            <w:pPr>
              <w:pStyle w:val="TableParagraph"/>
              <w:jc w:val="center"/>
              <w:rPr>
                <w:rFonts w:asciiTheme="minorHAnsi" w:hAnsiTheme="minorHAnsi" w:cstheme="minorHAnsi"/>
                <w:sz w:val="24"/>
                <w:szCs w:val="24"/>
              </w:rPr>
            </w:pPr>
            <w:r>
              <w:rPr>
                <w:rFonts w:asciiTheme="minorHAnsi" w:hAnsiTheme="minorHAnsi" w:cstheme="minorHAnsi"/>
                <w:sz w:val="24"/>
                <w:szCs w:val="24"/>
              </w:rPr>
              <w:t>-</w:t>
            </w:r>
          </w:p>
        </w:tc>
        <w:tc>
          <w:tcPr>
            <w:tcW w:w="1793" w:type="dxa"/>
            <w:shd w:val="clear" w:color="auto" w:fill="DDEBF7"/>
          </w:tcPr>
          <w:p w14:paraId="1E072B08" w14:textId="554217DA" w:rsidR="009705FA" w:rsidRPr="006B7B3F" w:rsidRDefault="00A447C8" w:rsidP="00E54734">
            <w:pPr>
              <w:pStyle w:val="TableParagraph"/>
              <w:ind w:right="99"/>
              <w:jc w:val="center"/>
              <w:rPr>
                <w:rFonts w:asciiTheme="minorHAnsi" w:hAnsiTheme="minorHAnsi" w:cstheme="minorHAnsi"/>
                <w:sz w:val="24"/>
                <w:szCs w:val="24"/>
              </w:rPr>
            </w:pPr>
            <w:r w:rsidRPr="006B7B3F">
              <w:rPr>
                <w:rFonts w:asciiTheme="minorHAnsi" w:hAnsiTheme="minorHAnsi" w:cstheme="minorHAnsi"/>
                <w:sz w:val="24"/>
                <w:szCs w:val="24"/>
              </w:rPr>
              <w:t>1,230,000</w:t>
            </w:r>
          </w:p>
        </w:tc>
      </w:tr>
      <w:bookmarkEnd w:id="18"/>
    </w:tbl>
    <w:p w14:paraId="1E072B0A" w14:textId="043C8306" w:rsidR="009705FA" w:rsidRPr="00857C20" w:rsidRDefault="009705FA" w:rsidP="006A3E1B">
      <w:pPr>
        <w:pStyle w:val="BodyText"/>
        <w:jc w:val="both"/>
        <w:rPr>
          <w:rFonts w:asciiTheme="minorHAnsi" w:hAnsiTheme="minorHAnsi" w:cstheme="minorHAnsi"/>
          <w:b/>
        </w:rPr>
      </w:pPr>
    </w:p>
    <w:p w14:paraId="172B0D2E" w14:textId="34C7C90C" w:rsidR="002B2B79" w:rsidRPr="00857C20" w:rsidRDefault="00FF1899" w:rsidP="006A3E1B">
      <w:pPr>
        <w:pStyle w:val="BodyText"/>
        <w:ind w:right="386"/>
        <w:contextualSpacing/>
        <w:jc w:val="both"/>
        <w:rPr>
          <w:rFonts w:asciiTheme="minorHAnsi" w:hAnsiTheme="minorHAnsi" w:cstheme="minorHAnsi"/>
        </w:rPr>
      </w:pPr>
      <w:r w:rsidRPr="00857C20">
        <w:rPr>
          <w:rFonts w:asciiTheme="minorHAnsi" w:hAnsiTheme="minorHAnsi" w:cstheme="minorHAnsi"/>
        </w:rPr>
        <w:t xml:space="preserve">The Company’s net cash used in operations </w:t>
      </w:r>
      <w:r w:rsidR="00007BFB" w:rsidRPr="00857C20">
        <w:rPr>
          <w:rFonts w:asciiTheme="minorHAnsi" w:hAnsiTheme="minorHAnsi" w:cstheme="minorHAnsi"/>
        </w:rPr>
        <w:t>during Q1 2022 was $</w:t>
      </w:r>
      <w:r w:rsidR="001B3557">
        <w:rPr>
          <w:rFonts w:asciiTheme="minorHAnsi" w:hAnsiTheme="minorHAnsi" w:cstheme="minorHAnsi"/>
        </w:rPr>
        <w:t>190,606</w:t>
      </w:r>
      <w:r w:rsidR="00007BFB" w:rsidRPr="00857C20">
        <w:rPr>
          <w:rFonts w:asciiTheme="minorHAnsi" w:hAnsiTheme="minorHAnsi" w:cstheme="minorHAnsi"/>
        </w:rPr>
        <w:t xml:space="preserve"> compared to $445,307 in Q1 2021.  </w:t>
      </w:r>
      <w:r w:rsidRPr="00857C20">
        <w:rPr>
          <w:rFonts w:asciiTheme="minorHAnsi" w:hAnsiTheme="minorHAnsi" w:cstheme="minorHAnsi"/>
        </w:rPr>
        <w:t>The decrease was largely attributed to lower operating expenditures. The Company continues to anticipate negative cash flows from operations for the foreseeable future.</w:t>
      </w:r>
    </w:p>
    <w:p w14:paraId="52420532" w14:textId="77777777" w:rsidR="00007BFB" w:rsidRPr="00857C20" w:rsidRDefault="00007BFB" w:rsidP="006A3E1B">
      <w:pPr>
        <w:pStyle w:val="BodyText"/>
        <w:ind w:right="386"/>
        <w:contextualSpacing/>
        <w:jc w:val="both"/>
        <w:rPr>
          <w:rFonts w:asciiTheme="minorHAnsi" w:hAnsiTheme="minorHAnsi" w:cstheme="minorHAnsi"/>
        </w:rPr>
      </w:pPr>
    </w:p>
    <w:p w14:paraId="1E072B10" w14:textId="3CE69B4E" w:rsidR="009705FA" w:rsidRPr="00857C20" w:rsidRDefault="00FF1899" w:rsidP="006A3E1B">
      <w:pPr>
        <w:pStyle w:val="BodyText"/>
        <w:ind w:right="386"/>
        <w:contextualSpacing/>
        <w:jc w:val="both"/>
        <w:rPr>
          <w:rFonts w:asciiTheme="minorHAnsi" w:hAnsiTheme="minorHAnsi" w:cstheme="minorHAnsi"/>
        </w:rPr>
      </w:pPr>
      <w:r w:rsidRPr="00857C20">
        <w:rPr>
          <w:rFonts w:asciiTheme="minorHAnsi" w:hAnsiTheme="minorHAnsi" w:cstheme="minorHAnsi"/>
        </w:rPr>
        <w:t xml:space="preserve">The Company’s net cash </w:t>
      </w:r>
      <w:r w:rsidR="00BB0CA6">
        <w:rPr>
          <w:rFonts w:asciiTheme="minorHAnsi" w:hAnsiTheme="minorHAnsi" w:cstheme="minorHAnsi"/>
        </w:rPr>
        <w:t>from</w:t>
      </w:r>
      <w:r w:rsidRPr="00857C20">
        <w:rPr>
          <w:rFonts w:asciiTheme="minorHAnsi" w:hAnsiTheme="minorHAnsi" w:cstheme="minorHAnsi"/>
        </w:rPr>
        <w:t xml:space="preserve"> investing</w:t>
      </w:r>
      <w:r w:rsidR="00007BFB" w:rsidRPr="00857C20">
        <w:rPr>
          <w:rFonts w:asciiTheme="minorHAnsi" w:hAnsiTheme="minorHAnsi" w:cstheme="minorHAnsi"/>
        </w:rPr>
        <w:t xml:space="preserve"> activities</w:t>
      </w:r>
      <w:r w:rsidRPr="00857C20">
        <w:rPr>
          <w:rFonts w:asciiTheme="minorHAnsi" w:hAnsiTheme="minorHAnsi" w:cstheme="minorHAnsi"/>
        </w:rPr>
        <w:t xml:space="preserve"> </w:t>
      </w:r>
      <w:r w:rsidR="00007BFB" w:rsidRPr="00857C20">
        <w:rPr>
          <w:rFonts w:asciiTheme="minorHAnsi" w:hAnsiTheme="minorHAnsi" w:cstheme="minorHAnsi"/>
        </w:rPr>
        <w:t>during Q1 2022 was $432,039 compared to $2,400 in Q1 2021.  The increase is a direct result of selling shares in its investment</w:t>
      </w:r>
      <w:r w:rsidR="001B3557">
        <w:rPr>
          <w:rFonts w:asciiTheme="minorHAnsi" w:hAnsiTheme="minorHAnsi" w:cstheme="minorHAnsi"/>
        </w:rPr>
        <w:t xml:space="preserve"> of Fire and Flower Holdings Corp</w:t>
      </w:r>
      <w:r w:rsidR="00007BFB" w:rsidRPr="00857C20">
        <w:rPr>
          <w:rFonts w:asciiTheme="minorHAnsi" w:hAnsiTheme="minorHAnsi" w:cstheme="minorHAnsi"/>
        </w:rPr>
        <w:t xml:space="preserve">.  </w:t>
      </w:r>
    </w:p>
    <w:p w14:paraId="15396F5F" w14:textId="77777777" w:rsidR="000B4746" w:rsidRPr="00857C20" w:rsidRDefault="000B4746" w:rsidP="006A3E1B">
      <w:pPr>
        <w:pStyle w:val="BodyText"/>
        <w:ind w:right="386"/>
        <w:contextualSpacing/>
        <w:jc w:val="both"/>
        <w:rPr>
          <w:rFonts w:asciiTheme="minorHAnsi" w:hAnsiTheme="minorHAnsi" w:cstheme="minorHAnsi"/>
        </w:rPr>
      </w:pPr>
    </w:p>
    <w:p w14:paraId="1E072B11" w14:textId="54DDDE77" w:rsidR="009705FA" w:rsidRPr="00857C20" w:rsidRDefault="00FF1899" w:rsidP="006A3E1B">
      <w:pPr>
        <w:pStyle w:val="BodyText"/>
        <w:ind w:right="386"/>
        <w:contextualSpacing/>
        <w:jc w:val="both"/>
        <w:rPr>
          <w:rFonts w:asciiTheme="minorHAnsi" w:hAnsiTheme="minorHAnsi" w:cstheme="minorHAnsi"/>
        </w:rPr>
      </w:pPr>
      <w:r w:rsidRPr="00857C20">
        <w:rPr>
          <w:rFonts w:asciiTheme="minorHAnsi" w:hAnsiTheme="minorHAnsi" w:cstheme="minorHAnsi"/>
        </w:rPr>
        <w:t>The Company’s net cash from financing</w:t>
      </w:r>
      <w:r w:rsidR="00BB0CA6">
        <w:rPr>
          <w:rFonts w:asciiTheme="minorHAnsi" w:hAnsiTheme="minorHAnsi" w:cstheme="minorHAnsi"/>
        </w:rPr>
        <w:t xml:space="preserve"> activities</w:t>
      </w:r>
      <w:r w:rsidRPr="00857C20">
        <w:rPr>
          <w:rFonts w:asciiTheme="minorHAnsi" w:hAnsiTheme="minorHAnsi" w:cstheme="minorHAnsi"/>
        </w:rPr>
        <w:t xml:space="preserve"> </w:t>
      </w:r>
      <w:r w:rsidR="00007BFB" w:rsidRPr="00857C20">
        <w:rPr>
          <w:rFonts w:asciiTheme="minorHAnsi" w:hAnsiTheme="minorHAnsi" w:cstheme="minorHAnsi"/>
        </w:rPr>
        <w:t xml:space="preserve">during Q1 2022 was </w:t>
      </w:r>
      <w:r w:rsidR="000D3E54">
        <w:rPr>
          <w:rFonts w:asciiTheme="minorHAnsi" w:hAnsiTheme="minorHAnsi" w:cstheme="minorHAnsi"/>
        </w:rPr>
        <w:t xml:space="preserve">$Nil </w:t>
      </w:r>
      <w:r w:rsidR="00007BFB" w:rsidRPr="00857C20">
        <w:rPr>
          <w:rFonts w:asciiTheme="minorHAnsi" w:hAnsiTheme="minorHAnsi" w:cstheme="minorHAnsi"/>
        </w:rPr>
        <w:t xml:space="preserve">compared to $1,230,000 in Q1 2021.  The decrease is due to the private placement and </w:t>
      </w:r>
      <w:r w:rsidR="001B3557">
        <w:rPr>
          <w:rFonts w:asciiTheme="minorHAnsi" w:hAnsiTheme="minorHAnsi" w:cstheme="minorHAnsi"/>
        </w:rPr>
        <w:t xml:space="preserve">convertible </w:t>
      </w:r>
      <w:r w:rsidR="00007BFB" w:rsidRPr="00857C20">
        <w:rPr>
          <w:rFonts w:asciiTheme="minorHAnsi" w:hAnsiTheme="minorHAnsi" w:cstheme="minorHAnsi"/>
        </w:rPr>
        <w:t>note issuance</w:t>
      </w:r>
      <w:r w:rsidR="001B3557">
        <w:rPr>
          <w:rFonts w:asciiTheme="minorHAnsi" w:hAnsiTheme="minorHAnsi" w:cstheme="minorHAnsi"/>
        </w:rPr>
        <w:t>s</w:t>
      </w:r>
      <w:r w:rsidR="00007BFB" w:rsidRPr="00857C20">
        <w:rPr>
          <w:rFonts w:asciiTheme="minorHAnsi" w:hAnsiTheme="minorHAnsi" w:cstheme="minorHAnsi"/>
        </w:rPr>
        <w:t xml:space="preserve"> that closed in Q1 2021</w:t>
      </w:r>
      <w:r w:rsidR="001B3557">
        <w:rPr>
          <w:rFonts w:asciiTheme="minorHAnsi" w:hAnsiTheme="minorHAnsi" w:cstheme="minorHAnsi"/>
        </w:rPr>
        <w:t xml:space="preserve"> compared to no financing transaction being completed in 2022</w:t>
      </w:r>
      <w:r w:rsidR="00007BFB" w:rsidRPr="00857C20">
        <w:rPr>
          <w:rFonts w:asciiTheme="minorHAnsi" w:hAnsiTheme="minorHAnsi" w:cstheme="minorHAnsi"/>
        </w:rPr>
        <w:t xml:space="preserve">. </w:t>
      </w:r>
    </w:p>
    <w:p w14:paraId="3755CE7C" w14:textId="77777777" w:rsidR="000B4746" w:rsidRPr="00857C20" w:rsidRDefault="000B4746" w:rsidP="006A3E1B">
      <w:pPr>
        <w:pStyle w:val="BodyText"/>
        <w:ind w:right="386"/>
        <w:contextualSpacing/>
        <w:jc w:val="both"/>
        <w:rPr>
          <w:rFonts w:asciiTheme="minorHAnsi" w:hAnsiTheme="minorHAnsi" w:cstheme="minorHAnsi"/>
        </w:rPr>
      </w:pPr>
    </w:p>
    <w:p w14:paraId="1E072B39" w14:textId="20177379" w:rsidR="009705FA" w:rsidRDefault="00FF1899" w:rsidP="006A3E1B">
      <w:pPr>
        <w:pStyle w:val="BodyText"/>
        <w:ind w:right="386"/>
        <w:contextualSpacing/>
        <w:jc w:val="both"/>
        <w:rPr>
          <w:rFonts w:asciiTheme="minorHAnsi" w:hAnsiTheme="minorHAnsi" w:cstheme="minorHAnsi"/>
        </w:rPr>
      </w:pPr>
      <w:r w:rsidRPr="00857C20">
        <w:rPr>
          <w:rFonts w:asciiTheme="minorHAnsi" w:hAnsiTheme="minorHAnsi" w:cstheme="minorHAnsi"/>
        </w:rPr>
        <w:t xml:space="preserve">As at </w:t>
      </w:r>
      <w:r w:rsidR="00007BFB" w:rsidRPr="00857C20">
        <w:rPr>
          <w:rFonts w:asciiTheme="minorHAnsi" w:hAnsiTheme="minorHAnsi" w:cstheme="minorHAnsi"/>
        </w:rPr>
        <w:t>March 31, 2022</w:t>
      </w:r>
      <w:r w:rsidRPr="00857C20">
        <w:rPr>
          <w:rFonts w:asciiTheme="minorHAnsi" w:hAnsiTheme="minorHAnsi" w:cstheme="minorHAnsi"/>
        </w:rPr>
        <w:t xml:space="preserve">, the Company had </w:t>
      </w:r>
      <w:r w:rsidR="00007BFB" w:rsidRPr="00857C20">
        <w:rPr>
          <w:rFonts w:asciiTheme="minorHAnsi" w:hAnsiTheme="minorHAnsi" w:cstheme="minorHAnsi"/>
        </w:rPr>
        <w:t>working capital of $3,</w:t>
      </w:r>
      <w:r w:rsidR="0094563E">
        <w:rPr>
          <w:rFonts w:asciiTheme="minorHAnsi" w:hAnsiTheme="minorHAnsi" w:cstheme="minorHAnsi"/>
        </w:rPr>
        <w:t>693,038</w:t>
      </w:r>
      <w:r w:rsidR="00007BFB" w:rsidRPr="00857C20">
        <w:rPr>
          <w:rFonts w:asciiTheme="minorHAnsi" w:hAnsiTheme="minorHAnsi" w:cstheme="minorHAnsi"/>
        </w:rPr>
        <w:t xml:space="preserve"> (</w:t>
      </w:r>
      <w:r w:rsidR="001B3557">
        <w:rPr>
          <w:rFonts w:asciiTheme="minorHAnsi" w:hAnsiTheme="minorHAnsi" w:cstheme="minorHAnsi"/>
        </w:rPr>
        <w:t xml:space="preserve">December 31, </w:t>
      </w:r>
      <w:r w:rsidR="00007BFB" w:rsidRPr="00857C20">
        <w:rPr>
          <w:rFonts w:asciiTheme="minorHAnsi" w:hAnsiTheme="minorHAnsi" w:cstheme="minorHAnsi"/>
        </w:rPr>
        <w:t xml:space="preserve">2021 – deficit of $463,501). </w:t>
      </w:r>
      <w:r w:rsidRPr="00857C20">
        <w:rPr>
          <w:rFonts w:asciiTheme="minorHAnsi" w:hAnsiTheme="minorHAnsi" w:cstheme="minorHAnsi"/>
        </w:rPr>
        <w:t xml:space="preserve"> As at </w:t>
      </w:r>
      <w:r w:rsidR="00007BFB" w:rsidRPr="00857C20">
        <w:rPr>
          <w:rFonts w:asciiTheme="minorHAnsi" w:hAnsiTheme="minorHAnsi" w:cstheme="minorHAnsi"/>
        </w:rPr>
        <w:t>March 31, 2022</w:t>
      </w:r>
      <w:r w:rsidRPr="00857C20">
        <w:rPr>
          <w:rFonts w:asciiTheme="minorHAnsi" w:hAnsiTheme="minorHAnsi" w:cstheme="minorHAnsi"/>
        </w:rPr>
        <w:t xml:space="preserve">, the Company has an accumulated deficit of </w:t>
      </w:r>
      <w:r w:rsidR="00007BFB" w:rsidRPr="00857C20">
        <w:rPr>
          <w:rFonts w:asciiTheme="minorHAnsi" w:hAnsiTheme="minorHAnsi" w:cstheme="minorHAnsi"/>
        </w:rPr>
        <w:t>$17,</w:t>
      </w:r>
      <w:r w:rsidR="001B3557">
        <w:rPr>
          <w:rFonts w:asciiTheme="minorHAnsi" w:hAnsiTheme="minorHAnsi" w:cstheme="minorHAnsi"/>
        </w:rPr>
        <w:t>515,190</w:t>
      </w:r>
      <w:r w:rsidR="00007BFB" w:rsidRPr="00857C20">
        <w:rPr>
          <w:rFonts w:asciiTheme="minorHAnsi" w:hAnsiTheme="minorHAnsi" w:cstheme="minorHAnsi"/>
        </w:rPr>
        <w:t xml:space="preserve"> (</w:t>
      </w:r>
      <w:r w:rsidR="00254462">
        <w:rPr>
          <w:rFonts w:asciiTheme="minorHAnsi" w:hAnsiTheme="minorHAnsi" w:cstheme="minorHAnsi"/>
        </w:rPr>
        <w:t xml:space="preserve">December 31, </w:t>
      </w:r>
      <w:r w:rsidR="00007BFB" w:rsidRPr="00857C20">
        <w:rPr>
          <w:rFonts w:asciiTheme="minorHAnsi" w:hAnsiTheme="minorHAnsi" w:cstheme="minorHAnsi"/>
        </w:rPr>
        <w:t xml:space="preserve">2021 - </w:t>
      </w:r>
      <w:r w:rsidRPr="00857C20">
        <w:rPr>
          <w:rFonts w:asciiTheme="minorHAnsi" w:hAnsiTheme="minorHAnsi" w:cstheme="minorHAnsi"/>
        </w:rPr>
        <w:t>$</w:t>
      </w:r>
      <w:r w:rsidR="00640130" w:rsidRPr="00857C20">
        <w:rPr>
          <w:rFonts w:asciiTheme="minorHAnsi" w:hAnsiTheme="minorHAnsi" w:cstheme="minorHAnsi"/>
        </w:rPr>
        <w:t>17,685,125</w:t>
      </w:r>
      <w:r w:rsidR="00007BFB" w:rsidRPr="00857C20">
        <w:rPr>
          <w:rFonts w:asciiTheme="minorHAnsi" w:hAnsiTheme="minorHAnsi" w:cstheme="minorHAnsi"/>
        </w:rPr>
        <w:t xml:space="preserve">).  </w:t>
      </w:r>
      <w:r w:rsidRPr="00857C20">
        <w:rPr>
          <w:rFonts w:asciiTheme="minorHAnsi" w:hAnsiTheme="minorHAnsi" w:cstheme="minorHAnsi"/>
        </w:rPr>
        <w:t>The Company has not yet completed its efforts to establish a stabilized source of revenue sufficient to cover operating expenses</w:t>
      </w:r>
      <w:r w:rsidR="00514E9C" w:rsidRPr="00857C20">
        <w:rPr>
          <w:rFonts w:asciiTheme="minorHAnsi" w:hAnsiTheme="minorHAnsi" w:cstheme="minorHAnsi"/>
        </w:rPr>
        <w:t>.</w:t>
      </w:r>
      <w:r w:rsidRPr="00857C20">
        <w:rPr>
          <w:rFonts w:asciiTheme="minorHAnsi" w:hAnsiTheme="minorHAnsi" w:cstheme="minorHAnsi"/>
        </w:rPr>
        <w:t xml:space="preserve"> </w:t>
      </w:r>
    </w:p>
    <w:p w14:paraId="6A3F7129" w14:textId="45891E08" w:rsidR="006A3E1B" w:rsidRDefault="006A3E1B" w:rsidP="006A3E1B">
      <w:pPr>
        <w:pStyle w:val="BodyText"/>
        <w:ind w:right="386"/>
        <w:contextualSpacing/>
        <w:jc w:val="both"/>
        <w:rPr>
          <w:rFonts w:asciiTheme="minorHAnsi" w:hAnsiTheme="minorHAnsi" w:cstheme="minorHAnsi"/>
        </w:rPr>
      </w:pPr>
    </w:p>
    <w:p w14:paraId="3851EF39" w14:textId="3A534123" w:rsidR="002D146B" w:rsidRDefault="002D146B" w:rsidP="006A3E1B">
      <w:pPr>
        <w:pStyle w:val="BodyText"/>
        <w:ind w:right="386"/>
        <w:contextualSpacing/>
        <w:jc w:val="both"/>
        <w:rPr>
          <w:rFonts w:asciiTheme="minorHAnsi" w:hAnsiTheme="minorHAnsi" w:cstheme="minorHAnsi"/>
        </w:rPr>
      </w:pPr>
    </w:p>
    <w:p w14:paraId="26F6B6FB" w14:textId="6189AB39" w:rsidR="002D146B" w:rsidRDefault="002D146B" w:rsidP="006A3E1B">
      <w:pPr>
        <w:pStyle w:val="BodyText"/>
        <w:ind w:right="386"/>
        <w:contextualSpacing/>
        <w:jc w:val="both"/>
        <w:rPr>
          <w:rFonts w:asciiTheme="minorHAnsi" w:hAnsiTheme="minorHAnsi" w:cstheme="minorHAnsi"/>
        </w:rPr>
      </w:pPr>
    </w:p>
    <w:p w14:paraId="797AA5B6" w14:textId="48AFC99D" w:rsidR="002D146B" w:rsidRDefault="002D146B" w:rsidP="006A3E1B">
      <w:pPr>
        <w:pStyle w:val="BodyText"/>
        <w:ind w:right="386"/>
        <w:contextualSpacing/>
        <w:jc w:val="both"/>
        <w:rPr>
          <w:rFonts w:asciiTheme="minorHAnsi" w:hAnsiTheme="minorHAnsi" w:cstheme="minorHAnsi"/>
        </w:rPr>
      </w:pPr>
    </w:p>
    <w:p w14:paraId="1AD65BFC" w14:textId="203ADE36" w:rsidR="002D146B" w:rsidRDefault="002D146B" w:rsidP="006A3E1B">
      <w:pPr>
        <w:pStyle w:val="BodyText"/>
        <w:ind w:right="386"/>
        <w:contextualSpacing/>
        <w:jc w:val="both"/>
        <w:rPr>
          <w:rFonts w:asciiTheme="minorHAnsi" w:hAnsiTheme="minorHAnsi" w:cstheme="minorHAnsi"/>
        </w:rPr>
      </w:pPr>
    </w:p>
    <w:p w14:paraId="0D6B8DDE" w14:textId="52E17F01" w:rsidR="002D146B" w:rsidRDefault="002D146B" w:rsidP="006A3E1B">
      <w:pPr>
        <w:pStyle w:val="BodyText"/>
        <w:ind w:right="386"/>
        <w:contextualSpacing/>
        <w:jc w:val="both"/>
        <w:rPr>
          <w:rFonts w:asciiTheme="minorHAnsi" w:hAnsiTheme="minorHAnsi" w:cstheme="minorHAnsi"/>
        </w:rPr>
      </w:pPr>
    </w:p>
    <w:p w14:paraId="2FD238EF" w14:textId="2117666C" w:rsidR="002D146B" w:rsidRDefault="002D146B" w:rsidP="006A3E1B">
      <w:pPr>
        <w:pStyle w:val="BodyText"/>
        <w:ind w:right="386"/>
        <w:contextualSpacing/>
        <w:jc w:val="both"/>
        <w:rPr>
          <w:rFonts w:asciiTheme="minorHAnsi" w:hAnsiTheme="minorHAnsi" w:cstheme="minorHAnsi"/>
        </w:rPr>
      </w:pPr>
    </w:p>
    <w:p w14:paraId="19C0F12A" w14:textId="14CC0060" w:rsidR="002D146B" w:rsidRDefault="002D146B" w:rsidP="006A3E1B">
      <w:pPr>
        <w:pStyle w:val="BodyText"/>
        <w:ind w:right="386"/>
        <w:contextualSpacing/>
        <w:jc w:val="both"/>
        <w:rPr>
          <w:rFonts w:asciiTheme="minorHAnsi" w:hAnsiTheme="minorHAnsi" w:cstheme="minorHAnsi"/>
        </w:rPr>
      </w:pPr>
    </w:p>
    <w:p w14:paraId="7137197F" w14:textId="446A23E0" w:rsidR="002D146B" w:rsidRDefault="002D146B" w:rsidP="006A3E1B">
      <w:pPr>
        <w:pStyle w:val="BodyText"/>
        <w:ind w:right="386"/>
        <w:contextualSpacing/>
        <w:jc w:val="both"/>
        <w:rPr>
          <w:rFonts w:asciiTheme="minorHAnsi" w:hAnsiTheme="minorHAnsi" w:cstheme="minorHAnsi"/>
        </w:rPr>
      </w:pPr>
    </w:p>
    <w:p w14:paraId="36EF19D3" w14:textId="1185C7F8" w:rsidR="002D146B" w:rsidRDefault="002D146B" w:rsidP="006A3E1B">
      <w:pPr>
        <w:pStyle w:val="BodyText"/>
        <w:ind w:right="386"/>
        <w:contextualSpacing/>
        <w:jc w:val="both"/>
        <w:rPr>
          <w:rFonts w:asciiTheme="minorHAnsi" w:hAnsiTheme="minorHAnsi" w:cstheme="minorHAnsi"/>
        </w:rPr>
      </w:pPr>
    </w:p>
    <w:p w14:paraId="54552546" w14:textId="3AC14D88" w:rsidR="002D146B" w:rsidRDefault="002D146B" w:rsidP="006A3E1B">
      <w:pPr>
        <w:pStyle w:val="BodyText"/>
        <w:ind w:right="386"/>
        <w:contextualSpacing/>
        <w:jc w:val="both"/>
        <w:rPr>
          <w:rFonts w:asciiTheme="minorHAnsi" w:hAnsiTheme="minorHAnsi" w:cstheme="minorHAnsi"/>
        </w:rPr>
      </w:pPr>
    </w:p>
    <w:p w14:paraId="24C827A9" w14:textId="50BFD6C4" w:rsidR="002D146B" w:rsidRDefault="002D146B" w:rsidP="006A3E1B">
      <w:pPr>
        <w:pStyle w:val="BodyText"/>
        <w:ind w:right="386"/>
        <w:contextualSpacing/>
        <w:jc w:val="both"/>
        <w:rPr>
          <w:rFonts w:asciiTheme="minorHAnsi" w:hAnsiTheme="minorHAnsi" w:cstheme="minorHAnsi"/>
        </w:rPr>
      </w:pPr>
    </w:p>
    <w:p w14:paraId="5B4A408F" w14:textId="017AED7E" w:rsidR="002D146B" w:rsidRPr="002D146B" w:rsidRDefault="002D146B" w:rsidP="002D146B">
      <w:pPr>
        <w:pStyle w:val="BodyText"/>
        <w:ind w:right="386"/>
        <w:contextualSpacing/>
        <w:jc w:val="both"/>
        <w:rPr>
          <w:rFonts w:asciiTheme="minorHAnsi" w:hAnsiTheme="minorHAnsi" w:cstheme="minorHAnsi"/>
          <w:lang w:val="en-US"/>
        </w:rPr>
      </w:pPr>
      <w:bookmarkStart w:id="19" w:name="_Hlk13992698"/>
      <w:bookmarkStart w:id="20" w:name="_Hlk103175101"/>
      <w:r w:rsidRPr="002D146B">
        <w:rPr>
          <w:rFonts w:asciiTheme="minorHAnsi" w:hAnsiTheme="minorHAnsi" w:cstheme="minorHAnsi"/>
          <w:lang w:val="en-US"/>
        </w:rPr>
        <w:lastRenderedPageBreak/>
        <w:t>As at March 31, 2022, the Company’s capital is composed of cash, investment in a publicly listed</w:t>
      </w:r>
      <w:r>
        <w:rPr>
          <w:rFonts w:asciiTheme="minorHAnsi" w:hAnsiTheme="minorHAnsi" w:cstheme="minorHAnsi"/>
          <w:lang w:val="en-US"/>
        </w:rPr>
        <w:t xml:space="preserve"> </w:t>
      </w:r>
      <w:r w:rsidRPr="002D146B">
        <w:rPr>
          <w:rFonts w:asciiTheme="minorHAnsi" w:hAnsiTheme="minorHAnsi" w:cstheme="minorHAnsi"/>
          <w:lang w:val="en-US"/>
        </w:rPr>
        <w:t>company, note payable to related party, and shareholders’ equity. A summary of the Company’s capital structure is as follows:</w:t>
      </w:r>
    </w:p>
    <w:tbl>
      <w:tblPr>
        <w:tblW w:w="10308" w:type="dxa"/>
        <w:jc w:val="center"/>
        <w:tblLook w:val="04A0" w:firstRow="1" w:lastRow="0" w:firstColumn="1" w:lastColumn="0" w:noHBand="0" w:noVBand="1"/>
      </w:tblPr>
      <w:tblGrid>
        <w:gridCol w:w="441"/>
        <w:gridCol w:w="305"/>
        <w:gridCol w:w="360"/>
        <w:gridCol w:w="441"/>
        <w:gridCol w:w="1576"/>
        <w:gridCol w:w="1934"/>
        <w:gridCol w:w="306"/>
        <w:gridCol w:w="305"/>
        <w:gridCol w:w="305"/>
        <w:gridCol w:w="2015"/>
        <w:gridCol w:w="305"/>
        <w:gridCol w:w="2015"/>
      </w:tblGrid>
      <w:tr w:rsidR="002D146B" w:rsidRPr="002D146B" w14:paraId="334DF533" w14:textId="77777777" w:rsidTr="00B022D7">
        <w:trPr>
          <w:trHeight w:val="20"/>
          <w:jc w:val="center"/>
        </w:trPr>
        <w:tc>
          <w:tcPr>
            <w:tcW w:w="441" w:type="dxa"/>
            <w:tcBorders>
              <w:top w:val="nil"/>
              <w:left w:val="nil"/>
              <w:bottom w:val="nil"/>
              <w:right w:val="nil"/>
            </w:tcBorders>
            <w:shd w:val="clear" w:color="auto" w:fill="auto"/>
            <w:noWrap/>
            <w:vAlign w:val="bottom"/>
            <w:hideMark/>
          </w:tcPr>
          <w:p w14:paraId="4A9B82C5"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4AF48AB8" w14:textId="77777777" w:rsidR="002D146B" w:rsidRPr="002D146B" w:rsidRDefault="002D146B" w:rsidP="002D146B">
            <w:pPr>
              <w:pStyle w:val="BodyText"/>
              <w:ind w:right="386"/>
              <w:contextualSpacing/>
              <w:jc w:val="both"/>
              <w:rPr>
                <w:rFonts w:asciiTheme="minorHAnsi" w:hAnsiTheme="minorHAnsi" w:cstheme="minorHAnsi"/>
              </w:rPr>
            </w:pPr>
          </w:p>
        </w:tc>
        <w:tc>
          <w:tcPr>
            <w:tcW w:w="359" w:type="dxa"/>
            <w:tcBorders>
              <w:top w:val="nil"/>
              <w:left w:val="nil"/>
              <w:bottom w:val="nil"/>
              <w:right w:val="nil"/>
            </w:tcBorders>
            <w:shd w:val="clear" w:color="auto" w:fill="auto"/>
            <w:noWrap/>
            <w:vAlign w:val="bottom"/>
            <w:hideMark/>
          </w:tcPr>
          <w:p w14:paraId="227A95CE" w14:textId="77777777" w:rsidR="002D146B" w:rsidRPr="002D146B" w:rsidRDefault="002D146B" w:rsidP="002D146B">
            <w:pPr>
              <w:pStyle w:val="BodyText"/>
              <w:ind w:right="386"/>
              <w:contextualSpacing/>
              <w:jc w:val="both"/>
              <w:rPr>
                <w:rFonts w:asciiTheme="minorHAnsi" w:hAnsiTheme="minorHAnsi" w:cstheme="minorHAnsi"/>
              </w:rPr>
            </w:pPr>
          </w:p>
        </w:tc>
        <w:tc>
          <w:tcPr>
            <w:tcW w:w="441" w:type="dxa"/>
            <w:tcBorders>
              <w:top w:val="nil"/>
              <w:left w:val="nil"/>
              <w:bottom w:val="nil"/>
              <w:right w:val="nil"/>
            </w:tcBorders>
            <w:shd w:val="clear" w:color="auto" w:fill="auto"/>
            <w:noWrap/>
            <w:vAlign w:val="bottom"/>
            <w:hideMark/>
          </w:tcPr>
          <w:p w14:paraId="53D1B4F6" w14:textId="77777777" w:rsidR="002D146B" w:rsidRPr="002D146B" w:rsidRDefault="002D146B" w:rsidP="002D146B">
            <w:pPr>
              <w:pStyle w:val="BodyText"/>
              <w:ind w:right="386"/>
              <w:contextualSpacing/>
              <w:jc w:val="both"/>
              <w:rPr>
                <w:rFonts w:asciiTheme="minorHAnsi" w:hAnsiTheme="minorHAnsi" w:cstheme="minorHAnsi"/>
              </w:rPr>
            </w:pPr>
          </w:p>
        </w:tc>
        <w:tc>
          <w:tcPr>
            <w:tcW w:w="1574" w:type="dxa"/>
            <w:tcBorders>
              <w:top w:val="nil"/>
              <w:left w:val="nil"/>
              <w:bottom w:val="nil"/>
              <w:right w:val="nil"/>
            </w:tcBorders>
            <w:shd w:val="clear" w:color="auto" w:fill="auto"/>
            <w:noWrap/>
            <w:vAlign w:val="bottom"/>
            <w:hideMark/>
          </w:tcPr>
          <w:p w14:paraId="2F1812E4" w14:textId="77777777" w:rsidR="002D146B" w:rsidRPr="002D146B" w:rsidRDefault="002D146B" w:rsidP="002D146B">
            <w:pPr>
              <w:pStyle w:val="BodyText"/>
              <w:ind w:right="386"/>
              <w:contextualSpacing/>
              <w:jc w:val="both"/>
              <w:rPr>
                <w:rFonts w:asciiTheme="minorHAnsi" w:hAnsiTheme="minorHAnsi" w:cstheme="minorHAnsi"/>
              </w:rPr>
            </w:pPr>
          </w:p>
        </w:tc>
        <w:tc>
          <w:tcPr>
            <w:tcW w:w="1933" w:type="dxa"/>
            <w:tcBorders>
              <w:top w:val="nil"/>
              <w:left w:val="nil"/>
              <w:bottom w:val="nil"/>
              <w:right w:val="nil"/>
            </w:tcBorders>
            <w:shd w:val="clear" w:color="auto" w:fill="auto"/>
            <w:noWrap/>
            <w:vAlign w:val="bottom"/>
            <w:hideMark/>
          </w:tcPr>
          <w:p w14:paraId="49998048" w14:textId="77777777" w:rsidR="002D146B" w:rsidRPr="002D146B" w:rsidRDefault="002D146B" w:rsidP="002D146B">
            <w:pPr>
              <w:pStyle w:val="BodyText"/>
              <w:ind w:right="386"/>
              <w:contextualSpacing/>
              <w:jc w:val="both"/>
              <w:rPr>
                <w:rFonts w:asciiTheme="minorHAnsi" w:hAnsiTheme="minorHAnsi" w:cstheme="minorHAnsi"/>
              </w:rPr>
            </w:pPr>
          </w:p>
        </w:tc>
        <w:tc>
          <w:tcPr>
            <w:tcW w:w="306" w:type="dxa"/>
            <w:tcBorders>
              <w:top w:val="nil"/>
              <w:left w:val="nil"/>
              <w:bottom w:val="nil"/>
              <w:right w:val="nil"/>
            </w:tcBorders>
            <w:shd w:val="clear" w:color="auto" w:fill="auto"/>
            <w:noWrap/>
            <w:vAlign w:val="bottom"/>
            <w:hideMark/>
          </w:tcPr>
          <w:p w14:paraId="20DB20A0"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117F6522"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5F577602" w14:textId="77777777" w:rsidR="002D146B" w:rsidRPr="002D146B" w:rsidRDefault="002D146B" w:rsidP="002D146B">
            <w:pPr>
              <w:pStyle w:val="BodyText"/>
              <w:ind w:right="386"/>
              <w:contextualSpacing/>
              <w:jc w:val="both"/>
              <w:rPr>
                <w:rFonts w:asciiTheme="minorHAnsi" w:hAnsiTheme="minorHAnsi" w:cstheme="minorHAnsi"/>
              </w:rPr>
            </w:pPr>
          </w:p>
        </w:tc>
        <w:tc>
          <w:tcPr>
            <w:tcW w:w="2015" w:type="dxa"/>
            <w:tcBorders>
              <w:top w:val="nil"/>
              <w:left w:val="nil"/>
              <w:bottom w:val="single" w:sz="4" w:space="0" w:color="auto"/>
              <w:right w:val="nil"/>
            </w:tcBorders>
            <w:shd w:val="clear" w:color="auto" w:fill="auto"/>
            <w:noWrap/>
            <w:vAlign w:val="center"/>
            <w:hideMark/>
          </w:tcPr>
          <w:p w14:paraId="39570E75" w14:textId="77777777" w:rsidR="002D146B" w:rsidRPr="002D146B" w:rsidRDefault="002D146B" w:rsidP="002D146B">
            <w:pPr>
              <w:pStyle w:val="BodyText"/>
              <w:ind w:right="386"/>
              <w:contextualSpacing/>
              <w:jc w:val="center"/>
              <w:rPr>
                <w:rFonts w:asciiTheme="minorHAnsi" w:hAnsiTheme="minorHAnsi" w:cstheme="minorHAnsi"/>
              </w:rPr>
            </w:pPr>
            <w:r w:rsidRPr="002D146B">
              <w:rPr>
                <w:rFonts w:asciiTheme="minorHAnsi" w:hAnsiTheme="minorHAnsi" w:cstheme="minorHAnsi"/>
              </w:rPr>
              <w:t>March 31, 2022</w:t>
            </w:r>
          </w:p>
        </w:tc>
        <w:tc>
          <w:tcPr>
            <w:tcW w:w="305" w:type="dxa"/>
            <w:tcBorders>
              <w:top w:val="nil"/>
              <w:left w:val="nil"/>
              <w:bottom w:val="nil"/>
              <w:right w:val="nil"/>
            </w:tcBorders>
            <w:shd w:val="clear" w:color="auto" w:fill="auto"/>
            <w:noWrap/>
            <w:vAlign w:val="center"/>
            <w:hideMark/>
          </w:tcPr>
          <w:p w14:paraId="5BD26F46" w14:textId="77777777" w:rsidR="002D146B" w:rsidRPr="002D146B" w:rsidRDefault="002D146B" w:rsidP="002D146B">
            <w:pPr>
              <w:pStyle w:val="BodyText"/>
              <w:ind w:right="386"/>
              <w:contextualSpacing/>
              <w:jc w:val="center"/>
              <w:rPr>
                <w:rFonts w:asciiTheme="minorHAnsi" w:hAnsiTheme="minorHAnsi" w:cstheme="minorHAnsi"/>
              </w:rPr>
            </w:pPr>
          </w:p>
        </w:tc>
        <w:tc>
          <w:tcPr>
            <w:tcW w:w="2015" w:type="dxa"/>
            <w:tcBorders>
              <w:top w:val="nil"/>
              <w:left w:val="nil"/>
              <w:bottom w:val="single" w:sz="4" w:space="0" w:color="auto"/>
              <w:right w:val="nil"/>
            </w:tcBorders>
            <w:shd w:val="clear" w:color="auto" w:fill="auto"/>
            <w:noWrap/>
            <w:vAlign w:val="center"/>
            <w:hideMark/>
          </w:tcPr>
          <w:p w14:paraId="3303C94A" w14:textId="77777777" w:rsidR="002D146B" w:rsidRPr="002D146B" w:rsidRDefault="002D146B" w:rsidP="002D146B">
            <w:pPr>
              <w:pStyle w:val="BodyText"/>
              <w:ind w:right="386"/>
              <w:contextualSpacing/>
              <w:jc w:val="center"/>
              <w:rPr>
                <w:rFonts w:asciiTheme="minorHAnsi" w:hAnsiTheme="minorHAnsi" w:cstheme="minorHAnsi"/>
              </w:rPr>
            </w:pPr>
            <w:r w:rsidRPr="002D146B">
              <w:rPr>
                <w:rFonts w:asciiTheme="minorHAnsi" w:hAnsiTheme="minorHAnsi" w:cstheme="minorHAnsi"/>
              </w:rPr>
              <w:t>December 31, 2021</w:t>
            </w:r>
          </w:p>
        </w:tc>
      </w:tr>
      <w:tr w:rsidR="002D146B" w:rsidRPr="002D146B" w14:paraId="2A856BD3" w14:textId="77777777" w:rsidTr="00B022D7">
        <w:trPr>
          <w:trHeight w:val="20"/>
          <w:jc w:val="center"/>
        </w:trPr>
        <w:tc>
          <w:tcPr>
            <w:tcW w:w="441" w:type="dxa"/>
            <w:tcBorders>
              <w:top w:val="nil"/>
              <w:left w:val="nil"/>
              <w:bottom w:val="nil"/>
              <w:right w:val="nil"/>
            </w:tcBorders>
            <w:shd w:val="clear" w:color="auto" w:fill="auto"/>
            <w:noWrap/>
            <w:vAlign w:val="bottom"/>
            <w:hideMark/>
          </w:tcPr>
          <w:p w14:paraId="50C46CC9"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1A8E2AE5" w14:textId="77777777" w:rsidR="002D146B" w:rsidRPr="002D146B" w:rsidRDefault="002D146B" w:rsidP="002D146B">
            <w:pPr>
              <w:pStyle w:val="BodyText"/>
              <w:ind w:right="386"/>
              <w:contextualSpacing/>
              <w:jc w:val="both"/>
              <w:rPr>
                <w:rFonts w:asciiTheme="minorHAnsi" w:hAnsiTheme="minorHAnsi" w:cstheme="minorHAnsi"/>
              </w:rPr>
            </w:pPr>
          </w:p>
        </w:tc>
        <w:tc>
          <w:tcPr>
            <w:tcW w:w="359" w:type="dxa"/>
            <w:tcBorders>
              <w:top w:val="nil"/>
              <w:left w:val="nil"/>
              <w:bottom w:val="nil"/>
              <w:right w:val="nil"/>
            </w:tcBorders>
            <w:shd w:val="clear" w:color="auto" w:fill="auto"/>
            <w:noWrap/>
            <w:vAlign w:val="bottom"/>
            <w:hideMark/>
          </w:tcPr>
          <w:p w14:paraId="5B105ECB" w14:textId="77777777" w:rsidR="002D146B" w:rsidRPr="002D146B" w:rsidRDefault="002D146B" w:rsidP="002D146B">
            <w:pPr>
              <w:pStyle w:val="BodyText"/>
              <w:ind w:right="386"/>
              <w:contextualSpacing/>
              <w:jc w:val="both"/>
              <w:rPr>
                <w:rFonts w:asciiTheme="minorHAnsi" w:hAnsiTheme="minorHAnsi" w:cstheme="minorHAnsi"/>
              </w:rPr>
            </w:pPr>
          </w:p>
        </w:tc>
        <w:tc>
          <w:tcPr>
            <w:tcW w:w="441" w:type="dxa"/>
            <w:tcBorders>
              <w:top w:val="nil"/>
              <w:left w:val="nil"/>
              <w:bottom w:val="nil"/>
              <w:right w:val="nil"/>
            </w:tcBorders>
            <w:shd w:val="clear" w:color="auto" w:fill="auto"/>
            <w:noWrap/>
            <w:vAlign w:val="bottom"/>
            <w:hideMark/>
          </w:tcPr>
          <w:p w14:paraId="1E117627" w14:textId="77777777" w:rsidR="002D146B" w:rsidRPr="002D146B" w:rsidRDefault="002D146B" w:rsidP="002D146B">
            <w:pPr>
              <w:pStyle w:val="BodyText"/>
              <w:ind w:right="386"/>
              <w:contextualSpacing/>
              <w:jc w:val="both"/>
              <w:rPr>
                <w:rFonts w:asciiTheme="minorHAnsi" w:hAnsiTheme="minorHAnsi" w:cstheme="minorHAnsi"/>
              </w:rPr>
            </w:pPr>
          </w:p>
        </w:tc>
        <w:tc>
          <w:tcPr>
            <w:tcW w:w="1574" w:type="dxa"/>
            <w:tcBorders>
              <w:top w:val="nil"/>
              <w:left w:val="nil"/>
              <w:bottom w:val="nil"/>
              <w:right w:val="nil"/>
            </w:tcBorders>
            <w:shd w:val="clear" w:color="auto" w:fill="auto"/>
            <w:noWrap/>
            <w:vAlign w:val="bottom"/>
            <w:hideMark/>
          </w:tcPr>
          <w:p w14:paraId="1EEE78EE" w14:textId="77777777" w:rsidR="002D146B" w:rsidRPr="002D146B" w:rsidRDefault="002D146B" w:rsidP="002D146B">
            <w:pPr>
              <w:pStyle w:val="BodyText"/>
              <w:ind w:right="386"/>
              <w:contextualSpacing/>
              <w:jc w:val="both"/>
              <w:rPr>
                <w:rFonts w:asciiTheme="minorHAnsi" w:hAnsiTheme="minorHAnsi" w:cstheme="minorHAnsi"/>
              </w:rPr>
            </w:pPr>
          </w:p>
        </w:tc>
        <w:tc>
          <w:tcPr>
            <w:tcW w:w="1933" w:type="dxa"/>
            <w:tcBorders>
              <w:top w:val="nil"/>
              <w:left w:val="nil"/>
              <w:bottom w:val="nil"/>
              <w:right w:val="nil"/>
            </w:tcBorders>
            <w:shd w:val="clear" w:color="auto" w:fill="auto"/>
            <w:noWrap/>
            <w:vAlign w:val="bottom"/>
            <w:hideMark/>
          </w:tcPr>
          <w:p w14:paraId="3DA2163B" w14:textId="77777777" w:rsidR="002D146B" w:rsidRPr="002D146B" w:rsidRDefault="002D146B" w:rsidP="002D146B">
            <w:pPr>
              <w:pStyle w:val="BodyText"/>
              <w:ind w:right="386"/>
              <w:contextualSpacing/>
              <w:jc w:val="both"/>
              <w:rPr>
                <w:rFonts w:asciiTheme="minorHAnsi" w:hAnsiTheme="minorHAnsi" w:cstheme="minorHAnsi"/>
              </w:rPr>
            </w:pPr>
          </w:p>
        </w:tc>
        <w:tc>
          <w:tcPr>
            <w:tcW w:w="306" w:type="dxa"/>
            <w:tcBorders>
              <w:top w:val="nil"/>
              <w:left w:val="nil"/>
              <w:bottom w:val="nil"/>
              <w:right w:val="nil"/>
            </w:tcBorders>
            <w:shd w:val="clear" w:color="auto" w:fill="auto"/>
            <w:noWrap/>
            <w:vAlign w:val="bottom"/>
            <w:hideMark/>
          </w:tcPr>
          <w:p w14:paraId="0E3BB220"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232D1D30"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14C590AF" w14:textId="77777777" w:rsidR="002D146B" w:rsidRPr="002D146B" w:rsidRDefault="002D146B" w:rsidP="002D146B">
            <w:pPr>
              <w:pStyle w:val="BodyText"/>
              <w:ind w:right="386"/>
              <w:contextualSpacing/>
              <w:jc w:val="both"/>
              <w:rPr>
                <w:rFonts w:asciiTheme="minorHAnsi" w:hAnsiTheme="minorHAnsi" w:cstheme="minorHAnsi"/>
              </w:rPr>
            </w:pPr>
          </w:p>
        </w:tc>
        <w:tc>
          <w:tcPr>
            <w:tcW w:w="2015" w:type="dxa"/>
            <w:tcBorders>
              <w:top w:val="nil"/>
              <w:left w:val="nil"/>
              <w:bottom w:val="nil"/>
              <w:right w:val="nil"/>
            </w:tcBorders>
            <w:shd w:val="clear" w:color="auto" w:fill="auto"/>
            <w:noWrap/>
            <w:vAlign w:val="center"/>
            <w:hideMark/>
          </w:tcPr>
          <w:p w14:paraId="7A4C3FAB" w14:textId="77777777" w:rsidR="002D146B" w:rsidRPr="002D146B" w:rsidRDefault="002D146B" w:rsidP="002D146B">
            <w:pPr>
              <w:pStyle w:val="BodyText"/>
              <w:ind w:right="386"/>
              <w:contextualSpacing/>
              <w:jc w:val="both"/>
              <w:rPr>
                <w:rFonts w:asciiTheme="minorHAnsi" w:hAnsiTheme="minorHAnsi" w:cstheme="minorHAnsi"/>
              </w:rPr>
            </w:pPr>
            <w:r w:rsidRPr="002D146B">
              <w:rPr>
                <w:rFonts w:asciiTheme="minorHAnsi" w:hAnsiTheme="minorHAnsi" w:cstheme="minorHAnsi"/>
              </w:rPr>
              <w:t>$</w:t>
            </w:r>
          </w:p>
        </w:tc>
        <w:tc>
          <w:tcPr>
            <w:tcW w:w="305" w:type="dxa"/>
            <w:tcBorders>
              <w:top w:val="nil"/>
              <w:left w:val="nil"/>
              <w:bottom w:val="nil"/>
              <w:right w:val="nil"/>
            </w:tcBorders>
            <w:shd w:val="clear" w:color="auto" w:fill="auto"/>
            <w:noWrap/>
            <w:vAlign w:val="center"/>
            <w:hideMark/>
          </w:tcPr>
          <w:p w14:paraId="5A3388DE" w14:textId="77777777" w:rsidR="002D146B" w:rsidRPr="002D146B" w:rsidRDefault="002D146B" w:rsidP="002D146B">
            <w:pPr>
              <w:pStyle w:val="BodyText"/>
              <w:ind w:right="386"/>
              <w:contextualSpacing/>
              <w:jc w:val="both"/>
              <w:rPr>
                <w:rFonts w:asciiTheme="minorHAnsi" w:hAnsiTheme="minorHAnsi" w:cstheme="minorHAnsi"/>
              </w:rPr>
            </w:pPr>
          </w:p>
        </w:tc>
        <w:tc>
          <w:tcPr>
            <w:tcW w:w="2015" w:type="dxa"/>
            <w:tcBorders>
              <w:top w:val="nil"/>
              <w:left w:val="nil"/>
              <w:bottom w:val="nil"/>
              <w:right w:val="nil"/>
            </w:tcBorders>
            <w:shd w:val="clear" w:color="auto" w:fill="auto"/>
            <w:noWrap/>
            <w:vAlign w:val="center"/>
            <w:hideMark/>
          </w:tcPr>
          <w:p w14:paraId="06168F55" w14:textId="77777777" w:rsidR="002D146B" w:rsidRPr="002D146B" w:rsidRDefault="002D146B" w:rsidP="002D146B">
            <w:pPr>
              <w:pStyle w:val="BodyText"/>
              <w:ind w:right="386"/>
              <w:contextualSpacing/>
              <w:jc w:val="both"/>
              <w:rPr>
                <w:rFonts w:asciiTheme="minorHAnsi" w:hAnsiTheme="minorHAnsi" w:cstheme="minorHAnsi"/>
              </w:rPr>
            </w:pPr>
            <w:r w:rsidRPr="002D146B">
              <w:rPr>
                <w:rFonts w:asciiTheme="minorHAnsi" w:hAnsiTheme="minorHAnsi" w:cstheme="minorHAnsi"/>
              </w:rPr>
              <w:t>$</w:t>
            </w:r>
          </w:p>
        </w:tc>
      </w:tr>
      <w:tr w:rsidR="002D146B" w:rsidRPr="002D146B" w14:paraId="09FF655C" w14:textId="77777777" w:rsidTr="00B022D7">
        <w:trPr>
          <w:trHeight w:val="20"/>
          <w:jc w:val="center"/>
        </w:trPr>
        <w:tc>
          <w:tcPr>
            <w:tcW w:w="1106" w:type="dxa"/>
            <w:gridSpan w:val="3"/>
            <w:tcBorders>
              <w:top w:val="nil"/>
              <w:left w:val="nil"/>
              <w:bottom w:val="nil"/>
              <w:right w:val="nil"/>
            </w:tcBorders>
            <w:shd w:val="clear" w:color="auto" w:fill="auto"/>
            <w:noWrap/>
            <w:hideMark/>
          </w:tcPr>
          <w:p w14:paraId="5B863D1E" w14:textId="77777777" w:rsidR="002D146B" w:rsidRPr="002D146B" w:rsidRDefault="002D146B" w:rsidP="002D146B">
            <w:pPr>
              <w:pStyle w:val="BodyText"/>
              <w:ind w:right="386"/>
              <w:contextualSpacing/>
              <w:jc w:val="both"/>
              <w:rPr>
                <w:rFonts w:asciiTheme="minorHAnsi" w:hAnsiTheme="minorHAnsi" w:cstheme="minorHAnsi"/>
              </w:rPr>
            </w:pPr>
            <w:r w:rsidRPr="002D146B">
              <w:rPr>
                <w:rFonts w:asciiTheme="minorHAnsi" w:hAnsiTheme="minorHAnsi" w:cstheme="minorHAnsi"/>
              </w:rPr>
              <w:t>Cash</w:t>
            </w:r>
          </w:p>
        </w:tc>
        <w:tc>
          <w:tcPr>
            <w:tcW w:w="441" w:type="dxa"/>
            <w:tcBorders>
              <w:top w:val="nil"/>
              <w:left w:val="nil"/>
              <w:bottom w:val="nil"/>
              <w:right w:val="nil"/>
            </w:tcBorders>
            <w:shd w:val="clear" w:color="auto" w:fill="auto"/>
            <w:noWrap/>
            <w:hideMark/>
          </w:tcPr>
          <w:p w14:paraId="47E37BF8" w14:textId="77777777" w:rsidR="002D146B" w:rsidRPr="002D146B" w:rsidRDefault="002D146B" w:rsidP="002D146B">
            <w:pPr>
              <w:pStyle w:val="BodyText"/>
              <w:ind w:right="386"/>
              <w:contextualSpacing/>
              <w:jc w:val="both"/>
              <w:rPr>
                <w:rFonts w:asciiTheme="minorHAnsi" w:hAnsiTheme="minorHAnsi" w:cstheme="minorHAnsi"/>
              </w:rPr>
            </w:pPr>
          </w:p>
        </w:tc>
        <w:tc>
          <w:tcPr>
            <w:tcW w:w="1574" w:type="dxa"/>
            <w:tcBorders>
              <w:top w:val="nil"/>
              <w:left w:val="nil"/>
              <w:bottom w:val="nil"/>
              <w:right w:val="nil"/>
            </w:tcBorders>
            <w:shd w:val="clear" w:color="auto" w:fill="auto"/>
            <w:noWrap/>
            <w:hideMark/>
          </w:tcPr>
          <w:p w14:paraId="7D17AB49" w14:textId="77777777" w:rsidR="002D146B" w:rsidRPr="002D146B" w:rsidRDefault="002D146B" w:rsidP="002D146B">
            <w:pPr>
              <w:pStyle w:val="BodyText"/>
              <w:ind w:right="386"/>
              <w:contextualSpacing/>
              <w:jc w:val="both"/>
              <w:rPr>
                <w:rFonts w:asciiTheme="minorHAnsi" w:hAnsiTheme="minorHAnsi" w:cstheme="minorHAnsi"/>
              </w:rPr>
            </w:pPr>
          </w:p>
        </w:tc>
        <w:tc>
          <w:tcPr>
            <w:tcW w:w="1933" w:type="dxa"/>
            <w:tcBorders>
              <w:top w:val="nil"/>
              <w:left w:val="nil"/>
              <w:bottom w:val="nil"/>
              <w:right w:val="nil"/>
            </w:tcBorders>
            <w:shd w:val="clear" w:color="auto" w:fill="auto"/>
            <w:noWrap/>
            <w:hideMark/>
          </w:tcPr>
          <w:p w14:paraId="101319B1" w14:textId="77777777" w:rsidR="002D146B" w:rsidRPr="002D146B" w:rsidRDefault="002D146B" w:rsidP="002D146B">
            <w:pPr>
              <w:pStyle w:val="BodyText"/>
              <w:ind w:right="386"/>
              <w:contextualSpacing/>
              <w:jc w:val="both"/>
              <w:rPr>
                <w:rFonts w:asciiTheme="minorHAnsi" w:hAnsiTheme="minorHAnsi" w:cstheme="minorHAnsi"/>
              </w:rPr>
            </w:pPr>
          </w:p>
        </w:tc>
        <w:tc>
          <w:tcPr>
            <w:tcW w:w="306" w:type="dxa"/>
            <w:tcBorders>
              <w:top w:val="nil"/>
              <w:left w:val="nil"/>
              <w:bottom w:val="nil"/>
              <w:right w:val="nil"/>
            </w:tcBorders>
            <w:shd w:val="clear" w:color="auto" w:fill="auto"/>
            <w:noWrap/>
            <w:hideMark/>
          </w:tcPr>
          <w:p w14:paraId="47CD4CAE"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hideMark/>
          </w:tcPr>
          <w:p w14:paraId="2A037D96"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hideMark/>
          </w:tcPr>
          <w:p w14:paraId="62F5BD2E" w14:textId="77777777" w:rsidR="002D146B" w:rsidRPr="002D146B" w:rsidRDefault="002D146B" w:rsidP="002D146B">
            <w:pPr>
              <w:pStyle w:val="BodyText"/>
              <w:ind w:right="386"/>
              <w:contextualSpacing/>
              <w:jc w:val="both"/>
              <w:rPr>
                <w:rFonts w:asciiTheme="minorHAnsi" w:hAnsiTheme="minorHAnsi" w:cstheme="minorHAnsi"/>
              </w:rPr>
            </w:pPr>
          </w:p>
        </w:tc>
        <w:tc>
          <w:tcPr>
            <w:tcW w:w="2015" w:type="dxa"/>
            <w:tcBorders>
              <w:top w:val="nil"/>
              <w:left w:val="nil"/>
              <w:bottom w:val="nil"/>
              <w:right w:val="nil"/>
            </w:tcBorders>
            <w:shd w:val="clear" w:color="auto" w:fill="auto"/>
            <w:noWrap/>
            <w:vAlign w:val="bottom"/>
            <w:hideMark/>
          </w:tcPr>
          <w:p w14:paraId="086777D0" w14:textId="77777777" w:rsidR="002D146B" w:rsidRPr="002D146B" w:rsidRDefault="002D146B" w:rsidP="002D146B">
            <w:pPr>
              <w:pStyle w:val="BodyText"/>
              <w:ind w:right="386"/>
              <w:contextualSpacing/>
              <w:jc w:val="right"/>
              <w:rPr>
                <w:rFonts w:asciiTheme="minorHAnsi" w:hAnsiTheme="minorHAnsi" w:cstheme="minorHAnsi"/>
              </w:rPr>
            </w:pPr>
            <w:r w:rsidRPr="002D146B">
              <w:rPr>
                <w:rFonts w:asciiTheme="minorHAnsi" w:hAnsiTheme="minorHAnsi" w:cstheme="minorHAnsi"/>
              </w:rPr>
              <w:t>397,748</w:t>
            </w:r>
          </w:p>
        </w:tc>
        <w:tc>
          <w:tcPr>
            <w:tcW w:w="305" w:type="dxa"/>
            <w:tcBorders>
              <w:top w:val="nil"/>
              <w:left w:val="nil"/>
              <w:bottom w:val="nil"/>
              <w:right w:val="nil"/>
            </w:tcBorders>
            <w:shd w:val="clear" w:color="auto" w:fill="auto"/>
            <w:noWrap/>
            <w:vAlign w:val="bottom"/>
            <w:hideMark/>
          </w:tcPr>
          <w:p w14:paraId="046C21D6" w14:textId="77777777" w:rsidR="002D146B" w:rsidRPr="002D146B" w:rsidRDefault="002D146B" w:rsidP="002D146B">
            <w:pPr>
              <w:pStyle w:val="BodyText"/>
              <w:ind w:right="386"/>
              <w:contextualSpacing/>
              <w:jc w:val="right"/>
              <w:rPr>
                <w:rFonts w:asciiTheme="minorHAnsi" w:hAnsiTheme="minorHAnsi" w:cstheme="minorHAnsi"/>
              </w:rPr>
            </w:pPr>
          </w:p>
        </w:tc>
        <w:tc>
          <w:tcPr>
            <w:tcW w:w="2015" w:type="dxa"/>
            <w:tcBorders>
              <w:top w:val="nil"/>
              <w:left w:val="nil"/>
              <w:bottom w:val="nil"/>
              <w:right w:val="nil"/>
            </w:tcBorders>
            <w:shd w:val="clear" w:color="auto" w:fill="auto"/>
            <w:noWrap/>
            <w:vAlign w:val="bottom"/>
            <w:hideMark/>
          </w:tcPr>
          <w:p w14:paraId="435AB5DB" w14:textId="77777777" w:rsidR="002D146B" w:rsidRPr="002D146B" w:rsidRDefault="002D146B" w:rsidP="002D146B">
            <w:pPr>
              <w:pStyle w:val="BodyText"/>
              <w:ind w:right="386"/>
              <w:contextualSpacing/>
              <w:jc w:val="right"/>
              <w:rPr>
                <w:rFonts w:asciiTheme="minorHAnsi" w:hAnsiTheme="minorHAnsi" w:cstheme="minorHAnsi"/>
              </w:rPr>
            </w:pPr>
            <w:r w:rsidRPr="002D146B">
              <w:rPr>
                <w:rFonts w:asciiTheme="minorHAnsi" w:hAnsiTheme="minorHAnsi" w:cstheme="minorHAnsi"/>
              </w:rPr>
              <w:t xml:space="preserve">156,315 </w:t>
            </w:r>
          </w:p>
        </w:tc>
      </w:tr>
      <w:tr w:rsidR="002D146B" w:rsidRPr="002D146B" w14:paraId="65DF56C3" w14:textId="77777777" w:rsidTr="00B022D7">
        <w:trPr>
          <w:trHeight w:val="20"/>
          <w:jc w:val="center"/>
        </w:trPr>
        <w:tc>
          <w:tcPr>
            <w:tcW w:w="5363" w:type="dxa"/>
            <w:gridSpan w:val="7"/>
            <w:tcBorders>
              <w:top w:val="nil"/>
              <w:left w:val="nil"/>
              <w:bottom w:val="nil"/>
              <w:right w:val="nil"/>
            </w:tcBorders>
            <w:shd w:val="clear" w:color="auto" w:fill="auto"/>
            <w:noWrap/>
            <w:hideMark/>
          </w:tcPr>
          <w:p w14:paraId="25E022E3" w14:textId="77777777" w:rsidR="002D146B" w:rsidRPr="002D146B" w:rsidRDefault="002D146B" w:rsidP="002D146B">
            <w:pPr>
              <w:pStyle w:val="BodyText"/>
              <w:ind w:right="386"/>
              <w:contextualSpacing/>
              <w:jc w:val="both"/>
              <w:rPr>
                <w:rFonts w:asciiTheme="minorHAnsi" w:hAnsiTheme="minorHAnsi" w:cstheme="minorHAnsi"/>
              </w:rPr>
            </w:pPr>
            <w:r w:rsidRPr="002D146B">
              <w:rPr>
                <w:rFonts w:asciiTheme="minorHAnsi" w:hAnsiTheme="minorHAnsi" w:cstheme="minorHAnsi"/>
              </w:rPr>
              <w:t>Investment in publicly listed company</w:t>
            </w:r>
          </w:p>
        </w:tc>
        <w:tc>
          <w:tcPr>
            <w:tcW w:w="305" w:type="dxa"/>
            <w:tcBorders>
              <w:top w:val="nil"/>
              <w:left w:val="nil"/>
              <w:bottom w:val="nil"/>
              <w:right w:val="nil"/>
            </w:tcBorders>
            <w:shd w:val="clear" w:color="auto" w:fill="auto"/>
            <w:noWrap/>
            <w:hideMark/>
          </w:tcPr>
          <w:p w14:paraId="22A7153D"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hideMark/>
          </w:tcPr>
          <w:p w14:paraId="7EE69687" w14:textId="77777777" w:rsidR="002D146B" w:rsidRPr="002D146B" w:rsidRDefault="002D146B" w:rsidP="002D146B">
            <w:pPr>
              <w:pStyle w:val="BodyText"/>
              <w:ind w:right="386"/>
              <w:contextualSpacing/>
              <w:jc w:val="both"/>
              <w:rPr>
                <w:rFonts w:asciiTheme="minorHAnsi" w:hAnsiTheme="minorHAnsi" w:cstheme="minorHAnsi"/>
              </w:rPr>
            </w:pPr>
          </w:p>
        </w:tc>
        <w:tc>
          <w:tcPr>
            <w:tcW w:w="2015" w:type="dxa"/>
            <w:tcBorders>
              <w:top w:val="nil"/>
              <w:left w:val="nil"/>
              <w:bottom w:val="nil"/>
              <w:right w:val="nil"/>
            </w:tcBorders>
            <w:shd w:val="clear" w:color="auto" w:fill="auto"/>
            <w:noWrap/>
            <w:vAlign w:val="bottom"/>
            <w:hideMark/>
          </w:tcPr>
          <w:p w14:paraId="6F29C348" w14:textId="77777777" w:rsidR="002D146B" w:rsidRPr="002D146B" w:rsidRDefault="002D146B" w:rsidP="002D146B">
            <w:pPr>
              <w:pStyle w:val="BodyText"/>
              <w:ind w:right="386"/>
              <w:contextualSpacing/>
              <w:jc w:val="right"/>
              <w:rPr>
                <w:rFonts w:asciiTheme="minorHAnsi" w:hAnsiTheme="minorHAnsi" w:cstheme="minorHAnsi"/>
              </w:rPr>
            </w:pPr>
            <w:r w:rsidRPr="002D146B">
              <w:rPr>
                <w:rFonts w:asciiTheme="minorHAnsi" w:hAnsiTheme="minorHAnsi" w:cstheme="minorHAnsi"/>
              </w:rPr>
              <w:t>3,946,776</w:t>
            </w:r>
          </w:p>
        </w:tc>
        <w:tc>
          <w:tcPr>
            <w:tcW w:w="305" w:type="dxa"/>
            <w:tcBorders>
              <w:top w:val="nil"/>
              <w:left w:val="nil"/>
              <w:bottom w:val="nil"/>
              <w:right w:val="nil"/>
            </w:tcBorders>
            <w:shd w:val="clear" w:color="auto" w:fill="auto"/>
            <w:noWrap/>
            <w:vAlign w:val="bottom"/>
            <w:hideMark/>
          </w:tcPr>
          <w:p w14:paraId="3035A64E" w14:textId="77777777" w:rsidR="002D146B" w:rsidRPr="002D146B" w:rsidRDefault="002D146B" w:rsidP="002D146B">
            <w:pPr>
              <w:pStyle w:val="BodyText"/>
              <w:ind w:right="386"/>
              <w:contextualSpacing/>
              <w:jc w:val="right"/>
              <w:rPr>
                <w:rFonts w:asciiTheme="minorHAnsi" w:hAnsiTheme="minorHAnsi" w:cstheme="minorHAnsi"/>
              </w:rPr>
            </w:pPr>
          </w:p>
        </w:tc>
        <w:tc>
          <w:tcPr>
            <w:tcW w:w="2015" w:type="dxa"/>
            <w:tcBorders>
              <w:top w:val="nil"/>
              <w:left w:val="nil"/>
              <w:bottom w:val="nil"/>
              <w:right w:val="nil"/>
            </w:tcBorders>
            <w:shd w:val="clear" w:color="auto" w:fill="auto"/>
            <w:noWrap/>
            <w:vAlign w:val="center"/>
            <w:hideMark/>
          </w:tcPr>
          <w:p w14:paraId="1539CFA3" w14:textId="77777777" w:rsidR="002D146B" w:rsidRPr="002D146B" w:rsidRDefault="002D146B" w:rsidP="002D146B">
            <w:pPr>
              <w:pStyle w:val="BodyText"/>
              <w:ind w:right="386"/>
              <w:contextualSpacing/>
              <w:jc w:val="right"/>
              <w:rPr>
                <w:rFonts w:asciiTheme="minorHAnsi" w:hAnsiTheme="minorHAnsi" w:cstheme="minorHAnsi"/>
              </w:rPr>
            </w:pPr>
            <w:r w:rsidRPr="002D146B">
              <w:rPr>
                <w:rFonts w:asciiTheme="minorHAnsi" w:hAnsiTheme="minorHAnsi" w:cstheme="minorHAnsi"/>
              </w:rPr>
              <w:t>4,000,535</w:t>
            </w:r>
          </w:p>
        </w:tc>
      </w:tr>
      <w:tr w:rsidR="002D146B" w:rsidRPr="002D146B" w14:paraId="5CD658C4" w14:textId="77777777" w:rsidTr="00B022D7">
        <w:trPr>
          <w:trHeight w:val="20"/>
          <w:jc w:val="center"/>
        </w:trPr>
        <w:tc>
          <w:tcPr>
            <w:tcW w:w="441" w:type="dxa"/>
            <w:tcBorders>
              <w:top w:val="nil"/>
              <w:left w:val="nil"/>
              <w:bottom w:val="nil"/>
              <w:right w:val="nil"/>
            </w:tcBorders>
            <w:shd w:val="clear" w:color="auto" w:fill="auto"/>
            <w:noWrap/>
            <w:vAlign w:val="center"/>
            <w:hideMark/>
          </w:tcPr>
          <w:p w14:paraId="441059AC"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center"/>
            <w:hideMark/>
          </w:tcPr>
          <w:p w14:paraId="424CE55D" w14:textId="77777777" w:rsidR="002D146B" w:rsidRPr="002D146B" w:rsidRDefault="002D146B" w:rsidP="002D146B">
            <w:pPr>
              <w:pStyle w:val="BodyText"/>
              <w:ind w:right="386"/>
              <w:contextualSpacing/>
              <w:jc w:val="both"/>
              <w:rPr>
                <w:rFonts w:asciiTheme="minorHAnsi" w:hAnsiTheme="minorHAnsi" w:cstheme="minorHAnsi"/>
              </w:rPr>
            </w:pPr>
          </w:p>
        </w:tc>
        <w:tc>
          <w:tcPr>
            <w:tcW w:w="359" w:type="dxa"/>
            <w:tcBorders>
              <w:top w:val="nil"/>
              <w:left w:val="nil"/>
              <w:bottom w:val="nil"/>
              <w:right w:val="nil"/>
            </w:tcBorders>
            <w:shd w:val="clear" w:color="auto" w:fill="auto"/>
            <w:noWrap/>
            <w:vAlign w:val="center"/>
            <w:hideMark/>
          </w:tcPr>
          <w:p w14:paraId="1B07FE60" w14:textId="77777777" w:rsidR="002D146B" w:rsidRPr="002D146B" w:rsidRDefault="002D146B" w:rsidP="002D146B">
            <w:pPr>
              <w:pStyle w:val="BodyText"/>
              <w:ind w:right="386"/>
              <w:contextualSpacing/>
              <w:jc w:val="both"/>
              <w:rPr>
                <w:rFonts w:asciiTheme="minorHAnsi" w:hAnsiTheme="minorHAnsi" w:cstheme="minorHAnsi"/>
              </w:rPr>
            </w:pPr>
          </w:p>
        </w:tc>
        <w:tc>
          <w:tcPr>
            <w:tcW w:w="441" w:type="dxa"/>
            <w:tcBorders>
              <w:top w:val="nil"/>
              <w:left w:val="nil"/>
              <w:bottom w:val="nil"/>
              <w:right w:val="nil"/>
            </w:tcBorders>
            <w:shd w:val="clear" w:color="auto" w:fill="auto"/>
            <w:noWrap/>
            <w:vAlign w:val="center"/>
            <w:hideMark/>
          </w:tcPr>
          <w:p w14:paraId="1CB65755" w14:textId="77777777" w:rsidR="002D146B" w:rsidRPr="002D146B" w:rsidRDefault="002D146B" w:rsidP="002D146B">
            <w:pPr>
              <w:pStyle w:val="BodyText"/>
              <w:ind w:right="386"/>
              <w:contextualSpacing/>
              <w:jc w:val="both"/>
              <w:rPr>
                <w:rFonts w:asciiTheme="minorHAnsi" w:hAnsiTheme="minorHAnsi" w:cstheme="minorHAnsi"/>
              </w:rPr>
            </w:pPr>
          </w:p>
        </w:tc>
        <w:tc>
          <w:tcPr>
            <w:tcW w:w="1574" w:type="dxa"/>
            <w:tcBorders>
              <w:top w:val="nil"/>
              <w:left w:val="nil"/>
              <w:bottom w:val="nil"/>
              <w:right w:val="nil"/>
            </w:tcBorders>
            <w:shd w:val="clear" w:color="auto" w:fill="auto"/>
            <w:noWrap/>
            <w:vAlign w:val="center"/>
            <w:hideMark/>
          </w:tcPr>
          <w:p w14:paraId="1A412309" w14:textId="77777777" w:rsidR="002D146B" w:rsidRPr="002D146B" w:rsidRDefault="002D146B" w:rsidP="002D146B">
            <w:pPr>
              <w:pStyle w:val="BodyText"/>
              <w:ind w:right="386"/>
              <w:contextualSpacing/>
              <w:jc w:val="both"/>
              <w:rPr>
                <w:rFonts w:asciiTheme="minorHAnsi" w:hAnsiTheme="minorHAnsi" w:cstheme="minorHAnsi"/>
              </w:rPr>
            </w:pPr>
          </w:p>
        </w:tc>
        <w:tc>
          <w:tcPr>
            <w:tcW w:w="1933" w:type="dxa"/>
            <w:tcBorders>
              <w:top w:val="nil"/>
              <w:left w:val="nil"/>
              <w:bottom w:val="nil"/>
              <w:right w:val="nil"/>
            </w:tcBorders>
            <w:shd w:val="clear" w:color="auto" w:fill="auto"/>
            <w:noWrap/>
            <w:vAlign w:val="center"/>
            <w:hideMark/>
          </w:tcPr>
          <w:p w14:paraId="4FE9CADD" w14:textId="77777777" w:rsidR="002D146B" w:rsidRPr="002D146B" w:rsidRDefault="002D146B" w:rsidP="002D146B">
            <w:pPr>
              <w:pStyle w:val="BodyText"/>
              <w:ind w:right="386"/>
              <w:contextualSpacing/>
              <w:jc w:val="both"/>
              <w:rPr>
                <w:rFonts w:asciiTheme="minorHAnsi" w:hAnsiTheme="minorHAnsi" w:cstheme="minorHAnsi"/>
              </w:rPr>
            </w:pPr>
          </w:p>
        </w:tc>
        <w:tc>
          <w:tcPr>
            <w:tcW w:w="306" w:type="dxa"/>
            <w:tcBorders>
              <w:top w:val="nil"/>
              <w:left w:val="nil"/>
              <w:bottom w:val="nil"/>
              <w:right w:val="nil"/>
            </w:tcBorders>
            <w:shd w:val="clear" w:color="auto" w:fill="auto"/>
            <w:noWrap/>
            <w:vAlign w:val="center"/>
            <w:hideMark/>
          </w:tcPr>
          <w:p w14:paraId="57185BC6"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center"/>
            <w:hideMark/>
          </w:tcPr>
          <w:p w14:paraId="5C858C73"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center"/>
            <w:hideMark/>
          </w:tcPr>
          <w:p w14:paraId="0A6A0999" w14:textId="77777777" w:rsidR="002D146B" w:rsidRPr="002D146B" w:rsidRDefault="002D146B" w:rsidP="002D146B">
            <w:pPr>
              <w:pStyle w:val="BodyText"/>
              <w:ind w:right="386"/>
              <w:contextualSpacing/>
              <w:jc w:val="both"/>
              <w:rPr>
                <w:rFonts w:asciiTheme="minorHAnsi" w:hAnsiTheme="minorHAnsi" w:cstheme="minorHAnsi"/>
              </w:rPr>
            </w:pPr>
          </w:p>
        </w:tc>
        <w:tc>
          <w:tcPr>
            <w:tcW w:w="2015" w:type="dxa"/>
            <w:tcBorders>
              <w:top w:val="single" w:sz="4" w:space="0" w:color="auto"/>
              <w:left w:val="nil"/>
              <w:bottom w:val="double" w:sz="6" w:space="0" w:color="auto"/>
              <w:right w:val="nil"/>
            </w:tcBorders>
            <w:shd w:val="clear" w:color="auto" w:fill="auto"/>
            <w:noWrap/>
            <w:vAlign w:val="center"/>
            <w:hideMark/>
          </w:tcPr>
          <w:p w14:paraId="20FEE2B0" w14:textId="77777777" w:rsidR="002D146B" w:rsidRPr="002D146B" w:rsidRDefault="002D146B" w:rsidP="002D146B">
            <w:pPr>
              <w:pStyle w:val="BodyText"/>
              <w:ind w:right="386"/>
              <w:contextualSpacing/>
              <w:jc w:val="right"/>
              <w:rPr>
                <w:rFonts w:asciiTheme="minorHAnsi" w:hAnsiTheme="minorHAnsi" w:cstheme="minorHAnsi"/>
              </w:rPr>
            </w:pPr>
            <w:r w:rsidRPr="002D146B">
              <w:rPr>
                <w:rFonts w:asciiTheme="minorHAnsi" w:hAnsiTheme="minorHAnsi" w:cstheme="minorHAnsi"/>
              </w:rPr>
              <w:t xml:space="preserve">4,344,524 </w:t>
            </w:r>
          </w:p>
        </w:tc>
        <w:tc>
          <w:tcPr>
            <w:tcW w:w="305" w:type="dxa"/>
            <w:tcBorders>
              <w:top w:val="nil"/>
              <w:left w:val="nil"/>
              <w:bottom w:val="nil"/>
              <w:right w:val="nil"/>
            </w:tcBorders>
            <w:shd w:val="clear" w:color="auto" w:fill="auto"/>
            <w:noWrap/>
            <w:vAlign w:val="center"/>
            <w:hideMark/>
          </w:tcPr>
          <w:p w14:paraId="6D4B44F0" w14:textId="77777777" w:rsidR="002D146B" w:rsidRPr="002D146B" w:rsidRDefault="002D146B" w:rsidP="002D146B">
            <w:pPr>
              <w:pStyle w:val="BodyText"/>
              <w:ind w:right="386"/>
              <w:contextualSpacing/>
              <w:jc w:val="right"/>
              <w:rPr>
                <w:rFonts w:asciiTheme="minorHAnsi" w:hAnsiTheme="minorHAnsi" w:cstheme="minorHAnsi"/>
              </w:rPr>
            </w:pPr>
          </w:p>
        </w:tc>
        <w:tc>
          <w:tcPr>
            <w:tcW w:w="2015" w:type="dxa"/>
            <w:tcBorders>
              <w:top w:val="single" w:sz="4" w:space="0" w:color="auto"/>
              <w:left w:val="nil"/>
              <w:bottom w:val="double" w:sz="6" w:space="0" w:color="auto"/>
              <w:right w:val="nil"/>
            </w:tcBorders>
            <w:shd w:val="clear" w:color="auto" w:fill="auto"/>
            <w:noWrap/>
            <w:vAlign w:val="center"/>
            <w:hideMark/>
          </w:tcPr>
          <w:p w14:paraId="7BA0A491" w14:textId="77777777" w:rsidR="002D146B" w:rsidRPr="002D146B" w:rsidRDefault="002D146B" w:rsidP="002D146B">
            <w:pPr>
              <w:pStyle w:val="BodyText"/>
              <w:ind w:right="386"/>
              <w:contextualSpacing/>
              <w:jc w:val="right"/>
              <w:rPr>
                <w:rFonts w:asciiTheme="minorHAnsi" w:hAnsiTheme="minorHAnsi" w:cstheme="minorHAnsi"/>
              </w:rPr>
            </w:pPr>
            <w:r w:rsidRPr="002D146B">
              <w:rPr>
                <w:rFonts w:asciiTheme="minorHAnsi" w:hAnsiTheme="minorHAnsi" w:cstheme="minorHAnsi"/>
              </w:rPr>
              <w:t xml:space="preserve">4,156,850 </w:t>
            </w:r>
          </w:p>
        </w:tc>
      </w:tr>
      <w:tr w:rsidR="002D146B" w:rsidRPr="002D146B" w14:paraId="37A2037F" w14:textId="77777777" w:rsidTr="00B022D7">
        <w:trPr>
          <w:trHeight w:val="20"/>
          <w:jc w:val="center"/>
        </w:trPr>
        <w:tc>
          <w:tcPr>
            <w:tcW w:w="441" w:type="dxa"/>
            <w:tcBorders>
              <w:top w:val="nil"/>
              <w:left w:val="nil"/>
              <w:bottom w:val="nil"/>
              <w:right w:val="nil"/>
            </w:tcBorders>
            <w:shd w:val="clear" w:color="auto" w:fill="auto"/>
            <w:noWrap/>
            <w:vAlign w:val="bottom"/>
            <w:hideMark/>
          </w:tcPr>
          <w:p w14:paraId="26184E6A"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0D8511FA" w14:textId="77777777" w:rsidR="002D146B" w:rsidRPr="002D146B" w:rsidRDefault="002D146B" w:rsidP="002D146B">
            <w:pPr>
              <w:pStyle w:val="BodyText"/>
              <w:ind w:right="386"/>
              <w:contextualSpacing/>
              <w:jc w:val="both"/>
              <w:rPr>
                <w:rFonts w:asciiTheme="minorHAnsi" w:hAnsiTheme="minorHAnsi" w:cstheme="minorHAnsi"/>
              </w:rPr>
            </w:pPr>
          </w:p>
        </w:tc>
        <w:tc>
          <w:tcPr>
            <w:tcW w:w="359" w:type="dxa"/>
            <w:tcBorders>
              <w:top w:val="nil"/>
              <w:left w:val="nil"/>
              <w:bottom w:val="nil"/>
              <w:right w:val="nil"/>
            </w:tcBorders>
            <w:shd w:val="clear" w:color="auto" w:fill="auto"/>
            <w:noWrap/>
            <w:vAlign w:val="bottom"/>
            <w:hideMark/>
          </w:tcPr>
          <w:p w14:paraId="450F52A7" w14:textId="77777777" w:rsidR="002D146B" w:rsidRPr="002D146B" w:rsidRDefault="002D146B" w:rsidP="002D146B">
            <w:pPr>
              <w:pStyle w:val="BodyText"/>
              <w:ind w:right="386"/>
              <w:contextualSpacing/>
              <w:jc w:val="both"/>
              <w:rPr>
                <w:rFonts w:asciiTheme="minorHAnsi" w:hAnsiTheme="minorHAnsi" w:cstheme="minorHAnsi"/>
              </w:rPr>
            </w:pPr>
          </w:p>
        </w:tc>
        <w:tc>
          <w:tcPr>
            <w:tcW w:w="441" w:type="dxa"/>
            <w:tcBorders>
              <w:top w:val="nil"/>
              <w:left w:val="nil"/>
              <w:bottom w:val="nil"/>
              <w:right w:val="nil"/>
            </w:tcBorders>
            <w:shd w:val="clear" w:color="auto" w:fill="auto"/>
            <w:noWrap/>
            <w:vAlign w:val="bottom"/>
            <w:hideMark/>
          </w:tcPr>
          <w:p w14:paraId="77E2984C" w14:textId="77777777" w:rsidR="002D146B" w:rsidRPr="002D146B" w:rsidRDefault="002D146B" w:rsidP="002D146B">
            <w:pPr>
              <w:pStyle w:val="BodyText"/>
              <w:ind w:right="386"/>
              <w:contextualSpacing/>
              <w:jc w:val="both"/>
              <w:rPr>
                <w:rFonts w:asciiTheme="minorHAnsi" w:hAnsiTheme="minorHAnsi" w:cstheme="minorHAnsi"/>
              </w:rPr>
            </w:pPr>
          </w:p>
        </w:tc>
        <w:tc>
          <w:tcPr>
            <w:tcW w:w="1574" w:type="dxa"/>
            <w:tcBorders>
              <w:top w:val="nil"/>
              <w:left w:val="nil"/>
              <w:bottom w:val="nil"/>
              <w:right w:val="nil"/>
            </w:tcBorders>
            <w:shd w:val="clear" w:color="auto" w:fill="auto"/>
            <w:noWrap/>
            <w:vAlign w:val="bottom"/>
            <w:hideMark/>
          </w:tcPr>
          <w:p w14:paraId="4AF98E53" w14:textId="77777777" w:rsidR="002D146B" w:rsidRPr="002D146B" w:rsidRDefault="002D146B" w:rsidP="002D146B">
            <w:pPr>
              <w:pStyle w:val="BodyText"/>
              <w:ind w:right="386"/>
              <w:contextualSpacing/>
              <w:jc w:val="both"/>
              <w:rPr>
                <w:rFonts w:asciiTheme="minorHAnsi" w:hAnsiTheme="minorHAnsi" w:cstheme="minorHAnsi"/>
              </w:rPr>
            </w:pPr>
          </w:p>
        </w:tc>
        <w:tc>
          <w:tcPr>
            <w:tcW w:w="1933" w:type="dxa"/>
            <w:tcBorders>
              <w:top w:val="nil"/>
              <w:left w:val="nil"/>
              <w:bottom w:val="nil"/>
              <w:right w:val="nil"/>
            </w:tcBorders>
            <w:shd w:val="clear" w:color="auto" w:fill="auto"/>
            <w:noWrap/>
            <w:vAlign w:val="bottom"/>
            <w:hideMark/>
          </w:tcPr>
          <w:p w14:paraId="62D5E396" w14:textId="77777777" w:rsidR="002D146B" w:rsidRPr="002D146B" w:rsidRDefault="002D146B" w:rsidP="002D146B">
            <w:pPr>
              <w:pStyle w:val="BodyText"/>
              <w:ind w:right="386"/>
              <w:contextualSpacing/>
              <w:jc w:val="both"/>
              <w:rPr>
                <w:rFonts w:asciiTheme="minorHAnsi" w:hAnsiTheme="minorHAnsi" w:cstheme="minorHAnsi"/>
              </w:rPr>
            </w:pPr>
          </w:p>
        </w:tc>
        <w:tc>
          <w:tcPr>
            <w:tcW w:w="306" w:type="dxa"/>
            <w:tcBorders>
              <w:top w:val="nil"/>
              <w:left w:val="nil"/>
              <w:bottom w:val="nil"/>
              <w:right w:val="nil"/>
            </w:tcBorders>
            <w:shd w:val="clear" w:color="auto" w:fill="auto"/>
            <w:noWrap/>
            <w:vAlign w:val="bottom"/>
            <w:hideMark/>
          </w:tcPr>
          <w:p w14:paraId="4288DEBD"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17D5CC0F"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0002154C" w14:textId="77777777" w:rsidR="002D146B" w:rsidRPr="002D146B" w:rsidRDefault="002D146B" w:rsidP="002D146B">
            <w:pPr>
              <w:pStyle w:val="BodyText"/>
              <w:ind w:right="386"/>
              <w:contextualSpacing/>
              <w:jc w:val="both"/>
              <w:rPr>
                <w:rFonts w:asciiTheme="minorHAnsi" w:hAnsiTheme="minorHAnsi" w:cstheme="minorHAnsi"/>
              </w:rPr>
            </w:pPr>
          </w:p>
        </w:tc>
        <w:tc>
          <w:tcPr>
            <w:tcW w:w="2015" w:type="dxa"/>
            <w:tcBorders>
              <w:top w:val="nil"/>
              <w:left w:val="nil"/>
              <w:bottom w:val="nil"/>
              <w:right w:val="nil"/>
            </w:tcBorders>
            <w:shd w:val="clear" w:color="auto" w:fill="auto"/>
            <w:noWrap/>
            <w:vAlign w:val="bottom"/>
            <w:hideMark/>
          </w:tcPr>
          <w:p w14:paraId="6AF7C0C6" w14:textId="77777777" w:rsidR="002D146B" w:rsidRPr="002D146B" w:rsidRDefault="002D146B" w:rsidP="002D146B">
            <w:pPr>
              <w:pStyle w:val="BodyText"/>
              <w:ind w:right="386"/>
              <w:contextualSpacing/>
              <w:jc w:val="right"/>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3DAB66AA" w14:textId="77777777" w:rsidR="002D146B" w:rsidRPr="002D146B" w:rsidRDefault="002D146B" w:rsidP="002D146B">
            <w:pPr>
              <w:pStyle w:val="BodyText"/>
              <w:ind w:right="386"/>
              <w:contextualSpacing/>
              <w:jc w:val="right"/>
              <w:rPr>
                <w:rFonts w:asciiTheme="minorHAnsi" w:hAnsiTheme="minorHAnsi" w:cstheme="minorHAnsi"/>
              </w:rPr>
            </w:pPr>
          </w:p>
        </w:tc>
        <w:tc>
          <w:tcPr>
            <w:tcW w:w="2015" w:type="dxa"/>
            <w:tcBorders>
              <w:top w:val="nil"/>
              <w:left w:val="nil"/>
              <w:bottom w:val="nil"/>
              <w:right w:val="nil"/>
            </w:tcBorders>
            <w:shd w:val="clear" w:color="auto" w:fill="auto"/>
            <w:noWrap/>
            <w:vAlign w:val="bottom"/>
            <w:hideMark/>
          </w:tcPr>
          <w:p w14:paraId="738E5D66" w14:textId="77777777" w:rsidR="002D146B" w:rsidRPr="002D146B" w:rsidRDefault="002D146B" w:rsidP="002D146B">
            <w:pPr>
              <w:pStyle w:val="BodyText"/>
              <w:ind w:right="386"/>
              <w:contextualSpacing/>
              <w:jc w:val="right"/>
              <w:rPr>
                <w:rFonts w:asciiTheme="minorHAnsi" w:hAnsiTheme="minorHAnsi" w:cstheme="minorHAnsi"/>
              </w:rPr>
            </w:pPr>
          </w:p>
        </w:tc>
      </w:tr>
      <w:tr w:rsidR="002D146B" w:rsidRPr="002D146B" w14:paraId="1665700B" w14:textId="77777777" w:rsidTr="00B022D7">
        <w:trPr>
          <w:trHeight w:val="20"/>
          <w:jc w:val="center"/>
        </w:trPr>
        <w:tc>
          <w:tcPr>
            <w:tcW w:w="5057" w:type="dxa"/>
            <w:gridSpan w:val="6"/>
            <w:tcBorders>
              <w:top w:val="nil"/>
              <w:left w:val="nil"/>
              <w:bottom w:val="nil"/>
              <w:right w:val="nil"/>
            </w:tcBorders>
            <w:shd w:val="clear" w:color="auto" w:fill="auto"/>
            <w:noWrap/>
            <w:vAlign w:val="bottom"/>
            <w:hideMark/>
          </w:tcPr>
          <w:p w14:paraId="5D6CF946" w14:textId="77777777" w:rsidR="002D146B" w:rsidRPr="002D146B" w:rsidRDefault="002D146B" w:rsidP="002D146B">
            <w:pPr>
              <w:pStyle w:val="BodyText"/>
              <w:ind w:right="386"/>
              <w:contextualSpacing/>
              <w:jc w:val="both"/>
              <w:rPr>
                <w:rFonts w:asciiTheme="minorHAnsi" w:hAnsiTheme="minorHAnsi" w:cstheme="minorHAnsi"/>
              </w:rPr>
            </w:pPr>
            <w:r w:rsidRPr="002D146B">
              <w:rPr>
                <w:rFonts w:asciiTheme="minorHAnsi" w:hAnsiTheme="minorHAnsi" w:cstheme="minorHAnsi"/>
              </w:rPr>
              <w:t>Note payable to related party</w:t>
            </w:r>
          </w:p>
        </w:tc>
        <w:tc>
          <w:tcPr>
            <w:tcW w:w="306" w:type="dxa"/>
            <w:tcBorders>
              <w:top w:val="nil"/>
              <w:left w:val="nil"/>
              <w:bottom w:val="nil"/>
              <w:right w:val="nil"/>
            </w:tcBorders>
            <w:shd w:val="clear" w:color="auto" w:fill="auto"/>
            <w:noWrap/>
            <w:vAlign w:val="bottom"/>
            <w:hideMark/>
          </w:tcPr>
          <w:p w14:paraId="38A3DFFA"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01D442BB"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4710A94B" w14:textId="77777777" w:rsidR="002D146B" w:rsidRPr="002D146B" w:rsidRDefault="002D146B" w:rsidP="002D146B">
            <w:pPr>
              <w:pStyle w:val="BodyText"/>
              <w:ind w:right="386"/>
              <w:contextualSpacing/>
              <w:jc w:val="both"/>
              <w:rPr>
                <w:rFonts w:asciiTheme="minorHAnsi" w:hAnsiTheme="minorHAnsi" w:cstheme="minorHAnsi"/>
              </w:rPr>
            </w:pPr>
          </w:p>
        </w:tc>
        <w:tc>
          <w:tcPr>
            <w:tcW w:w="2015" w:type="dxa"/>
            <w:tcBorders>
              <w:top w:val="nil"/>
              <w:left w:val="nil"/>
              <w:bottom w:val="nil"/>
              <w:right w:val="nil"/>
            </w:tcBorders>
            <w:shd w:val="clear" w:color="auto" w:fill="auto"/>
            <w:noWrap/>
            <w:vAlign w:val="bottom"/>
            <w:hideMark/>
          </w:tcPr>
          <w:p w14:paraId="653B8647" w14:textId="77777777" w:rsidR="002D146B" w:rsidRPr="002D146B" w:rsidRDefault="002D146B" w:rsidP="000B7715">
            <w:pPr>
              <w:pStyle w:val="BodyText"/>
              <w:ind w:right="386"/>
              <w:contextualSpacing/>
              <w:jc w:val="right"/>
              <w:rPr>
                <w:rFonts w:asciiTheme="minorHAnsi" w:hAnsiTheme="minorHAnsi" w:cstheme="minorHAnsi"/>
              </w:rPr>
            </w:pPr>
            <w:r w:rsidRPr="002D146B">
              <w:rPr>
                <w:rFonts w:asciiTheme="minorHAnsi" w:hAnsiTheme="minorHAnsi" w:cstheme="minorHAnsi"/>
              </w:rPr>
              <w:t>698,334</w:t>
            </w:r>
          </w:p>
        </w:tc>
        <w:tc>
          <w:tcPr>
            <w:tcW w:w="305" w:type="dxa"/>
            <w:tcBorders>
              <w:top w:val="nil"/>
              <w:left w:val="nil"/>
              <w:bottom w:val="nil"/>
              <w:right w:val="nil"/>
            </w:tcBorders>
            <w:shd w:val="clear" w:color="auto" w:fill="auto"/>
            <w:noWrap/>
            <w:vAlign w:val="bottom"/>
            <w:hideMark/>
          </w:tcPr>
          <w:p w14:paraId="379B2F14" w14:textId="77777777" w:rsidR="002D146B" w:rsidRPr="002D146B" w:rsidRDefault="002D146B" w:rsidP="000B7715">
            <w:pPr>
              <w:pStyle w:val="BodyText"/>
              <w:ind w:right="386"/>
              <w:contextualSpacing/>
              <w:jc w:val="right"/>
              <w:rPr>
                <w:rFonts w:asciiTheme="minorHAnsi" w:hAnsiTheme="minorHAnsi" w:cstheme="minorHAnsi"/>
              </w:rPr>
            </w:pPr>
          </w:p>
        </w:tc>
        <w:tc>
          <w:tcPr>
            <w:tcW w:w="2015" w:type="dxa"/>
            <w:tcBorders>
              <w:top w:val="nil"/>
              <w:left w:val="nil"/>
              <w:bottom w:val="nil"/>
              <w:right w:val="nil"/>
            </w:tcBorders>
            <w:shd w:val="clear" w:color="auto" w:fill="auto"/>
            <w:noWrap/>
            <w:hideMark/>
          </w:tcPr>
          <w:p w14:paraId="5769F193" w14:textId="77777777" w:rsidR="002D146B" w:rsidRPr="002D146B" w:rsidRDefault="002D146B" w:rsidP="000B7715">
            <w:pPr>
              <w:pStyle w:val="BodyText"/>
              <w:ind w:right="386"/>
              <w:contextualSpacing/>
              <w:jc w:val="right"/>
              <w:rPr>
                <w:rFonts w:asciiTheme="minorHAnsi" w:hAnsiTheme="minorHAnsi" w:cstheme="minorHAnsi"/>
              </w:rPr>
            </w:pPr>
            <w:r w:rsidRPr="002D146B">
              <w:rPr>
                <w:rFonts w:asciiTheme="minorHAnsi" w:hAnsiTheme="minorHAnsi" w:cstheme="minorHAnsi"/>
              </w:rPr>
              <w:t xml:space="preserve">690,062 </w:t>
            </w:r>
          </w:p>
        </w:tc>
      </w:tr>
      <w:tr w:rsidR="002D146B" w:rsidRPr="002D146B" w14:paraId="6CDF245B" w14:textId="77777777" w:rsidTr="00B022D7">
        <w:trPr>
          <w:trHeight w:val="20"/>
          <w:jc w:val="center"/>
        </w:trPr>
        <w:tc>
          <w:tcPr>
            <w:tcW w:w="3123" w:type="dxa"/>
            <w:gridSpan w:val="5"/>
            <w:tcBorders>
              <w:top w:val="nil"/>
              <w:left w:val="nil"/>
              <w:bottom w:val="nil"/>
              <w:right w:val="nil"/>
            </w:tcBorders>
            <w:shd w:val="clear" w:color="auto" w:fill="auto"/>
            <w:noWrap/>
            <w:vAlign w:val="bottom"/>
            <w:hideMark/>
          </w:tcPr>
          <w:p w14:paraId="4C880F17" w14:textId="77777777" w:rsidR="002D146B" w:rsidRPr="002D146B" w:rsidRDefault="002D146B" w:rsidP="002D146B">
            <w:pPr>
              <w:pStyle w:val="BodyText"/>
              <w:ind w:right="386"/>
              <w:contextualSpacing/>
              <w:jc w:val="both"/>
              <w:rPr>
                <w:rFonts w:asciiTheme="minorHAnsi" w:hAnsiTheme="minorHAnsi" w:cstheme="minorHAnsi"/>
              </w:rPr>
            </w:pPr>
            <w:r w:rsidRPr="002D146B">
              <w:rPr>
                <w:rFonts w:asciiTheme="minorHAnsi" w:hAnsiTheme="minorHAnsi" w:cstheme="minorHAnsi"/>
              </w:rPr>
              <w:t xml:space="preserve">Total equity </w:t>
            </w:r>
          </w:p>
        </w:tc>
        <w:tc>
          <w:tcPr>
            <w:tcW w:w="1933" w:type="dxa"/>
            <w:tcBorders>
              <w:top w:val="nil"/>
              <w:left w:val="nil"/>
              <w:bottom w:val="nil"/>
              <w:right w:val="nil"/>
            </w:tcBorders>
            <w:shd w:val="clear" w:color="auto" w:fill="auto"/>
            <w:noWrap/>
            <w:vAlign w:val="bottom"/>
            <w:hideMark/>
          </w:tcPr>
          <w:p w14:paraId="1AB7CEEF" w14:textId="77777777" w:rsidR="002D146B" w:rsidRPr="002D146B" w:rsidRDefault="002D146B" w:rsidP="002D146B">
            <w:pPr>
              <w:pStyle w:val="BodyText"/>
              <w:ind w:right="386"/>
              <w:contextualSpacing/>
              <w:jc w:val="both"/>
              <w:rPr>
                <w:rFonts w:asciiTheme="minorHAnsi" w:hAnsiTheme="minorHAnsi" w:cstheme="minorHAnsi"/>
              </w:rPr>
            </w:pPr>
          </w:p>
        </w:tc>
        <w:tc>
          <w:tcPr>
            <w:tcW w:w="306" w:type="dxa"/>
            <w:tcBorders>
              <w:top w:val="nil"/>
              <w:left w:val="nil"/>
              <w:bottom w:val="nil"/>
              <w:right w:val="nil"/>
            </w:tcBorders>
            <w:shd w:val="clear" w:color="auto" w:fill="auto"/>
            <w:noWrap/>
            <w:vAlign w:val="bottom"/>
            <w:hideMark/>
          </w:tcPr>
          <w:p w14:paraId="188A57AE"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0E52722D"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bottom"/>
            <w:hideMark/>
          </w:tcPr>
          <w:p w14:paraId="0BF2D229" w14:textId="77777777" w:rsidR="002D146B" w:rsidRPr="002D146B" w:rsidRDefault="002D146B" w:rsidP="002D146B">
            <w:pPr>
              <w:pStyle w:val="BodyText"/>
              <w:ind w:right="386"/>
              <w:contextualSpacing/>
              <w:jc w:val="both"/>
              <w:rPr>
                <w:rFonts w:asciiTheme="minorHAnsi" w:hAnsiTheme="minorHAnsi" w:cstheme="minorHAnsi"/>
              </w:rPr>
            </w:pPr>
          </w:p>
        </w:tc>
        <w:tc>
          <w:tcPr>
            <w:tcW w:w="2015" w:type="dxa"/>
            <w:tcBorders>
              <w:top w:val="nil"/>
              <w:left w:val="nil"/>
              <w:bottom w:val="nil"/>
              <w:right w:val="nil"/>
            </w:tcBorders>
            <w:shd w:val="clear" w:color="auto" w:fill="auto"/>
            <w:noWrap/>
            <w:vAlign w:val="bottom"/>
            <w:hideMark/>
          </w:tcPr>
          <w:p w14:paraId="7D753001" w14:textId="77777777" w:rsidR="002D146B" w:rsidRPr="002D146B" w:rsidRDefault="002D146B" w:rsidP="000B7715">
            <w:pPr>
              <w:pStyle w:val="BodyText"/>
              <w:ind w:right="386"/>
              <w:contextualSpacing/>
              <w:jc w:val="right"/>
              <w:rPr>
                <w:rFonts w:asciiTheme="minorHAnsi" w:hAnsiTheme="minorHAnsi" w:cstheme="minorHAnsi"/>
              </w:rPr>
            </w:pPr>
            <w:r w:rsidRPr="002D146B">
              <w:rPr>
                <w:rFonts w:asciiTheme="minorHAnsi" w:hAnsiTheme="minorHAnsi" w:cstheme="minorHAnsi"/>
              </w:rPr>
              <w:t>3,693,038</w:t>
            </w:r>
          </w:p>
        </w:tc>
        <w:tc>
          <w:tcPr>
            <w:tcW w:w="305" w:type="dxa"/>
            <w:tcBorders>
              <w:top w:val="nil"/>
              <w:left w:val="nil"/>
              <w:bottom w:val="nil"/>
              <w:right w:val="nil"/>
            </w:tcBorders>
            <w:shd w:val="clear" w:color="auto" w:fill="auto"/>
            <w:noWrap/>
            <w:vAlign w:val="bottom"/>
            <w:hideMark/>
          </w:tcPr>
          <w:p w14:paraId="13BF90A6" w14:textId="77777777" w:rsidR="002D146B" w:rsidRPr="002D146B" w:rsidRDefault="002D146B" w:rsidP="000B7715">
            <w:pPr>
              <w:pStyle w:val="BodyText"/>
              <w:ind w:right="386"/>
              <w:contextualSpacing/>
              <w:jc w:val="right"/>
              <w:rPr>
                <w:rFonts w:asciiTheme="minorHAnsi" w:hAnsiTheme="minorHAnsi" w:cstheme="minorHAnsi"/>
              </w:rPr>
            </w:pPr>
          </w:p>
        </w:tc>
        <w:tc>
          <w:tcPr>
            <w:tcW w:w="2015" w:type="dxa"/>
            <w:tcBorders>
              <w:top w:val="nil"/>
              <w:left w:val="nil"/>
              <w:bottom w:val="nil"/>
              <w:right w:val="nil"/>
            </w:tcBorders>
            <w:shd w:val="clear" w:color="auto" w:fill="auto"/>
            <w:noWrap/>
            <w:vAlign w:val="bottom"/>
            <w:hideMark/>
          </w:tcPr>
          <w:p w14:paraId="371CF491" w14:textId="77777777" w:rsidR="002D146B" w:rsidRPr="002D146B" w:rsidRDefault="002D146B" w:rsidP="000B7715">
            <w:pPr>
              <w:pStyle w:val="BodyText"/>
              <w:ind w:right="386"/>
              <w:contextualSpacing/>
              <w:jc w:val="right"/>
              <w:rPr>
                <w:rFonts w:asciiTheme="minorHAnsi" w:hAnsiTheme="minorHAnsi" w:cstheme="minorHAnsi"/>
              </w:rPr>
            </w:pPr>
            <w:r w:rsidRPr="002D146B">
              <w:rPr>
                <w:rFonts w:asciiTheme="minorHAnsi" w:hAnsiTheme="minorHAnsi" w:cstheme="minorHAnsi"/>
              </w:rPr>
              <w:t xml:space="preserve">3,538,375 </w:t>
            </w:r>
          </w:p>
        </w:tc>
      </w:tr>
      <w:tr w:rsidR="002D146B" w:rsidRPr="002D146B" w14:paraId="6F95678C" w14:textId="77777777" w:rsidTr="00B022D7">
        <w:trPr>
          <w:trHeight w:val="20"/>
          <w:jc w:val="center"/>
        </w:trPr>
        <w:tc>
          <w:tcPr>
            <w:tcW w:w="441" w:type="dxa"/>
            <w:tcBorders>
              <w:top w:val="nil"/>
              <w:left w:val="nil"/>
              <w:bottom w:val="nil"/>
              <w:right w:val="nil"/>
            </w:tcBorders>
            <w:shd w:val="clear" w:color="auto" w:fill="auto"/>
            <w:noWrap/>
            <w:vAlign w:val="center"/>
            <w:hideMark/>
          </w:tcPr>
          <w:p w14:paraId="4782B46A"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center"/>
            <w:hideMark/>
          </w:tcPr>
          <w:p w14:paraId="7C501BFF" w14:textId="77777777" w:rsidR="002D146B" w:rsidRPr="002D146B" w:rsidRDefault="002D146B" w:rsidP="002D146B">
            <w:pPr>
              <w:pStyle w:val="BodyText"/>
              <w:ind w:right="386"/>
              <w:contextualSpacing/>
              <w:jc w:val="both"/>
              <w:rPr>
                <w:rFonts w:asciiTheme="minorHAnsi" w:hAnsiTheme="minorHAnsi" w:cstheme="minorHAnsi"/>
              </w:rPr>
            </w:pPr>
          </w:p>
        </w:tc>
        <w:tc>
          <w:tcPr>
            <w:tcW w:w="359" w:type="dxa"/>
            <w:tcBorders>
              <w:top w:val="nil"/>
              <w:left w:val="nil"/>
              <w:bottom w:val="nil"/>
              <w:right w:val="nil"/>
            </w:tcBorders>
            <w:shd w:val="clear" w:color="auto" w:fill="auto"/>
            <w:noWrap/>
            <w:vAlign w:val="center"/>
            <w:hideMark/>
          </w:tcPr>
          <w:p w14:paraId="284F0F82" w14:textId="77777777" w:rsidR="002D146B" w:rsidRPr="002D146B" w:rsidRDefault="002D146B" w:rsidP="002D146B">
            <w:pPr>
              <w:pStyle w:val="BodyText"/>
              <w:ind w:right="386"/>
              <w:contextualSpacing/>
              <w:jc w:val="both"/>
              <w:rPr>
                <w:rFonts w:asciiTheme="minorHAnsi" w:hAnsiTheme="minorHAnsi" w:cstheme="minorHAnsi"/>
              </w:rPr>
            </w:pPr>
          </w:p>
        </w:tc>
        <w:tc>
          <w:tcPr>
            <w:tcW w:w="441" w:type="dxa"/>
            <w:tcBorders>
              <w:top w:val="nil"/>
              <w:left w:val="nil"/>
              <w:bottom w:val="nil"/>
              <w:right w:val="nil"/>
            </w:tcBorders>
            <w:shd w:val="clear" w:color="auto" w:fill="auto"/>
            <w:noWrap/>
            <w:vAlign w:val="center"/>
            <w:hideMark/>
          </w:tcPr>
          <w:p w14:paraId="7C12AA17" w14:textId="77777777" w:rsidR="002D146B" w:rsidRPr="002D146B" w:rsidRDefault="002D146B" w:rsidP="002D146B">
            <w:pPr>
              <w:pStyle w:val="BodyText"/>
              <w:ind w:right="386"/>
              <w:contextualSpacing/>
              <w:jc w:val="both"/>
              <w:rPr>
                <w:rFonts w:asciiTheme="minorHAnsi" w:hAnsiTheme="minorHAnsi" w:cstheme="minorHAnsi"/>
              </w:rPr>
            </w:pPr>
          </w:p>
        </w:tc>
        <w:tc>
          <w:tcPr>
            <w:tcW w:w="1574" w:type="dxa"/>
            <w:tcBorders>
              <w:top w:val="nil"/>
              <w:left w:val="nil"/>
              <w:bottom w:val="nil"/>
              <w:right w:val="nil"/>
            </w:tcBorders>
            <w:shd w:val="clear" w:color="auto" w:fill="auto"/>
            <w:noWrap/>
            <w:vAlign w:val="center"/>
            <w:hideMark/>
          </w:tcPr>
          <w:p w14:paraId="73143993" w14:textId="77777777" w:rsidR="002D146B" w:rsidRPr="002D146B" w:rsidRDefault="002D146B" w:rsidP="002D146B">
            <w:pPr>
              <w:pStyle w:val="BodyText"/>
              <w:ind w:right="386"/>
              <w:contextualSpacing/>
              <w:jc w:val="both"/>
              <w:rPr>
                <w:rFonts w:asciiTheme="minorHAnsi" w:hAnsiTheme="minorHAnsi" w:cstheme="minorHAnsi"/>
              </w:rPr>
            </w:pPr>
          </w:p>
        </w:tc>
        <w:tc>
          <w:tcPr>
            <w:tcW w:w="1933" w:type="dxa"/>
            <w:tcBorders>
              <w:top w:val="nil"/>
              <w:left w:val="nil"/>
              <w:bottom w:val="nil"/>
              <w:right w:val="nil"/>
            </w:tcBorders>
            <w:shd w:val="clear" w:color="auto" w:fill="auto"/>
            <w:noWrap/>
            <w:vAlign w:val="center"/>
            <w:hideMark/>
          </w:tcPr>
          <w:p w14:paraId="69F1BB1B" w14:textId="77777777" w:rsidR="002D146B" w:rsidRPr="002D146B" w:rsidRDefault="002D146B" w:rsidP="002D146B">
            <w:pPr>
              <w:pStyle w:val="BodyText"/>
              <w:ind w:right="386"/>
              <w:contextualSpacing/>
              <w:jc w:val="both"/>
              <w:rPr>
                <w:rFonts w:asciiTheme="minorHAnsi" w:hAnsiTheme="minorHAnsi" w:cstheme="minorHAnsi"/>
              </w:rPr>
            </w:pPr>
          </w:p>
        </w:tc>
        <w:tc>
          <w:tcPr>
            <w:tcW w:w="306" w:type="dxa"/>
            <w:tcBorders>
              <w:top w:val="nil"/>
              <w:left w:val="nil"/>
              <w:bottom w:val="nil"/>
              <w:right w:val="nil"/>
            </w:tcBorders>
            <w:shd w:val="clear" w:color="auto" w:fill="auto"/>
            <w:noWrap/>
            <w:vAlign w:val="center"/>
            <w:hideMark/>
          </w:tcPr>
          <w:p w14:paraId="79A3DAA4"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center"/>
            <w:hideMark/>
          </w:tcPr>
          <w:p w14:paraId="1E07ABA2" w14:textId="77777777" w:rsidR="002D146B" w:rsidRPr="002D146B" w:rsidRDefault="002D146B" w:rsidP="002D146B">
            <w:pPr>
              <w:pStyle w:val="BodyText"/>
              <w:ind w:right="386"/>
              <w:contextualSpacing/>
              <w:jc w:val="both"/>
              <w:rPr>
                <w:rFonts w:asciiTheme="minorHAnsi" w:hAnsiTheme="minorHAnsi" w:cstheme="minorHAnsi"/>
              </w:rPr>
            </w:pPr>
          </w:p>
        </w:tc>
        <w:tc>
          <w:tcPr>
            <w:tcW w:w="305" w:type="dxa"/>
            <w:tcBorders>
              <w:top w:val="nil"/>
              <w:left w:val="nil"/>
              <w:bottom w:val="nil"/>
              <w:right w:val="nil"/>
            </w:tcBorders>
            <w:shd w:val="clear" w:color="auto" w:fill="auto"/>
            <w:noWrap/>
            <w:vAlign w:val="center"/>
            <w:hideMark/>
          </w:tcPr>
          <w:p w14:paraId="2750289D" w14:textId="77777777" w:rsidR="002D146B" w:rsidRPr="002D146B" w:rsidRDefault="002D146B" w:rsidP="002D146B">
            <w:pPr>
              <w:pStyle w:val="BodyText"/>
              <w:ind w:right="386"/>
              <w:contextualSpacing/>
              <w:jc w:val="both"/>
              <w:rPr>
                <w:rFonts w:asciiTheme="minorHAnsi" w:hAnsiTheme="minorHAnsi" w:cstheme="minorHAnsi"/>
              </w:rPr>
            </w:pPr>
          </w:p>
        </w:tc>
        <w:tc>
          <w:tcPr>
            <w:tcW w:w="2015" w:type="dxa"/>
            <w:tcBorders>
              <w:top w:val="single" w:sz="4" w:space="0" w:color="auto"/>
              <w:left w:val="nil"/>
              <w:bottom w:val="double" w:sz="6" w:space="0" w:color="auto"/>
              <w:right w:val="nil"/>
            </w:tcBorders>
            <w:shd w:val="clear" w:color="auto" w:fill="auto"/>
            <w:noWrap/>
            <w:vAlign w:val="center"/>
            <w:hideMark/>
          </w:tcPr>
          <w:p w14:paraId="4932E2CE" w14:textId="77777777" w:rsidR="002D146B" w:rsidRPr="002D146B" w:rsidRDefault="002D146B" w:rsidP="000B7715">
            <w:pPr>
              <w:pStyle w:val="BodyText"/>
              <w:ind w:right="386"/>
              <w:contextualSpacing/>
              <w:jc w:val="right"/>
              <w:rPr>
                <w:rFonts w:asciiTheme="minorHAnsi" w:hAnsiTheme="minorHAnsi" w:cstheme="minorHAnsi"/>
              </w:rPr>
            </w:pPr>
            <w:r w:rsidRPr="002D146B">
              <w:rPr>
                <w:rFonts w:asciiTheme="minorHAnsi" w:hAnsiTheme="minorHAnsi" w:cstheme="minorHAnsi"/>
              </w:rPr>
              <w:t xml:space="preserve">4,391,372 </w:t>
            </w:r>
          </w:p>
        </w:tc>
        <w:tc>
          <w:tcPr>
            <w:tcW w:w="305" w:type="dxa"/>
            <w:tcBorders>
              <w:top w:val="nil"/>
              <w:left w:val="nil"/>
              <w:bottom w:val="nil"/>
              <w:right w:val="nil"/>
            </w:tcBorders>
            <w:shd w:val="clear" w:color="auto" w:fill="auto"/>
            <w:noWrap/>
            <w:vAlign w:val="center"/>
            <w:hideMark/>
          </w:tcPr>
          <w:p w14:paraId="4033D586" w14:textId="77777777" w:rsidR="002D146B" w:rsidRPr="002D146B" w:rsidRDefault="002D146B" w:rsidP="000B7715">
            <w:pPr>
              <w:pStyle w:val="BodyText"/>
              <w:ind w:right="386"/>
              <w:contextualSpacing/>
              <w:jc w:val="right"/>
              <w:rPr>
                <w:rFonts w:asciiTheme="minorHAnsi" w:hAnsiTheme="minorHAnsi" w:cstheme="minorHAnsi"/>
              </w:rPr>
            </w:pPr>
          </w:p>
        </w:tc>
        <w:tc>
          <w:tcPr>
            <w:tcW w:w="2015" w:type="dxa"/>
            <w:tcBorders>
              <w:top w:val="single" w:sz="4" w:space="0" w:color="auto"/>
              <w:left w:val="nil"/>
              <w:bottom w:val="double" w:sz="6" w:space="0" w:color="auto"/>
              <w:right w:val="nil"/>
            </w:tcBorders>
            <w:shd w:val="clear" w:color="auto" w:fill="auto"/>
            <w:noWrap/>
            <w:vAlign w:val="center"/>
            <w:hideMark/>
          </w:tcPr>
          <w:p w14:paraId="1F93439B" w14:textId="77777777" w:rsidR="002D146B" w:rsidRPr="002D146B" w:rsidRDefault="002D146B" w:rsidP="000B7715">
            <w:pPr>
              <w:pStyle w:val="BodyText"/>
              <w:ind w:right="386"/>
              <w:contextualSpacing/>
              <w:jc w:val="right"/>
              <w:rPr>
                <w:rFonts w:asciiTheme="minorHAnsi" w:hAnsiTheme="minorHAnsi" w:cstheme="minorHAnsi"/>
              </w:rPr>
            </w:pPr>
            <w:r w:rsidRPr="002D146B">
              <w:rPr>
                <w:rFonts w:asciiTheme="minorHAnsi" w:hAnsiTheme="minorHAnsi" w:cstheme="minorHAnsi"/>
              </w:rPr>
              <w:t xml:space="preserve">4,228,437 </w:t>
            </w:r>
          </w:p>
        </w:tc>
      </w:tr>
    </w:tbl>
    <w:p w14:paraId="51B268AF" w14:textId="77777777" w:rsidR="002D146B" w:rsidRPr="002D146B" w:rsidRDefault="002D146B" w:rsidP="002D146B">
      <w:pPr>
        <w:pStyle w:val="BodyText"/>
        <w:ind w:right="386"/>
        <w:contextualSpacing/>
        <w:rPr>
          <w:rFonts w:asciiTheme="minorHAnsi" w:hAnsiTheme="minorHAnsi" w:cstheme="minorHAnsi"/>
          <w:lang w:val="en-US"/>
        </w:rPr>
      </w:pPr>
      <w:r w:rsidRPr="002D146B">
        <w:rPr>
          <w:rFonts w:asciiTheme="minorHAnsi" w:hAnsiTheme="minorHAnsi" w:cstheme="minorHAnsi"/>
          <w:lang w:val="en-US"/>
        </w:rPr>
        <w:tab/>
      </w:r>
      <w:r w:rsidRPr="002D146B">
        <w:rPr>
          <w:rFonts w:asciiTheme="minorHAnsi" w:hAnsiTheme="minorHAnsi" w:cstheme="minorHAnsi"/>
          <w:lang w:val="en-US"/>
        </w:rPr>
        <w:tab/>
      </w:r>
    </w:p>
    <w:p w14:paraId="39D6B95A" w14:textId="77777777" w:rsidR="002D146B" w:rsidRPr="002D146B" w:rsidRDefault="002D146B" w:rsidP="002D146B">
      <w:pPr>
        <w:pStyle w:val="BodyText"/>
        <w:ind w:right="386"/>
        <w:contextualSpacing/>
        <w:jc w:val="both"/>
        <w:rPr>
          <w:rFonts w:asciiTheme="minorHAnsi" w:hAnsiTheme="minorHAnsi" w:cstheme="minorHAnsi"/>
          <w:lang w:val="en-US"/>
        </w:rPr>
      </w:pPr>
      <w:r w:rsidRPr="002D146B">
        <w:rPr>
          <w:rFonts w:asciiTheme="minorHAnsi" w:hAnsiTheme="minorHAnsi" w:cstheme="minorHAnsi"/>
          <w:lang w:val="en-US"/>
        </w:rPr>
        <w:t xml:space="preserve">The Company’s primary objectives, when managing its capital, are to maintain adequate levels of funding to support operations of the Company and to maintain corporate and administrative functions. </w:t>
      </w:r>
    </w:p>
    <w:p w14:paraId="7D9184CA" w14:textId="77777777" w:rsidR="002D146B" w:rsidRPr="002D146B" w:rsidRDefault="002D146B" w:rsidP="002D146B">
      <w:pPr>
        <w:pStyle w:val="BodyText"/>
        <w:ind w:right="386"/>
        <w:contextualSpacing/>
        <w:jc w:val="both"/>
        <w:rPr>
          <w:rFonts w:asciiTheme="minorHAnsi" w:hAnsiTheme="minorHAnsi" w:cstheme="minorHAnsi"/>
          <w:lang w:val="en-US"/>
        </w:rPr>
      </w:pPr>
    </w:p>
    <w:p w14:paraId="52A02414" w14:textId="77777777" w:rsidR="002D146B" w:rsidRPr="002D146B" w:rsidRDefault="002D146B" w:rsidP="002D146B">
      <w:pPr>
        <w:pStyle w:val="BodyText"/>
        <w:ind w:right="386"/>
        <w:contextualSpacing/>
        <w:jc w:val="both"/>
        <w:rPr>
          <w:rFonts w:asciiTheme="minorHAnsi" w:hAnsiTheme="minorHAnsi" w:cstheme="minorHAnsi"/>
          <w:lang w:val="en-US"/>
        </w:rPr>
      </w:pPr>
      <w:r w:rsidRPr="002D146B">
        <w:rPr>
          <w:rFonts w:asciiTheme="minorHAnsi" w:hAnsiTheme="minorHAnsi" w:cstheme="minorHAnsi"/>
          <w:lang w:val="en-US"/>
        </w:rPr>
        <w:t xml:space="preserve">The Company defines capital as items included in shareholders’ equity, consisting of the issued common shares. The capital structure of the Company is managed to provide sufficient funding for operating activities. Funds are primarily secured through a combination of selling its investment and equity capital raised by way of private placements and short-term debt. There can be no assurances that the Company will be able to continue raising equity capital and short-term debt in this manner. The Company invests all capital that is surplus to its immediate needs in short-term, liquid and highly rated financial instruments, such as cash and other short-term deposits, which are all held with major financial institutions. </w:t>
      </w:r>
    </w:p>
    <w:p w14:paraId="64950647" w14:textId="77777777" w:rsidR="002D146B" w:rsidRPr="002D146B" w:rsidRDefault="002D146B" w:rsidP="002D146B">
      <w:pPr>
        <w:pStyle w:val="BodyText"/>
        <w:ind w:right="386"/>
        <w:contextualSpacing/>
        <w:rPr>
          <w:rFonts w:asciiTheme="minorHAnsi" w:hAnsiTheme="minorHAnsi" w:cstheme="minorHAnsi"/>
          <w:lang w:val="en-US"/>
        </w:rPr>
      </w:pPr>
      <w:r w:rsidRPr="002D146B">
        <w:rPr>
          <w:rFonts w:asciiTheme="minorHAnsi" w:hAnsiTheme="minorHAnsi" w:cstheme="minorHAnsi"/>
          <w:lang w:val="en-US"/>
        </w:rPr>
        <w:t xml:space="preserve"> </w:t>
      </w:r>
    </w:p>
    <w:p w14:paraId="58CB65BF" w14:textId="441ECB07" w:rsidR="006A3E1B" w:rsidRPr="00857C20" w:rsidRDefault="002D146B" w:rsidP="002D146B">
      <w:pPr>
        <w:pStyle w:val="BodyText"/>
        <w:ind w:right="386"/>
        <w:contextualSpacing/>
        <w:jc w:val="both"/>
        <w:rPr>
          <w:rFonts w:asciiTheme="minorHAnsi" w:hAnsiTheme="minorHAnsi" w:cstheme="minorHAnsi"/>
        </w:rPr>
      </w:pPr>
      <w:r w:rsidRPr="002D146B">
        <w:rPr>
          <w:rFonts w:asciiTheme="minorHAnsi" w:hAnsiTheme="minorHAnsi" w:cstheme="minorHAnsi"/>
          <w:lang w:val="en-US"/>
        </w:rPr>
        <w:t>There were no changes to the Company’s approach to capital management during the period ended March 31, 2022.</w:t>
      </w:r>
      <w:bookmarkEnd w:id="19"/>
      <w:r w:rsidRPr="002D146B">
        <w:rPr>
          <w:rFonts w:asciiTheme="minorHAnsi" w:hAnsiTheme="minorHAnsi" w:cstheme="minorHAnsi"/>
          <w:lang w:val="en-US"/>
        </w:rPr>
        <w:t xml:space="preserve">  The Company is not subject to external capital requirements.</w:t>
      </w:r>
      <w:bookmarkEnd w:id="20"/>
    </w:p>
    <w:p w14:paraId="1E072B3D" w14:textId="6F3E92C7" w:rsidR="009705FA" w:rsidRPr="00857C20" w:rsidRDefault="009705FA" w:rsidP="006A3E1B">
      <w:pPr>
        <w:pStyle w:val="BodyText"/>
        <w:jc w:val="both"/>
        <w:rPr>
          <w:rFonts w:asciiTheme="minorHAnsi" w:hAnsiTheme="minorHAnsi" w:cstheme="minorHAnsi"/>
          <w:sz w:val="26"/>
        </w:rPr>
      </w:pPr>
    </w:p>
    <w:p w14:paraId="1E072B3F" w14:textId="400EEE1E" w:rsidR="009705FA" w:rsidRPr="00426F05" w:rsidRDefault="00FF1899" w:rsidP="006A3E1B">
      <w:pPr>
        <w:jc w:val="both"/>
        <w:rPr>
          <w:rFonts w:asciiTheme="minorHAnsi" w:hAnsiTheme="minorHAnsi" w:cstheme="minorHAnsi"/>
          <w:b/>
          <w:color w:val="538DD3"/>
          <w:sz w:val="32"/>
          <w:szCs w:val="32"/>
          <w:u w:val="single" w:color="538DD3"/>
        </w:rPr>
      </w:pPr>
      <w:bookmarkStart w:id="21" w:name="Off-Balance_Sheet_Arrangements"/>
      <w:bookmarkEnd w:id="21"/>
      <w:r w:rsidRPr="00426F05">
        <w:rPr>
          <w:rFonts w:asciiTheme="minorHAnsi" w:hAnsiTheme="minorHAnsi" w:cstheme="minorHAnsi"/>
          <w:b/>
          <w:color w:val="538DD3"/>
          <w:sz w:val="32"/>
          <w:szCs w:val="32"/>
          <w:u w:val="single" w:color="538DD3"/>
        </w:rPr>
        <w:t>Off-Balance Sheet Arrangements</w:t>
      </w:r>
    </w:p>
    <w:p w14:paraId="76850948" w14:textId="77777777" w:rsidR="0037572C" w:rsidRPr="00857C20" w:rsidRDefault="0037572C" w:rsidP="006A3E1B">
      <w:pPr>
        <w:pStyle w:val="Heading3"/>
        <w:spacing w:before="0"/>
        <w:ind w:left="0"/>
        <w:jc w:val="both"/>
        <w:rPr>
          <w:rFonts w:asciiTheme="minorHAnsi" w:hAnsiTheme="minorHAnsi" w:cstheme="minorHAnsi"/>
          <w:sz w:val="28"/>
          <w:szCs w:val="28"/>
        </w:rPr>
      </w:pPr>
    </w:p>
    <w:p w14:paraId="1E072B42" w14:textId="05BA65F5" w:rsidR="009705FA" w:rsidRDefault="00FF1899" w:rsidP="006A3E1B">
      <w:pPr>
        <w:pStyle w:val="BodyText"/>
        <w:ind w:right="386"/>
        <w:contextualSpacing/>
        <w:jc w:val="both"/>
        <w:rPr>
          <w:rFonts w:asciiTheme="minorHAnsi" w:hAnsiTheme="minorHAnsi" w:cstheme="minorHAnsi"/>
        </w:rPr>
      </w:pPr>
      <w:r w:rsidRPr="00857C20">
        <w:rPr>
          <w:rFonts w:asciiTheme="minorHAnsi" w:hAnsiTheme="minorHAnsi" w:cstheme="minorHAnsi"/>
        </w:rPr>
        <w:t>The Company does not have any off-balance sheet arrangements from the date of its incorporation to the date of this MD&amp;A.</w:t>
      </w:r>
    </w:p>
    <w:p w14:paraId="5AE60992" w14:textId="4C8CD1A2" w:rsidR="00F41B3C" w:rsidRDefault="00F41B3C" w:rsidP="006A3E1B">
      <w:pPr>
        <w:pStyle w:val="BodyText"/>
        <w:ind w:right="386"/>
        <w:contextualSpacing/>
        <w:jc w:val="both"/>
        <w:rPr>
          <w:rFonts w:asciiTheme="minorHAnsi" w:hAnsiTheme="minorHAnsi" w:cstheme="minorHAnsi"/>
        </w:rPr>
      </w:pPr>
    </w:p>
    <w:p w14:paraId="2E2BD2BF" w14:textId="00E7805E" w:rsidR="00F41B3C" w:rsidRPr="00426F05" w:rsidRDefault="00F41B3C" w:rsidP="006A3E1B">
      <w:pPr>
        <w:jc w:val="both"/>
        <w:rPr>
          <w:rFonts w:asciiTheme="minorHAnsi" w:hAnsiTheme="minorHAnsi" w:cstheme="minorHAnsi"/>
          <w:b/>
          <w:color w:val="538DD3"/>
          <w:sz w:val="32"/>
          <w:szCs w:val="32"/>
          <w:u w:val="single" w:color="538DD3"/>
        </w:rPr>
      </w:pPr>
      <w:r>
        <w:rPr>
          <w:rFonts w:asciiTheme="minorHAnsi" w:hAnsiTheme="minorHAnsi" w:cstheme="minorHAnsi"/>
          <w:b/>
          <w:color w:val="538DD3"/>
          <w:sz w:val="32"/>
          <w:szCs w:val="32"/>
          <w:u w:val="single" w:color="538DD3"/>
        </w:rPr>
        <w:t>Subsequent Events</w:t>
      </w:r>
    </w:p>
    <w:p w14:paraId="6240B4FD" w14:textId="77777777" w:rsidR="00F41B3C" w:rsidRPr="00857C20" w:rsidRDefault="00F41B3C" w:rsidP="006A3E1B">
      <w:pPr>
        <w:pStyle w:val="Heading3"/>
        <w:spacing w:before="0"/>
        <w:ind w:left="0"/>
        <w:jc w:val="both"/>
        <w:rPr>
          <w:rFonts w:asciiTheme="minorHAnsi" w:hAnsiTheme="minorHAnsi" w:cstheme="minorHAnsi"/>
          <w:sz w:val="28"/>
          <w:szCs w:val="28"/>
        </w:rPr>
      </w:pPr>
    </w:p>
    <w:p w14:paraId="2FB5F2D5" w14:textId="77777777" w:rsidR="00F41B3C" w:rsidRPr="001762C1" w:rsidRDefault="00F41B3C" w:rsidP="006A3E1B">
      <w:pPr>
        <w:pStyle w:val="BodyText"/>
        <w:ind w:right="386"/>
        <w:contextualSpacing/>
        <w:jc w:val="both"/>
        <w:rPr>
          <w:rFonts w:asciiTheme="minorHAnsi" w:hAnsiTheme="minorHAnsi" w:cstheme="minorHAnsi"/>
          <w:bCs/>
          <w:sz w:val="22"/>
          <w:szCs w:val="22"/>
        </w:rPr>
      </w:pPr>
      <w:r w:rsidRPr="00F41B3C">
        <w:rPr>
          <w:rFonts w:asciiTheme="minorHAnsi" w:hAnsiTheme="minorHAnsi" w:cstheme="minorHAnsi"/>
          <w:bCs/>
        </w:rPr>
        <w:t>Subsequent to March 31, 2022, the Company:</w:t>
      </w:r>
    </w:p>
    <w:p w14:paraId="612F41DD" w14:textId="3D6A88B8" w:rsidR="00F81C81" w:rsidRPr="001762C1" w:rsidRDefault="001762C1" w:rsidP="00074429">
      <w:pPr>
        <w:pStyle w:val="BodyText"/>
        <w:numPr>
          <w:ilvl w:val="0"/>
          <w:numId w:val="7"/>
        </w:numPr>
        <w:ind w:right="386"/>
        <w:contextualSpacing/>
        <w:jc w:val="both"/>
        <w:rPr>
          <w:rFonts w:asciiTheme="minorHAnsi" w:hAnsiTheme="minorHAnsi" w:cstheme="minorHAnsi"/>
        </w:rPr>
      </w:pPr>
      <w:r w:rsidRPr="001762C1">
        <w:rPr>
          <w:rFonts w:asciiTheme="minorHAnsi" w:hAnsiTheme="minorHAnsi" w:cstheme="minorHAnsi"/>
          <w:bCs/>
        </w:rPr>
        <w:t>Dissolved subsidiaries of the Company One Web Services, Inc. and OWS Canada, Inc.</w:t>
      </w:r>
    </w:p>
    <w:p w14:paraId="3B0BD309" w14:textId="23BC97C0" w:rsidR="001762C1" w:rsidRDefault="001762C1" w:rsidP="001762C1">
      <w:pPr>
        <w:pStyle w:val="BodyText"/>
        <w:ind w:left="720" w:right="386"/>
        <w:contextualSpacing/>
        <w:jc w:val="both"/>
        <w:rPr>
          <w:rFonts w:asciiTheme="minorHAnsi" w:hAnsiTheme="minorHAnsi" w:cstheme="minorHAnsi"/>
        </w:rPr>
      </w:pPr>
    </w:p>
    <w:p w14:paraId="1516579A" w14:textId="152B60ED" w:rsidR="001E4F44" w:rsidRDefault="001E4F44" w:rsidP="001762C1">
      <w:pPr>
        <w:pStyle w:val="BodyText"/>
        <w:ind w:left="720" w:right="386"/>
        <w:contextualSpacing/>
        <w:jc w:val="both"/>
        <w:rPr>
          <w:rFonts w:asciiTheme="minorHAnsi" w:hAnsiTheme="minorHAnsi" w:cstheme="minorHAnsi"/>
        </w:rPr>
      </w:pPr>
    </w:p>
    <w:p w14:paraId="3C321D7E" w14:textId="77777777" w:rsidR="001E4F44" w:rsidRPr="001762C1" w:rsidRDefault="001E4F44" w:rsidP="001762C1">
      <w:pPr>
        <w:pStyle w:val="BodyText"/>
        <w:ind w:left="720" w:right="386"/>
        <w:contextualSpacing/>
        <w:jc w:val="both"/>
        <w:rPr>
          <w:rFonts w:asciiTheme="minorHAnsi" w:hAnsiTheme="minorHAnsi" w:cstheme="minorHAnsi"/>
        </w:rPr>
      </w:pPr>
    </w:p>
    <w:p w14:paraId="1E072B44" w14:textId="4FEB4B99" w:rsidR="009705FA" w:rsidRPr="00426F05" w:rsidRDefault="00FF1899" w:rsidP="006A3E1B">
      <w:pPr>
        <w:jc w:val="both"/>
        <w:rPr>
          <w:rFonts w:asciiTheme="minorHAnsi" w:hAnsiTheme="minorHAnsi" w:cstheme="minorHAnsi"/>
          <w:b/>
          <w:color w:val="538DD3"/>
          <w:sz w:val="32"/>
          <w:szCs w:val="32"/>
          <w:u w:val="single" w:color="538DD3"/>
        </w:rPr>
      </w:pPr>
      <w:bookmarkStart w:id="22" w:name="Related_Party_Transactions"/>
      <w:bookmarkEnd w:id="22"/>
      <w:r w:rsidRPr="00426F05">
        <w:rPr>
          <w:rFonts w:asciiTheme="minorHAnsi" w:hAnsiTheme="minorHAnsi" w:cstheme="minorHAnsi"/>
          <w:b/>
          <w:color w:val="538DD3"/>
          <w:sz w:val="32"/>
          <w:szCs w:val="32"/>
          <w:u w:val="single" w:color="538DD3"/>
        </w:rPr>
        <w:lastRenderedPageBreak/>
        <w:t>Related Party Transactions</w:t>
      </w:r>
    </w:p>
    <w:p w14:paraId="39ACE7FF" w14:textId="394CE659" w:rsidR="00C63AB1" w:rsidRPr="00857C20" w:rsidRDefault="00C63AB1" w:rsidP="006A3E1B">
      <w:pPr>
        <w:jc w:val="both"/>
        <w:rPr>
          <w:rFonts w:asciiTheme="minorHAnsi" w:hAnsiTheme="minorHAnsi" w:cstheme="minorHAnsi"/>
          <w:b/>
          <w:color w:val="538DD3"/>
          <w:sz w:val="24"/>
          <w:u w:val="single" w:color="538DD3"/>
        </w:rPr>
      </w:pPr>
    </w:p>
    <w:p w14:paraId="390BFC1C" w14:textId="77777777" w:rsidR="00426F05" w:rsidRPr="00F81C81" w:rsidRDefault="00426F05" w:rsidP="006A3E1B">
      <w:pPr>
        <w:jc w:val="both"/>
        <w:rPr>
          <w:rFonts w:asciiTheme="minorHAnsi" w:hAnsiTheme="minorHAnsi" w:cstheme="minorHAnsi"/>
          <w:sz w:val="24"/>
          <w:szCs w:val="24"/>
        </w:rPr>
      </w:pPr>
      <w:r w:rsidRPr="00F81C81">
        <w:rPr>
          <w:rFonts w:asciiTheme="minorHAnsi" w:eastAsia="SimSun" w:hAnsiTheme="minorHAnsi" w:cstheme="minorHAnsi"/>
          <w:sz w:val="24"/>
          <w:szCs w:val="24"/>
        </w:rPr>
        <w:t xml:space="preserve">Key management are those personnel having the authority and responsibility for planning, directing and controlling the Company and include the board of directors, the CEO, and the CFO.  </w:t>
      </w:r>
      <w:r w:rsidRPr="00F81C81">
        <w:rPr>
          <w:rFonts w:asciiTheme="minorHAnsi" w:hAnsiTheme="minorHAnsi" w:cstheme="minorHAnsi"/>
          <w:sz w:val="24"/>
          <w:szCs w:val="24"/>
        </w:rPr>
        <w:t>Key management compensation included the following:</w:t>
      </w:r>
    </w:p>
    <w:tbl>
      <w:tblPr>
        <w:tblW w:w="9463" w:type="dxa"/>
        <w:jc w:val="center"/>
        <w:tblLook w:val="04A0" w:firstRow="1" w:lastRow="0" w:firstColumn="1" w:lastColumn="0" w:noHBand="0" w:noVBand="1"/>
      </w:tblPr>
      <w:tblGrid>
        <w:gridCol w:w="3885"/>
        <w:gridCol w:w="2775"/>
        <w:gridCol w:w="2803"/>
      </w:tblGrid>
      <w:tr w:rsidR="00426F05" w:rsidRPr="00075615" w14:paraId="52DA8FA8" w14:textId="77777777" w:rsidTr="008A3F5F">
        <w:trPr>
          <w:trHeight w:val="384"/>
          <w:jc w:val="center"/>
        </w:trPr>
        <w:tc>
          <w:tcPr>
            <w:tcW w:w="3885" w:type="dxa"/>
            <w:tcBorders>
              <w:top w:val="nil"/>
              <w:left w:val="nil"/>
              <w:bottom w:val="nil"/>
              <w:right w:val="nil"/>
            </w:tcBorders>
            <w:shd w:val="clear" w:color="auto" w:fill="auto"/>
            <w:noWrap/>
            <w:vAlign w:val="bottom"/>
            <w:hideMark/>
          </w:tcPr>
          <w:p w14:paraId="1BD387C1" w14:textId="77777777" w:rsidR="00426F05" w:rsidRPr="00075615" w:rsidRDefault="00426F05" w:rsidP="006A3E1B">
            <w:pPr>
              <w:widowControl/>
              <w:autoSpaceDE/>
              <w:autoSpaceDN/>
              <w:jc w:val="both"/>
              <w:rPr>
                <w:rFonts w:asciiTheme="minorHAnsi" w:hAnsiTheme="minorHAnsi" w:cstheme="minorHAnsi"/>
                <w:sz w:val="24"/>
                <w:szCs w:val="24"/>
                <w:lang w:eastAsia="en-CA"/>
              </w:rPr>
            </w:pPr>
          </w:p>
        </w:tc>
        <w:tc>
          <w:tcPr>
            <w:tcW w:w="2775" w:type="dxa"/>
            <w:tcBorders>
              <w:top w:val="nil"/>
              <w:left w:val="nil"/>
              <w:bottom w:val="nil"/>
              <w:right w:val="nil"/>
            </w:tcBorders>
            <w:shd w:val="clear" w:color="auto" w:fill="auto"/>
            <w:vAlign w:val="bottom"/>
            <w:hideMark/>
          </w:tcPr>
          <w:p w14:paraId="1D0BB8D4" w14:textId="77777777" w:rsidR="00426F05" w:rsidRPr="00075615" w:rsidRDefault="00426F05" w:rsidP="00982E58">
            <w:pPr>
              <w:widowControl/>
              <w:autoSpaceDE/>
              <w:autoSpaceDN/>
              <w:jc w:val="center"/>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Three months ended March 31, 2022</w:t>
            </w:r>
          </w:p>
        </w:tc>
        <w:tc>
          <w:tcPr>
            <w:tcW w:w="2803" w:type="dxa"/>
            <w:tcBorders>
              <w:top w:val="nil"/>
              <w:left w:val="nil"/>
              <w:bottom w:val="nil"/>
              <w:right w:val="nil"/>
            </w:tcBorders>
            <w:shd w:val="clear" w:color="auto" w:fill="auto"/>
            <w:vAlign w:val="bottom"/>
            <w:hideMark/>
          </w:tcPr>
          <w:p w14:paraId="65BE5BF4" w14:textId="77777777" w:rsidR="00426F05" w:rsidRPr="00075615" w:rsidRDefault="00426F05" w:rsidP="00982E58">
            <w:pPr>
              <w:widowControl/>
              <w:autoSpaceDE/>
              <w:autoSpaceDN/>
              <w:jc w:val="center"/>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Three months ended March 31, 2021</w:t>
            </w:r>
          </w:p>
        </w:tc>
      </w:tr>
      <w:tr w:rsidR="00426F05" w:rsidRPr="00075615" w14:paraId="4A6AFE57" w14:textId="77777777" w:rsidTr="008A3F5F">
        <w:trPr>
          <w:trHeight w:val="192"/>
          <w:jc w:val="center"/>
        </w:trPr>
        <w:tc>
          <w:tcPr>
            <w:tcW w:w="3885" w:type="dxa"/>
            <w:tcBorders>
              <w:top w:val="nil"/>
              <w:left w:val="nil"/>
              <w:bottom w:val="nil"/>
              <w:right w:val="nil"/>
            </w:tcBorders>
            <w:shd w:val="clear" w:color="auto" w:fill="auto"/>
            <w:noWrap/>
            <w:vAlign w:val="bottom"/>
            <w:hideMark/>
          </w:tcPr>
          <w:p w14:paraId="25C60F14" w14:textId="77777777" w:rsidR="00426F05" w:rsidRPr="00075615" w:rsidRDefault="00426F05" w:rsidP="006A3E1B">
            <w:pPr>
              <w:widowControl/>
              <w:autoSpaceDE/>
              <w:autoSpaceDN/>
              <w:jc w:val="both"/>
              <w:rPr>
                <w:rFonts w:asciiTheme="minorHAnsi" w:hAnsiTheme="minorHAnsi" w:cstheme="minorHAnsi"/>
                <w:color w:val="000000"/>
                <w:sz w:val="24"/>
                <w:szCs w:val="24"/>
                <w:lang w:eastAsia="en-CA"/>
              </w:rPr>
            </w:pPr>
          </w:p>
        </w:tc>
        <w:tc>
          <w:tcPr>
            <w:tcW w:w="2775" w:type="dxa"/>
            <w:tcBorders>
              <w:top w:val="nil"/>
              <w:left w:val="nil"/>
              <w:bottom w:val="nil"/>
              <w:right w:val="nil"/>
            </w:tcBorders>
            <w:shd w:val="clear" w:color="auto" w:fill="auto"/>
            <w:noWrap/>
            <w:vAlign w:val="bottom"/>
            <w:hideMark/>
          </w:tcPr>
          <w:p w14:paraId="3A3D2D16" w14:textId="77777777"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w:t>
            </w:r>
          </w:p>
        </w:tc>
        <w:tc>
          <w:tcPr>
            <w:tcW w:w="2803" w:type="dxa"/>
            <w:tcBorders>
              <w:top w:val="nil"/>
              <w:left w:val="nil"/>
              <w:bottom w:val="nil"/>
              <w:right w:val="nil"/>
            </w:tcBorders>
            <w:shd w:val="clear" w:color="auto" w:fill="auto"/>
            <w:noWrap/>
            <w:vAlign w:val="bottom"/>
            <w:hideMark/>
          </w:tcPr>
          <w:p w14:paraId="57F76F05" w14:textId="77777777"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w:t>
            </w:r>
          </w:p>
        </w:tc>
      </w:tr>
      <w:tr w:rsidR="00426F05" w:rsidRPr="00075615" w14:paraId="2C1DA6F0" w14:textId="77777777" w:rsidTr="008A3F5F">
        <w:trPr>
          <w:trHeight w:val="192"/>
          <w:jc w:val="center"/>
        </w:trPr>
        <w:tc>
          <w:tcPr>
            <w:tcW w:w="3885" w:type="dxa"/>
            <w:tcBorders>
              <w:top w:val="nil"/>
              <w:left w:val="nil"/>
              <w:bottom w:val="nil"/>
              <w:right w:val="nil"/>
            </w:tcBorders>
            <w:shd w:val="clear" w:color="auto" w:fill="auto"/>
            <w:noWrap/>
            <w:vAlign w:val="bottom"/>
            <w:hideMark/>
          </w:tcPr>
          <w:p w14:paraId="05AC1C30" w14:textId="77777777"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Management compensation</w:t>
            </w:r>
          </w:p>
        </w:tc>
        <w:tc>
          <w:tcPr>
            <w:tcW w:w="2775" w:type="dxa"/>
            <w:tcBorders>
              <w:top w:val="nil"/>
              <w:left w:val="nil"/>
              <w:bottom w:val="nil"/>
              <w:right w:val="nil"/>
            </w:tcBorders>
            <w:shd w:val="clear" w:color="auto" w:fill="auto"/>
            <w:noWrap/>
            <w:vAlign w:val="bottom"/>
            <w:hideMark/>
          </w:tcPr>
          <w:p w14:paraId="36C202FA" w14:textId="77777777"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 xml:space="preserve">                    </w:t>
            </w:r>
            <w:r w:rsidRPr="00F81C81">
              <w:rPr>
                <w:rFonts w:asciiTheme="minorHAnsi" w:hAnsiTheme="minorHAnsi" w:cstheme="minorHAnsi"/>
                <w:color w:val="000000"/>
                <w:sz w:val="24"/>
                <w:szCs w:val="24"/>
                <w:lang w:eastAsia="en-CA"/>
              </w:rPr>
              <w:t>7</w:t>
            </w:r>
            <w:r w:rsidRPr="00075615">
              <w:rPr>
                <w:rFonts w:asciiTheme="minorHAnsi" w:hAnsiTheme="minorHAnsi" w:cstheme="minorHAnsi"/>
                <w:color w:val="000000"/>
                <w:sz w:val="24"/>
                <w:szCs w:val="24"/>
                <w:lang w:eastAsia="en-CA"/>
              </w:rPr>
              <w:t xml:space="preserve">0,000 </w:t>
            </w:r>
          </w:p>
        </w:tc>
        <w:tc>
          <w:tcPr>
            <w:tcW w:w="2803" w:type="dxa"/>
            <w:tcBorders>
              <w:top w:val="nil"/>
              <w:left w:val="nil"/>
              <w:bottom w:val="nil"/>
              <w:right w:val="nil"/>
            </w:tcBorders>
            <w:shd w:val="clear" w:color="auto" w:fill="auto"/>
            <w:noWrap/>
            <w:vAlign w:val="bottom"/>
            <w:hideMark/>
          </w:tcPr>
          <w:p w14:paraId="4BF90ABC" w14:textId="1AD1D40C"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 xml:space="preserve">                     </w:t>
            </w:r>
            <w:r w:rsidR="00D03792">
              <w:rPr>
                <w:rFonts w:asciiTheme="minorHAnsi" w:hAnsiTheme="minorHAnsi" w:cstheme="minorHAnsi"/>
                <w:color w:val="000000"/>
                <w:sz w:val="24"/>
                <w:szCs w:val="24"/>
                <w:lang w:eastAsia="en-CA"/>
              </w:rPr>
              <w:t>7</w:t>
            </w:r>
            <w:r w:rsidRPr="00075615">
              <w:rPr>
                <w:rFonts w:asciiTheme="minorHAnsi" w:hAnsiTheme="minorHAnsi" w:cstheme="minorHAnsi"/>
                <w:color w:val="000000"/>
                <w:sz w:val="24"/>
                <w:szCs w:val="24"/>
                <w:lang w:eastAsia="en-CA"/>
              </w:rPr>
              <w:t xml:space="preserve">0,000 </w:t>
            </w:r>
          </w:p>
        </w:tc>
      </w:tr>
      <w:tr w:rsidR="00426F05" w:rsidRPr="00075615" w14:paraId="0703325F" w14:textId="77777777" w:rsidTr="008A3F5F">
        <w:trPr>
          <w:trHeight w:val="200"/>
          <w:jc w:val="center"/>
        </w:trPr>
        <w:tc>
          <w:tcPr>
            <w:tcW w:w="3885" w:type="dxa"/>
            <w:tcBorders>
              <w:top w:val="nil"/>
              <w:left w:val="nil"/>
              <w:bottom w:val="nil"/>
              <w:right w:val="nil"/>
            </w:tcBorders>
            <w:shd w:val="clear" w:color="auto" w:fill="auto"/>
            <w:noWrap/>
            <w:vAlign w:val="bottom"/>
            <w:hideMark/>
          </w:tcPr>
          <w:p w14:paraId="089A1A76" w14:textId="77777777"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Share-based payments</w:t>
            </w:r>
          </w:p>
        </w:tc>
        <w:tc>
          <w:tcPr>
            <w:tcW w:w="2775" w:type="dxa"/>
            <w:tcBorders>
              <w:top w:val="nil"/>
              <w:left w:val="nil"/>
              <w:bottom w:val="single" w:sz="4" w:space="0" w:color="auto"/>
              <w:right w:val="nil"/>
            </w:tcBorders>
            <w:shd w:val="clear" w:color="auto" w:fill="auto"/>
            <w:noWrap/>
            <w:vAlign w:val="bottom"/>
            <w:hideMark/>
          </w:tcPr>
          <w:p w14:paraId="1AF5C91B" w14:textId="77777777"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 xml:space="preserve">                      3,029 </w:t>
            </w:r>
          </w:p>
        </w:tc>
        <w:tc>
          <w:tcPr>
            <w:tcW w:w="2803" w:type="dxa"/>
            <w:tcBorders>
              <w:top w:val="nil"/>
              <w:left w:val="nil"/>
              <w:bottom w:val="single" w:sz="4" w:space="0" w:color="auto"/>
              <w:right w:val="nil"/>
            </w:tcBorders>
            <w:shd w:val="clear" w:color="auto" w:fill="auto"/>
            <w:noWrap/>
            <w:vAlign w:val="bottom"/>
            <w:hideMark/>
          </w:tcPr>
          <w:p w14:paraId="6230D90A" w14:textId="77777777"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 xml:space="preserve">                       6,955 </w:t>
            </w:r>
          </w:p>
        </w:tc>
      </w:tr>
      <w:tr w:rsidR="00426F05" w:rsidRPr="00075615" w14:paraId="5DEBADAB" w14:textId="77777777" w:rsidTr="008A3F5F">
        <w:trPr>
          <w:trHeight w:val="200"/>
          <w:jc w:val="center"/>
        </w:trPr>
        <w:tc>
          <w:tcPr>
            <w:tcW w:w="3885" w:type="dxa"/>
            <w:tcBorders>
              <w:top w:val="nil"/>
              <w:left w:val="nil"/>
              <w:bottom w:val="nil"/>
              <w:right w:val="nil"/>
            </w:tcBorders>
            <w:shd w:val="clear" w:color="auto" w:fill="auto"/>
            <w:noWrap/>
            <w:vAlign w:val="bottom"/>
            <w:hideMark/>
          </w:tcPr>
          <w:p w14:paraId="20B022E8" w14:textId="77777777"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Total</w:t>
            </w:r>
          </w:p>
        </w:tc>
        <w:tc>
          <w:tcPr>
            <w:tcW w:w="2775" w:type="dxa"/>
            <w:tcBorders>
              <w:top w:val="nil"/>
              <w:left w:val="nil"/>
              <w:bottom w:val="double" w:sz="6" w:space="0" w:color="auto"/>
              <w:right w:val="nil"/>
            </w:tcBorders>
            <w:shd w:val="clear" w:color="auto" w:fill="auto"/>
            <w:noWrap/>
            <w:vAlign w:val="bottom"/>
            <w:hideMark/>
          </w:tcPr>
          <w:p w14:paraId="2037E132" w14:textId="77777777"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 xml:space="preserve">                    </w:t>
            </w:r>
            <w:r w:rsidRPr="00F81C81">
              <w:rPr>
                <w:rFonts w:asciiTheme="minorHAnsi" w:hAnsiTheme="minorHAnsi" w:cstheme="minorHAnsi"/>
                <w:color w:val="000000"/>
                <w:sz w:val="24"/>
                <w:szCs w:val="24"/>
                <w:lang w:eastAsia="en-CA"/>
              </w:rPr>
              <w:t>7</w:t>
            </w:r>
            <w:r w:rsidRPr="00075615">
              <w:rPr>
                <w:rFonts w:asciiTheme="minorHAnsi" w:hAnsiTheme="minorHAnsi" w:cstheme="minorHAnsi"/>
                <w:color w:val="000000"/>
                <w:sz w:val="24"/>
                <w:szCs w:val="24"/>
                <w:lang w:eastAsia="en-CA"/>
              </w:rPr>
              <w:t xml:space="preserve">3,029 </w:t>
            </w:r>
          </w:p>
        </w:tc>
        <w:tc>
          <w:tcPr>
            <w:tcW w:w="2803" w:type="dxa"/>
            <w:tcBorders>
              <w:top w:val="nil"/>
              <w:left w:val="nil"/>
              <w:bottom w:val="double" w:sz="6" w:space="0" w:color="auto"/>
              <w:right w:val="nil"/>
            </w:tcBorders>
            <w:shd w:val="clear" w:color="auto" w:fill="auto"/>
            <w:noWrap/>
            <w:vAlign w:val="bottom"/>
            <w:hideMark/>
          </w:tcPr>
          <w:p w14:paraId="1AC6F683" w14:textId="3D2C3C48" w:rsidR="00426F05" w:rsidRPr="00075615" w:rsidRDefault="00426F05" w:rsidP="006A3E1B">
            <w:pPr>
              <w:widowControl/>
              <w:autoSpaceDE/>
              <w:autoSpaceDN/>
              <w:jc w:val="both"/>
              <w:rPr>
                <w:rFonts w:asciiTheme="minorHAnsi" w:hAnsiTheme="minorHAnsi" w:cstheme="minorHAnsi"/>
                <w:color w:val="000000"/>
                <w:sz w:val="24"/>
                <w:szCs w:val="24"/>
                <w:lang w:eastAsia="en-CA"/>
              </w:rPr>
            </w:pPr>
            <w:r w:rsidRPr="00075615">
              <w:rPr>
                <w:rFonts w:asciiTheme="minorHAnsi" w:hAnsiTheme="minorHAnsi" w:cstheme="minorHAnsi"/>
                <w:color w:val="000000"/>
                <w:sz w:val="24"/>
                <w:szCs w:val="24"/>
                <w:lang w:eastAsia="en-CA"/>
              </w:rPr>
              <w:t xml:space="preserve">                     </w:t>
            </w:r>
            <w:r w:rsidR="00D03792">
              <w:rPr>
                <w:rFonts w:asciiTheme="minorHAnsi" w:hAnsiTheme="minorHAnsi" w:cstheme="minorHAnsi"/>
                <w:color w:val="000000"/>
                <w:sz w:val="24"/>
                <w:szCs w:val="24"/>
                <w:lang w:eastAsia="en-CA"/>
              </w:rPr>
              <w:t>7</w:t>
            </w:r>
            <w:r w:rsidRPr="00075615">
              <w:rPr>
                <w:rFonts w:asciiTheme="minorHAnsi" w:hAnsiTheme="minorHAnsi" w:cstheme="minorHAnsi"/>
                <w:color w:val="000000"/>
                <w:sz w:val="24"/>
                <w:szCs w:val="24"/>
                <w:lang w:eastAsia="en-CA"/>
              </w:rPr>
              <w:t xml:space="preserve">6,955 </w:t>
            </w:r>
          </w:p>
        </w:tc>
      </w:tr>
    </w:tbl>
    <w:p w14:paraId="35726E29" w14:textId="77777777" w:rsidR="00426F05" w:rsidRPr="00F81C81" w:rsidRDefault="00426F05" w:rsidP="006A3E1B">
      <w:pPr>
        <w:jc w:val="both"/>
        <w:rPr>
          <w:rFonts w:asciiTheme="minorHAnsi" w:hAnsiTheme="minorHAnsi" w:cstheme="minorHAnsi"/>
          <w:sz w:val="24"/>
          <w:szCs w:val="24"/>
        </w:rPr>
      </w:pPr>
    </w:p>
    <w:p w14:paraId="01F8EA19" w14:textId="77777777" w:rsidR="00426F05" w:rsidRPr="00F81C81" w:rsidRDefault="00426F05" w:rsidP="006A3E1B">
      <w:pPr>
        <w:jc w:val="both"/>
        <w:rPr>
          <w:rFonts w:asciiTheme="minorHAnsi" w:hAnsiTheme="minorHAnsi" w:cstheme="minorHAnsi"/>
          <w:sz w:val="24"/>
          <w:szCs w:val="24"/>
        </w:rPr>
      </w:pPr>
      <w:r w:rsidRPr="00F81C81">
        <w:rPr>
          <w:rFonts w:asciiTheme="minorHAnsi" w:hAnsiTheme="minorHAnsi" w:cstheme="minorHAnsi"/>
          <w:sz w:val="24"/>
          <w:szCs w:val="24"/>
        </w:rPr>
        <w:t xml:space="preserve">Included in trade and other payables is $54,000 (2021 - $54,000) owed to the CEO of the Company.  </w:t>
      </w:r>
    </w:p>
    <w:p w14:paraId="1A388A0B" w14:textId="5E1D53CC" w:rsidR="001E4F44" w:rsidRDefault="001E4F44" w:rsidP="006A3E1B">
      <w:pPr>
        <w:jc w:val="both"/>
        <w:rPr>
          <w:rFonts w:asciiTheme="minorHAnsi" w:hAnsiTheme="minorHAnsi" w:cstheme="minorHAnsi"/>
          <w:sz w:val="24"/>
          <w:szCs w:val="24"/>
        </w:rPr>
      </w:pPr>
    </w:p>
    <w:p w14:paraId="11C212A5" w14:textId="77777777" w:rsidR="001E4F44" w:rsidRPr="001E4F44" w:rsidRDefault="001E4F44" w:rsidP="001E4F44">
      <w:pPr>
        <w:jc w:val="both"/>
        <w:rPr>
          <w:rFonts w:asciiTheme="minorHAnsi" w:hAnsiTheme="minorHAnsi" w:cstheme="minorHAnsi"/>
          <w:i/>
          <w:iCs/>
          <w:sz w:val="24"/>
          <w:szCs w:val="24"/>
        </w:rPr>
      </w:pPr>
      <w:r w:rsidRPr="001E4F44">
        <w:rPr>
          <w:rFonts w:asciiTheme="minorHAnsi" w:hAnsiTheme="minorHAnsi" w:cstheme="minorHAnsi"/>
          <w:i/>
          <w:iCs/>
          <w:sz w:val="24"/>
          <w:szCs w:val="24"/>
        </w:rPr>
        <w:t>Management fees with the parent company</w:t>
      </w:r>
    </w:p>
    <w:p w14:paraId="5D520940" w14:textId="77777777" w:rsidR="001E4F44" w:rsidRPr="001E4F44" w:rsidRDefault="001E4F44" w:rsidP="001E4F44">
      <w:pPr>
        <w:jc w:val="both"/>
        <w:rPr>
          <w:rFonts w:asciiTheme="minorHAnsi" w:hAnsiTheme="minorHAnsi" w:cstheme="minorHAnsi"/>
          <w:i/>
          <w:iCs/>
          <w:sz w:val="24"/>
          <w:szCs w:val="24"/>
        </w:rPr>
      </w:pPr>
    </w:p>
    <w:p w14:paraId="26248FE1" w14:textId="2F39B6C4" w:rsidR="001E4F44" w:rsidRDefault="001E4F44" w:rsidP="001E4F44">
      <w:pPr>
        <w:jc w:val="both"/>
        <w:rPr>
          <w:rFonts w:asciiTheme="minorHAnsi" w:hAnsiTheme="minorHAnsi" w:cstheme="minorHAnsi"/>
          <w:sz w:val="24"/>
          <w:szCs w:val="24"/>
        </w:rPr>
      </w:pPr>
      <w:r w:rsidRPr="001E4F44">
        <w:rPr>
          <w:rFonts w:asciiTheme="minorHAnsi" w:hAnsiTheme="minorHAnsi" w:cstheme="minorHAnsi"/>
          <w:sz w:val="24"/>
          <w:szCs w:val="24"/>
        </w:rPr>
        <w:t>The Company had an agreement with its former parent company, which required the Company to pay a fee of $5,000 in January 2021.  Following the payment of the January 2021 management fee, the agreement was terminated. As at March 31, 2022 and December 31, 2021, there are no management fees payable. The amount included in expenses for the three months ended March 31, 2022 is $Nil (2021 - $5,000).</w:t>
      </w:r>
    </w:p>
    <w:p w14:paraId="5E8637F3" w14:textId="77777777" w:rsidR="001E4F44" w:rsidRDefault="001E4F44" w:rsidP="006A3E1B">
      <w:pPr>
        <w:jc w:val="both"/>
        <w:rPr>
          <w:rFonts w:asciiTheme="minorHAnsi" w:hAnsiTheme="minorHAnsi" w:cstheme="minorHAnsi"/>
          <w:sz w:val="24"/>
          <w:szCs w:val="24"/>
        </w:rPr>
      </w:pPr>
    </w:p>
    <w:p w14:paraId="4830C403" w14:textId="1EAAD19F" w:rsidR="00426F05" w:rsidRPr="00F81C81" w:rsidRDefault="00426F05" w:rsidP="006A3E1B">
      <w:pPr>
        <w:jc w:val="both"/>
        <w:rPr>
          <w:rFonts w:asciiTheme="minorHAnsi" w:hAnsiTheme="minorHAnsi" w:cstheme="minorHAnsi"/>
          <w:i/>
          <w:iCs/>
          <w:sz w:val="24"/>
          <w:szCs w:val="24"/>
        </w:rPr>
      </w:pPr>
      <w:r w:rsidRPr="00F81C81">
        <w:rPr>
          <w:rFonts w:asciiTheme="minorHAnsi" w:hAnsiTheme="minorHAnsi" w:cstheme="minorHAnsi"/>
          <w:i/>
          <w:iCs/>
          <w:sz w:val="24"/>
          <w:szCs w:val="24"/>
        </w:rPr>
        <w:t>Note Payable</w:t>
      </w:r>
    </w:p>
    <w:p w14:paraId="11DC7D7C" w14:textId="77777777" w:rsidR="00426F05" w:rsidRPr="00F81C81" w:rsidRDefault="00426F05" w:rsidP="006A3E1B">
      <w:pPr>
        <w:jc w:val="both"/>
        <w:rPr>
          <w:rFonts w:asciiTheme="minorHAnsi" w:hAnsiTheme="minorHAnsi" w:cstheme="minorHAnsi"/>
          <w:i/>
          <w:iCs/>
          <w:sz w:val="24"/>
          <w:szCs w:val="24"/>
        </w:rPr>
      </w:pPr>
    </w:p>
    <w:p w14:paraId="52A69F84" w14:textId="32804974" w:rsidR="00357886" w:rsidRPr="00F81C81" w:rsidRDefault="00426F05" w:rsidP="006A3E1B">
      <w:pPr>
        <w:pStyle w:val="BodyText"/>
        <w:ind w:right="386"/>
        <w:contextualSpacing/>
        <w:jc w:val="both"/>
        <w:rPr>
          <w:rFonts w:asciiTheme="minorHAnsi" w:hAnsiTheme="minorHAnsi" w:cstheme="minorHAnsi"/>
        </w:rPr>
      </w:pPr>
      <w:r w:rsidRPr="00F81C81">
        <w:rPr>
          <w:rFonts w:asciiTheme="minorHAnsi" w:hAnsiTheme="minorHAnsi" w:cstheme="minorHAnsi"/>
        </w:rPr>
        <w:t>On October 28, 2021, the Company entered into a secured promissory note, for an amount of $700,000, with MMCAP, a shareholder who exercises significant influence over the Company. The note is repayable within six months of the issuance date and is subject to an interest rate of 7% per annum. Interest expense recognized during the period was $12,082 (March 31, 2021 - $Nil), which is also payable as at March 31, 2022. In exchange, the Company issued to MMCAP 1,500,000 warrants to purchase common shares of the Company. Each warrant will be exercisable for one common share at an exercise price of $0.06 for a period of three years from the date of the grant, which is October 28, 2024. The warrants are subject to a four-month holding period. At the inception of the agreement, the Company estimated the fair value of the note payable to a related party to be $684,240, using a discount rate of 12%. The net balance of the amount received, $15,760, was attributed to the warrants and was classified to equity into reserves. During the three months ended March 31, 2022, the Company recognized accretion expense of $8,272 and, as at March 31, 2022, the note payable to related party is $698,334 (2021 - $690,062) and is presented on the condensed consolidated interim statements of financial position as a short-term liability.</w:t>
      </w:r>
      <w:r w:rsidR="001762C1">
        <w:rPr>
          <w:rFonts w:asciiTheme="minorHAnsi" w:hAnsiTheme="minorHAnsi" w:cstheme="minorHAnsi"/>
        </w:rPr>
        <w:t xml:space="preserve">  </w:t>
      </w:r>
      <w:r w:rsidR="00AF75A6">
        <w:rPr>
          <w:rFonts w:asciiTheme="minorHAnsi" w:hAnsiTheme="minorHAnsi" w:cstheme="minorHAnsi"/>
        </w:rPr>
        <w:t xml:space="preserve">On </w:t>
      </w:r>
      <w:r w:rsidR="00A452A2">
        <w:rPr>
          <w:rFonts w:asciiTheme="minorHAnsi" w:hAnsiTheme="minorHAnsi" w:cstheme="minorHAnsi"/>
        </w:rPr>
        <w:t>April 26, 2022, t</w:t>
      </w:r>
      <w:r w:rsidR="001762C1">
        <w:rPr>
          <w:rFonts w:asciiTheme="minorHAnsi" w:hAnsiTheme="minorHAnsi" w:cstheme="minorHAnsi"/>
        </w:rPr>
        <w:t>he Company p</w:t>
      </w:r>
      <w:r w:rsidR="001762C1" w:rsidRPr="001762C1">
        <w:rPr>
          <w:rFonts w:asciiTheme="minorHAnsi" w:hAnsiTheme="minorHAnsi" w:cstheme="minorHAnsi"/>
          <w:bCs/>
        </w:rPr>
        <w:t>aid the full amount of the outstanding promissory note in the of amount of $700,000 plus accrued interest owed of $24,164 for a total payment of $724,164.</w:t>
      </w:r>
    </w:p>
    <w:p w14:paraId="28D5E17D" w14:textId="3C7B7525" w:rsidR="00426F05" w:rsidRDefault="00426F05" w:rsidP="006A3E1B">
      <w:pPr>
        <w:pStyle w:val="BodyText"/>
        <w:ind w:right="386"/>
        <w:contextualSpacing/>
        <w:jc w:val="both"/>
        <w:rPr>
          <w:rFonts w:asciiTheme="minorHAnsi" w:hAnsiTheme="minorHAnsi" w:cstheme="minorHAnsi"/>
        </w:rPr>
      </w:pPr>
    </w:p>
    <w:p w14:paraId="6749E262" w14:textId="77777777" w:rsidR="00AF75A6" w:rsidRPr="00F81C81" w:rsidRDefault="00AF75A6" w:rsidP="006A3E1B">
      <w:pPr>
        <w:pStyle w:val="BodyText"/>
        <w:ind w:right="386"/>
        <w:contextualSpacing/>
        <w:jc w:val="both"/>
        <w:rPr>
          <w:rFonts w:asciiTheme="minorHAnsi" w:hAnsiTheme="minorHAnsi" w:cstheme="minorHAnsi"/>
        </w:rPr>
      </w:pPr>
    </w:p>
    <w:p w14:paraId="4DD69E8C" w14:textId="77777777" w:rsidR="007B3115" w:rsidRPr="00F81C81" w:rsidRDefault="007B3115" w:rsidP="006A3E1B">
      <w:pPr>
        <w:jc w:val="both"/>
        <w:rPr>
          <w:rFonts w:asciiTheme="minorHAnsi" w:hAnsiTheme="minorHAnsi" w:cstheme="minorHAnsi"/>
          <w:sz w:val="32"/>
          <w:szCs w:val="32"/>
        </w:rPr>
      </w:pPr>
      <w:bookmarkStart w:id="23" w:name="Financial_Instruments_and_Other_Instrume"/>
      <w:bookmarkEnd w:id="23"/>
      <w:r w:rsidRPr="00F81C81">
        <w:rPr>
          <w:rFonts w:asciiTheme="minorHAnsi" w:hAnsiTheme="minorHAnsi" w:cstheme="minorHAnsi"/>
          <w:b/>
          <w:color w:val="538DD3"/>
          <w:sz w:val="32"/>
          <w:szCs w:val="32"/>
          <w:u w:val="single" w:color="538DD3"/>
        </w:rPr>
        <w:lastRenderedPageBreak/>
        <w:t>Financial Instruments and Other Instruments</w:t>
      </w:r>
    </w:p>
    <w:p w14:paraId="3D8D3980" w14:textId="77777777" w:rsidR="007B3115" w:rsidRPr="00857C20" w:rsidRDefault="007B3115" w:rsidP="003C01AF">
      <w:pPr>
        <w:pStyle w:val="Heading3"/>
        <w:spacing w:before="0"/>
        <w:ind w:left="0"/>
        <w:contextualSpacing/>
        <w:jc w:val="both"/>
        <w:rPr>
          <w:rFonts w:asciiTheme="minorHAnsi" w:hAnsiTheme="minorHAnsi" w:cstheme="minorHAnsi"/>
        </w:rPr>
      </w:pPr>
    </w:p>
    <w:p w14:paraId="56A9B679" w14:textId="77777777" w:rsidR="00A452A2" w:rsidRPr="00A452A2" w:rsidRDefault="00A452A2" w:rsidP="00A452A2">
      <w:pPr>
        <w:pStyle w:val="BodyText"/>
        <w:ind w:right="386"/>
        <w:contextualSpacing/>
        <w:rPr>
          <w:rFonts w:asciiTheme="minorHAnsi" w:hAnsiTheme="minorHAnsi" w:cstheme="minorHAnsi"/>
          <w:b/>
          <w:bCs/>
        </w:rPr>
      </w:pPr>
      <w:r w:rsidRPr="00A452A2">
        <w:rPr>
          <w:rFonts w:asciiTheme="minorHAnsi" w:hAnsiTheme="minorHAnsi" w:cstheme="minorHAnsi"/>
          <w:b/>
          <w:bCs/>
        </w:rPr>
        <w:t>Fair value of financial instruments</w:t>
      </w:r>
    </w:p>
    <w:p w14:paraId="47CA11A1" w14:textId="77777777" w:rsidR="00A452A2" w:rsidRPr="00A452A2" w:rsidRDefault="00A452A2" w:rsidP="00A452A2">
      <w:pPr>
        <w:pStyle w:val="BodyText"/>
        <w:ind w:right="386"/>
        <w:contextualSpacing/>
        <w:rPr>
          <w:rFonts w:asciiTheme="minorHAnsi" w:hAnsiTheme="minorHAnsi" w:cstheme="minorHAnsi"/>
        </w:rPr>
      </w:pPr>
    </w:p>
    <w:p w14:paraId="2E1326E1" w14:textId="77777777" w:rsidR="00A452A2" w:rsidRPr="00A452A2" w:rsidRDefault="00A452A2" w:rsidP="00A452A2">
      <w:pPr>
        <w:pStyle w:val="BodyText"/>
        <w:ind w:right="386"/>
        <w:contextualSpacing/>
        <w:jc w:val="both"/>
        <w:rPr>
          <w:rFonts w:asciiTheme="minorHAnsi" w:hAnsiTheme="minorHAnsi" w:cstheme="minorHAnsi"/>
          <w:bCs/>
        </w:rPr>
      </w:pPr>
      <w:r w:rsidRPr="00A452A2">
        <w:rPr>
          <w:rFonts w:asciiTheme="minorHAnsi" w:hAnsiTheme="minorHAnsi" w:cstheme="minorHAnsi"/>
          <w:bCs/>
        </w:rPr>
        <w:t xml:space="preserve">Fair value is the price that would be received to sell an asset or paid to transfer a liability in an orderly transaction between market participants at the measurement date. The fair value hierarchy establishes three levels to classify the inputs to valuation techniques used to measure fair value, by reference to the reliability of the inputs used to estimate the fair values:  </w:t>
      </w:r>
    </w:p>
    <w:p w14:paraId="2FC753F7" w14:textId="77777777" w:rsidR="00A452A2" w:rsidRPr="00A452A2" w:rsidRDefault="00A452A2" w:rsidP="00A452A2">
      <w:pPr>
        <w:pStyle w:val="BodyText"/>
        <w:ind w:right="386"/>
        <w:contextualSpacing/>
        <w:jc w:val="both"/>
        <w:rPr>
          <w:rFonts w:asciiTheme="minorHAnsi" w:hAnsiTheme="minorHAnsi" w:cstheme="minorHAnsi"/>
          <w:b/>
        </w:rPr>
      </w:pPr>
    </w:p>
    <w:p w14:paraId="0CECF67D" w14:textId="77777777" w:rsidR="00A452A2" w:rsidRPr="00A452A2" w:rsidRDefault="00A452A2" w:rsidP="00A452A2">
      <w:pPr>
        <w:pStyle w:val="BodyText"/>
        <w:ind w:right="386"/>
        <w:contextualSpacing/>
        <w:jc w:val="both"/>
        <w:rPr>
          <w:rFonts w:asciiTheme="minorHAnsi" w:hAnsiTheme="minorHAnsi" w:cstheme="minorHAnsi"/>
          <w:bCs/>
        </w:rPr>
      </w:pPr>
      <w:r w:rsidRPr="00A452A2">
        <w:rPr>
          <w:rFonts w:asciiTheme="minorHAnsi" w:hAnsiTheme="minorHAnsi" w:cstheme="minorHAnsi"/>
          <w:bCs/>
        </w:rPr>
        <w:t>Level 1: Valuations based on quoted prices (unadjusted) in active markets for identical assets or liabilities;</w:t>
      </w:r>
    </w:p>
    <w:p w14:paraId="79B8BF05" w14:textId="77777777" w:rsidR="00A452A2" w:rsidRPr="00A452A2" w:rsidRDefault="00A452A2" w:rsidP="00A452A2">
      <w:pPr>
        <w:pStyle w:val="BodyText"/>
        <w:ind w:right="386"/>
        <w:contextualSpacing/>
        <w:jc w:val="both"/>
        <w:rPr>
          <w:rFonts w:asciiTheme="minorHAnsi" w:hAnsiTheme="minorHAnsi" w:cstheme="minorHAnsi"/>
          <w:bCs/>
        </w:rPr>
      </w:pPr>
    </w:p>
    <w:p w14:paraId="3F852A10" w14:textId="77777777" w:rsidR="00A452A2" w:rsidRPr="00A452A2" w:rsidRDefault="00A452A2" w:rsidP="00A452A2">
      <w:pPr>
        <w:pStyle w:val="BodyText"/>
        <w:ind w:right="386"/>
        <w:contextualSpacing/>
        <w:jc w:val="both"/>
        <w:rPr>
          <w:rFonts w:asciiTheme="minorHAnsi" w:hAnsiTheme="minorHAnsi" w:cstheme="minorHAnsi"/>
          <w:bCs/>
        </w:rPr>
      </w:pPr>
      <w:r w:rsidRPr="00A452A2">
        <w:rPr>
          <w:rFonts w:asciiTheme="minorHAnsi" w:hAnsiTheme="minorHAnsi" w:cstheme="minorHAnsi"/>
          <w:bCs/>
        </w:rPr>
        <w:t>Level 2: Valuations based on directly or indirectly observable inputs in active markets for similar assets or liabilities, other than Level 1 prices such as quoted interest or currency exchange rates; and</w:t>
      </w:r>
    </w:p>
    <w:p w14:paraId="72AB7C67" w14:textId="77777777" w:rsidR="00A452A2" w:rsidRPr="00A452A2" w:rsidRDefault="00A452A2" w:rsidP="00A452A2">
      <w:pPr>
        <w:pStyle w:val="BodyText"/>
        <w:ind w:right="386"/>
        <w:contextualSpacing/>
        <w:jc w:val="both"/>
        <w:rPr>
          <w:rFonts w:asciiTheme="minorHAnsi" w:hAnsiTheme="minorHAnsi" w:cstheme="minorHAnsi"/>
          <w:bCs/>
        </w:rPr>
      </w:pPr>
    </w:p>
    <w:p w14:paraId="37D07E65" w14:textId="77777777" w:rsidR="00A452A2" w:rsidRPr="00A452A2" w:rsidRDefault="00A452A2" w:rsidP="00A452A2">
      <w:pPr>
        <w:pStyle w:val="BodyText"/>
        <w:ind w:right="386"/>
        <w:contextualSpacing/>
        <w:jc w:val="both"/>
        <w:rPr>
          <w:rFonts w:asciiTheme="minorHAnsi" w:hAnsiTheme="minorHAnsi" w:cstheme="minorHAnsi"/>
          <w:bCs/>
        </w:rPr>
      </w:pPr>
      <w:r w:rsidRPr="00A452A2">
        <w:rPr>
          <w:rFonts w:asciiTheme="minorHAnsi" w:hAnsiTheme="minorHAnsi" w:cstheme="minorHAnsi"/>
          <w:bCs/>
        </w:rPr>
        <w:t>Level 3: Valuations based on significant inputs that are not derived from observable market data, such as discounted cash flow methodologies based on internal cash flow forecasts.</w:t>
      </w:r>
    </w:p>
    <w:p w14:paraId="548DAFA6" w14:textId="77777777" w:rsidR="00A452A2" w:rsidRPr="00A452A2" w:rsidRDefault="00A452A2" w:rsidP="00A452A2">
      <w:pPr>
        <w:pStyle w:val="BodyText"/>
        <w:ind w:right="386"/>
        <w:contextualSpacing/>
        <w:jc w:val="both"/>
        <w:rPr>
          <w:rFonts w:asciiTheme="minorHAnsi" w:hAnsiTheme="minorHAnsi" w:cstheme="minorHAnsi"/>
          <w:b/>
          <w:bCs/>
        </w:rPr>
      </w:pPr>
    </w:p>
    <w:p w14:paraId="5A984DAB" w14:textId="77777777" w:rsidR="00A452A2" w:rsidRPr="00A452A2" w:rsidRDefault="00A452A2" w:rsidP="00A452A2">
      <w:pPr>
        <w:pStyle w:val="BodyText"/>
        <w:ind w:right="386"/>
        <w:contextualSpacing/>
        <w:jc w:val="both"/>
        <w:rPr>
          <w:rFonts w:asciiTheme="minorHAnsi" w:hAnsiTheme="minorHAnsi" w:cstheme="minorHAnsi"/>
          <w:bCs/>
        </w:rPr>
      </w:pPr>
      <w:r w:rsidRPr="00A452A2">
        <w:rPr>
          <w:rFonts w:asciiTheme="minorHAnsi" w:hAnsiTheme="minorHAnsi" w:cstheme="minorHAnsi"/>
          <w:bCs/>
        </w:rPr>
        <w:t xml:space="preserve">As at March 31, 2022, the Company’s financial instruments consisted of cash, investment in publicly listed company, trade and other payables, and note payable to related party. Cash and investment in publicly listed company are measured at fair value in accordance with Level 1.  The fair value of trade and other payables, and note payable to related party approximate their carrying values because of the short-term nature of these instruments.  </w:t>
      </w:r>
    </w:p>
    <w:p w14:paraId="1FE87536" w14:textId="77777777" w:rsidR="00A452A2" w:rsidRPr="00A452A2" w:rsidRDefault="00A452A2" w:rsidP="00A452A2">
      <w:pPr>
        <w:pStyle w:val="BodyText"/>
        <w:ind w:right="386"/>
        <w:contextualSpacing/>
        <w:jc w:val="both"/>
        <w:rPr>
          <w:rFonts w:asciiTheme="minorHAnsi" w:hAnsiTheme="minorHAnsi" w:cstheme="minorHAnsi"/>
          <w:b/>
          <w:bCs/>
        </w:rPr>
      </w:pPr>
    </w:p>
    <w:p w14:paraId="33E55529" w14:textId="77777777" w:rsidR="00A452A2" w:rsidRPr="00A452A2" w:rsidRDefault="00A452A2" w:rsidP="00A452A2">
      <w:pPr>
        <w:pStyle w:val="BodyText"/>
        <w:ind w:right="386"/>
        <w:contextualSpacing/>
        <w:jc w:val="both"/>
        <w:rPr>
          <w:rFonts w:asciiTheme="minorHAnsi" w:hAnsiTheme="minorHAnsi" w:cstheme="minorHAnsi"/>
        </w:rPr>
      </w:pPr>
      <w:r w:rsidRPr="00A452A2">
        <w:rPr>
          <w:rFonts w:asciiTheme="minorHAnsi" w:hAnsiTheme="minorHAnsi" w:cstheme="minorHAnsi"/>
          <w:b/>
          <w:bCs/>
        </w:rPr>
        <w:t>Financial risks</w:t>
      </w:r>
    </w:p>
    <w:p w14:paraId="0000D6BF" w14:textId="77777777" w:rsidR="00A452A2" w:rsidRPr="00A452A2" w:rsidRDefault="00A452A2" w:rsidP="00A452A2">
      <w:pPr>
        <w:pStyle w:val="BodyText"/>
        <w:ind w:right="386"/>
        <w:contextualSpacing/>
        <w:jc w:val="both"/>
        <w:rPr>
          <w:rFonts w:asciiTheme="minorHAnsi" w:hAnsiTheme="minorHAnsi" w:cstheme="minorHAnsi"/>
        </w:rPr>
      </w:pPr>
    </w:p>
    <w:p w14:paraId="3B3B107D" w14:textId="77777777" w:rsidR="00A452A2" w:rsidRPr="00A452A2" w:rsidRDefault="00A452A2" w:rsidP="00A452A2">
      <w:pPr>
        <w:pStyle w:val="BodyText"/>
        <w:ind w:right="386"/>
        <w:contextualSpacing/>
        <w:jc w:val="both"/>
        <w:rPr>
          <w:rFonts w:asciiTheme="minorHAnsi" w:hAnsiTheme="minorHAnsi" w:cstheme="minorHAnsi"/>
        </w:rPr>
      </w:pPr>
      <w:r w:rsidRPr="00A452A2">
        <w:rPr>
          <w:rFonts w:asciiTheme="minorHAnsi" w:hAnsiTheme="minorHAnsi" w:cstheme="minorHAnsi"/>
        </w:rPr>
        <w:t>The Company's risk exposures arising from financial instruments and the impact on the Company's condensed consolidated interim financial statements are summarized below:</w:t>
      </w:r>
    </w:p>
    <w:p w14:paraId="63F4609A" w14:textId="77777777" w:rsidR="00A452A2" w:rsidRPr="00A452A2" w:rsidRDefault="00A452A2" w:rsidP="00A452A2">
      <w:pPr>
        <w:pStyle w:val="BodyText"/>
        <w:ind w:right="386"/>
        <w:contextualSpacing/>
        <w:jc w:val="both"/>
        <w:rPr>
          <w:rFonts w:asciiTheme="minorHAnsi" w:hAnsiTheme="minorHAnsi" w:cstheme="minorHAnsi"/>
        </w:rPr>
      </w:pPr>
    </w:p>
    <w:p w14:paraId="312AEFBA" w14:textId="77777777" w:rsidR="00A452A2" w:rsidRPr="00A452A2" w:rsidRDefault="00A452A2" w:rsidP="00A452A2">
      <w:pPr>
        <w:pStyle w:val="BodyText"/>
        <w:ind w:right="386"/>
        <w:contextualSpacing/>
        <w:jc w:val="both"/>
        <w:rPr>
          <w:rFonts w:asciiTheme="minorHAnsi" w:hAnsiTheme="minorHAnsi" w:cstheme="minorHAnsi"/>
          <w:i/>
          <w:iCs/>
        </w:rPr>
      </w:pPr>
      <w:r w:rsidRPr="00A452A2">
        <w:rPr>
          <w:rFonts w:asciiTheme="minorHAnsi" w:hAnsiTheme="minorHAnsi" w:cstheme="minorHAnsi"/>
          <w:i/>
          <w:iCs/>
        </w:rPr>
        <w:t>Credit risk</w:t>
      </w:r>
    </w:p>
    <w:p w14:paraId="573B8F1B" w14:textId="77777777" w:rsidR="00A452A2" w:rsidRPr="00A452A2" w:rsidRDefault="00A452A2" w:rsidP="00A452A2">
      <w:pPr>
        <w:pStyle w:val="BodyText"/>
        <w:ind w:right="386"/>
        <w:contextualSpacing/>
        <w:jc w:val="both"/>
        <w:rPr>
          <w:rFonts w:asciiTheme="minorHAnsi" w:hAnsiTheme="minorHAnsi" w:cstheme="minorHAnsi"/>
        </w:rPr>
      </w:pPr>
      <w:r w:rsidRPr="00A452A2">
        <w:rPr>
          <w:rFonts w:asciiTheme="minorHAnsi" w:hAnsiTheme="minorHAnsi" w:cstheme="minorHAnsi"/>
        </w:rPr>
        <w:t xml:space="preserve">Credit risk is the risk that one party to a financial instrument will fail to discharge an obligation and cause the other party to incur a financial loss. The Company's cash is deposited with high credit rated banks, therefore, the credit risk is limited. </w:t>
      </w:r>
    </w:p>
    <w:p w14:paraId="22EDE52A" w14:textId="77777777" w:rsidR="00A452A2" w:rsidRPr="00A452A2" w:rsidRDefault="00A452A2" w:rsidP="00A452A2">
      <w:pPr>
        <w:pStyle w:val="BodyText"/>
        <w:ind w:right="386"/>
        <w:contextualSpacing/>
        <w:jc w:val="both"/>
        <w:rPr>
          <w:rFonts w:asciiTheme="minorHAnsi" w:hAnsiTheme="minorHAnsi" w:cstheme="minorHAnsi"/>
        </w:rPr>
      </w:pPr>
    </w:p>
    <w:p w14:paraId="1B7D3462" w14:textId="77777777" w:rsidR="00A452A2" w:rsidRPr="00A452A2" w:rsidRDefault="00A452A2" w:rsidP="00A452A2">
      <w:pPr>
        <w:pStyle w:val="BodyText"/>
        <w:ind w:right="386"/>
        <w:contextualSpacing/>
        <w:jc w:val="both"/>
        <w:rPr>
          <w:rFonts w:asciiTheme="minorHAnsi" w:hAnsiTheme="minorHAnsi" w:cstheme="minorHAnsi"/>
          <w:i/>
          <w:iCs/>
        </w:rPr>
      </w:pPr>
      <w:r w:rsidRPr="00A452A2">
        <w:rPr>
          <w:rFonts w:asciiTheme="minorHAnsi" w:hAnsiTheme="minorHAnsi" w:cstheme="minorHAnsi"/>
          <w:i/>
          <w:iCs/>
        </w:rPr>
        <w:t>Liquidity risk</w:t>
      </w:r>
    </w:p>
    <w:p w14:paraId="2D4F48F4" w14:textId="77777777" w:rsidR="00A452A2" w:rsidRPr="00A452A2" w:rsidRDefault="00A452A2" w:rsidP="00A452A2">
      <w:pPr>
        <w:pStyle w:val="BodyText"/>
        <w:ind w:right="386"/>
        <w:contextualSpacing/>
        <w:jc w:val="both"/>
        <w:rPr>
          <w:rFonts w:asciiTheme="minorHAnsi" w:hAnsiTheme="minorHAnsi" w:cstheme="minorHAnsi"/>
        </w:rPr>
      </w:pPr>
      <w:r w:rsidRPr="00A452A2">
        <w:rPr>
          <w:rFonts w:asciiTheme="minorHAnsi" w:hAnsiTheme="minorHAnsi" w:cstheme="minorHAnsi"/>
          <w:lang w:val="en-US"/>
        </w:rPr>
        <w:t xml:space="preserve">Liquidity risk is the risk that the Company is not able to meet its financial obligations as they fall due. As at March 31, 2022, the Company has working capital of $3,693,038 and it does not have any long-term monetary liabilities. The Company may seek additional financing through debt or equity offerings, but there can be no assurance that such financing will be available on terms acceptable to the Company or at all. Any equity offering will result in dilution to the ownership interests of the Company’s shareholders and may result in dilution to the value of such interests. The Company’s approach to managing liquidity risk is to ensure that it will have sufficient liquidity to meet liabilities when due. As </w:t>
      </w:r>
      <w:r w:rsidRPr="00A452A2">
        <w:rPr>
          <w:rFonts w:asciiTheme="minorHAnsi" w:hAnsiTheme="minorHAnsi" w:cstheme="minorHAnsi"/>
          <w:lang w:val="en-US"/>
        </w:rPr>
        <w:lastRenderedPageBreak/>
        <w:t>at March 31, 2022, the Company had cash of $397,748 and trade and other payables of $233,231.</w:t>
      </w:r>
    </w:p>
    <w:p w14:paraId="55AE78B4" w14:textId="77777777" w:rsidR="00A452A2" w:rsidRPr="00A452A2" w:rsidRDefault="00A452A2" w:rsidP="00A452A2">
      <w:pPr>
        <w:pStyle w:val="BodyText"/>
        <w:ind w:right="386"/>
        <w:contextualSpacing/>
        <w:jc w:val="both"/>
        <w:rPr>
          <w:rFonts w:asciiTheme="minorHAnsi" w:hAnsiTheme="minorHAnsi" w:cstheme="minorHAnsi"/>
          <w:i/>
          <w:lang w:val="en-US"/>
        </w:rPr>
      </w:pPr>
    </w:p>
    <w:p w14:paraId="215976D9" w14:textId="77777777" w:rsidR="00A452A2" w:rsidRPr="00A452A2" w:rsidRDefault="00A452A2" w:rsidP="00A452A2">
      <w:pPr>
        <w:pStyle w:val="BodyText"/>
        <w:ind w:right="386"/>
        <w:contextualSpacing/>
        <w:jc w:val="both"/>
        <w:rPr>
          <w:rFonts w:asciiTheme="minorHAnsi" w:hAnsiTheme="minorHAnsi" w:cstheme="minorHAnsi"/>
          <w:i/>
          <w:lang w:val="en-US"/>
        </w:rPr>
      </w:pPr>
      <w:r w:rsidRPr="00A452A2">
        <w:rPr>
          <w:rFonts w:asciiTheme="minorHAnsi" w:hAnsiTheme="minorHAnsi" w:cstheme="minorHAnsi"/>
          <w:i/>
          <w:lang w:val="en-US"/>
        </w:rPr>
        <w:t>Foreign currency risk</w:t>
      </w:r>
    </w:p>
    <w:p w14:paraId="00311410" w14:textId="77777777" w:rsidR="00A452A2" w:rsidRPr="00A452A2" w:rsidRDefault="00A452A2" w:rsidP="00A452A2">
      <w:pPr>
        <w:pStyle w:val="BodyText"/>
        <w:ind w:right="386"/>
        <w:contextualSpacing/>
        <w:jc w:val="both"/>
        <w:rPr>
          <w:rFonts w:asciiTheme="minorHAnsi" w:hAnsiTheme="minorHAnsi" w:cstheme="minorHAnsi"/>
          <w:lang w:val="en-US"/>
        </w:rPr>
      </w:pPr>
      <w:r w:rsidRPr="00A452A2">
        <w:rPr>
          <w:rFonts w:asciiTheme="minorHAnsi" w:hAnsiTheme="minorHAnsi" w:cstheme="minorHAnsi"/>
          <w:lang w:val="en-US"/>
        </w:rPr>
        <w:t xml:space="preserve">Currency risk relates to the risk that the fair values or future cash flows of the Company’s financial instruments will fluctuate because of changes in foreign exchange rates. The Company is not exposed to significant foreign currency risk. </w:t>
      </w:r>
    </w:p>
    <w:p w14:paraId="75DB6A3F" w14:textId="77777777" w:rsidR="00A452A2" w:rsidRPr="00A452A2" w:rsidRDefault="00A452A2" w:rsidP="00A452A2">
      <w:pPr>
        <w:pStyle w:val="BodyText"/>
        <w:ind w:right="386"/>
        <w:contextualSpacing/>
        <w:jc w:val="both"/>
        <w:rPr>
          <w:rFonts w:asciiTheme="minorHAnsi" w:hAnsiTheme="minorHAnsi" w:cstheme="minorHAnsi"/>
          <w:lang w:val="en-US"/>
        </w:rPr>
      </w:pPr>
    </w:p>
    <w:p w14:paraId="64BC0B85" w14:textId="77777777" w:rsidR="00A452A2" w:rsidRPr="00A452A2" w:rsidRDefault="00A452A2" w:rsidP="00A452A2">
      <w:pPr>
        <w:pStyle w:val="BodyText"/>
        <w:ind w:right="386"/>
        <w:contextualSpacing/>
        <w:jc w:val="both"/>
        <w:rPr>
          <w:rFonts w:asciiTheme="minorHAnsi" w:hAnsiTheme="minorHAnsi" w:cstheme="minorHAnsi"/>
          <w:i/>
          <w:iCs/>
        </w:rPr>
      </w:pPr>
      <w:r w:rsidRPr="00A452A2">
        <w:rPr>
          <w:rFonts w:asciiTheme="minorHAnsi" w:hAnsiTheme="minorHAnsi" w:cstheme="minorHAnsi"/>
          <w:i/>
          <w:iCs/>
        </w:rPr>
        <w:t>Market risk</w:t>
      </w:r>
    </w:p>
    <w:p w14:paraId="76A6939C" w14:textId="1D12D83E" w:rsidR="00C91F23" w:rsidRPr="00F81C81" w:rsidRDefault="00A452A2" w:rsidP="00A452A2">
      <w:pPr>
        <w:pStyle w:val="BodyText"/>
        <w:ind w:right="386"/>
        <w:contextualSpacing/>
        <w:jc w:val="both"/>
        <w:rPr>
          <w:rFonts w:asciiTheme="minorHAnsi" w:hAnsiTheme="minorHAnsi" w:cstheme="minorHAnsi"/>
        </w:rPr>
      </w:pPr>
      <w:r w:rsidRPr="00A452A2">
        <w:rPr>
          <w:rFonts w:asciiTheme="minorHAnsi" w:hAnsiTheme="minorHAnsi" w:cstheme="minorHAnsi"/>
        </w:rPr>
        <w:t>The risk that the fair value or future cash flows of a financial instrument will fluctuate because of changes in market prices. Market risk comprises three types of risk: </w:t>
      </w:r>
      <w:r w:rsidRPr="00A452A2">
        <w:rPr>
          <w:rFonts w:asciiTheme="minorHAnsi" w:hAnsiTheme="minorHAnsi" w:cstheme="minorHAnsi"/>
          <w:bCs/>
        </w:rPr>
        <w:t>currency risk</w:t>
      </w:r>
      <w:r w:rsidRPr="00A452A2">
        <w:rPr>
          <w:rFonts w:asciiTheme="minorHAnsi" w:hAnsiTheme="minorHAnsi" w:cstheme="minorHAnsi"/>
        </w:rPr>
        <w:t>, </w:t>
      </w:r>
      <w:r w:rsidRPr="00A452A2">
        <w:rPr>
          <w:rFonts w:asciiTheme="minorHAnsi" w:hAnsiTheme="minorHAnsi" w:cstheme="minorHAnsi"/>
          <w:bCs/>
        </w:rPr>
        <w:t>interest rate risk</w:t>
      </w:r>
      <w:r w:rsidRPr="00A452A2">
        <w:rPr>
          <w:rFonts w:asciiTheme="minorHAnsi" w:hAnsiTheme="minorHAnsi" w:cstheme="minorHAnsi"/>
        </w:rPr>
        <w:t> and </w:t>
      </w:r>
      <w:r w:rsidRPr="00A452A2">
        <w:rPr>
          <w:rFonts w:asciiTheme="minorHAnsi" w:hAnsiTheme="minorHAnsi" w:cstheme="minorHAnsi"/>
          <w:bCs/>
        </w:rPr>
        <w:t>other price risk</w:t>
      </w:r>
      <w:r w:rsidRPr="00A452A2">
        <w:rPr>
          <w:rFonts w:asciiTheme="minorHAnsi" w:hAnsiTheme="minorHAnsi" w:cstheme="minorHAnsi"/>
        </w:rPr>
        <w:t>.  The Company is exposed to other price risk with respect to its investment in a publicly traded company.  A 10% increase or decrease in the fair value of its investment would result in a $370,000 change to comprehensive loss.</w:t>
      </w:r>
    </w:p>
    <w:p w14:paraId="0CB36A8B" w14:textId="77777777" w:rsidR="00EB4B80" w:rsidRPr="00857C20" w:rsidRDefault="00EB4B80" w:rsidP="006A3E1B">
      <w:pPr>
        <w:pStyle w:val="BodyText"/>
        <w:ind w:right="386"/>
        <w:contextualSpacing/>
        <w:jc w:val="both"/>
        <w:rPr>
          <w:rFonts w:asciiTheme="minorHAnsi" w:hAnsiTheme="minorHAnsi" w:cstheme="minorHAnsi"/>
        </w:rPr>
      </w:pPr>
    </w:p>
    <w:p w14:paraId="3730998A" w14:textId="77777777" w:rsidR="008A4D54" w:rsidRPr="008A4D54" w:rsidRDefault="008A4D54" w:rsidP="008A4D54">
      <w:pPr>
        <w:jc w:val="both"/>
        <w:rPr>
          <w:rFonts w:asciiTheme="minorHAnsi" w:hAnsiTheme="minorHAnsi" w:cstheme="minorHAnsi"/>
          <w:b/>
          <w:bCs/>
          <w:sz w:val="24"/>
          <w:szCs w:val="24"/>
        </w:rPr>
      </w:pPr>
      <w:r w:rsidRPr="008A4D54">
        <w:rPr>
          <w:rFonts w:asciiTheme="minorHAnsi" w:hAnsiTheme="minorHAnsi" w:cstheme="minorHAnsi"/>
          <w:b/>
          <w:color w:val="538DD3"/>
          <w:sz w:val="32"/>
          <w:szCs w:val="32"/>
          <w:u w:val="single" w:color="538DD3"/>
        </w:rPr>
        <w:t>Changes in Accounting Policies and Initial Adoption</w:t>
      </w:r>
    </w:p>
    <w:p w14:paraId="428A4FC4" w14:textId="77777777" w:rsidR="008A4D54" w:rsidRDefault="008A4D54" w:rsidP="008A4D54">
      <w:pPr>
        <w:pStyle w:val="BodyText"/>
        <w:ind w:right="386"/>
        <w:contextualSpacing/>
        <w:rPr>
          <w:rFonts w:asciiTheme="minorHAnsi" w:hAnsiTheme="minorHAnsi" w:cstheme="minorHAnsi"/>
        </w:rPr>
      </w:pPr>
    </w:p>
    <w:p w14:paraId="5E7F2151" w14:textId="272AEA6B" w:rsidR="008A4D54" w:rsidRPr="008A4D54" w:rsidRDefault="008A4D54" w:rsidP="008A4D54">
      <w:pPr>
        <w:pStyle w:val="BodyText"/>
        <w:ind w:right="386"/>
        <w:contextualSpacing/>
        <w:rPr>
          <w:rFonts w:asciiTheme="minorHAnsi" w:hAnsiTheme="minorHAnsi" w:cstheme="minorHAnsi"/>
          <w:b/>
          <w:bCs/>
        </w:rPr>
      </w:pPr>
      <w:r w:rsidRPr="008A4D54">
        <w:rPr>
          <w:rFonts w:asciiTheme="minorHAnsi" w:hAnsiTheme="minorHAnsi" w:cstheme="minorHAnsi"/>
        </w:rPr>
        <w:t>The Company did not adopt any new accounting polic</w:t>
      </w:r>
      <w:r w:rsidR="006827AA">
        <w:rPr>
          <w:rFonts w:asciiTheme="minorHAnsi" w:hAnsiTheme="minorHAnsi" w:cstheme="minorHAnsi"/>
        </w:rPr>
        <w:t>i</w:t>
      </w:r>
      <w:r w:rsidRPr="008A4D54">
        <w:rPr>
          <w:rFonts w:asciiTheme="minorHAnsi" w:hAnsiTheme="minorHAnsi" w:cstheme="minorHAnsi"/>
        </w:rPr>
        <w:t>es during the period.</w:t>
      </w:r>
    </w:p>
    <w:p w14:paraId="4E2E06A1" w14:textId="77777777" w:rsidR="008A4D54" w:rsidRPr="008A4D54" w:rsidRDefault="008A4D54" w:rsidP="008A4D54">
      <w:pPr>
        <w:pStyle w:val="BodyText"/>
        <w:ind w:right="386"/>
        <w:contextualSpacing/>
        <w:jc w:val="both"/>
        <w:rPr>
          <w:rFonts w:asciiTheme="minorHAnsi" w:hAnsiTheme="minorHAnsi" w:cstheme="minorHAnsi"/>
          <w:b/>
          <w:bCs/>
        </w:rPr>
      </w:pPr>
    </w:p>
    <w:p w14:paraId="56C11F09" w14:textId="51F400FF" w:rsidR="008A4D54" w:rsidRDefault="008A4D54" w:rsidP="008A4D54">
      <w:pPr>
        <w:jc w:val="both"/>
        <w:rPr>
          <w:rFonts w:asciiTheme="minorHAnsi" w:hAnsiTheme="minorHAnsi" w:cstheme="minorHAnsi"/>
          <w:b/>
          <w:bCs/>
        </w:rPr>
      </w:pPr>
      <w:r w:rsidRPr="008A4D54">
        <w:rPr>
          <w:rFonts w:asciiTheme="minorHAnsi" w:hAnsiTheme="minorHAnsi" w:cstheme="minorHAnsi"/>
          <w:b/>
          <w:color w:val="538DD3"/>
          <w:sz w:val="32"/>
          <w:szCs w:val="32"/>
          <w:u w:val="single" w:color="538DD3"/>
        </w:rPr>
        <w:t>Critical Accounting Estimates</w:t>
      </w:r>
    </w:p>
    <w:p w14:paraId="18D722E9" w14:textId="77777777" w:rsidR="008A4D54" w:rsidRPr="008A4D54" w:rsidRDefault="008A4D54" w:rsidP="008A4D54">
      <w:pPr>
        <w:pStyle w:val="BodyText"/>
        <w:ind w:right="386"/>
        <w:contextualSpacing/>
        <w:rPr>
          <w:rFonts w:asciiTheme="minorHAnsi" w:hAnsiTheme="minorHAnsi" w:cstheme="minorHAnsi"/>
          <w:b/>
          <w:bCs/>
        </w:rPr>
      </w:pPr>
    </w:p>
    <w:p w14:paraId="0DD793A8" w14:textId="49D08039" w:rsidR="006A3E1B" w:rsidRDefault="008A4D54" w:rsidP="008A4D54">
      <w:pPr>
        <w:pStyle w:val="BodyText"/>
        <w:ind w:right="386"/>
        <w:contextualSpacing/>
        <w:jc w:val="both"/>
        <w:rPr>
          <w:rFonts w:asciiTheme="minorHAnsi" w:hAnsiTheme="minorHAnsi" w:cstheme="minorHAnsi"/>
        </w:rPr>
      </w:pPr>
      <w:r w:rsidRPr="008A4D54">
        <w:rPr>
          <w:rFonts w:asciiTheme="minorHAnsi" w:hAnsiTheme="minorHAnsi" w:cstheme="minorHAnsi"/>
        </w:rPr>
        <w:t>The critical accounting estimates used by the Company are described in the condensed consolidated interim financial statements for the three months ended March 31, 2022.</w:t>
      </w:r>
    </w:p>
    <w:p w14:paraId="495F3E3C" w14:textId="37B696F6" w:rsidR="006A3E1B" w:rsidRDefault="006A3E1B" w:rsidP="006A3E1B">
      <w:pPr>
        <w:pStyle w:val="BodyText"/>
        <w:ind w:right="386"/>
        <w:contextualSpacing/>
        <w:jc w:val="both"/>
        <w:rPr>
          <w:rFonts w:asciiTheme="minorHAnsi" w:hAnsiTheme="minorHAnsi" w:cstheme="minorHAnsi"/>
        </w:rPr>
      </w:pPr>
    </w:p>
    <w:p w14:paraId="72CA1AAE" w14:textId="4E6E71B5" w:rsidR="003464E3" w:rsidRDefault="003464E3" w:rsidP="006A3E1B">
      <w:pPr>
        <w:pStyle w:val="BodyText"/>
        <w:ind w:right="386"/>
        <w:contextualSpacing/>
        <w:jc w:val="both"/>
        <w:rPr>
          <w:rFonts w:asciiTheme="minorHAnsi" w:hAnsiTheme="minorHAnsi" w:cstheme="minorHAnsi"/>
        </w:rPr>
      </w:pPr>
    </w:p>
    <w:p w14:paraId="7E0D0730" w14:textId="54D9C5DB" w:rsidR="003464E3" w:rsidRDefault="003464E3" w:rsidP="006A3E1B">
      <w:pPr>
        <w:pStyle w:val="BodyText"/>
        <w:ind w:right="386"/>
        <w:contextualSpacing/>
        <w:jc w:val="both"/>
        <w:rPr>
          <w:rFonts w:asciiTheme="minorHAnsi" w:hAnsiTheme="minorHAnsi" w:cstheme="minorHAnsi"/>
        </w:rPr>
      </w:pPr>
    </w:p>
    <w:p w14:paraId="4188417E" w14:textId="23455DEF" w:rsidR="003464E3" w:rsidRDefault="003464E3" w:rsidP="006A3E1B">
      <w:pPr>
        <w:pStyle w:val="BodyText"/>
        <w:ind w:right="386"/>
        <w:contextualSpacing/>
        <w:jc w:val="both"/>
        <w:rPr>
          <w:rFonts w:asciiTheme="minorHAnsi" w:hAnsiTheme="minorHAnsi" w:cstheme="minorHAnsi"/>
        </w:rPr>
      </w:pPr>
    </w:p>
    <w:p w14:paraId="37316787" w14:textId="7D5D6761" w:rsidR="003464E3" w:rsidRDefault="003464E3" w:rsidP="006A3E1B">
      <w:pPr>
        <w:pStyle w:val="BodyText"/>
        <w:ind w:right="386"/>
        <w:contextualSpacing/>
        <w:jc w:val="both"/>
        <w:rPr>
          <w:rFonts w:asciiTheme="minorHAnsi" w:hAnsiTheme="minorHAnsi" w:cstheme="minorHAnsi"/>
        </w:rPr>
      </w:pPr>
    </w:p>
    <w:p w14:paraId="0353DD11" w14:textId="43548D26" w:rsidR="003464E3" w:rsidRDefault="003464E3" w:rsidP="006A3E1B">
      <w:pPr>
        <w:pStyle w:val="BodyText"/>
        <w:ind w:right="386"/>
        <w:contextualSpacing/>
        <w:jc w:val="both"/>
        <w:rPr>
          <w:rFonts w:asciiTheme="minorHAnsi" w:hAnsiTheme="minorHAnsi" w:cstheme="minorHAnsi"/>
        </w:rPr>
      </w:pPr>
    </w:p>
    <w:p w14:paraId="1DB7B896" w14:textId="2C310B70" w:rsidR="003464E3" w:rsidRDefault="003464E3" w:rsidP="006A3E1B">
      <w:pPr>
        <w:pStyle w:val="BodyText"/>
        <w:ind w:right="386"/>
        <w:contextualSpacing/>
        <w:jc w:val="both"/>
        <w:rPr>
          <w:rFonts w:asciiTheme="minorHAnsi" w:hAnsiTheme="minorHAnsi" w:cstheme="minorHAnsi"/>
        </w:rPr>
      </w:pPr>
    </w:p>
    <w:p w14:paraId="7090A352" w14:textId="77D6869C" w:rsidR="003464E3" w:rsidRDefault="003464E3" w:rsidP="006A3E1B">
      <w:pPr>
        <w:pStyle w:val="BodyText"/>
        <w:ind w:right="386"/>
        <w:contextualSpacing/>
        <w:jc w:val="both"/>
        <w:rPr>
          <w:rFonts w:asciiTheme="minorHAnsi" w:hAnsiTheme="minorHAnsi" w:cstheme="minorHAnsi"/>
        </w:rPr>
      </w:pPr>
    </w:p>
    <w:p w14:paraId="7BF6F864" w14:textId="4CA41FEB" w:rsidR="003464E3" w:rsidRDefault="003464E3" w:rsidP="006A3E1B">
      <w:pPr>
        <w:pStyle w:val="BodyText"/>
        <w:ind w:right="386"/>
        <w:contextualSpacing/>
        <w:jc w:val="both"/>
        <w:rPr>
          <w:rFonts w:asciiTheme="minorHAnsi" w:hAnsiTheme="minorHAnsi" w:cstheme="minorHAnsi"/>
        </w:rPr>
      </w:pPr>
    </w:p>
    <w:p w14:paraId="4F69637F" w14:textId="191AD2E9" w:rsidR="003464E3" w:rsidRDefault="003464E3" w:rsidP="006A3E1B">
      <w:pPr>
        <w:pStyle w:val="BodyText"/>
        <w:ind w:right="386"/>
        <w:contextualSpacing/>
        <w:jc w:val="both"/>
        <w:rPr>
          <w:rFonts w:asciiTheme="minorHAnsi" w:hAnsiTheme="minorHAnsi" w:cstheme="minorHAnsi"/>
        </w:rPr>
      </w:pPr>
    </w:p>
    <w:p w14:paraId="3519EAF8" w14:textId="3E57FA05" w:rsidR="003464E3" w:rsidRDefault="003464E3" w:rsidP="006A3E1B">
      <w:pPr>
        <w:pStyle w:val="BodyText"/>
        <w:ind w:right="386"/>
        <w:contextualSpacing/>
        <w:jc w:val="both"/>
        <w:rPr>
          <w:rFonts w:asciiTheme="minorHAnsi" w:hAnsiTheme="minorHAnsi" w:cstheme="minorHAnsi"/>
        </w:rPr>
      </w:pPr>
    </w:p>
    <w:p w14:paraId="501F680F" w14:textId="5FE7E3E9" w:rsidR="003464E3" w:rsidRDefault="003464E3" w:rsidP="006A3E1B">
      <w:pPr>
        <w:pStyle w:val="BodyText"/>
        <w:ind w:right="386"/>
        <w:contextualSpacing/>
        <w:jc w:val="both"/>
        <w:rPr>
          <w:rFonts w:asciiTheme="minorHAnsi" w:hAnsiTheme="minorHAnsi" w:cstheme="minorHAnsi"/>
        </w:rPr>
      </w:pPr>
    </w:p>
    <w:p w14:paraId="5E1F4107" w14:textId="700E8C25" w:rsidR="003464E3" w:rsidRDefault="003464E3" w:rsidP="006A3E1B">
      <w:pPr>
        <w:pStyle w:val="BodyText"/>
        <w:ind w:right="386"/>
        <w:contextualSpacing/>
        <w:jc w:val="both"/>
        <w:rPr>
          <w:rFonts w:asciiTheme="minorHAnsi" w:hAnsiTheme="minorHAnsi" w:cstheme="minorHAnsi"/>
        </w:rPr>
      </w:pPr>
    </w:p>
    <w:p w14:paraId="79236924" w14:textId="5E85741A" w:rsidR="003464E3" w:rsidRDefault="003464E3" w:rsidP="006A3E1B">
      <w:pPr>
        <w:pStyle w:val="BodyText"/>
        <w:ind w:right="386"/>
        <w:contextualSpacing/>
        <w:jc w:val="both"/>
        <w:rPr>
          <w:rFonts w:asciiTheme="minorHAnsi" w:hAnsiTheme="minorHAnsi" w:cstheme="minorHAnsi"/>
        </w:rPr>
      </w:pPr>
    </w:p>
    <w:p w14:paraId="40C3E42F" w14:textId="3615B7A4" w:rsidR="003464E3" w:rsidRDefault="003464E3" w:rsidP="006A3E1B">
      <w:pPr>
        <w:pStyle w:val="BodyText"/>
        <w:ind w:right="386"/>
        <w:contextualSpacing/>
        <w:jc w:val="both"/>
        <w:rPr>
          <w:rFonts w:asciiTheme="minorHAnsi" w:hAnsiTheme="minorHAnsi" w:cstheme="minorHAnsi"/>
        </w:rPr>
      </w:pPr>
    </w:p>
    <w:p w14:paraId="7A32DCE0" w14:textId="0C507676" w:rsidR="003464E3" w:rsidRDefault="003464E3" w:rsidP="006A3E1B">
      <w:pPr>
        <w:pStyle w:val="BodyText"/>
        <w:ind w:right="386"/>
        <w:contextualSpacing/>
        <w:jc w:val="both"/>
        <w:rPr>
          <w:rFonts w:asciiTheme="minorHAnsi" w:hAnsiTheme="minorHAnsi" w:cstheme="minorHAnsi"/>
        </w:rPr>
      </w:pPr>
    </w:p>
    <w:p w14:paraId="05DD54BA" w14:textId="17081E77" w:rsidR="003464E3" w:rsidRDefault="003464E3" w:rsidP="006A3E1B">
      <w:pPr>
        <w:pStyle w:val="BodyText"/>
        <w:ind w:right="386"/>
        <w:contextualSpacing/>
        <w:jc w:val="both"/>
        <w:rPr>
          <w:rFonts w:asciiTheme="minorHAnsi" w:hAnsiTheme="minorHAnsi" w:cstheme="minorHAnsi"/>
        </w:rPr>
      </w:pPr>
    </w:p>
    <w:p w14:paraId="2D858C3B" w14:textId="306C1734" w:rsidR="003464E3" w:rsidRDefault="003464E3" w:rsidP="006A3E1B">
      <w:pPr>
        <w:pStyle w:val="BodyText"/>
        <w:ind w:right="386"/>
        <w:contextualSpacing/>
        <w:jc w:val="both"/>
        <w:rPr>
          <w:rFonts w:asciiTheme="minorHAnsi" w:hAnsiTheme="minorHAnsi" w:cstheme="minorHAnsi"/>
        </w:rPr>
      </w:pPr>
    </w:p>
    <w:p w14:paraId="27595EDF" w14:textId="2A996888" w:rsidR="003464E3" w:rsidRDefault="003464E3" w:rsidP="006A3E1B">
      <w:pPr>
        <w:pStyle w:val="BodyText"/>
        <w:ind w:right="386"/>
        <w:contextualSpacing/>
        <w:jc w:val="both"/>
        <w:rPr>
          <w:rFonts w:asciiTheme="minorHAnsi" w:hAnsiTheme="minorHAnsi" w:cstheme="minorHAnsi"/>
        </w:rPr>
      </w:pPr>
    </w:p>
    <w:p w14:paraId="6AF44443" w14:textId="42B23C19" w:rsidR="00ED2BC4" w:rsidRPr="003464E3" w:rsidRDefault="00C862B2" w:rsidP="003464E3">
      <w:pPr>
        <w:jc w:val="both"/>
        <w:rPr>
          <w:rFonts w:asciiTheme="minorHAnsi" w:hAnsiTheme="minorHAnsi" w:cstheme="minorHAnsi"/>
          <w:b/>
          <w:color w:val="538DD3"/>
          <w:sz w:val="32"/>
          <w:szCs w:val="32"/>
          <w:u w:val="single" w:color="538DD3"/>
        </w:rPr>
      </w:pPr>
      <w:r w:rsidRPr="003464E3">
        <w:rPr>
          <w:rFonts w:asciiTheme="minorHAnsi" w:hAnsiTheme="minorHAnsi" w:cstheme="minorHAnsi"/>
          <w:b/>
          <w:color w:val="538DD3"/>
          <w:sz w:val="32"/>
          <w:szCs w:val="32"/>
          <w:u w:val="single" w:color="538DD3"/>
        </w:rPr>
        <w:lastRenderedPageBreak/>
        <w:t xml:space="preserve">Other </w:t>
      </w:r>
      <w:r w:rsidR="00ED2BC4" w:rsidRPr="003464E3">
        <w:rPr>
          <w:rFonts w:asciiTheme="minorHAnsi" w:hAnsiTheme="minorHAnsi" w:cstheme="minorHAnsi"/>
          <w:b/>
          <w:color w:val="538DD3"/>
          <w:sz w:val="32"/>
          <w:szCs w:val="32"/>
          <w:u w:val="single" w:color="538DD3"/>
        </w:rPr>
        <w:t>Risks and Uncertainties</w:t>
      </w:r>
    </w:p>
    <w:p w14:paraId="1F96EE6B" w14:textId="77777777" w:rsidR="00985831" w:rsidRPr="00857C20" w:rsidRDefault="00985831" w:rsidP="006A3E1B">
      <w:pPr>
        <w:pStyle w:val="BodyText"/>
        <w:ind w:right="386"/>
        <w:contextualSpacing/>
        <w:jc w:val="both"/>
        <w:rPr>
          <w:rFonts w:asciiTheme="minorHAnsi" w:hAnsiTheme="minorHAnsi" w:cstheme="minorHAnsi"/>
        </w:rPr>
      </w:pPr>
    </w:p>
    <w:p w14:paraId="362540E7" w14:textId="77777777"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Market Risk for Securities</w:t>
      </w:r>
    </w:p>
    <w:p w14:paraId="7ED5D5B0" w14:textId="77777777" w:rsidR="00C862B2" w:rsidRPr="00857C20" w:rsidRDefault="00C862B2" w:rsidP="006A3E1B">
      <w:pPr>
        <w:pStyle w:val="BodyText"/>
        <w:ind w:right="386"/>
        <w:contextualSpacing/>
        <w:jc w:val="both"/>
        <w:rPr>
          <w:rFonts w:asciiTheme="minorHAnsi" w:hAnsiTheme="minorHAnsi" w:cstheme="minorHAnsi"/>
          <w:b/>
          <w:bCs/>
        </w:rPr>
      </w:pPr>
    </w:p>
    <w:p w14:paraId="4E37A194" w14:textId="77777777"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There can be no assurance that an active trading market for the Common Shares will be sustained on the CSE. The market price for the Common Shares could be subject to wide fluctuations. Factors such as government regulation, interest rates, share price, movements of peer companies and competitors, as well as overall market movements, may have a significant impact on the market price of the Common Shares. The stock market has experienced extreme price and volume fluctuations, which have often been unrelated to the operating performance of individual companies.</w:t>
      </w:r>
    </w:p>
    <w:p w14:paraId="0E38B274" w14:textId="77777777" w:rsidR="00C862B2" w:rsidRPr="00857C20" w:rsidRDefault="00C862B2" w:rsidP="006A3E1B">
      <w:pPr>
        <w:pStyle w:val="BodyText"/>
        <w:ind w:right="386"/>
        <w:contextualSpacing/>
        <w:jc w:val="both"/>
        <w:rPr>
          <w:rFonts w:asciiTheme="minorHAnsi" w:hAnsiTheme="minorHAnsi" w:cstheme="minorHAnsi"/>
        </w:rPr>
      </w:pPr>
    </w:p>
    <w:p w14:paraId="473E856E" w14:textId="77777777"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Negative Cash Flow from Operations</w:t>
      </w:r>
    </w:p>
    <w:p w14:paraId="43094072" w14:textId="77777777" w:rsidR="00C862B2" w:rsidRPr="00857C20" w:rsidRDefault="00C862B2" w:rsidP="006A3E1B">
      <w:pPr>
        <w:pStyle w:val="BodyText"/>
        <w:ind w:right="386"/>
        <w:contextualSpacing/>
        <w:jc w:val="both"/>
        <w:rPr>
          <w:rFonts w:asciiTheme="minorHAnsi" w:hAnsiTheme="minorHAnsi" w:cstheme="minorHAnsi"/>
        </w:rPr>
      </w:pPr>
    </w:p>
    <w:p w14:paraId="44919E8F" w14:textId="28749596" w:rsidR="0030372F" w:rsidRPr="00857C20" w:rsidRDefault="005022DB" w:rsidP="006A3E1B">
      <w:pPr>
        <w:pStyle w:val="BodyText"/>
        <w:ind w:right="386"/>
        <w:contextualSpacing/>
        <w:jc w:val="both"/>
        <w:rPr>
          <w:rFonts w:asciiTheme="minorHAnsi" w:hAnsiTheme="minorHAnsi" w:cstheme="minorHAnsi"/>
        </w:rPr>
      </w:pPr>
      <w:r>
        <w:rPr>
          <w:rFonts w:asciiTheme="minorHAnsi" w:hAnsiTheme="minorHAnsi" w:cstheme="minorHAnsi"/>
        </w:rPr>
        <w:t>T</w:t>
      </w:r>
      <w:r w:rsidR="0030372F" w:rsidRPr="00857C20">
        <w:rPr>
          <w:rFonts w:asciiTheme="minorHAnsi" w:hAnsiTheme="minorHAnsi" w:cstheme="minorHAnsi"/>
        </w:rPr>
        <w:t>he Company ha</w:t>
      </w:r>
      <w:r>
        <w:rPr>
          <w:rFonts w:asciiTheme="minorHAnsi" w:hAnsiTheme="minorHAnsi" w:cstheme="minorHAnsi"/>
        </w:rPr>
        <w:t>s</w:t>
      </w:r>
      <w:r w:rsidR="0030372F" w:rsidRPr="00857C20">
        <w:rPr>
          <w:rFonts w:asciiTheme="minorHAnsi" w:hAnsiTheme="minorHAnsi" w:cstheme="minorHAnsi"/>
        </w:rPr>
        <w:t xml:space="preserve"> negative cash flow from operating activities. </w:t>
      </w:r>
      <w:r w:rsidR="005C247C" w:rsidRPr="00857C20">
        <w:rPr>
          <w:rFonts w:asciiTheme="minorHAnsi" w:hAnsiTheme="minorHAnsi" w:cstheme="minorHAnsi"/>
        </w:rPr>
        <w:t>T</w:t>
      </w:r>
      <w:r w:rsidR="0030372F" w:rsidRPr="00857C20">
        <w:rPr>
          <w:rFonts w:asciiTheme="minorHAnsi" w:hAnsiTheme="minorHAnsi" w:cstheme="minorHAnsi"/>
        </w:rPr>
        <w:t>o the extent that the Company has negative cash flow in any future period, unallocated funds may be used to fund such negative cash flow from operating activities, if any.</w:t>
      </w:r>
    </w:p>
    <w:p w14:paraId="1D49DE68" w14:textId="77777777" w:rsidR="00C862B2" w:rsidRPr="00857C20" w:rsidRDefault="00C862B2" w:rsidP="006A3E1B">
      <w:pPr>
        <w:pStyle w:val="BodyText"/>
        <w:ind w:right="386"/>
        <w:contextualSpacing/>
        <w:jc w:val="both"/>
        <w:rPr>
          <w:rFonts w:asciiTheme="minorHAnsi" w:hAnsiTheme="minorHAnsi" w:cstheme="minorHAnsi"/>
        </w:rPr>
      </w:pPr>
    </w:p>
    <w:p w14:paraId="217CA65F" w14:textId="54FA3180"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Dilution</w:t>
      </w:r>
    </w:p>
    <w:p w14:paraId="7E6CAAEA" w14:textId="77777777" w:rsidR="00C862B2" w:rsidRPr="00857C20" w:rsidRDefault="00C862B2" w:rsidP="006A3E1B">
      <w:pPr>
        <w:pStyle w:val="BodyText"/>
        <w:ind w:right="386"/>
        <w:contextualSpacing/>
        <w:jc w:val="both"/>
        <w:rPr>
          <w:rFonts w:asciiTheme="minorHAnsi" w:hAnsiTheme="minorHAnsi" w:cstheme="minorHAnsi"/>
          <w:b/>
          <w:bCs/>
        </w:rPr>
      </w:pPr>
    </w:p>
    <w:p w14:paraId="46075CDC" w14:textId="77777777"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Common Shares, as well as including rights, warrants, special warrants, subscription receipts and other securities to purchase, to convert into or to exchange into Common Shares, may be created, issued, sold, and delivered on such terms and conditions and at such times as the Board may determine. In addition, the Company may issue additional Common Shares from time to time pursuant to Common Share purchase warrants and the options to purchase Common Shares issued from time to time by the Board. The issuance of these Common Shares could result in dilution to holders of Common Shares.</w:t>
      </w:r>
    </w:p>
    <w:p w14:paraId="6F4F42AC" w14:textId="77777777" w:rsidR="00C862B2" w:rsidRPr="00857C20" w:rsidRDefault="00C862B2" w:rsidP="006A3E1B">
      <w:pPr>
        <w:pStyle w:val="BodyText"/>
        <w:ind w:right="386"/>
        <w:contextualSpacing/>
        <w:jc w:val="both"/>
        <w:rPr>
          <w:rFonts w:asciiTheme="minorHAnsi" w:hAnsiTheme="minorHAnsi" w:cstheme="minorHAnsi"/>
        </w:rPr>
      </w:pPr>
    </w:p>
    <w:p w14:paraId="23822F4D" w14:textId="77777777"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Risk of Incurring Operating Losses in the Future</w:t>
      </w:r>
    </w:p>
    <w:p w14:paraId="2621A83B" w14:textId="77777777" w:rsidR="000C5DB3" w:rsidRPr="00857C20" w:rsidRDefault="000C5DB3" w:rsidP="006A3E1B">
      <w:pPr>
        <w:pStyle w:val="BodyText"/>
        <w:ind w:right="386"/>
        <w:contextualSpacing/>
        <w:jc w:val="both"/>
        <w:rPr>
          <w:rFonts w:asciiTheme="minorHAnsi" w:hAnsiTheme="minorHAnsi" w:cstheme="minorHAnsi"/>
          <w:b/>
          <w:bCs/>
        </w:rPr>
      </w:pPr>
    </w:p>
    <w:p w14:paraId="545D6C78" w14:textId="5E7AA7A5"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 xml:space="preserve">The Company has incurred operating losses in the past and may incur operating losses in the future. </w:t>
      </w:r>
      <w:r w:rsidR="000F73B4" w:rsidRPr="00857C20">
        <w:rPr>
          <w:rFonts w:asciiTheme="minorHAnsi" w:hAnsiTheme="minorHAnsi" w:cstheme="minorHAnsi"/>
        </w:rPr>
        <w:t>A</w:t>
      </w:r>
      <w:r w:rsidRPr="00857C20">
        <w:rPr>
          <w:rFonts w:asciiTheme="minorHAnsi" w:hAnsiTheme="minorHAnsi" w:cstheme="minorHAnsi"/>
        </w:rPr>
        <w:t xml:space="preserve">s a public company in Canada, the Company will incur additional legal, accounting, and other expenses. If </w:t>
      </w:r>
      <w:r w:rsidR="000F73B4" w:rsidRPr="00857C20">
        <w:rPr>
          <w:rFonts w:asciiTheme="minorHAnsi" w:hAnsiTheme="minorHAnsi" w:cstheme="minorHAnsi"/>
        </w:rPr>
        <w:t xml:space="preserve">a </w:t>
      </w:r>
      <w:r w:rsidRPr="00857C20">
        <w:rPr>
          <w:rFonts w:asciiTheme="minorHAnsi" w:hAnsiTheme="minorHAnsi" w:cstheme="minorHAnsi"/>
        </w:rPr>
        <w:t>revenue</w:t>
      </w:r>
      <w:r w:rsidR="000F73B4" w:rsidRPr="00857C20">
        <w:rPr>
          <w:rFonts w:asciiTheme="minorHAnsi" w:hAnsiTheme="minorHAnsi" w:cstheme="minorHAnsi"/>
        </w:rPr>
        <w:t xml:space="preserve"> source</w:t>
      </w:r>
      <w:r w:rsidRPr="00857C20">
        <w:rPr>
          <w:rFonts w:asciiTheme="minorHAnsi" w:hAnsiTheme="minorHAnsi" w:cstheme="minorHAnsi"/>
        </w:rPr>
        <w:t xml:space="preserve"> </w:t>
      </w:r>
      <w:r w:rsidR="00E72644" w:rsidRPr="00857C20">
        <w:rPr>
          <w:rFonts w:asciiTheme="minorHAnsi" w:hAnsiTheme="minorHAnsi" w:cstheme="minorHAnsi"/>
        </w:rPr>
        <w:t xml:space="preserve">or an adequate investment opportunity </w:t>
      </w:r>
      <w:r w:rsidRPr="00857C20">
        <w:rPr>
          <w:rFonts w:asciiTheme="minorHAnsi" w:hAnsiTheme="minorHAnsi" w:cstheme="minorHAnsi"/>
        </w:rPr>
        <w:t xml:space="preserve">does not </w:t>
      </w:r>
      <w:r w:rsidR="000F73B4" w:rsidRPr="00857C20">
        <w:rPr>
          <w:rFonts w:asciiTheme="minorHAnsi" w:hAnsiTheme="minorHAnsi" w:cstheme="minorHAnsi"/>
        </w:rPr>
        <w:t>materialize</w:t>
      </w:r>
      <w:r w:rsidRPr="00857C20">
        <w:rPr>
          <w:rFonts w:asciiTheme="minorHAnsi" w:hAnsiTheme="minorHAnsi" w:cstheme="minorHAnsi"/>
        </w:rPr>
        <w:t xml:space="preserve"> to offset these expenses, the Company will not be profitable. The Company can provide no assurance that it will be able to achieve or maintain profitability. </w:t>
      </w:r>
    </w:p>
    <w:p w14:paraId="4ABBE597" w14:textId="77777777" w:rsidR="0030372F" w:rsidRPr="00857C20" w:rsidRDefault="0030372F" w:rsidP="006A3E1B">
      <w:pPr>
        <w:jc w:val="both"/>
        <w:rPr>
          <w:rFonts w:asciiTheme="minorHAnsi" w:hAnsiTheme="minorHAnsi" w:cstheme="minorHAnsi"/>
          <w:b/>
          <w:bCs/>
          <w:spacing w:val="-2"/>
          <w:sz w:val="24"/>
          <w:szCs w:val="24"/>
        </w:rPr>
      </w:pPr>
    </w:p>
    <w:p w14:paraId="2563A27B" w14:textId="77777777"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Global economy risk</w:t>
      </w:r>
    </w:p>
    <w:p w14:paraId="45DDCDB0" w14:textId="77777777" w:rsidR="000C5DB3" w:rsidRPr="00857C20" w:rsidRDefault="000C5DB3" w:rsidP="006A3E1B">
      <w:pPr>
        <w:pStyle w:val="BodyText"/>
        <w:ind w:right="386"/>
        <w:contextualSpacing/>
        <w:jc w:val="both"/>
        <w:rPr>
          <w:rFonts w:asciiTheme="minorHAnsi" w:hAnsiTheme="minorHAnsi" w:cstheme="minorHAnsi"/>
          <w:b/>
          <w:bCs/>
        </w:rPr>
      </w:pPr>
    </w:p>
    <w:p w14:paraId="7A5D0D3D" w14:textId="59A04A5D"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 xml:space="preserve">The Company may be dependent upon capital markets to raise additional financing in the future. Access to financing could be negatively impacted by any global economic downturn. As such, the Company is subject to liquidity risks in meeting its operating expenditure requirements and future development cost requirements in instances where adequate cash positions are unable to be maintained or appropriate financing is unavailable. These factors may impact the ability to raise equity or obtain loans </w:t>
      </w:r>
      <w:r w:rsidRPr="00857C20">
        <w:rPr>
          <w:rFonts w:asciiTheme="minorHAnsi" w:hAnsiTheme="minorHAnsi" w:cstheme="minorHAnsi"/>
        </w:rPr>
        <w:lastRenderedPageBreak/>
        <w:t>and other credit facilities in the future and on terms favourable to the Company and its management. If these levels of volatility and slow market conditions persist, the Company’s ability to raise capital and the trading price of the Common Shares could be adversely impacted.</w:t>
      </w:r>
    </w:p>
    <w:p w14:paraId="2CFE3CD0" w14:textId="77777777" w:rsidR="00E75680" w:rsidRPr="00857C20" w:rsidRDefault="00E75680" w:rsidP="006A3E1B">
      <w:pPr>
        <w:pStyle w:val="BodyText"/>
        <w:ind w:right="386"/>
        <w:contextualSpacing/>
        <w:jc w:val="both"/>
        <w:rPr>
          <w:rFonts w:asciiTheme="minorHAnsi" w:hAnsiTheme="minorHAnsi" w:cstheme="minorHAnsi"/>
        </w:rPr>
      </w:pPr>
    </w:p>
    <w:p w14:paraId="5ED1E514" w14:textId="77777777"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Litigation</w:t>
      </w:r>
    </w:p>
    <w:p w14:paraId="4AAAC0D7" w14:textId="77777777" w:rsidR="000C5DB3" w:rsidRPr="00857C20" w:rsidRDefault="000C5DB3" w:rsidP="006A3E1B">
      <w:pPr>
        <w:pStyle w:val="BodyText"/>
        <w:ind w:right="386"/>
        <w:contextualSpacing/>
        <w:jc w:val="both"/>
        <w:rPr>
          <w:rFonts w:asciiTheme="minorHAnsi" w:hAnsiTheme="minorHAnsi" w:cstheme="minorHAnsi"/>
          <w:b/>
          <w:bCs/>
        </w:rPr>
      </w:pPr>
    </w:p>
    <w:p w14:paraId="354E1D4A" w14:textId="73F5888F"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 xml:space="preserve">All </w:t>
      </w:r>
      <w:r w:rsidR="003222A3" w:rsidRPr="00857C20">
        <w:rPr>
          <w:rFonts w:asciiTheme="minorHAnsi" w:hAnsiTheme="minorHAnsi" w:cstheme="minorHAnsi"/>
        </w:rPr>
        <w:t>companies</w:t>
      </w:r>
      <w:r w:rsidRPr="00857C20">
        <w:rPr>
          <w:rFonts w:asciiTheme="minorHAnsi" w:hAnsiTheme="minorHAnsi" w:cstheme="minorHAnsi"/>
        </w:rPr>
        <w:t xml:space="preserve"> are subject to legal claims, with and without merit. Legal proceedings may arise from time to time during the Company’s business. Such litigation may be brought from time to time in the future against the Company. Defense and settlement costs of legal claims can be substantial, even with respect to claims that have no merit. The Company is not currently subject to material litigation, nor has the Company received an indication that any material claims are forthcoming. However, due to the inherent uncertainty of the litigation process, the Company could become involved in material legal claims or other proceedings with other parties in the future. The results of litigation or any other proceedings cannot be predicted with certainty. The cost of defending such claims may take away from management’s time and effort and if the Company is incapable of resolving such disputes favorably, the resultant litigation could have a material adverse impact on the Company’s financial condition</w:t>
      </w:r>
      <w:r w:rsidR="003222A3" w:rsidRPr="00857C20">
        <w:rPr>
          <w:rFonts w:asciiTheme="minorHAnsi" w:hAnsiTheme="minorHAnsi" w:cstheme="minorHAnsi"/>
        </w:rPr>
        <w:t xml:space="preserve"> and</w:t>
      </w:r>
      <w:r w:rsidRPr="00857C20">
        <w:rPr>
          <w:rFonts w:asciiTheme="minorHAnsi" w:hAnsiTheme="minorHAnsi" w:cstheme="minorHAnsi"/>
        </w:rPr>
        <w:t xml:space="preserve"> cash flow.</w:t>
      </w:r>
    </w:p>
    <w:p w14:paraId="2DA5DEBA" w14:textId="77777777" w:rsidR="003464E3" w:rsidRDefault="003464E3" w:rsidP="006A3E1B">
      <w:pPr>
        <w:pStyle w:val="Heading3"/>
        <w:spacing w:before="0"/>
        <w:ind w:left="0"/>
        <w:jc w:val="both"/>
        <w:rPr>
          <w:rFonts w:asciiTheme="minorHAnsi" w:hAnsiTheme="minorHAnsi" w:cstheme="minorHAnsi"/>
          <w:sz w:val="28"/>
          <w:szCs w:val="28"/>
        </w:rPr>
      </w:pPr>
    </w:p>
    <w:p w14:paraId="150E7C2F" w14:textId="0C582C3D"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Uninsured or uninsurable risk</w:t>
      </w:r>
    </w:p>
    <w:p w14:paraId="6DD08627" w14:textId="77777777" w:rsidR="00170238" w:rsidRPr="00857C20" w:rsidRDefault="00170238" w:rsidP="006A3E1B">
      <w:pPr>
        <w:pStyle w:val="BodyText"/>
        <w:ind w:right="386"/>
        <w:contextualSpacing/>
        <w:jc w:val="both"/>
        <w:rPr>
          <w:rFonts w:asciiTheme="minorHAnsi" w:hAnsiTheme="minorHAnsi" w:cstheme="minorHAnsi"/>
          <w:b/>
          <w:bCs/>
        </w:rPr>
      </w:pPr>
    </w:p>
    <w:p w14:paraId="67BECA9F" w14:textId="77777777"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The Company may become subject to liability for risks against which are uninsurable or against which the Company may opt out of insuring due to the high cost of insurance premiums or other factors. The payment of any such liabilities would reduce the funds available for usual business activities. Payment of liabilities for which insurance is not carried may have a material adverse effect on the Company’s financial position and operations.</w:t>
      </w:r>
    </w:p>
    <w:p w14:paraId="5EC28031" w14:textId="77777777" w:rsidR="00170238" w:rsidRPr="00857C20" w:rsidRDefault="00170238" w:rsidP="006A3E1B">
      <w:pPr>
        <w:pStyle w:val="BodyText"/>
        <w:ind w:right="386"/>
        <w:contextualSpacing/>
        <w:jc w:val="both"/>
        <w:rPr>
          <w:rFonts w:asciiTheme="minorHAnsi" w:hAnsiTheme="minorHAnsi" w:cstheme="minorHAnsi"/>
        </w:rPr>
      </w:pPr>
    </w:p>
    <w:p w14:paraId="32050ACA" w14:textId="77777777"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Confidentiality risk</w:t>
      </w:r>
    </w:p>
    <w:p w14:paraId="70C0E932" w14:textId="77777777" w:rsidR="00170238" w:rsidRPr="00857C20" w:rsidRDefault="00170238" w:rsidP="006A3E1B">
      <w:pPr>
        <w:pStyle w:val="BodyText"/>
        <w:ind w:right="386"/>
        <w:contextualSpacing/>
        <w:jc w:val="both"/>
        <w:rPr>
          <w:rFonts w:asciiTheme="minorHAnsi" w:hAnsiTheme="minorHAnsi" w:cstheme="minorHAnsi"/>
          <w:b/>
          <w:bCs/>
        </w:rPr>
      </w:pPr>
    </w:p>
    <w:p w14:paraId="067BAA73" w14:textId="77777777"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Personal information collected by the Company in the ordinary course of business may be vulnerable to breach, theft, or loss. This could subject the Company to liability or negatively impact the Company’s reputation and operations. The Company collects, uses, and retains personal information from its customer base, including personal and financial data. The Company also collects and maintains personal information of its employees. Although the Company uses security controls to limit access and use of personal information, a third party or internal errors within the Company may circumvent these controls, which could result in a breach of customer or employee privacy. A violation of any laws or regulations relating to the collection or use of personal information could result in the Company incurring fines. While the Company believes it takes appropriate precautions and safety measures, there is still a possibility that a breach, theft or loss of personal information may occur. Any breach, theft or loss of such personal information could negatively impact the Company’s financial condition, reputation, and may result in the Company incurring liability.</w:t>
      </w:r>
    </w:p>
    <w:p w14:paraId="47CD871F" w14:textId="77777777" w:rsidR="00E75680" w:rsidRPr="00857C20" w:rsidRDefault="00E75680" w:rsidP="006A3E1B">
      <w:pPr>
        <w:pStyle w:val="BodyText"/>
        <w:ind w:right="386"/>
        <w:contextualSpacing/>
        <w:jc w:val="both"/>
        <w:rPr>
          <w:rFonts w:asciiTheme="minorHAnsi" w:hAnsiTheme="minorHAnsi" w:cstheme="minorHAnsi"/>
        </w:rPr>
      </w:pPr>
    </w:p>
    <w:p w14:paraId="6EF45283" w14:textId="77777777"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lastRenderedPageBreak/>
        <w:t>The Company may attempt to identify and execute future acquisitions or dispositions</w:t>
      </w:r>
    </w:p>
    <w:p w14:paraId="3F933EC6" w14:textId="77777777" w:rsidR="00170238" w:rsidRPr="00857C20" w:rsidRDefault="00170238" w:rsidP="006A3E1B">
      <w:pPr>
        <w:pStyle w:val="BodyText"/>
        <w:ind w:right="386"/>
        <w:contextualSpacing/>
        <w:jc w:val="both"/>
        <w:rPr>
          <w:rFonts w:asciiTheme="minorHAnsi" w:hAnsiTheme="minorHAnsi" w:cstheme="minorHAnsi"/>
          <w:b/>
          <w:bCs/>
        </w:rPr>
      </w:pPr>
    </w:p>
    <w:p w14:paraId="2E0E60E4" w14:textId="616A8CD8" w:rsidR="0030372F" w:rsidRPr="00857C20" w:rsidRDefault="000B6A95" w:rsidP="006A3E1B">
      <w:pPr>
        <w:pStyle w:val="BodyText"/>
        <w:ind w:right="386"/>
        <w:contextualSpacing/>
        <w:jc w:val="both"/>
        <w:rPr>
          <w:rFonts w:asciiTheme="minorHAnsi" w:hAnsiTheme="minorHAnsi" w:cstheme="minorHAnsi"/>
        </w:rPr>
      </w:pPr>
      <w:r w:rsidRPr="00857C20">
        <w:rPr>
          <w:rFonts w:asciiTheme="minorHAnsi" w:hAnsiTheme="minorHAnsi" w:cstheme="minorHAnsi"/>
        </w:rPr>
        <w:t>If the Company were</w:t>
      </w:r>
      <w:r w:rsidR="0030372F" w:rsidRPr="00857C20">
        <w:rPr>
          <w:rFonts w:asciiTheme="minorHAnsi" w:hAnsiTheme="minorHAnsi" w:cstheme="minorHAnsi"/>
        </w:rPr>
        <w:t xml:space="preserve"> to undertake any material acquisitions, dispositions and other strategic transactions, could involve a number of risks, including: (i) distraction of management; (ii) the Company may become more financially leveraged; (i</w:t>
      </w:r>
      <w:r w:rsidR="007C54CA" w:rsidRPr="00857C20">
        <w:rPr>
          <w:rFonts w:asciiTheme="minorHAnsi" w:hAnsiTheme="minorHAnsi" w:cstheme="minorHAnsi"/>
        </w:rPr>
        <w:t>ii</w:t>
      </w:r>
      <w:r w:rsidR="0030372F" w:rsidRPr="00857C20">
        <w:rPr>
          <w:rFonts w:asciiTheme="minorHAnsi" w:hAnsiTheme="minorHAnsi" w:cstheme="minorHAnsi"/>
        </w:rPr>
        <w:t>) the anticipated benefits and cost savings of those transactions may not be realized fully or at all or may take longer to realize than expected; (</w:t>
      </w:r>
      <w:r w:rsidR="007C54CA" w:rsidRPr="00857C20">
        <w:rPr>
          <w:rFonts w:asciiTheme="minorHAnsi" w:hAnsiTheme="minorHAnsi" w:cstheme="minorHAnsi"/>
        </w:rPr>
        <w:t>i</w:t>
      </w:r>
      <w:r w:rsidR="0030372F" w:rsidRPr="00857C20">
        <w:rPr>
          <w:rFonts w:asciiTheme="minorHAnsi" w:hAnsiTheme="minorHAnsi" w:cstheme="minorHAnsi"/>
        </w:rPr>
        <w:t>v) increasing the scope and complexity of the Company’s operations, and (v) loss or reduction of control over certain of the Company’s assets. The presence of one or more material liabilities of an acquired company that are unknown to the Company at the time of acquisition could have a material adverse effect on the results of operations, business prospects and financial condition of the Company. A strategic transaction may result in a significant change in the nature of the Company’s business, operations, and strategy. In addition, the Company may encounter unforeseen obstacles or costs in implementing a strategic transaction or integrating any acquired business into the Company’s operations.</w:t>
      </w:r>
    </w:p>
    <w:p w14:paraId="1425C7CF" w14:textId="77777777" w:rsidR="003C4538" w:rsidRPr="00857C20" w:rsidRDefault="003C4538" w:rsidP="006A3E1B">
      <w:pPr>
        <w:pStyle w:val="BodyText"/>
        <w:ind w:right="386"/>
        <w:contextualSpacing/>
        <w:jc w:val="both"/>
        <w:rPr>
          <w:rFonts w:asciiTheme="minorHAnsi" w:hAnsiTheme="minorHAnsi" w:cstheme="minorHAnsi"/>
        </w:rPr>
      </w:pPr>
    </w:p>
    <w:p w14:paraId="78A7DF45" w14:textId="77777777"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Regulatory or agency proceedings, investigations, and audits</w:t>
      </w:r>
    </w:p>
    <w:p w14:paraId="510D09DD" w14:textId="77777777" w:rsidR="000B37A7" w:rsidRPr="00857C20" w:rsidRDefault="000B37A7" w:rsidP="006A3E1B">
      <w:pPr>
        <w:pStyle w:val="BodyText"/>
        <w:ind w:right="386"/>
        <w:contextualSpacing/>
        <w:jc w:val="both"/>
        <w:rPr>
          <w:rFonts w:asciiTheme="minorHAnsi" w:hAnsiTheme="minorHAnsi" w:cstheme="minorHAnsi"/>
        </w:rPr>
      </w:pPr>
    </w:p>
    <w:p w14:paraId="20970CAB" w14:textId="384F30B9"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The Company’s business requires compliance with many laws and regulations. Failure to comply with these laws and regulations could subject the Company to regulatory or agency proceedings or investigations and could also lead to damage awards, fines, and penalties. The Company may become involved in several government or agency proceedings, investigations, and audits. The outcome of any regulatory or agency proceedings, investigations, audits, and other contingencies could harm the Company’s reputation, require the Company to take, or refrain from taking, actions that could harm its operations or require the Company to pay substantial amounts of money, harming its financial condition. There can be no assurance that any pending or future regulatory or agency proceedings, investigations and audits will not result in substantial costs or a diversion of management’s attention and resources or have a material adverse impact on the Company’s business, financial condition, and results of operation.</w:t>
      </w:r>
    </w:p>
    <w:p w14:paraId="74590D86" w14:textId="77777777" w:rsidR="001F34EE" w:rsidRPr="00857C20" w:rsidRDefault="001F34EE" w:rsidP="006A3E1B">
      <w:pPr>
        <w:pStyle w:val="BodyText"/>
        <w:ind w:right="386"/>
        <w:contextualSpacing/>
        <w:jc w:val="both"/>
        <w:rPr>
          <w:rFonts w:asciiTheme="minorHAnsi" w:hAnsiTheme="minorHAnsi" w:cstheme="minorHAnsi"/>
        </w:rPr>
      </w:pPr>
    </w:p>
    <w:p w14:paraId="5DCDCA45" w14:textId="77777777"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Fraudulent or illegal activity by employees, contractors, and consultants</w:t>
      </w:r>
    </w:p>
    <w:p w14:paraId="288181F0" w14:textId="77777777" w:rsidR="001F34EE" w:rsidRPr="00857C20" w:rsidRDefault="001F34EE" w:rsidP="006A3E1B">
      <w:pPr>
        <w:pStyle w:val="BodyText"/>
        <w:ind w:right="386"/>
        <w:contextualSpacing/>
        <w:jc w:val="both"/>
        <w:rPr>
          <w:rFonts w:asciiTheme="minorHAnsi" w:hAnsiTheme="minorHAnsi" w:cstheme="minorHAnsi"/>
          <w:b/>
          <w:bCs/>
        </w:rPr>
      </w:pPr>
    </w:p>
    <w:p w14:paraId="3AD5A437" w14:textId="77777777"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 xml:space="preserve">The Company is exposed to the risk that its employees, independent contractors and consultants may engage in fraudulent or other illegal activity. Misconduct by these parties could include intentional, reckless and/or negligent conduct or disclosure of unauthorized activities to the Company that violates: (i) government regulations; or (ii) laws that require the true, complete, and accurate reporting of financial information or data. It is not always possible for the Company to identify and deter misconduct by its employees and other third parties, and the precautions taken by the Company to detect and prevent this activity may not be effective in controlling unknown or unmanaged risks or losses or in protecting the Company from governmental investigations or other actions or lawsuits stemming from a failure to follow such laws or regulations. If any such actions are instituted against the Company, and it is not successful in defending itself or asserting its rights, those actions could have a significant impact on our business, including the imposition of civil, criminal and administrative penalties, damages, </w:t>
      </w:r>
      <w:r w:rsidRPr="00857C20">
        <w:rPr>
          <w:rFonts w:asciiTheme="minorHAnsi" w:hAnsiTheme="minorHAnsi" w:cstheme="minorHAnsi"/>
        </w:rPr>
        <w:lastRenderedPageBreak/>
        <w:t>monetary fines, contractual damages, reputational harm, diminished profits and future earnings, and curtailment of the Company’s operations, any of which could have a material adverse effect on the Company’s business, financial condition and results of operations.</w:t>
      </w:r>
    </w:p>
    <w:p w14:paraId="18457122" w14:textId="77777777" w:rsidR="00452D27" w:rsidRPr="00857C20" w:rsidRDefault="00452D27" w:rsidP="006A3E1B">
      <w:pPr>
        <w:pStyle w:val="BodyText"/>
        <w:ind w:right="386"/>
        <w:contextualSpacing/>
        <w:jc w:val="both"/>
        <w:rPr>
          <w:rFonts w:asciiTheme="minorHAnsi" w:hAnsiTheme="minorHAnsi" w:cstheme="minorHAnsi"/>
        </w:rPr>
      </w:pPr>
    </w:p>
    <w:p w14:paraId="3109A214" w14:textId="77777777"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Information Technology Systems and Cyber-attacks</w:t>
      </w:r>
    </w:p>
    <w:p w14:paraId="3A75439F" w14:textId="77777777" w:rsidR="00452D27" w:rsidRPr="00857C20" w:rsidRDefault="00452D27" w:rsidP="006A3E1B">
      <w:pPr>
        <w:pStyle w:val="BodyText"/>
        <w:ind w:right="386"/>
        <w:contextualSpacing/>
        <w:jc w:val="both"/>
        <w:rPr>
          <w:rFonts w:asciiTheme="minorHAnsi" w:hAnsiTheme="minorHAnsi" w:cstheme="minorHAnsi"/>
        </w:rPr>
      </w:pPr>
    </w:p>
    <w:p w14:paraId="42EDB52D" w14:textId="3B11F1C7"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The failure of information systems or a component of information systems could, depending on the nature of any such failure, adversely impact the Company’s reputation and results of operations. The Company has not experienced any material losses to date relating to cyber-attacks or other information security breaches, but there can be no assurance that the Company will not incur such losses in the future. The Company’s risk and exposure to these matters cannot be fully mitigated because of, among other things, the evolving nature of these threats. As a result, cyber security and the continued development and enhancement of controls, processes and practices designed to protect systems, computers, software, data and networks from attack, damage or unauthorized access is a priority. As cyber threats continue to evolve, the Company may be required to expend additional resources to continue to modify or enhance protective measures or to investigate and remediate any security vulnerabilities.</w:t>
      </w:r>
    </w:p>
    <w:p w14:paraId="08559F85" w14:textId="77777777" w:rsidR="003114B6" w:rsidRPr="00857C20" w:rsidRDefault="003114B6" w:rsidP="006A3E1B">
      <w:pPr>
        <w:pStyle w:val="BodyText"/>
        <w:ind w:right="386"/>
        <w:contextualSpacing/>
        <w:jc w:val="both"/>
        <w:rPr>
          <w:rFonts w:asciiTheme="minorHAnsi" w:hAnsiTheme="minorHAnsi" w:cstheme="minorHAnsi"/>
        </w:rPr>
      </w:pPr>
    </w:p>
    <w:p w14:paraId="66773AAF" w14:textId="2D30EA2B" w:rsidR="0030372F" w:rsidRPr="00857C20" w:rsidRDefault="0030372F" w:rsidP="006A3E1B">
      <w:pPr>
        <w:pStyle w:val="Heading3"/>
        <w:spacing w:before="0"/>
        <w:ind w:left="0"/>
        <w:jc w:val="both"/>
        <w:rPr>
          <w:rFonts w:asciiTheme="minorHAnsi" w:hAnsiTheme="minorHAnsi" w:cstheme="minorHAnsi"/>
          <w:sz w:val="28"/>
          <w:szCs w:val="28"/>
        </w:rPr>
      </w:pPr>
      <w:r w:rsidRPr="00857C20">
        <w:rPr>
          <w:rFonts w:asciiTheme="minorHAnsi" w:hAnsiTheme="minorHAnsi" w:cstheme="minorHAnsi"/>
          <w:sz w:val="28"/>
          <w:szCs w:val="28"/>
        </w:rPr>
        <w:t xml:space="preserve">Reporting issuer status </w:t>
      </w:r>
      <w:r w:rsidR="006827AA">
        <w:rPr>
          <w:rFonts w:asciiTheme="minorHAnsi" w:hAnsiTheme="minorHAnsi" w:cstheme="minorHAnsi"/>
          <w:sz w:val="28"/>
          <w:szCs w:val="28"/>
        </w:rPr>
        <w:t>a</w:t>
      </w:r>
      <w:r w:rsidRPr="00857C20">
        <w:rPr>
          <w:rFonts w:asciiTheme="minorHAnsi" w:hAnsiTheme="minorHAnsi" w:cstheme="minorHAnsi"/>
          <w:sz w:val="28"/>
          <w:szCs w:val="28"/>
        </w:rPr>
        <w:t>s a Reporting Issuer in Canada</w:t>
      </w:r>
    </w:p>
    <w:p w14:paraId="51D46F47" w14:textId="77777777" w:rsidR="003C4538" w:rsidRPr="00857C20" w:rsidRDefault="003C4538" w:rsidP="006A3E1B">
      <w:pPr>
        <w:pStyle w:val="BodyText"/>
        <w:ind w:right="386"/>
        <w:contextualSpacing/>
        <w:jc w:val="both"/>
        <w:rPr>
          <w:rFonts w:asciiTheme="minorHAnsi" w:hAnsiTheme="minorHAnsi" w:cstheme="minorHAnsi"/>
          <w:b/>
          <w:bCs/>
        </w:rPr>
      </w:pPr>
    </w:p>
    <w:p w14:paraId="07132CC3" w14:textId="77777777" w:rsidR="0030372F" w:rsidRPr="00857C20" w:rsidRDefault="0030372F" w:rsidP="006A3E1B">
      <w:pPr>
        <w:pStyle w:val="BodyText"/>
        <w:ind w:right="386"/>
        <w:contextualSpacing/>
        <w:jc w:val="both"/>
        <w:rPr>
          <w:rFonts w:asciiTheme="minorHAnsi" w:hAnsiTheme="minorHAnsi" w:cstheme="minorHAnsi"/>
        </w:rPr>
      </w:pPr>
      <w:r w:rsidRPr="00857C20">
        <w:rPr>
          <w:rFonts w:asciiTheme="minorHAnsi" w:hAnsiTheme="minorHAnsi" w:cstheme="minorHAnsi"/>
        </w:rPr>
        <w:t>The Company is subject to reporting requirements under applicable Canadian securities law and stock exchange policies. Compliance with these requirements increase legal and financial compliance costs, make some activities more difficult, time consuming or costly, and increase demand on existing systems and resources. Among other things, the Company is required to file annual, quarterly, and current reports with respect to its business and results of operations and maintain effective disclosure controls and procedures and internal controls over financial reporting. To maintain and, if required, improve disclosure controls and procedures, and internal controls over financial reporting to meet this standard, significant resources and management oversight may be required. As a result, management’s attention may be diverted from other business concerns, which could harm the Company’s business and results of operations. The Company may need to hire additional employees to comply with these requirements in the future, which would increase its costs and expenses.</w:t>
      </w:r>
    </w:p>
    <w:sectPr w:rsidR="0030372F" w:rsidRPr="00857C20" w:rsidSect="00762DD6">
      <w:pgSz w:w="12240" w:h="15840"/>
      <w:pgMar w:top="1985" w:right="940" w:bottom="1418" w:left="940" w:header="0"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CB3D" w14:textId="77777777" w:rsidR="00333927" w:rsidRDefault="00333927">
      <w:r>
        <w:separator/>
      </w:r>
    </w:p>
  </w:endnote>
  <w:endnote w:type="continuationSeparator" w:id="0">
    <w:p w14:paraId="10AE3042" w14:textId="77777777" w:rsidR="00333927" w:rsidRDefault="0033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E7AB" w14:textId="77777777" w:rsidR="00BB0CA6" w:rsidRDefault="00BB0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231D" w14:textId="77777777" w:rsidR="00BB0CA6" w:rsidRDefault="00BB0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43F2" w14:textId="77777777" w:rsidR="00BB0CA6" w:rsidRDefault="00BB0C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2C04" w14:textId="7553F931" w:rsidR="009705FA" w:rsidRDefault="00F62B0D">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1E072C15" wp14:editId="2EB5A301">
              <wp:simplePos x="0" y="0"/>
              <wp:positionH relativeFrom="page">
                <wp:posOffset>6724650</wp:posOffset>
              </wp:positionH>
              <wp:positionV relativeFrom="page">
                <wp:posOffset>9496425</wp:posOffset>
              </wp:positionV>
              <wp:extent cx="198120" cy="180975"/>
              <wp:effectExtent l="0" t="0" r="11430" b="9525"/>
              <wp:wrapNone/>
              <wp:docPr id="6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72C2C" w14:textId="77777777" w:rsidR="009705FA" w:rsidRDefault="00FF189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72C15" id="_x0000_t202" coordsize="21600,21600" o:spt="202" path="m,l,21600r21600,l21600,xe">
              <v:stroke joinstyle="miter"/>
              <v:path gradientshapeok="t" o:connecttype="rect"/>
            </v:shapetype>
            <v:shape id="docshape19" o:spid="_x0000_s1027" type="#_x0000_t202" style="position:absolute;margin-left:529.5pt;margin-top:747.75pt;width:15.6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" filled="f" stroked="f">
              <v:textbox inset="0,0,0,0">
                <w:txbxContent>
                  <w:p w14:paraId="1E072C2C" w14:textId="77777777" w:rsidR="009705FA" w:rsidRDefault="00FF189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r w:rsidR="00FA07BC">
      <w:rPr>
        <w:noProof/>
      </w:rPr>
      <mc:AlternateContent>
        <mc:Choice Requires="wps">
          <w:drawing>
            <wp:anchor distT="0" distB="0" distL="114300" distR="114300" simplePos="0" relativeHeight="251655168" behindDoc="1" locked="0" layoutInCell="1" allowOverlap="1" wp14:anchorId="1E072C14" wp14:editId="7C211A38">
              <wp:simplePos x="0" y="0"/>
              <wp:positionH relativeFrom="page">
                <wp:posOffset>2160270</wp:posOffset>
              </wp:positionH>
              <wp:positionV relativeFrom="page">
                <wp:posOffset>9458960</wp:posOffset>
              </wp:positionV>
              <wp:extent cx="3917315" cy="154940"/>
              <wp:effectExtent l="0" t="0" r="0" b="0"/>
              <wp:wrapNone/>
              <wp:docPr id="6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72C2B" w14:textId="74ECA5C1" w:rsidR="009705FA" w:rsidRDefault="00FF1899">
                          <w:pPr>
                            <w:spacing w:before="16"/>
                            <w:ind w:left="20"/>
                            <w:rPr>
                              <w:b/>
                              <w:sz w:val="18"/>
                            </w:rPr>
                          </w:pPr>
                          <w:r>
                            <w:rPr>
                              <w:sz w:val="18"/>
                            </w:rPr>
                            <w:t>Copyright</w:t>
                          </w:r>
                          <w:r>
                            <w:rPr>
                              <w:spacing w:val="-8"/>
                              <w:sz w:val="18"/>
                            </w:rPr>
                            <w:t xml:space="preserve"> </w:t>
                          </w:r>
                          <w:r>
                            <w:rPr>
                              <w:sz w:val="18"/>
                            </w:rPr>
                            <w:t>©</w:t>
                          </w:r>
                          <w:r>
                            <w:rPr>
                              <w:spacing w:val="-4"/>
                              <w:sz w:val="18"/>
                            </w:rPr>
                            <w:t xml:space="preserve"> </w:t>
                          </w:r>
                          <w:r>
                            <w:rPr>
                              <w:sz w:val="18"/>
                            </w:rPr>
                            <w:t>202</w:t>
                          </w:r>
                          <w:r w:rsidR="00B5134B">
                            <w:rPr>
                              <w:sz w:val="18"/>
                            </w:rPr>
                            <w:t>2</w:t>
                          </w:r>
                          <w:r>
                            <w:rPr>
                              <w:spacing w:val="-10"/>
                              <w:sz w:val="18"/>
                            </w:rPr>
                            <w:t xml:space="preserve"> </w:t>
                          </w:r>
                          <w:r w:rsidR="00CF5C3F">
                            <w:rPr>
                              <w:sz w:val="18"/>
                            </w:rPr>
                            <w:t>Cashbox Ventures Ltd.</w:t>
                          </w:r>
                          <w:r>
                            <w:rPr>
                              <w:spacing w:val="-3"/>
                              <w:sz w:val="18"/>
                            </w:rPr>
                            <w:t xml:space="preserve"> </w:t>
                          </w:r>
                          <w:r>
                            <w:rPr>
                              <w:sz w:val="18"/>
                            </w:rPr>
                            <w:t>All</w:t>
                          </w:r>
                          <w:r>
                            <w:rPr>
                              <w:spacing w:val="-8"/>
                              <w:sz w:val="18"/>
                            </w:rPr>
                            <w:t xml:space="preserve"> </w:t>
                          </w:r>
                          <w:r>
                            <w:rPr>
                              <w:sz w:val="18"/>
                            </w:rPr>
                            <w:t>Rights</w:t>
                          </w:r>
                          <w:r>
                            <w:rPr>
                              <w:spacing w:val="-9"/>
                              <w:sz w:val="18"/>
                            </w:rPr>
                            <w:t xml:space="preserve"> </w:t>
                          </w:r>
                          <w:r>
                            <w:rPr>
                              <w:sz w:val="18"/>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72C14" id="docshape18" o:spid="_x0000_s1028" type="#_x0000_t202" style="position:absolute;margin-left:170.1pt;margin-top:744.8pt;width:308.45pt;height:1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" filled="f" stroked="f">
              <v:textbox inset="0,0,0,0">
                <w:txbxContent>
                  <w:p w14:paraId="1E072C2B" w14:textId="74ECA5C1" w:rsidR="009705FA" w:rsidRDefault="00FF1899">
                    <w:pPr>
                      <w:spacing w:before="16"/>
                      <w:ind w:left="20"/>
                      <w:rPr>
                        <w:b/>
                        <w:sz w:val="18"/>
                      </w:rPr>
                    </w:pPr>
                    <w:r>
                      <w:rPr>
                        <w:sz w:val="18"/>
                      </w:rPr>
                      <w:t>Copyright</w:t>
                    </w:r>
                    <w:r>
                      <w:rPr>
                        <w:spacing w:val="-8"/>
                        <w:sz w:val="18"/>
                      </w:rPr>
                      <w:t xml:space="preserve"> </w:t>
                    </w:r>
                    <w:r>
                      <w:rPr>
                        <w:sz w:val="18"/>
                      </w:rPr>
                      <w:t>©</w:t>
                    </w:r>
                    <w:r>
                      <w:rPr>
                        <w:spacing w:val="-4"/>
                        <w:sz w:val="18"/>
                      </w:rPr>
                      <w:t xml:space="preserve"> </w:t>
                    </w:r>
                    <w:r>
                      <w:rPr>
                        <w:sz w:val="18"/>
                      </w:rPr>
                      <w:t>202</w:t>
                    </w:r>
                    <w:r w:rsidR="00B5134B">
                      <w:rPr>
                        <w:sz w:val="18"/>
                      </w:rPr>
                      <w:t>2</w:t>
                    </w:r>
                    <w:r>
                      <w:rPr>
                        <w:spacing w:val="-10"/>
                        <w:sz w:val="18"/>
                      </w:rPr>
                      <w:t xml:space="preserve"> </w:t>
                    </w:r>
                    <w:r w:rsidR="00CF5C3F">
                      <w:rPr>
                        <w:sz w:val="18"/>
                      </w:rPr>
                      <w:t>Cashbox Ventures Ltd.</w:t>
                    </w:r>
                    <w:r>
                      <w:rPr>
                        <w:spacing w:val="-3"/>
                        <w:sz w:val="18"/>
                      </w:rPr>
                      <w:t xml:space="preserve"> </w:t>
                    </w:r>
                    <w:r>
                      <w:rPr>
                        <w:sz w:val="18"/>
                      </w:rPr>
                      <w:t>All</w:t>
                    </w:r>
                    <w:r>
                      <w:rPr>
                        <w:spacing w:val="-8"/>
                        <w:sz w:val="18"/>
                      </w:rPr>
                      <w:t xml:space="preserve"> </w:t>
                    </w:r>
                    <w:r>
                      <w:rPr>
                        <w:sz w:val="18"/>
                      </w:rPr>
                      <w:t>Rights</w:t>
                    </w:r>
                    <w:r>
                      <w:rPr>
                        <w:spacing w:val="-9"/>
                        <w:sz w:val="18"/>
                      </w:rPr>
                      <w:t xml:space="preserve"> </w:t>
                    </w:r>
                    <w:r>
                      <w:rPr>
                        <w:sz w:val="18"/>
                      </w:rPr>
                      <w:t>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6121" w14:textId="77777777" w:rsidR="00333927" w:rsidRDefault="00333927">
      <w:r>
        <w:separator/>
      </w:r>
    </w:p>
  </w:footnote>
  <w:footnote w:type="continuationSeparator" w:id="0">
    <w:p w14:paraId="0EF82694" w14:textId="77777777" w:rsidR="00333927" w:rsidRDefault="0033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D6FA" w14:textId="77777777" w:rsidR="00BB0CA6" w:rsidRDefault="00BB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A9FF" w14:textId="77777777" w:rsidR="00BB0CA6" w:rsidRDefault="00BB0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B21E" w14:textId="77777777" w:rsidR="00BB0CA6" w:rsidRDefault="00BB0C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2C03" w14:textId="2F26EBC8" w:rsidR="009705FA" w:rsidRDefault="00722C97">
    <w:pPr>
      <w:pStyle w:val="BodyText"/>
      <w:spacing w:line="14" w:lineRule="auto"/>
      <w:rPr>
        <w:sz w:val="20"/>
      </w:rPr>
    </w:pPr>
    <w:r w:rsidRPr="00722C97">
      <w:rPr>
        <w:noProof/>
        <w:sz w:val="20"/>
      </w:rPr>
      <mc:AlternateContent>
        <mc:Choice Requires="wps">
          <w:drawing>
            <wp:anchor distT="0" distB="0" distL="118745" distR="118745" simplePos="0" relativeHeight="251667456" behindDoc="1" locked="0" layoutInCell="1" allowOverlap="0" wp14:anchorId="0330291B" wp14:editId="69A5B54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B57E84" w14:textId="2535825E" w:rsidR="00722C97" w:rsidRPr="00F701EF" w:rsidRDefault="00461AAF">
                              <w:pPr>
                                <w:pStyle w:val="Header"/>
                                <w:tabs>
                                  <w:tab w:val="clear" w:pos="4680"/>
                                  <w:tab w:val="clear" w:pos="9360"/>
                                </w:tabs>
                                <w:jc w:val="center"/>
                                <w:rPr>
                                  <w:b/>
                                  <w:bCs/>
                                  <w:caps/>
                                  <w:color w:val="FFFFFF" w:themeColor="background1"/>
                                </w:rPr>
                              </w:pPr>
                              <w:r w:rsidRPr="00F701EF">
                                <w:rPr>
                                  <w:b/>
                                  <w:bCs/>
                                  <w:caps/>
                                  <w:sz w:val="24"/>
                                  <w:szCs w:val="24"/>
                                </w:rPr>
                                <w:t>CASHBOX VENTURES LTD.</w:t>
                              </w:r>
                              <w:r w:rsidR="00AF6811">
                                <w:rPr>
                                  <w:b/>
                                  <w:bCs/>
                                  <w:caps/>
                                  <w:sz w:val="24"/>
                                  <w:szCs w:val="24"/>
                                </w:rPr>
                                <w:t xml:space="preserve"> (FORMERLY WIKILEAF TECHNOLOGIES INC.)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30291B" id="Rectangle 197" o:spid="_x0000_s1026"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b/>
                        <w:bCs/>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B57E84" w14:textId="2535825E" w:rsidR="00722C97" w:rsidRPr="00F701EF" w:rsidRDefault="00461AAF">
                        <w:pPr>
                          <w:pStyle w:val="Header"/>
                          <w:tabs>
                            <w:tab w:val="clear" w:pos="4680"/>
                            <w:tab w:val="clear" w:pos="9360"/>
                          </w:tabs>
                          <w:jc w:val="center"/>
                          <w:rPr>
                            <w:b/>
                            <w:bCs/>
                            <w:caps/>
                            <w:color w:val="FFFFFF" w:themeColor="background1"/>
                          </w:rPr>
                        </w:pPr>
                        <w:r w:rsidRPr="00F701EF">
                          <w:rPr>
                            <w:b/>
                            <w:bCs/>
                            <w:caps/>
                            <w:sz w:val="24"/>
                            <w:szCs w:val="24"/>
                          </w:rPr>
                          <w:t>CASHBOX VENTURES LTD.</w:t>
                        </w:r>
                        <w:r w:rsidR="00AF6811">
                          <w:rPr>
                            <w:b/>
                            <w:bCs/>
                            <w:caps/>
                            <w:sz w:val="24"/>
                            <w:szCs w:val="24"/>
                          </w:rPr>
                          <w:t xml:space="preserve"> (FORMERLY WIKILEAF TECHNOLOGIES INC.)</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2C05" w14:textId="2B2B78E1" w:rsidR="009705FA" w:rsidRDefault="003F3D37">
    <w:pPr>
      <w:pStyle w:val="BodyText"/>
      <w:spacing w:line="14" w:lineRule="auto"/>
      <w:rPr>
        <w:sz w:val="2"/>
      </w:rPr>
    </w:pPr>
    <w:r w:rsidRPr="003F3D37">
      <w:rPr>
        <w:noProof/>
        <w:sz w:val="20"/>
        <w:szCs w:val="22"/>
      </w:rPr>
      <mc:AlternateContent>
        <mc:Choice Requires="wps">
          <w:drawing>
            <wp:anchor distT="0" distB="0" distL="118745" distR="118745" simplePos="0" relativeHeight="251669504" behindDoc="1" locked="0" layoutInCell="1" allowOverlap="0" wp14:anchorId="3DC92B60" wp14:editId="1C129B50">
              <wp:simplePos x="0" y="0"/>
              <wp:positionH relativeFrom="margin">
                <wp:align>left</wp:align>
              </wp:positionH>
              <wp:positionV relativeFrom="page">
                <wp:posOffset>485775</wp:posOffset>
              </wp:positionV>
              <wp:extent cx="5949950" cy="31432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5949950" cy="314325"/>
                      </a:xfrm>
                      <a:prstGeom prst="rect">
                        <a:avLst/>
                      </a:prstGeom>
                      <a:solidFill>
                        <a:srgbClr val="4F81BD"/>
                      </a:solidFill>
                      <a:ln w="25400" cap="flat" cmpd="sng" algn="ctr">
                        <a:noFill/>
                        <a:prstDash val="solid"/>
                      </a:ln>
                      <a:effectLst/>
                    </wps:spPr>
                    <wps:txbx>
                      <w:txbxContent>
                        <w:sdt>
                          <w:sdtPr>
                            <w:rPr>
                              <w:b/>
                              <w:bCs/>
                              <w:caps/>
                              <w:color w:val="FFFFFF" w:themeColor="background1"/>
                              <w:sz w:val="24"/>
                              <w:szCs w:val="24"/>
                            </w:rPr>
                            <w:alias w:val="Title"/>
                            <w:tag w:val=""/>
                            <w:id w:val="-772397705"/>
                            <w:dataBinding w:prefixMappings="xmlns:ns0='http://purl.org/dc/elements/1.1/' xmlns:ns1='http://schemas.openxmlformats.org/package/2006/metadata/core-properties' " w:xpath="/ns1:coreProperties[1]/ns0:title[1]" w:storeItemID="{6C3C8BC8-F283-45AE-878A-BAB7291924A1}"/>
                            <w:text/>
                          </w:sdtPr>
                          <w:sdtEndPr/>
                          <w:sdtContent>
                            <w:p w14:paraId="445C6225" w14:textId="27B7F480" w:rsidR="003F3D37" w:rsidRPr="000D35CE" w:rsidRDefault="00AF6811" w:rsidP="003F3D37">
                              <w:pPr>
                                <w:pStyle w:val="Header"/>
                                <w:tabs>
                                  <w:tab w:val="clear" w:pos="4680"/>
                                  <w:tab w:val="clear" w:pos="9360"/>
                                </w:tabs>
                                <w:jc w:val="center"/>
                                <w:rPr>
                                  <w:b/>
                                  <w:bCs/>
                                  <w:caps/>
                                  <w:color w:val="FFFFFF" w:themeColor="background1"/>
                                </w:rPr>
                              </w:pPr>
                              <w:r>
                                <w:rPr>
                                  <w:b/>
                                  <w:bCs/>
                                  <w:caps/>
                                  <w:color w:val="FFFFFF" w:themeColor="background1"/>
                                  <w:sz w:val="24"/>
                                  <w:szCs w:val="24"/>
                                </w:rPr>
                                <w:t>CASHBOX VENTURES LTD. (FORMERLY WIKILEAF TECHNOLOGIES INC.)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DC92B60" id="Rectangle 2" o:spid="_x0000_s1029" style="position:absolute;margin-left:0;margin-top:38.25pt;width:468.5pt;height:24.75pt;z-index:-251646976;visibility:visible;mso-wrap-style:square;mso-width-percent:1000;mso-height-percent:0;mso-wrap-distance-left:9.35pt;mso-wrap-distance-top:0;mso-wrap-distance-right:9.35pt;mso-wrap-distance-bottom:0;mso-position-horizontal:lef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" o:allowoverlap="f" fillcolor="#4f81bd" stroked="f" strokeweight="2pt">
              <v:textbox>
                <w:txbxContent>
                  <w:sdt>
                    <w:sdtPr>
                      <w:rPr>
                        <w:b/>
                        <w:bCs/>
                        <w:caps/>
                        <w:color w:val="FFFFFF" w:themeColor="background1"/>
                        <w:sz w:val="24"/>
                        <w:szCs w:val="24"/>
                      </w:rPr>
                      <w:alias w:val="Title"/>
                      <w:tag w:val=""/>
                      <w:id w:val="-772397705"/>
                      <w:dataBinding w:prefixMappings="xmlns:ns0='http://purl.org/dc/elements/1.1/' xmlns:ns1='http://schemas.openxmlformats.org/package/2006/metadata/core-properties' " w:xpath="/ns1:coreProperties[1]/ns0:title[1]" w:storeItemID="{6C3C8BC8-F283-45AE-878A-BAB7291924A1}"/>
                      <w:text/>
                    </w:sdtPr>
                    <w:sdtEndPr/>
                    <w:sdtContent>
                      <w:p w14:paraId="445C6225" w14:textId="27B7F480" w:rsidR="003F3D37" w:rsidRPr="000D35CE" w:rsidRDefault="00AF6811" w:rsidP="003F3D37">
                        <w:pPr>
                          <w:pStyle w:val="Header"/>
                          <w:tabs>
                            <w:tab w:val="clear" w:pos="4680"/>
                            <w:tab w:val="clear" w:pos="9360"/>
                          </w:tabs>
                          <w:jc w:val="center"/>
                          <w:rPr>
                            <w:b/>
                            <w:bCs/>
                            <w:caps/>
                            <w:color w:val="FFFFFF" w:themeColor="background1"/>
                          </w:rPr>
                        </w:pPr>
                        <w:r>
                          <w:rPr>
                            <w:b/>
                            <w:bCs/>
                            <w:caps/>
                            <w:color w:val="FFFFFF" w:themeColor="background1"/>
                            <w:sz w:val="24"/>
                            <w:szCs w:val="24"/>
                          </w:rPr>
                          <w:t>CASHBOX VENTURES LTD. (FORMERLY WIKILEAF TECHNOLOGIES INC.)</w:t>
                        </w:r>
                      </w:p>
                    </w:sdtContent>
                  </w:sdt>
                </w:txbxContent>
              </v:textbox>
              <w10:wrap type="square" anchorx="margin"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9D2" w14:textId="77777777" w:rsidR="00FD3FCC" w:rsidRDefault="00FD3FCC">
    <w:pPr>
      <w:pStyle w:val="BodyText"/>
      <w:spacing w:line="14" w:lineRule="auto"/>
      <w:rPr>
        <w:sz w:val="2"/>
      </w:rPr>
    </w:pPr>
    <w:r w:rsidRPr="003F3D37">
      <w:rPr>
        <w:noProof/>
        <w:sz w:val="20"/>
        <w:szCs w:val="22"/>
      </w:rPr>
      <mc:AlternateContent>
        <mc:Choice Requires="wps">
          <w:drawing>
            <wp:anchor distT="0" distB="0" distL="118745" distR="118745" simplePos="0" relativeHeight="251671552" behindDoc="1" locked="0" layoutInCell="1" allowOverlap="0" wp14:anchorId="33D0F84D" wp14:editId="72D25F7C">
              <wp:simplePos x="0" y="0"/>
              <wp:positionH relativeFrom="margin">
                <wp:align>left</wp:align>
              </wp:positionH>
              <wp:positionV relativeFrom="page">
                <wp:posOffset>485775</wp:posOffset>
              </wp:positionV>
              <wp:extent cx="5949950" cy="314325"/>
              <wp:effectExtent l="0" t="0" r="0" b="9525"/>
              <wp:wrapSquare wrapText="bothSides"/>
              <wp:docPr id="7" name="Rectangle 7"/>
              <wp:cNvGraphicFramePr/>
              <a:graphic xmlns:a="http://schemas.openxmlformats.org/drawingml/2006/main">
                <a:graphicData uri="http://schemas.microsoft.com/office/word/2010/wordprocessingShape">
                  <wps:wsp>
                    <wps:cNvSpPr/>
                    <wps:spPr>
                      <a:xfrm>
                        <a:off x="0" y="0"/>
                        <a:ext cx="5949950" cy="314325"/>
                      </a:xfrm>
                      <a:prstGeom prst="rect">
                        <a:avLst/>
                      </a:prstGeom>
                      <a:solidFill>
                        <a:srgbClr val="4F81BD"/>
                      </a:solidFill>
                      <a:ln w="25400" cap="flat" cmpd="sng" algn="ctr">
                        <a:noFill/>
                        <a:prstDash val="solid"/>
                      </a:ln>
                      <a:effectLst/>
                    </wps:spPr>
                    <wps:txbx>
                      <w:txbxContent>
                        <w:sdt>
                          <w:sdtPr>
                            <w:rPr>
                              <w:b/>
                              <w:bCs/>
                              <w:caps/>
                              <w:color w:val="FFFFFF" w:themeColor="background1"/>
                              <w:sz w:val="24"/>
                              <w:szCs w:val="24"/>
                            </w:rPr>
                            <w:alias w:val="Title"/>
                            <w:tag w:val=""/>
                            <w:id w:val="-1138886586"/>
                            <w:dataBinding w:prefixMappings="xmlns:ns0='http://purl.org/dc/elements/1.1/' xmlns:ns1='http://schemas.openxmlformats.org/package/2006/metadata/core-properties' " w:xpath="/ns1:coreProperties[1]/ns0:title[1]" w:storeItemID="{6C3C8BC8-F283-45AE-878A-BAB7291924A1}"/>
                            <w:text/>
                          </w:sdtPr>
                          <w:sdtEndPr/>
                          <w:sdtContent>
                            <w:p w14:paraId="04B10887" w14:textId="3ECD7651" w:rsidR="00FD3FCC" w:rsidRDefault="00AF6811" w:rsidP="003F3D37">
                              <w:pPr>
                                <w:pStyle w:val="Header"/>
                                <w:tabs>
                                  <w:tab w:val="clear" w:pos="4680"/>
                                  <w:tab w:val="clear" w:pos="9360"/>
                                </w:tabs>
                                <w:jc w:val="center"/>
                                <w:rPr>
                                  <w:caps/>
                                  <w:color w:val="FFFFFF" w:themeColor="background1"/>
                                </w:rPr>
                              </w:pPr>
                              <w:r>
                                <w:rPr>
                                  <w:b/>
                                  <w:bCs/>
                                  <w:caps/>
                                  <w:color w:val="FFFFFF" w:themeColor="background1"/>
                                  <w:sz w:val="24"/>
                                  <w:szCs w:val="24"/>
                                </w:rPr>
                                <w:t>CASHBOX VENTURES LTD. (FORMERLY WIKILEAF TECHNOLOGIES INC.)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3D0F84D" id="Rectangle 7" o:spid="_x0000_s1030" style="position:absolute;margin-left:0;margin-top:38.25pt;width:468.5pt;height:24.75pt;z-index:-251644928;visibility:visible;mso-wrap-style:square;mso-width-percent:1000;mso-height-percent:0;mso-wrap-distance-left:9.35pt;mso-wrap-distance-top:0;mso-wrap-distance-right:9.35pt;mso-wrap-distance-bottom:0;mso-position-horizontal:lef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" o:allowoverlap="f" fillcolor="#4f81bd" stroked="f" strokeweight="2pt">
              <v:textbox>
                <w:txbxContent>
                  <w:sdt>
                    <w:sdtPr>
                      <w:rPr>
                        <w:b/>
                        <w:bCs/>
                        <w:caps/>
                        <w:color w:val="FFFFFF" w:themeColor="background1"/>
                        <w:sz w:val="24"/>
                        <w:szCs w:val="24"/>
                      </w:rPr>
                      <w:alias w:val="Title"/>
                      <w:tag w:val=""/>
                      <w:id w:val="-1138886586"/>
                      <w:dataBinding w:prefixMappings="xmlns:ns0='http://purl.org/dc/elements/1.1/' xmlns:ns1='http://schemas.openxmlformats.org/package/2006/metadata/core-properties' " w:xpath="/ns1:coreProperties[1]/ns0:title[1]" w:storeItemID="{6C3C8BC8-F283-45AE-878A-BAB7291924A1}"/>
                      <w:text/>
                    </w:sdtPr>
                    <w:sdtEndPr/>
                    <w:sdtContent>
                      <w:p w14:paraId="04B10887" w14:textId="3ECD7651" w:rsidR="00FD3FCC" w:rsidRDefault="00AF6811" w:rsidP="003F3D37">
                        <w:pPr>
                          <w:pStyle w:val="Header"/>
                          <w:tabs>
                            <w:tab w:val="clear" w:pos="4680"/>
                            <w:tab w:val="clear" w:pos="9360"/>
                          </w:tabs>
                          <w:jc w:val="center"/>
                          <w:rPr>
                            <w:caps/>
                            <w:color w:val="FFFFFF" w:themeColor="background1"/>
                          </w:rPr>
                        </w:pPr>
                        <w:r>
                          <w:rPr>
                            <w:b/>
                            <w:bCs/>
                            <w:caps/>
                            <w:color w:val="FFFFFF" w:themeColor="background1"/>
                            <w:sz w:val="24"/>
                            <w:szCs w:val="24"/>
                          </w:rPr>
                          <w:t>CASHBOX VENTURES LTD. (FORMERLY WIKILEAF TECHNOLOGIES INC.)</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5B8"/>
    <w:multiLevelType w:val="hybridMultilevel"/>
    <w:tmpl w:val="3B44E878"/>
    <w:lvl w:ilvl="0" w:tplc="D97E7758">
      <w:numFmt w:val="bullet"/>
      <w:lvlText w:val=""/>
      <w:lvlJc w:val="left"/>
      <w:pPr>
        <w:ind w:left="1200" w:hanging="360"/>
      </w:pPr>
      <w:rPr>
        <w:rFonts w:ascii="Symbol" w:eastAsia="Symbol" w:hAnsi="Symbol" w:cs="Symbol" w:hint="default"/>
        <w:b w:val="0"/>
        <w:bCs w:val="0"/>
        <w:i w:val="0"/>
        <w:iCs w:val="0"/>
        <w:w w:val="100"/>
        <w:sz w:val="24"/>
        <w:szCs w:val="24"/>
        <w:lang w:val="en-CA" w:eastAsia="en-US" w:bidi="ar-SA"/>
      </w:rPr>
    </w:lvl>
    <w:lvl w:ilvl="1" w:tplc="D82CAC50">
      <w:numFmt w:val="bullet"/>
      <w:lvlText w:val="•"/>
      <w:lvlJc w:val="left"/>
      <w:pPr>
        <w:ind w:left="2116" w:hanging="360"/>
      </w:pPr>
      <w:rPr>
        <w:rFonts w:hint="default"/>
        <w:lang w:val="en-CA" w:eastAsia="en-US" w:bidi="ar-SA"/>
      </w:rPr>
    </w:lvl>
    <w:lvl w:ilvl="2" w:tplc="F1C47608">
      <w:numFmt w:val="bullet"/>
      <w:lvlText w:val="•"/>
      <w:lvlJc w:val="left"/>
      <w:pPr>
        <w:ind w:left="3032" w:hanging="360"/>
      </w:pPr>
      <w:rPr>
        <w:rFonts w:hint="default"/>
        <w:lang w:val="en-CA" w:eastAsia="en-US" w:bidi="ar-SA"/>
      </w:rPr>
    </w:lvl>
    <w:lvl w:ilvl="3" w:tplc="9CDE8BA4">
      <w:numFmt w:val="bullet"/>
      <w:lvlText w:val="•"/>
      <w:lvlJc w:val="left"/>
      <w:pPr>
        <w:ind w:left="3948" w:hanging="360"/>
      </w:pPr>
      <w:rPr>
        <w:rFonts w:hint="default"/>
        <w:lang w:val="en-CA" w:eastAsia="en-US" w:bidi="ar-SA"/>
      </w:rPr>
    </w:lvl>
    <w:lvl w:ilvl="4" w:tplc="7AE87AC0">
      <w:numFmt w:val="bullet"/>
      <w:lvlText w:val="•"/>
      <w:lvlJc w:val="left"/>
      <w:pPr>
        <w:ind w:left="4864" w:hanging="360"/>
      </w:pPr>
      <w:rPr>
        <w:rFonts w:hint="default"/>
        <w:lang w:val="en-CA" w:eastAsia="en-US" w:bidi="ar-SA"/>
      </w:rPr>
    </w:lvl>
    <w:lvl w:ilvl="5" w:tplc="9294A076">
      <w:numFmt w:val="bullet"/>
      <w:lvlText w:val="•"/>
      <w:lvlJc w:val="left"/>
      <w:pPr>
        <w:ind w:left="5780" w:hanging="360"/>
      </w:pPr>
      <w:rPr>
        <w:rFonts w:hint="default"/>
        <w:lang w:val="en-CA" w:eastAsia="en-US" w:bidi="ar-SA"/>
      </w:rPr>
    </w:lvl>
    <w:lvl w:ilvl="6" w:tplc="6FE63D02">
      <w:numFmt w:val="bullet"/>
      <w:lvlText w:val="•"/>
      <w:lvlJc w:val="left"/>
      <w:pPr>
        <w:ind w:left="6696" w:hanging="360"/>
      </w:pPr>
      <w:rPr>
        <w:rFonts w:hint="default"/>
        <w:lang w:val="en-CA" w:eastAsia="en-US" w:bidi="ar-SA"/>
      </w:rPr>
    </w:lvl>
    <w:lvl w:ilvl="7" w:tplc="E9C0297C">
      <w:numFmt w:val="bullet"/>
      <w:lvlText w:val="•"/>
      <w:lvlJc w:val="left"/>
      <w:pPr>
        <w:ind w:left="7612" w:hanging="360"/>
      </w:pPr>
      <w:rPr>
        <w:rFonts w:hint="default"/>
        <w:lang w:val="en-CA" w:eastAsia="en-US" w:bidi="ar-SA"/>
      </w:rPr>
    </w:lvl>
    <w:lvl w:ilvl="8" w:tplc="C730EEFC">
      <w:numFmt w:val="bullet"/>
      <w:lvlText w:val="•"/>
      <w:lvlJc w:val="left"/>
      <w:pPr>
        <w:ind w:left="8528" w:hanging="360"/>
      </w:pPr>
      <w:rPr>
        <w:rFonts w:hint="default"/>
        <w:lang w:val="en-CA" w:eastAsia="en-US" w:bidi="ar-SA"/>
      </w:rPr>
    </w:lvl>
  </w:abstractNum>
  <w:abstractNum w:abstractNumId="1" w15:restartNumberingAfterBreak="0">
    <w:nsid w:val="13997D6A"/>
    <w:multiLevelType w:val="hybridMultilevel"/>
    <w:tmpl w:val="4AC6F206"/>
    <w:lvl w:ilvl="0" w:tplc="998E6840">
      <w:numFmt w:val="bullet"/>
      <w:lvlText w:val=""/>
      <w:lvlJc w:val="left"/>
      <w:pPr>
        <w:ind w:left="1080" w:hanging="360"/>
      </w:pPr>
      <w:rPr>
        <w:rFonts w:ascii="Symbol" w:eastAsia="Symbol" w:hAnsi="Symbol" w:cs="Symbol" w:hint="default"/>
        <w:b w:val="0"/>
        <w:bCs w:val="0"/>
        <w:i w:val="0"/>
        <w:iCs w:val="0"/>
        <w:w w:val="100"/>
        <w:sz w:val="24"/>
        <w:szCs w:val="24"/>
        <w:lang w:val="en-CA" w:eastAsia="en-US" w:bidi="ar-SA"/>
      </w:rPr>
    </w:lvl>
    <w:lvl w:ilvl="1" w:tplc="FB0482E4">
      <w:numFmt w:val="bullet"/>
      <w:lvlText w:val="•"/>
      <w:lvlJc w:val="left"/>
      <w:pPr>
        <w:ind w:left="2008" w:hanging="360"/>
      </w:pPr>
      <w:rPr>
        <w:rFonts w:hint="default"/>
        <w:lang w:val="en-CA" w:eastAsia="en-US" w:bidi="ar-SA"/>
      </w:rPr>
    </w:lvl>
    <w:lvl w:ilvl="2" w:tplc="05169390">
      <w:numFmt w:val="bullet"/>
      <w:lvlText w:val="•"/>
      <w:lvlJc w:val="left"/>
      <w:pPr>
        <w:ind w:left="2936" w:hanging="360"/>
      </w:pPr>
      <w:rPr>
        <w:rFonts w:hint="default"/>
        <w:lang w:val="en-CA" w:eastAsia="en-US" w:bidi="ar-SA"/>
      </w:rPr>
    </w:lvl>
    <w:lvl w:ilvl="3" w:tplc="84E4B0BA">
      <w:numFmt w:val="bullet"/>
      <w:lvlText w:val="•"/>
      <w:lvlJc w:val="left"/>
      <w:pPr>
        <w:ind w:left="3864" w:hanging="360"/>
      </w:pPr>
      <w:rPr>
        <w:rFonts w:hint="default"/>
        <w:lang w:val="en-CA" w:eastAsia="en-US" w:bidi="ar-SA"/>
      </w:rPr>
    </w:lvl>
    <w:lvl w:ilvl="4" w:tplc="490226C0">
      <w:numFmt w:val="bullet"/>
      <w:lvlText w:val="•"/>
      <w:lvlJc w:val="left"/>
      <w:pPr>
        <w:ind w:left="4792" w:hanging="360"/>
      </w:pPr>
      <w:rPr>
        <w:rFonts w:hint="default"/>
        <w:lang w:val="en-CA" w:eastAsia="en-US" w:bidi="ar-SA"/>
      </w:rPr>
    </w:lvl>
    <w:lvl w:ilvl="5" w:tplc="11DA5B4A">
      <w:numFmt w:val="bullet"/>
      <w:lvlText w:val="•"/>
      <w:lvlJc w:val="left"/>
      <w:pPr>
        <w:ind w:left="5720" w:hanging="360"/>
      </w:pPr>
      <w:rPr>
        <w:rFonts w:hint="default"/>
        <w:lang w:val="en-CA" w:eastAsia="en-US" w:bidi="ar-SA"/>
      </w:rPr>
    </w:lvl>
    <w:lvl w:ilvl="6" w:tplc="BA92F9C8">
      <w:numFmt w:val="bullet"/>
      <w:lvlText w:val="•"/>
      <w:lvlJc w:val="left"/>
      <w:pPr>
        <w:ind w:left="6648" w:hanging="360"/>
      </w:pPr>
      <w:rPr>
        <w:rFonts w:hint="default"/>
        <w:lang w:val="en-CA" w:eastAsia="en-US" w:bidi="ar-SA"/>
      </w:rPr>
    </w:lvl>
    <w:lvl w:ilvl="7" w:tplc="F4305E60">
      <w:numFmt w:val="bullet"/>
      <w:lvlText w:val="•"/>
      <w:lvlJc w:val="left"/>
      <w:pPr>
        <w:ind w:left="7576" w:hanging="360"/>
      </w:pPr>
      <w:rPr>
        <w:rFonts w:hint="default"/>
        <w:lang w:val="en-CA" w:eastAsia="en-US" w:bidi="ar-SA"/>
      </w:rPr>
    </w:lvl>
    <w:lvl w:ilvl="8" w:tplc="1F1E090A">
      <w:numFmt w:val="bullet"/>
      <w:lvlText w:val="•"/>
      <w:lvlJc w:val="left"/>
      <w:pPr>
        <w:ind w:left="8504" w:hanging="360"/>
      </w:pPr>
      <w:rPr>
        <w:rFonts w:hint="default"/>
        <w:lang w:val="en-CA" w:eastAsia="en-US" w:bidi="ar-SA"/>
      </w:rPr>
    </w:lvl>
  </w:abstractNum>
  <w:abstractNum w:abstractNumId="2" w15:restartNumberingAfterBreak="0">
    <w:nsid w:val="2F7B3804"/>
    <w:multiLevelType w:val="hybridMultilevel"/>
    <w:tmpl w:val="82DCA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B94ABD"/>
    <w:multiLevelType w:val="hybridMultilevel"/>
    <w:tmpl w:val="BC78F2B4"/>
    <w:lvl w:ilvl="0" w:tplc="242C196C">
      <w:start w:val="1"/>
      <w:numFmt w:val="lowerLetter"/>
      <w:lvlText w:val="%1)"/>
      <w:lvlJc w:val="left"/>
      <w:pPr>
        <w:ind w:left="522" w:hanging="360"/>
      </w:pPr>
      <w:rPr>
        <w:rFonts w:hint="default"/>
      </w:rPr>
    </w:lvl>
    <w:lvl w:ilvl="1" w:tplc="10090019" w:tentative="1">
      <w:start w:val="1"/>
      <w:numFmt w:val="lowerLetter"/>
      <w:lvlText w:val="%2."/>
      <w:lvlJc w:val="left"/>
      <w:pPr>
        <w:ind w:left="1242" w:hanging="360"/>
      </w:pPr>
    </w:lvl>
    <w:lvl w:ilvl="2" w:tplc="1009001B" w:tentative="1">
      <w:start w:val="1"/>
      <w:numFmt w:val="lowerRoman"/>
      <w:lvlText w:val="%3."/>
      <w:lvlJc w:val="right"/>
      <w:pPr>
        <w:ind w:left="1962" w:hanging="180"/>
      </w:pPr>
    </w:lvl>
    <w:lvl w:ilvl="3" w:tplc="1009000F" w:tentative="1">
      <w:start w:val="1"/>
      <w:numFmt w:val="decimal"/>
      <w:lvlText w:val="%4."/>
      <w:lvlJc w:val="left"/>
      <w:pPr>
        <w:ind w:left="2682" w:hanging="360"/>
      </w:pPr>
    </w:lvl>
    <w:lvl w:ilvl="4" w:tplc="10090019" w:tentative="1">
      <w:start w:val="1"/>
      <w:numFmt w:val="lowerLetter"/>
      <w:lvlText w:val="%5."/>
      <w:lvlJc w:val="left"/>
      <w:pPr>
        <w:ind w:left="3402" w:hanging="360"/>
      </w:pPr>
    </w:lvl>
    <w:lvl w:ilvl="5" w:tplc="1009001B" w:tentative="1">
      <w:start w:val="1"/>
      <w:numFmt w:val="lowerRoman"/>
      <w:lvlText w:val="%6."/>
      <w:lvlJc w:val="right"/>
      <w:pPr>
        <w:ind w:left="4122" w:hanging="180"/>
      </w:pPr>
    </w:lvl>
    <w:lvl w:ilvl="6" w:tplc="1009000F" w:tentative="1">
      <w:start w:val="1"/>
      <w:numFmt w:val="decimal"/>
      <w:lvlText w:val="%7."/>
      <w:lvlJc w:val="left"/>
      <w:pPr>
        <w:ind w:left="4842" w:hanging="360"/>
      </w:pPr>
    </w:lvl>
    <w:lvl w:ilvl="7" w:tplc="10090019" w:tentative="1">
      <w:start w:val="1"/>
      <w:numFmt w:val="lowerLetter"/>
      <w:lvlText w:val="%8."/>
      <w:lvlJc w:val="left"/>
      <w:pPr>
        <w:ind w:left="5562" w:hanging="360"/>
      </w:pPr>
    </w:lvl>
    <w:lvl w:ilvl="8" w:tplc="1009001B" w:tentative="1">
      <w:start w:val="1"/>
      <w:numFmt w:val="lowerRoman"/>
      <w:lvlText w:val="%9."/>
      <w:lvlJc w:val="right"/>
      <w:pPr>
        <w:ind w:left="6282" w:hanging="180"/>
      </w:pPr>
    </w:lvl>
  </w:abstractNum>
  <w:abstractNum w:abstractNumId="4" w15:restartNumberingAfterBreak="0">
    <w:nsid w:val="3CA83901"/>
    <w:multiLevelType w:val="hybridMultilevel"/>
    <w:tmpl w:val="96EC5272"/>
    <w:lvl w:ilvl="0" w:tplc="25A81C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C056A3"/>
    <w:multiLevelType w:val="hybridMultilevel"/>
    <w:tmpl w:val="23887AA2"/>
    <w:lvl w:ilvl="0" w:tplc="A734F7BA">
      <w:start w:val="1"/>
      <w:numFmt w:val="lowerLetter"/>
      <w:lvlText w:val="(%1)"/>
      <w:lvlJc w:val="left"/>
      <w:pPr>
        <w:ind w:left="522" w:hanging="360"/>
      </w:pPr>
      <w:rPr>
        <w:rFonts w:hint="default"/>
      </w:rPr>
    </w:lvl>
    <w:lvl w:ilvl="1" w:tplc="10090019" w:tentative="1">
      <w:start w:val="1"/>
      <w:numFmt w:val="lowerLetter"/>
      <w:lvlText w:val="%2."/>
      <w:lvlJc w:val="left"/>
      <w:pPr>
        <w:ind w:left="1242" w:hanging="360"/>
      </w:pPr>
    </w:lvl>
    <w:lvl w:ilvl="2" w:tplc="1009001B" w:tentative="1">
      <w:start w:val="1"/>
      <w:numFmt w:val="lowerRoman"/>
      <w:lvlText w:val="%3."/>
      <w:lvlJc w:val="right"/>
      <w:pPr>
        <w:ind w:left="1962" w:hanging="180"/>
      </w:pPr>
    </w:lvl>
    <w:lvl w:ilvl="3" w:tplc="1009000F" w:tentative="1">
      <w:start w:val="1"/>
      <w:numFmt w:val="decimal"/>
      <w:lvlText w:val="%4."/>
      <w:lvlJc w:val="left"/>
      <w:pPr>
        <w:ind w:left="2682" w:hanging="360"/>
      </w:pPr>
    </w:lvl>
    <w:lvl w:ilvl="4" w:tplc="10090019" w:tentative="1">
      <w:start w:val="1"/>
      <w:numFmt w:val="lowerLetter"/>
      <w:lvlText w:val="%5."/>
      <w:lvlJc w:val="left"/>
      <w:pPr>
        <w:ind w:left="3402" w:hanging="360"/>
      </w:pPr>
    </w:lvl>
    <w:lvl w:ilvl="5" w:tplc="1009001B" w:tentative="1">
      <w:start w:val="1"/>
      <w:numFmt w:val="lowerRoman"/>
      <w:lvlText w:val="%6."/>
      <w:lvlJc w:val="right"/>
      <w:pPr>
        <w:ind w:left="4122" w:hanging="180"/>
      </w:pPr>
    </w:lvl>
    <w:lvl w:ilvl="6" w:tplc="1009000F" w:tentative="1">
      <w:start w:val="1"/>
      <w:numFmt w:val="decimal"/>
      <w:lvlText w:val="%7."/>
      <w:lvlJc w:val="left"/>
      <w:pPr>
        <w:ind w:left="4842" w:hanging="360"/>
      </w:pPr>
    </w:lvl>
    <w:lvl w:ilvl="7" w:tplc="10090019" w:tentative="1">
      <w:start w:val="1"/>
      <w:numFmt w:val="lowerLetter"/>
      <w:lvlText w:val="%8."/>
      <w:lvlJc w:val="left"/>
      <w:pPr>
        <w:ind w:left="5562" w:hanging="360"/>
      </w:pPr>
    </w:lvl>
    <w:lvl w:ilvl="8" w:tplc="1009001B" w:tentative="1">
      <w:start w:val="1"/>
      <w:numFmt w:val="lowerRoman"/>
      <w:lvlText w:val="%9."/>
      <w:lvlJc w:val="right"/>
      <w:pPr>
        <w:ind w:left="6282" w:hanging="180"/>
      </w:pPr>
    </w:lvl>
  </w:abstractNum>
  <w:abstractNum w:abstractNumId="6" w15:restartNumberingAfterBreak="0">
    <w:nsid w:val="6A3B1FE8"/>
    <w:multiLevelType w:val="hybridMultilevel"/>
    <w:tmpl w:val="71AA0E4C"/>
    <w:lvl w:ilvl="0" w:tplc="10090001">
      <w:start w:val="1"/>
      <w:numFmt w:val="bullet"/>
      <w:lvlText w:val=""/>
      <w:lvlJc w:val="left"/>
      <w:pPr>
        <w:ind w:left="981" w:hanging="360"/>
      </w:pPr>
      <w:rPr>
        <w:rFonts w:ascii="Symbol" w:hAnsi="Symbol" w:hint="default"/>
      </w:rPr>
    </w:lvl>
    <w:lvl w:ilvl="1" w:tplc="10090003" w:tentative="1">
      <w:start w:val="1"/>
      <w:numFmt w:val="bullet"/>
      <w:lvlText w:val="o"/>
      <w:lvlJc w:val="left"/>
      <w:pPr>
        <w:ind w:left="1701" w:hanging="360"/>
      </w:pPr>
      <w:rPr>
        <w:rFonts w:ascii="Courier New" w:hAnsi="Courier New" w:cs="Courier New" w:hint="default"/>
      </w:rPr>
    </w:lvl>
    <w:lvl w:ilvl="2" w:tplc="10090005" w:tentative="1">
      <w:start w:val="1"/>
      <w:numFmt w:val="bullet"/>
      <w:lvlText w:val=""/>
      <w:lvlJc w:val="left"/>
      <w:pPr>
        <w:ind w:left="2421" w:hanging="360"/>
      </w:pPr>
      <w:rPr>
        <w:rFonts w:ascii="Wingdings" w:hAnsi="Wingdings" w:hint="default"/>
      </w:rPr>
    </w:lvl>
    <w:lvl w:ilvl="3" w:tplc="10090001" w:tentative="1">
      <w:start w:val="1"/>
      <w:numFmt w:val="bullet"/>
      <w:lvlText w:val=""/>
      <w:lvlJc w:val="left"/>
      <w:pPr>
        <w:ind w:left="3141" w:hanging="360"/>
      </w:pPr>
      <w:rPr>
        <w:rFonts w:ascii="Symbol" w:hAnsi="Symbol" w:hint="default"/>
      </w:rPr>
    </w:lvl>
    <w:lvl w:ilvl="4" w:tplc="10090003" w:tentative="1">
      <w:start w:val="1"/>
      <w:numFmt w:val="bullet"/>
      <w:lvlText w:val="o"/>
      <w:lvlJc w:val="left"/>
      <w:pPr>
        <w:ind w:left="3861" w:hanging="360"/>
      </w:pPr>
      <w:rPr>
        <w:rFonts w:ascii="Courier New" w:hAnsi="Courier New" w:cs="Courier New" w:hint="default"/>
      </w:rPr>
    </w:lvl>
    <w:lvl w:ilvl="5" w:tplc="10090005" w:tentative="1">
      <w:start w:val="1"/>
      <w:numFmt w:val="bullet"/>
      <w:lvlText w:val=""/>
      <w:lvlJc w:val="left"/>
      <w:pPr>
        <w:ind w:left="4581" w:hanging="360"/>
      </w:pPr>
      <w:rPr>
        <w:rFonts w:ascii="Wingdings" w:hAnsi="Wingdings" w:hint="default"/>
      </w:rPr>
    </w:lvl>
    <w:lvl w:ilvl="6" w:tplc="10090001" w:tentative="1">
      <w:start w:val="1"/>
      <w:numFmt w:val="bullet"/>
      <w:lvlText w:val=""/>
      <w:lvlJc w:val="left"/>
      <w:pPr>
        <w:ind w:left="5301" w:hanging="360"/>
      </w:pPr>
      <w:rPr>
        <w:rFonts w:ascii="Symbol" w:hAnsi="Symbol" w:hint="default"/>
      </w:rPr>
    </w:lvl>
    <w:lvl w:ilvl="7" w:tplc="10090003" w:tentative="1">
      <w:start w:val="1"/>
      <w:numFmt w:val="bullet"/>
      <w:lvlText w:val="o"/>
      <w:lvlJc w:val="left"/>
      <w:pPr>
        <w:ind w:left="6021" w:hanging="360"/>
      </w:pPr>
      <w:rPr>
        <w:rFonts w:ascii="Courier New" w:hAnsi="Courier New" w:cs="Courier New" w:hint="default"/>
      </w:rPr>
    </w:lvl>
    <w:lvl w:ilvl="8" w:tplc="10090005" w:tentative="1">
      <w:start w:val="1"/>
      <w:numFmt w:val="bullet"/>
      <w:lvlText w:val=""/>
      <w:lvlJc w:val="left"/>
      <w:pPr>
        <w:ind w:left="6741" w:hanging="360"/>
      </w:pPr>
      <w:rPr>
        <w:rFonts w:ascii="Wingdings" w:hAnsi="Wingdings" w:hint="default"/>
      </w:rPr>
    </w:lvl>
  </w:abstractNum>
  <w:num w:numId="1" w16cid:durableId="736784080">
    <w:abstractNumId w:val="1"/>
  </w:num>
  <w:num w:numId="2" w16cid:durableId="237908453">
    <w:abstractNumId w:val="0"/>
  </w:num>
  <w:num w:numId="3" w16cid:durableId="1918904493">
    <w:abstractNumId w:val="6"/>
  </w:num>
  <w:num w:numId="4" w16cid:durableId="422531570">
    <w:abstractNumId w:val="2"/>
  </w:num>
  <w:num w:numId="5" w16cid:durableId="1727072152">
    <w:abstractNumId w:val="3"/>
  </w:num>
  <w:num w:numId="6" w16cid:durableId="2081250695">
    <w:abstractNumId w:val="5"/>
  </w:num>
  <w:num w:numId="7" w16cid:durableId="278605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FA"/>
    <w:rsid w:val="00000B2A"/>
    <w:rsid w:val="00000EE9"/>
    <w:rsid w:val="00000FB9"/>
    <w:rsid w:val="00001707"/>
    <w:rsid w:val="000025D9"/>
    <w:rsid w:val="00003C8C"/>
    <w:rsid w:val="00004720"/>
    <w:rsid w:val="0000527A"/>
    <w:rsid w:val="00007BFB"/>
    <w:rsid w:val="00010297"/>
    <w:rsid w:val="0001284B"/>
    <w:rsid w:val="00012926"/>
    <w:rsid w:val="00012B88"/>
    <w:rsid w:val="00015280"/>
    <w:rsid w:val="00015746"/>
    <w:rsid w:val="000176B7"/>
    <w:rsid w:val="000177FB"/>
    <w:rsid w:val="00017F3F"/>
    <w:rsid w:val="000206CA"/>
    <w:rsid w:val="00020793"/>
    <w:rsid w:val="00021C0F"/>
    <w:rsid w:val="00022399"/>
    <w:rsid w:val="000223B5"/>
    <w:rsid w:val="00022456"/>
    <w:rsid w:val="00023852"/>
    <w:rsid w:val="000238B4"/>
    <w:rsid w:val="00023A70"/>
    <w:rsid w:val="00024FFA"/>
    <w:rsid w:val="000259B6"/>
    <w:rsid w:val="00025B62"/>
    <w:rsid w:val="00026B1E"/>
    <w:rsid w:val="00032164"/>
    <w:rsid w:val="00032C82"/>
    <w:rsid w:val="00033B2E"/>
    <w:rsid w:val="00033F63"/>
    <w:rsid w:val="00034F8C"/>
    <w:rsid w:val="0003592A"/>
    <w:rsid w:val="000361C6"/>
    <w:rsid w:val="0003670D"/>
    <w:rsid w:val="000377E9"/>
    <w:rsid w:val="00037DF4"/>
    <w:rsid w:val="0004143E"/>
    <w:rsid w:val="00042380"/>
    <w:rsid w:val="000425DD"/>
    <w:rsid w:val="000426FA"/>
    <w:rsid w:val="00042730"/>
    <w:rsid w:val="00042D27"/>
    <w:rsid w:val="00043B95"/>
    <w:rsid w:val="000459F6"/>
    <w:rsid w:val="0004715F"/>
    <w:rsid w:val="00050CAA"/>
    <w:rsid w:val="00051526"/>
    <w:rsid w:val="00052B00"/>
    <w:rsid w:val="000539D3"/>
    <w:rsid w:val="00053A1A"/>
    <w:rsid w:val="00054E05"/>
    <w:rsid w:val="000550CE"/>
    <w:rsid w:val="00055DAF"/>
    <w:rsid w:val="00055F2A"/>
    <w:rsid w:val="00060536"/>
    <w:rsid w:val="000619E0"/>
    <w:rsid w:val="00065F70"/>
    <w:rsid w:val="0006606D"/>
    <w:rsid w:val="00067625"/>
    <w:rsid w:val="0007005D"/>
    <w:rsid w:val="00071B93"/>
    <w:rsid w:val="00072F92"/>
    <w:rsid w:val="000746EE"/>
    <w:rsid w:val="000760CF"/>
    <w:rsid w:val="00077CC5"/>
    <w:rsid w:val="0008009E"/>
    <w:rsid w:val="000807AA"/>
    <w:rsid w:val="00080CB4"/>
    <w:rsid w:val="00081577"/>
    <w:rsid w:val="000829DC"/>
    <w:rsid w:val="00082C23"/>
    <w:rsid w:val="00083564"/>
    <w:rsid w:val="000856D5"/>
    <w:rsid w:val="00085D91"/>
    <w:rsid w:val="00086EE7"/>
    <w:rsid w:val="00087570"/>
    <w:rsid w:val="000908AD"/>
    <w:rsid w:val="0009143A"/>
    <w:rsid w:val="000923B8"/>
    <w:rsid w:val="00093F49"/>
    <w:rsid w:val="0009709E"/>
    <w:rsid w:val="0009755E"/>
    <w:rsid w:val="0009784A"/>
    <w:rsid w:val="000A0F78"/>
    <w:rsid w:val="000A1E37"/>
    <w:rsid w:val="000A2DA6"/>
    <w:rsid w:val="000A39EC"/>
    <w:rsid w:val="000A3C55"/>
    <w:rsid w:val="000A4D0C"/>
    <w:rsid w:val="000A5E3A"/>
    <w:rsid w:val="000B0221"/>
    <w:rsid w:val="000B2014"/>
    <w:rsid w:val="000B2C9F"/>
    <w:rsid w:val="000B37A7"/>
    <w:rsid w:val="000B44E4"/>
    <w:rsid w:val="000B4746"/>
    <w:rsid w:val="000B4CA9"/>
    <w:rsid w:val="000B6386"/>
    <w:rsid w:val="000B6673"/>
    <w:rsid w:val="000B6A95"/>
    <w:rsid w:val="000B761B"/>
    <w:rsid w:val="000B7715"/>
    <w:rsid w:val="000B7739"/>
    <w:rsid w:val="000C10BA"/>
    <w:rsid w:val="000C2037"/>
    <w:rsid w:val="000C5360"/>
    <w:rsid w:val="000C5DB3"/>
    <w:rsid w:val="000C6289"/>
    <w:rsid w:val="000C7C3A"/>
    <w:rsid w:val="000D05C7"/>
    <w:rsid w:val="000D1123"/>
    <w:rsid w:val="000D13F3"/>
    <w:rsid w:val="000D194A"/>
    <w:rsid w:val="000D26DA"/>
    <w:rsid w:val="000D35CE"/>
    <w:rsid w:val="000D3868"/>
    <w:rsid w:val="000D3E54"/>
    <w:rsid w:val="000D55C6"/>
    <w:rsid w:val="000D667A"/>
    <w:rsid w:val="000D7F48"/>
    <w:rsid w:val="000E0543"/>
    <w:rsid w:val="000E0590"/>
    <w:rsid w:val="000E3842"/>
    <w:rsid w:val="000E38D3"/>
    <w:rsid w:val="000E3B4E"/>
    <w:rsid w:val="000E4C02"/>
    <w:rsid w:val="000E504F"/>
    <w:rsid w:val="000E5BEA"/>
    <w:rsid w:val="000E6E3C"/>
    <w:rsid w:val="000E7B34"/>
    <w:rsid w:val="000E7B38"/>
    <w:rsid w:val="000F1F08"/>
    <w:rsid w:val="000F1FCD"/>
    <w:rsid w:val="000F30A3"/>
    <w:rsid w:val="000F3182"/>
    <w:rsid w:val="000F3CF5"/>
    <w:rsid w:val="000F3DB6"/>
    <w:rsid w:val="000F432F"/>
    <w:rsid w:val="000F497A"/>
    <w:rsid w:val="000F6B17"/>
    <w:rsid w:val="000F73B4"/>
    <w:rsid w:val="00100FE9"/>
    <w:rsid w:val="001029E1"/>
    <w:rsid w:val="0010307C"/>
    <w:rsid w:val="001047F1"/>
    <w:rsid w:val="001048B6"/>
    <w:rsid w:val="0010574F"/>
    <w:rsid w:val="00106669"/>
    <w:rsid w:val="001072DE"/>
    <w:rsid w:val="00107F67"/>
    <w:rsid w:val="001115CB"/>
    <w:rsid w:val="0011523E"/>
    <w:rsid w:val="0011543C"/>
    <w:rsid w:val="00117651"/>
    <w:rsid w:val="001176AC"/>
    <w:rsid w:val="001208EF"/>
    <w:rsid w:val="00122245"/>
    <w:rsid w:val="0012326E"/>
    <w:rsid w:val="001238D5"/>
    <w:rsid w:val="00124F00"/>
    <w:rsid w:val="00125430"/>
    <w:rsid w:val="0012688B"/>
    <w:rsid w:val="00126EA0"/>
    <w:rsid w:val="00127BD7"/>
    <w:rsid w:val="00127E14"/>
    <w:rsid w:val="00130B96"/>
    <w:rsid w:val="00132E38"/>
    <w:rsid w:val="00133C61"/>
    <w:rsid w:val="00135082"/>
    <w:rsid w:val="00136E74"/>
    <w:rsid w:val="00140EBF"/>
    <w:rsid w:val="0014283E"/>
    <w:rsid w:val="001432B2"/>
    <w:rsid w:val="00146694"/>
    <w:rsid w:val="001472EE"/>
    <w:rsid w:val="00147EA7"/>
    <w:rsid w:val="00150924"/>
    <w:rsid w:val="0015093A"/>
    <w:rsid w:val="00151BCB"/>
    <w:rsid w:val="00151FAC"/>
    <w:rsid w:val="00152D76"/>
    <w:rsid w:val="001539BD"/>
    <w:rsid w:val="00153EF7"/>
    <w:rsid w:val="001546D0"/>
    <w:rsid w:val="00154ABE"/>
    <w:rsid w:val="00156E3A"/>
    <w:rsid w:val="001571F4"/>
    <w:rsid w:val="00157801"/>
    <w:rsid w:val="00157871"/>
    <w:rsid w:val="00160239"/>
    <w:rsid w:val="00161682"/>
    <w:rsid w:val="00161BCB"/>
    <w:rsid w:val="00162EE8"/>
    <w:rsid w:val="00163145"/>
    <w:rsid w:val="00163623"/>
    <w:rsid w:val="00163F3C"/>
    <w:rsid w:val="00165CCB"/>
    <w:rsid w:val="00165D09"/>
    <w:rsid w:val="00165DB3"/>
    <w:rsid w:val="0016705C"/>
    <w:rsid w:val="001701F5"/>
    <w:rsid w:val="00170238"/>
    <w:rsid w:val="00171408"/>
    <w:rsid w:val="001739FF"/>
    <w:rsid w:val="00174D30"/>
    <w:rsid w:val="001759DA"/>
    <w:rsid w:val="001762C1"/>
    <w:rsid w:val="00176408"/>
    <w:rsid w:val="0017682C"/>
    <w:rsid w:val="00180652"/>
    <w:rsid w:val="00182154"/>
    <w:rsid w:val="00183356"/>
    <w:rsid w:val="00184462"/>
    <w:rsid w:val="00185177"/>
    <w:rsid w:val="00185A63"/>
    <w:rsid w:val="001860D6"/>
    <w:rsid w:val="001877EA"/>
    <w:rsid w:val="00187EFF"/>
    <w:rsid w:val="00190A56"/>
    <w:rsid w:val="00191F1E"/>
    <w:rsid w:val="001931DC"/>
    <w:rsid w:val="00194CDA"/>
    <w:rsid w:val="001A0A9B"/>
    <w:rsid w:val="001A1140"/>
    <w:rsid w:val="001A4132"/>
    <w:rsid w:val="001A4151"/>
    <w:rsid w:val="001A5C0B"/>
    <w:rsid w:val="001A6847"/>
    <w:rsid w:val="001B02CE"/>
    <w:rsid w:val="001B3203"/>
    <w:rsid w:val="001B3557"/>
    <w:rsid w:val="001B4421"/>
    <w:rsid w:val="001B442A"/>
    <w:rsid w:val="001B48D6"/>
    <w:rsid w:val="001B5516"/>
    <w:rsid w:val="001B6231"/>
    <w:rsid w:val="001B6D38"/>
    <w:rsid w:val="001C00E8"/>
    <w:rsid w:val="001C1254"/>
    <w:rsid w:val="001C1B13"/>
    <w:rsid w:val="001C1D92"/>
    <w:rsid w:val="001C38DF"/>
    <w:rsid w:val="001C4C69"/>
    <w:rsid w:val="001D2CE8"/>
    <w:rsid w:val="001D334C"/>
    <w:rsid w:val="001D4518"/>
    <w:rsid w:val="001D4F63"/>
    <w:rsid w:val="001D6D17"/>
    <w:rsid w:val="001E16F1"/>
    <w:rsid w:val="001E2ACA"/>
    <w:rsid w:val="001E305D"/>
    <w:rsid w:val="001E453D"/>
    <w:rsid w:val="001E4F44"/>
    <w:rsid w:val="001E5AB1"/>
    <w:rsid w:val="001E6268"/>
    <w:rsid w:val="001E75EB"/>
    <w:rsid w:val="001E76B9"/>
    <w:rsid w:val="001F1EAE"/>
    <w:rsid w:val="001F2FD8"/>
    <w:rsid w:val="001F34EE"/>
    <w:rsid w:val="001F38B1"/>
    <w:rsid w:val="001F4804"/>
    <w:rsid w:val="001F7AF4"/>
    <w:rsid w:val="001F7C05"/>
    <w:rsid w:val="002023B2"/>
    <w:rsid w:val="00202BA3"/>
    <w:rsid w:val="0020604D"/>
    <w:rsid w:val="0020611A"/>
    <w:rsid w:val="002067E9"/>
    <w:rsid w:val="00206C1E"/>
    <w:rsid w:val="00206F08"/>
    <w:rsid w:val="00207C03"/>
    <w:rsid w:val="00207DFD"/>
    <w:rsid w:val="002118E7"/>
    <w:rsid w:val="00211A7A"/>
    <w:rsid w:val="002137F6"/>
    <w:rsid w:val="00213C6B"/>
    <w:rsid w:val="00214BB0"/>
    <w:rsid w:val="002152B5"/>
    <w:rsid w:val="0021592E"/>
    <w:rsid w:val="00215DF9"/>
    <w:rsid w:val="00215F9C"/>
    <w:rsid w:val="00216F4B"/>
    <w:rsid w:val="00220D78"/>
    <w:rsid w:val="00221447"/>
    <w:rsid w:val="002228F5"/>
    <w:rsid w:val="00222E4C"/>
    <w:rsid w:val="00222E6F"/>
    <w:rsid w:val="002234BA"/>
    <w:rsid w:val="0022378E"/>
    <w:rsid w:val="00224094"/>
    <w:rsid w:val="00225438"/>
    <w:rsid w:val="002276E9"/>
    <w:rsid w:val="002278D6"/>
    <w:rsid w:val="00231131"/>
    <w:rsid w:val="00232240"/>
    <w:rsid w:val="00232505"/>
    <w:rsid w:val="0023267B"/>
    <w:rsid w:val="00234AD8"/>
    <w:rsid w:val="00234D27"/>
    <w:rsid w:val="002361BA"/>
    <w:rsid w:val="00236247"/>
    <w:rsid w:val="002368A4"/>
    <w:rsid w:val="0023745A"/>
    <w:rsid w:val="00240646"/>
    <w:rsid w:val="00240B02"/>
    <w:rsid w:val="00241679"/>
    <w:rsid w:val="00243403"/>
    <w:rsid w:val="00244A85"/>
    <w:rsid w:val="00244F01"/>
    <w:rsid w:val="002451FE"/>
    <w:rsid w:val="002479C0"/>
    <w:rsid w:val="00250DA9"/>
    <w:rsid w:val="00250E95"/>
    <w:rsid w:val="00250F52"/>
    <w:rsid w:val="00252A28"/>
    <w:rsid w:val="00252D86"/>
    <w:rsid w:val="0025325C"/>
    <w:rsid w:val="00254462"/>
    <w:rsid w:val="00254846"/>
    <w:rsid w:val="00254CCA"/>
    <w:rsid w:val="00255049"/>
    <w:rsid w:val="00257CDF"/>
    <w:rsid w:val="002601A1"/>
    <w:rsid w:val="002605F3"/>
    <w:rsid w:val="0026494F"/>
    <w:rsid w:val="00264E46"/>
    <w:rsid w:val="0026531C"/>
    <w:rsid w:val="002662D6"/>
    <w:rsid w:val="002703C7"/>
    <w:rsid w:val="002705F2"/>
    <w:rsid w:val="0027199D"/>
    <w:rsid w:val="00271CC4"/>
    <w:rsid w:val="00272836"/>
    <w:rsid w:val="00273AC3"/>
    <w:rsid w:val="0027510F"/>
    <w:rsid w:val="00276B8E"/>
    <w:rsid w:val="00277EF4"/>
    <w:rsid w:val="00280BE9"/>
    <w:rsid w:val="00280EEE"/>
    <w:rsid w:val="00283264"/>
    <w:rsid w:val="002840E7"/>
    <w:rsid w:val="00284E44"/>
    <w:rsid w:val="0028570A"/>
    <w:rsid w:val="00286DD1"/>
    <w:rsid w:val="0029074A"/>
    <w:rsid w:val="002915E7"/>
    <w:rsid w:val="002922CA"/>
    <w:rsid w:val="00292ED2"/>
    <w:rsid w:val="00293526"/>
    <w:rsid w:val="00294CC0"/>
    <w:rsid w:val="00294F49"/>
    <w:rsid w:val="00296C03"/>
    <w:rsid w:val="002A217E"/>
    <w:rsid w:val="002A443F"/>
    <w:rsid w:val="002A7F76"/>
    <w:rsid w:val="002B048F"/>
    <w:rsid w:val="002B1EB6"/>
    <w:rsid w:val="002B2A09"/>
    <w:rsid w:val="002B2B79"/>
    <w:rsid w:val="002B2FF6"/>
    <w:rsid w:val="002B33D9"/>
    <w:rsid w:val="002B3C0C"/>
    <w:rsid w:val="002B48E8"/>
    <w:rsid w:val="002B5084"/>
    <w:rsid w:val="002B6D0B"/>
    <w:rsid w:val="002C027E"/>
    <w:rsid w:val="002C0777"/>
    <w:rsid w:val="002C12B9"/>
    <w:rsid w:val="002C284D"/>
    <w:rsid w:val="002C2D13"/>
    <w:rsid w:val="002C32DD"/>
    <w:rsid w:val="002C392D"/>
    <w:rsid w:val="002C4452"/>
    <w:rsid w:val="002C61D9"/>
    <w:rsid w:val="002C6C6D"/>
    <w:rsid w:val="002C6D0F"/>
    <w:rsid w:val="002C6DEA"/>
    <w:rsid w:val="002C7A13"/>
    <w:rsid w:val="002D146B"/>
    <w:rsid w:val="002D3022"/>
    <w:rsid w:val="002D30CC"/>
    <w:rsid w:val="002D4144"/>
    <w:rsid w:val="002D4895"/>
    <w:rsid w:val="002D4BBB"/>
    <w:rsid w:val="002D62A2"/>
    <w:rsid w:val="002E0024"/>
    <w:rsid w:val="002E094E"/>
    <w:rsid w:val="002E17EA"/>
    <w:rsid w:val="002E1DA4"/>
    <w:rsid w:val="002E20E0"/>
    <w:rsid w:val="002E2654"/>
    <w:rsid w:val="002E2690"/>
    <w:rsid w:val="002E27A4"/>
    <w:rsid w:val="002E451C"/>
    <w:rsid w:val="002E45FA"/>
    <w:rsid w:val="002E4A9D"/>
    <w:rsid w:val="002E76E4"/>
    <w:rsid w:val="002F2458"/>
    <w:rsid w:val="002F26EA"/>
    <w:rsid w:val="002F3160"/>
    <w:rsid w:val="002F4F81"/>
    <w:rsid w:val="00302961"/>
    <w:rsid w:val="0030372F"/>
    <w:rsid w:val="00305922"/>
    <w:rsid w:val="00305E2A"/>
    <w:rsid w:val="00307117"/>
    <w:rsid w:val="00307AF8"/>
    <w:rsid w:val="00310366"/>
    <w:rsid w:val="003114B6"/>
    <w:rsid w:val="00312B8C"/>
    <w:rsid w:val="00313D02"/>
    <w:rsid w:val="00314880"/>
    <w:rsid w:val="00314D67"/>
    <w:rsid w:val="003169E3"/>
    <w:rsid w:val="00317A4E"/>
    <w:rsid w:val="0032147C"/>
    <w:rsid w:val="00321B03"/>
    <w:rsid w:val="003222A3"/>
    <w:rsid w:val="003264AF"/>
    <w:rsid w:val="00327733"/>
    <w:rsid w:val="00327F19"/>
    <w:rsid w:val="00330507"/>
    <w:rsid w:val="003310D4"/>
    <w:rsid w:val="00331878"/>
    <w:rsid w:val="00332709"/>
    <w:rsid w:val="00333860"/>
    <w:rsid w:val="00333927"/>
    <w:rsid w:val="00335F96"/>
    <w:rsid w:val="00340A09"/>
    <w:rsid w:val="00340E9B"/>
    <w:rsid w:val="00341600"/>
    <w:rsid w:val="00341711"/>
    <w:rsid w:val="00341F2A"/>
    <w:rsid w:val="00343051"/>
    <w:rsid w:val="00344D29"/>
    <w:rsid w:val="00346476"/>
    <w:rsid w:val="003464E3"/>
    <w:rsid w:val="00350982"/>
    <w:rsid w:val="0035224F"/>
    <w:rsid w:val="0035263D"/>
    <w:rsid w:val="00352D8E"/>
    <w:rsid w:val="00353E6B"/>
    <w:rsid w:val="00355570"/>
    <w:rsid w:val="003559EA"/>
    <w:rsid w:val="003561CA"/>
    <w:rsid w:val="00357886"/>
    <w:rsid w:val="0036002B"/>
    <w:rsid w:val="00362DB7"/>
    <w:rsid w:val="0036317D"/>
    <w:rsid w:val="003640F4"/>
    <w:rsid w:val="003649FF"/>
    <w:rsid w:val="00366626"/>
    <w:rsid w:val="00366F22"/>
    <w:rsid w:val="003672DF"/>
    <w:rsid w:val="00367DE6"/>
    <w:rsid w:val="00370A7C"/>
    <w:rsid w:val="00373283"/>
    <w:rsid w:val="003735CF"/>
    <w:rsid w:val="00374638"/>
    <w:rsid w:val="00374D86"/>
    <w:rsid w:val="0037515C"/>
    <w:rsid w:val="0037572C"/>
    <w:rsid w:val="00376269"/>
    <w:rsid w:val="00377666"/>
    <w:rsid w:val="00380784"/>
    <w:rsid w:val="00380F23"/>
    <w:rsid w:val="00382364"/>
    <w:rsid w:val="00382B45"/>
    <w:rsid w:val="003831A5"/>
    <w:rsid w:val="00383B4B"/>
    <w:rsid w:val="00385119"/>
    <w:rsid w:val="00385DE4"/>
    <w:rsid w:val="003928EB"/>
    <w:rsid w:val="00392B63"/>
    <w:rsid w:val="0039403C"/>
    <w:rsid w:val="00394643"/>
    <w:rsid w:val="0039475F"/>
    <w:rsid w:val="00394FF6"/>
    <w:rsid w:val="00395CD1"/>
    <w:rsid w:val="00396C4D"/>
    <w:rsid w:val="003A0AED"/>
    <w:rsid w:val="003A0EBF"/>
    <w:rsid w:val="003A1033"/>
    <w:rsid w:val="003A37D6"/>
    <w:rsid w:val="003A3844"/>
    <w:rsid w:val="003A4C32"/>
    <w:rsid w:val="003A5943"/>
    <w:rsid w:val="003A61DE"/>
    <w:rsid w:val="003A70FD"/>
    <w:rsid w:val="003A74A7"/>
    <w:rsid w:val="003B080F"/>
    <w:rsid w:val="003B0C63"/>
    <w:rsid w:val="003B22F8"/>
    <w:rsid w:val="003B42E5"/>
    <w:rsid w:val="003B56A5"/>
    <w:rsid w:val="003B5947"/>
    <w:rsid w:val="003B5DAD"/>
    <w:rsid w:val="003B6080"/>
    <w:rsid w:val="003B610C"/>
    <w:rsid w:val="003B65A4"/>
    <w:rsid w:val="003C01AF"/>
    <w:rsid w:val="003C091D"/>
    <w:rsid w:val="003C26D9"/>
    <w:rsid w:val="003C29BA"/>
    <w:rsid w:val="003C2AD5"/>
    <w:rsid w:val="003C3100"/>
    <w:rsid w:val="003C388A"/>
    <w:rsid w:val="003C4538"/>
    <w:rsid w:val="003C6312"/>
    <w:rsid w:val="003C6E27"/>
    <w:rsid w:val="003C7410"/>
    <w:rsid w:val="003C75B3"/>
    <w:rsid w:val="003C7E60"/>
    <w:rsid w:val="003D1218"/>
    <w:rsid w:val="003D1BC8"/>
    <w:rsid w:val="003D3109"/>
    <w:rsid w:val="003D31C5"/>
    <w:rsid w:val="003D61D8"/>
    <w:rsid w:val="003D640C"/>
    <w:rsid w:val="003D7346"/>
    <w:rsid w:val="003D76B8"/>
    <w:rsid w:val="003D78AF"/>
    <w:rsid w:val="003E02A2"/>
    <w:rsid w:val="003E171D"/>
    <w:rsid w:val="003E4F47"/>
    <w:rsid w:val="003E53E4"/>
    <w:rsid w:val="003E601E"/>
    <w:rsid w:val="003E72B8"/>
    <w:rsid w:val="003F03A8"/>
    <w:rsid w:val="003F091A"/>
    <w:rsid w:val="003F1894"/>
    <w:rsid w:val="003F1AAB"/>
    <w:rsid w:val="003F221E"/>
    <w:rsid w:val="003F29E3"/>
    <w:rsid w:val="003F3D37"/>
    <w:rsid w:val="003F4219"/>
    <w:rsid w:val="003F4C5A"/>
    <w:rsid w:val="003F524E"/>
    <w:rsid w:val="003F7EB7"/>
    <w:rsid w:val="004003B4"/>
    <w:rsid w:val="00400A9E"/>
    <w:rsid w:val="00401033"/>
    <w:rsid w:val="004015DC"/>
    <w:rsid w:val="00401D78"/>
    <w:rsid w:val="004029E4"/>
    <w:rsid w:val="004030AF"/>
    <w:rsid w:val="0040389F"/>
    <w:rsid w:val="00404485"/>
    <w:rsid w:val="00405942"/>
    <w:rsid w:val="004064C2"/>
    <w:rsid w:val="00406FEC"/>
    <w:rsid w:val="00407950"/>
    <w:rsid w:val="004107D9"/>
    <w:rsid w:val="00412B34"/>
    <w:rsid w:val="0041380A"/>
    <w:rsid w:val="00415593"/>
    <w:rsid w:val="00416F48"/>
    <w:rsid w:val="0042174A"/>
    <w:rsid w:val="004218A6"/>
    <w:rsid w:val="004222EF"/>
    <w:rsid w:val="00422E55"/>
    <w:rsid w:val="00424569"/>
    <w:rsid w:val="004248BD"/>
    <w:rsid w:val="00424F82"/>
    <w:rsid w:val="004269F3"/>
    <w:rsid w:val="00426F05"/>
    <w:rsid w:val="00437B7D"/>
    <w:rsid w:val="0044240A"/>
    <w:rsid w:val="00442CB5"/>
    <w:rsid w:val="00444413"/>
    <w:rsid w:val="00445BAD"/>
    <w:rsid w:val="00446042"/>
    <w:rsid w:val="00446A4F"/>
    <w:rsid w:val="00446CF0"/>
    <w:rsid w:val="00452639"/>
    <w:rsid w:val="00452CBA"/>
    <w:rsid w:val="00452D27"/>
    <w:rsid w:val="00453396"/>
    <w:rsid w:val="00454BF4"/>
    <w:rsid w:val="004555C1"/>
    <w:rsid w:val="004555F6"/>
    <w:rsid w:val="00456CE8"/>
    <w:rsid w:val="0046015F"/>
    <w:rsid w:val="0046101D"/>
    <w:rsid w:val="00461046"/>
    <w:rsid w:val="00461AAF"/>
    <w:rsid w:val="00462F41"/>
    <w:rsid w:val="00464208"/>
    <w:rsid w:val="004646E4"/>
    <w:rsid w:val="00464E48"/>
    <w:rsid w:val="0046705F"/>
    <w:rsid w:val="00467857"/>
    <w:rsid w:val="004710E7"/>
    <w:rsid w:val="00471BE5"/>
    <w:rsid w:val="00473E7A"/>
    <w:rsid w:val="0047428A"/>
    <w:rsid w:val="00475EFC"/>
    <w:rsid w:val="00480692"/>
    <w:rsid w:val="00481C63"/>
    <w:rsid w:val="004828E3"/>
    <w:rsid w:val="00482DE2"/>
    <w:rsid w:val="00482FBF"/>
    <w:rsid w:val="00483DC9"/>
    <w:rsid w:val="00483F30"/>
    <w:rsid w:val="00483FFD"/>
    <w:rsid w:val="004846E2"/>
    <w:rsid w:val="00484B3E"/>
    <w:rsid w:val="00485A56"/>
    <w:rsid w:val="004870A4"/>
    <w:rsid w:val="0048737A"/>
    <w:rsid w:val="00487A53"/>
    <w:rsid w:val="00490751"/>
    <w:rsid w:val="00490B2D"/>
    <w:rsid w:val="00491C01"/>
    <w:rsid w:val="00493E3F"/>
    <w:rsid w:val="00495616"/>
    <w:rsid w:val="00495941"/>
    <w:rsid w:val="00495B20"/>
    <w:rsid w:val="004968DD"/>
    <w:rsid w:val="00496AE0"/>
    <w:rsid w:val="00497ED8"/>
    <w:rsid w:val="004A28F1"/>
    <w:rsid w:val="004A37CA"/>
    <w:rsid w:val="004A6ED8"/>
    <w:rsid w:val="004A6F7E"/>
    <w:rsid w:val="004A7334"/>
    <w:rsid w:val="004A737E"/>
    <w:rsid w:val="004A7E18"/>
    <w:rsid w:val="004B03A7"/>
    <w:rsid w:val="004B047D"/>
    <w:rsid w:val="004B1B7C"/>
    <w:rsid w:val="004B22CB"/>
    <w:rsid w:val="004B427D"/>
    <w:rsid w:val="004B4333"/>
    <w:rsid w:val="004B5D6C"/>
    <w:rsid w:val="004B635E"/>
    <w:rsid w:val="004C1B38"/>
    <w:rsid w:val="004C1CE2"/>
    <w:rsid w:val="004C205C"/>
    <w:rsid w:val="004C27F0"/>
    <w:rsid w:val="004C2E1E"/>
    <w:rsid w:val="004C350B"/>
    <w:rsid w:val="004C3EB2"/>
    <w:rsid w:val="004C4724"/>
    <w:rsid w:val="004C49AC"/>
    <w:rsid w:val="004C553D"/>
    <w:rsid w:val="004C5A31"/>
    <w:rsid w:val="004C5CCC"/>
    <w:rsid w:val="004C6B05"/>
    <w:rsid w:val="004C7384"/>
    <w:rsid w:val="004C76B7"/>
    <w:rsid w:val="004C7781"/>
    <w:rsid w:val="004D3373"/>
    <w:rsid w:val="004D3A61"/>
    <w:rsid w:val="004D3FF7"/>
    <w:rsid w:val="004D48DF"/>
    <w:rsid w:val="004D688B"/>
    <w:rsid w:val="004E04B0"/>
    <w:rsid w:val="004E0B45"/>
    <w:rsid w:val="004E1244"/>
    <w:rsid w:val="004E4325"/>
    <w:rsid w:val="004E5359"/>
    <w:rsid w:val="004E738E"/>
    <w:rsid w:val="004F155B"/>
    <w:rsid w:val="004F1B8E"/>
    <w:rsid w:val="004F1CDA"/>
    <w:rsid w:val="004F2740"/>
    <w:rsid w:val="004F27D0"/>
    <w:rsid w:val="004F2A60"/>
    <w:rsid w:val="004F2A7D"/>
    <w:rsid w:val="004F3F24"/>
    <w:rsid w:val="004F4EC0"/>
    <w:rsid w:val="004F56D3"/>
    <w:rsid w:val="004F68E9"/>
    <w:rsid w:val="004F6E55"/>
    <w:rsid w:val="004F75A1"/>
    <w:rsid w:val="005022DB"/>
    <w:rsid w:val="005024B5"/>
    <w:rsid w:val="005026B0"/>
    <w:rsid w:val="00503D4B"/>
    <w:rsid w:val="00503E5F"/>
    <w:rsid w:val="00503F7D"/>
    <w:rsid w:val="005048FD"/>
    <w:rsid w:val="00504A50"/>
    <w:rsid w:val="00504E4D"/>
    <w:rsid w:val="00505D25"/>
    <w:rsid w:val="005102AE"/>
    <w:rsid w:val="0051041D"/>
    <w:rsid w:val="00511D44"/>
    <w:rsid w:val="00514E9C"/>
    <w:rsid w:val="00516648"/>
    <w:rsid w:val="00521A5A"/>
    <w:rsid w:val="005250BD"/>
    <w:rsid w:val="005254D7"/>
    <w:rsid w:val="00525B5A"/>
    <w:rsid w:val="005263AA"/>
    <w:rsid w:val="00527316"/>
    <w:rsid w:val="00527344"/>
    <w:rsid w:val="0053042F"/>
    <w:rsid w:val="00530B83"/>
    <w:rsid w:val="005327AF"/>
    <w:rsid w:val="00532FD1"/>
    <w:rsid w:val="0053411F"/>
    <w:rsid w:val="00535355"/>
    <w:rsid w:val="00535CE7"/>
    <w:rsid w:val="00537168"/>
    <w:rsid w:val="0053757B"/>
    <w:rsid w:val="00537AB8"/>
    <w:rsid w:val="0054068D"/>
    <w:rsid w:val="00544335"/>
    <w:rsid w:val="00544C1B"/>
    <w:rsid w:val="00544F27"/>
    <w:rsid w:val="0054588B"/>
    <w:rsid w:val="005463C1"/>
    <w:rsid w:val="00546CF9"/>
    <w:rsid w:val="005504AC"/>
    <w:rsid w:val="005517D0"/>
    <w:rsid w:val="00552A13"/>
    <w:rsid w:val="0055304B"/>
    <w:rsid w:val="00554D93"/>
    <w:rsid w:val="0055799A"/>
    <w:rsid w:val="00560623"/>
    <w:rsid w:val="005616F6"/>
    <w:rsid w:val="0056206B"/>
    <w:rsid w:val="0056208E"/>
    <w:rsid w:val="0056225F"/>
    <w:rsid w:val="00562324"/>
    <w:rsid w:val="00563587"/>
    <w:rsid w:val="00563DB9"/>
    <w:rsid w:val="0056422C"/>
    <w:rsid w:val="00564248"/>
    <w:rsid w:val="00565183"/>
    <w:rsid w:val="005664D6"/>
    <w:rsid w:val="0056674A"/>
    <w:rsid w:val="00566973"/>
    <w:rsid w:val="005678B7"/>
    <w:rsid w:val="00567E73"/>
    <w:rsid w:val="00570AEF"/>
    <w:rsid w:val="00570CE9"/>
    <w:rsid w:val="00570F7A"/>
    <w:rsid w:val="00571916"/>
    <w:rsid w:val="00571E63"/>
    <w:rsid w:val="00572588"/>
    <w:rsid w:val="00573BE8"/>
    <w:rsid w:val="00575CF1"/>
    <w:rsid w:val="00575EC3"/>
    <w:rsid w:val="0057600A"/>
    <w:rsid w:val="00577A51"/>
    <w:rsid w:val="00577CC9"/>
    <w:rsid w:val="00581C4C"/>
    <w:rsid w:val="00581D6E"/>
    <w:rsid w:val="00582B96"/>
    <w:rsid w:val="00585150"/>
    <w:rsid w:val="00587673"/>
    <w:rsid w:val="00590F5F"/>
    <w:rsid w:val="00592C35"/>
    <w:rsid w:val="00593FAD"/>
    <w:rsid w:val="00595DEE"/>
    <w:rsid w:val="005A0A7F"/>
    <w:rsid w:val="005A12C4"/>
    <w:rsid w:val="005A188D"/>
    <w:rsid w:val="005A1A37"/>
    <w:rsid w:val="005A1CE4"/>
    <w:rsid w:val="005A279A"/>
    <w:rsid w:val="005A3671"/>
    <w:rsid w:val="005A43BC"/>
    <w:rsid w:val="005A4F42"/>
    <w:rsid w:val="005A7B88"/>
    <w:rsid w:val="005B0AC3"/>
    <w:rsid w:val="005B1137"/>
    <w:rsid w:val="005B15D9"/>
    <w:rsid w:val="005B28F8"/>
    <w:rsid w:val="005B33C6"/>
    <w:rsid w:val="005B396E"/>
    <w:rsid w:val="005B3D65"/>
    <w:rsid w:val="005B3FD8"/>
    <w:rsid w:val="005B44CB"/>
    <w:rsid w:val="005B46A5"/>
    <w:rsid w:val="005B4E02"/>
    <w:rsid w:val="005B51E0"/>
    <w:rsid w:val="005B5E6A"/>
    <w:rsid w:val="005B5F7E"/>
    <w:rsid w:val="005C02A0"/>
    <w:rsid w:val="005C1DBA"/>
    <w:rsid w:val="005C247C"/>
    <w:rsid w:val="005C26DC"/>
    <w:rsid w:val="005C4144"/>
    <w:rsid w:val="005C4B47"/>
    <w:rsid w:val="005C4C68"/>
    <w:rsid w:val="005C5810"/>
    <w:rsid w:val="005C67D8"/>
    <w:rsid w:val="005D0B6C"/>
    <w:rsid w:val="005D171E"/>
    <w:rsid w:val="005D36F7"/>
    <w:rsid w:val="005D53C3"/>
    <w:rsid w:val="005D6090"/>
    <w:rsid w:val="005D7040"/>
    <w:rsid w:val="005D713E"/>
    <w:rsid w:val="005E02CD"/>
    <w:rsid w:val="005E0879"/>
    <w:rsid w:val="005E0B86"/>
    <w:rsid w:val="005E177B"/>
    <w:rsid w:val="005E1C94"/>
    <w:rsid w:val="005E267D"/>
    <w:rsid w:val="005E2734"/>
    <w:rsid w:val="005E3426"/>
    <w:rsid w:val="005E4C5D"/>
    <w:rsid w:val="005E58DC"/>
    <w:rsid w:val="005E610F"/>
    <w:rsid w:val="005E7007"/>
    <w:rsid w:val="005F0295"/>
    <w:rsid w:val="005F0571"/>
    <w:rsid w:val="005F17CC"/>
    <w:rsid w:val="005F1EBD"/>
    <w:rsid w:val="005F35D7"/>
    <w:rsid w:val="005F723B"/>
    <w:rsid w:val="005F7DC5"/>
    <w:rsid w:val="00600410"/>
    <w:rsid w:val="006021BB"/>
    <w:rsid w:val="006026BC"/>
    <w:rsid w:val="006030F2"/>
    <w:rsid w:val="00605061"/>
    <w:rsid w:val="006061A8"/>
    <w:rsid w:val="006067EC"/>
    <w:rsid w:val="00607A38"/>
    <w:rsid w:val="00611D48"/>
    <w:rsid w:val="006128C6"/>
    <w:rsid w:val="00612C4D"/>
    <w:rsid w:val="00613340"/>
    <w:rsid w:val="00613AF0"/>
    <w:rsid w:val="00616839"/>
    <w:rsid w:val="00616DAF"/>
    <w:rsid w:val="0061729A"/>
    <w:rsid w:val="00617DF5"/>
    <w:rsid w:val="006209F7"/>
    <w:rsid w:val="00621129"/>
    <w:rsid w:val="006212A6"/>
    <w:rsid w:val="006212AC"/>
    <w:rsid w:val="00622328"/>
    <w:rsid w:val="00623B06"/>
    <w:rsid w:val="0062464A"/>
    <w:rsid w:val="00624768"/>
    <w:rsid w:val="00624EEB"/>
    <w:rsid w:val="00625CCB"/>
    <w:rsid w:val="00626683"/>
    <w:rsid w:val="006269D8"/>
    <w:rsid w:val="00627365"/>
    <w:rsid w:val="006314C7"/>
    <w:rsid w:val="00632190"/>
    <w:rsid w:val="00632B77"/>
    <w:rsid w:val="00635436"/>
    <w:rsid w:val="006354F7"/>
    <w:rsid w:val="00636BB7"/>
    <w:rsid w:val="00637C50"/>
    <w:rsid w:val="00640130"/>
    <w:rsid w:val="0064040A"/>
    <w:rsid w:val="00640D40"/>
    <w:rsid w:val="006427F1"/>
    <w:rsid w:val="00642E83"/>
    <w:rsid w:val="0064335E"/>
    <w:rsid w:val="0064461E"/>
    <w:rsid w:val="00644F02"/>
    <w:rsid w:val="00645188"/>
    <w:rsid w:val="006471AA"/>
    <w:rsid w:val="00647E14"/>
    <w:rsid w:val="00647EEC"/>
    <w:rsid w:val="006512ED"/>
    <w:rsid w:val="006538F6"/>
    <w:rsid w:val="006548C4"/>
    <w:rsid w:val="0065518C"/>
    <w:rsid w:val="00655598"/>
    <w:rsid w:val="00655AD6"/>
    <w:rsid w:val="0065706A"/>
    <w:rsid w:val="00657712"/>
    <w:rsid w:val="00660230"/>
    <w:rsid w:val="00660F21"/>
    <w:rsid w:val="006624D7"/>
    <w:rsid w:val="00663236"/>
    <w:rsid w:val="006640C5"/>
    <w:rsid w:val="00664521"/>
    <w:rsid w:val="00665881"/>
    <w:rsid w:val="00665CA0"/>
    <w:rsid w:val="006671C4"/>
    <w:rsid w:val="00670A44"/>
    <w:rsid w:val="00670F3F"/>
    <w:rsid w:val="00670F57"/>
    <w:rsid w:val="00671DE8"/>
    <w:rsid w:val="006733EC"/>
    <w:rsid w:val="0067410C"/>
    <w:rsid w:val="00677337"/>
    <w:rsid w:val="0067772D"/>
    <w:rsid w:val="00680373"/>
    <w:rsid w:val="00680580"/>
    <w:rsid w:val="0068100C"/>
    <w:rsid w:val="006827AA"/>
    <w:rsid w:val="00682AA6"/>
    <w:rsid w:val="006837B2"/>
    <w:rsid w:val="00684580"/>
    <w:rsid w:val="00687561"/>
    <w:rsid w:val="00687EDC"/>
    <w:rsid w:val="00690D2B"/>
    <w:rsid w:val="00691770"/>
    <w:rsid w:val="006928A5"/>
    <w:rsid w:val="006960E5"/>
    <w:rsid w:val="006978BA"/>
    <w:rsid w:val="0069799B"/>
    <w:rsid w:val="006A1323"/>
    <w:rsid w:val="006A1599"/>
    <w:rsid w:val="006A188E"/>
    <w:rsid w:val="006A1AE0"/>
    <w:rsid w:val="006A1C59"/>
    <w:rsid w:val="006A1FA6"/>
    <w:rsid w:val="006A2B8E"/>
    <w:rsid w:val="006A3E1B"/>
    <w:rsid w:val="006A6216"/>
    <w:rsid w:val="006A650C"/>
    <w:rsid w:val="006A7478"/>
    <w:rsid w:val="006B0480"/>
    <w:rsid w:val="006B2D4F"/>
    <w:rsid w:val="006B452F"/>
    <w:rsid w:val="006B542C"/>
    <w:rsid w:val="006B555C"/>
    <w:rsid w:val="006B580B"/>
    <w:rsid w:val="006B5BC6"/>
    <w:rsid w:val="006B6F54"/>
    <w:rsid w:val="006B70B1"/>
    <w:rsid w:val="006B7B3F"/>
    <w:rsid w:val="006B7EF9"/>
    <w:rsid w:val="006C0A70"/>
    <w:rsid w:val="006C1C02"/>
    <w:rsid w:val="006C280C"/>
    <w:rsid w:val="006C28CD"/>
    <w:rsid w:val="006C3ED1"/>
    <w:rsid w:val="006C4374"/>
    <w:rsid w:val="006C43A1"/>
    <w:rsid w:val="006C4CE7"/>
    <w:rsid w:val="006C6565"/>
    <w:rsid w:val="006C6E0B"/>
    <w:rsid w:val="006C7621"/>
    <w:rsid w:val="006C7887"/>
    <w:rsid w:val="006D0351"/>
    <w:rsid w:val="006D04D7"/>
    <w:rsid w:val="006D0DB1"/>
    <w:rsid w:val="006D2174"/>
    <w:rsid w:val="006D3A02"/>
    <w:rsid w:val="006D433F"/>
    <w:rsid w:val="006D72AB"/>
    <w:rsid w:val="006E0423"/>
    <w:rsid w:val="006E0772"/>
    <w:rsid w:val="006E1340"/>
    <w:rsid w:val="006E24D8"/>
    <w:rsid w:val="006E6101"/>
    <w:rsid w:val="006E6900"/>
    <w:rsid w:val="006E6CBD"/>
    <w:rsid w:val="006F0ADC"/>
    <w:rsid w:val="006F1C37"/>
    <w:rsid w:val="006F411D"/>
    <w:rsid w:val="006F4A38"/>
    <w:rsid w:val="00700FA2"/>
    <w:rsid w:val="007010A2"/>
    <w:rsid w:val="007010AB"/>
    <w:rsid w:val="00701638"/>
    <w:rsid w:val="007029E7"/>
    <w:rsid w:val="00703BD7"/>
    <w:rsid w:val="00704242"/>
    <w:rsid w:val="007053A6"/>
    <w:rsid w:val="00705DB1"/>
    <w:rsid w:val="0070630E"/>
    <w:rsid w:val="007068E1"/>
    <w:rsid w:val="00707072"/>
    <w:rsid w:val="007073AA"/>
    <w:rsid w:val="00707CF9"/>
    <w:rsid w:val="007113C1"/>
    <w:rsid w:val="007115AA"/>
    <w:rsid w:val="00711A1E"/>
    <w:rsid w:val="00711C5C"/>
    <w:rsid w:val="00714A15"/>
    <w:rsid w:val="0071685F"/>
    <w:rsid w:val="0071690D"/>
    <w:rsid w:val="00716AB8"/>
    <w:rsid w:val="00717F90"/>
    <w:rsid w:val="00720915"/>
    <w:rsid w:val="00722C97"/>
    <w:rsid w:val="00723717"/>
    <w:rsid w:val="00723EE0"/>
    <w:rsid w:val="00725243"/>
    <w:rsid w:val="00726264"/>
    <w:rsid w:val="00726960"/>
    <w:rsid w:val="00727106"/>
    <w:rsid w:val="00730D5D"/>
    <w:rsid w:val="00731568"/>
    <w:rsid w:val="00733812"/>
    <w:rsid w:val="00735D30"/>
    <w:rsid w:val="00736B24"/>
    <w:rsid w:val="007400D7"/>
    <w:rsid w:val="007405B3"/>
    <w:rsid w:val="00741D26"/>
    <w:rsid w:val="00742206"/>
    <w:rsid w:val="007423E2"/>
    <w:rsid w:val="00742BE3"/>
    <w:rsid w:val="00742DA8"/>
    <w:rsid w:val="00742DFA"/>
    <w:rsid w:val="007432E1"/>
    <w:rsid w:val="0074368A"/>
    <w:rsid w:val="00745B68"/>
    <w:rsid w:val="0074620D"/>
    <w:rsid w:val="007474F7"/>
    <w:rsid w:val="00750966"/>
    <w:rsid w:val="00750C97"/>
    <w:rsid w:val="00751084"/>
    <w:rsid w:val="0075190B"/>
    <w:rsid w:val="007541DF"/>
    <w:rsid w:val="00754D10"/>
    <w:rsid w:val="00755BCD"/>
    <w:rsid w:val="00756D5B"/>
    <w:rsid w:val="007574FA"/>
    <w:rsid w:val="007603DC"/>
    <w:rsid w:val="00760446"/>
    <w:rsid w:val="00762168"/>
    <w:rsid w:val="00762DD6"/>
    <w:rsid w:val="00764158"/>
    <w:rsid w:val="00764E50"/>
    <w:rsid w:val="00765A26"/>
    <w:rsid w:val="00765D60"/>
    <w:rsid w:val="00767846"/>
    <w:rsid w:val="00767AEC"/>
    <w:rsid w:val="0077477B"/>
    <w:rsid w:val="00775A25"/>
    <w:rsid w:val="0077691D"/>
    <w:rsid w:val="007803FE"/>
    <w:rsid w:val="007806D4"/>
    <w:rsid w:val="00780B5F"/>
    <w:rsid w:val="00781AA0"/>
    <w:rsid w:val="007824FB"/>
    <w:rsid w:val="00782735"/>
    <w:rsid w:val="00782E27"/>
    <w:rsid w:val="00783667"/>
    <w:rsid w:val="00783ADC"/>
    <w:rsid w:val="00786D8B"/>
    <w:rsid w:val="00786E60"/>
    <w:rsid w:val="00790CFD"/>
    <w:rsid w:val="007914AD"/>
    <w:rsid w:val="0079379F"/>
    <w:rsid w:val="00793FCD"/>
    <w:rsid w:val="007947E0"/>
    <w:rsid w:val="00797D73"/>
    <w:rsid w:val="007A026A"/>
    <w:rsid w:val="007A0DB2"/>
    <w:rsid w:val="007A2801"/>
    <w:rsid w:val="007A2968"/>
    <w:rsid w:val="007A4CB5"/>
    <w:rsid w:val="007A6AB7"/>
    <w:rsid w:val="007A6E3F"/>
    <w:rsid w:val="007A70DE"/>
    <w:rsid w:val="007B1855"/>
    <w:rsid w:val="007B1C55"/>
    <w:rsid w:val="007B2946"/>
    <w:rsid w:val="007B3115"/>
    <w:rsid w:val="007B3F78"/>
    <w:rsid w:val="007B4BD1"/>
    <w:rsid w:val="007B4E15"/>
    <w:rsid w:val="007B502A"/>
    <w:rsid w:val="007B514F"/>
    <w:rsid w:val="007B5D3D"/>
    <w:rsid w:val="007B6067"/>
    <w:rsid w:val="007B697F"/>
    <w:rsid w:val="007B6BDB"/>
    <w:rsid w:val="007B75B6"/>
    <w:rsid w:val="007B763E"/>
    <w:rsid w:val="007C0213"/>
    <w:rsid w:val="007C0306"/>
    <w:rsid w:val="007C0A4C"/>
    <w:rsid w:val="007C1669"/>
    <w:rsid w:val="007C2136"/>
    <w:rsid w:val="007C2DFE"/>
    <w:rsid w:val="007C4215"/>
    <w:rsid w:val="007C4992"/>
    <w:rsid w:val="007C54CA"/>
    <w:rsid w:val="007C589A"/>
    <w:rsid w:val="007C6648"/>
    <w:rsid w:val="007C6A0D"/>
    <w:rsid w:val="007C74B5"/>
    <w:rsid w:val="007C7BA2"/>
    <w:rsid w:val="007D24CB"/>
    <w:rsid w:val="007D3CDD"/>
    <w:rsid w:val="007D4B50"/>
    <w:rsid w:val="007D5F38"/>
    <w:rsid w:val="007D67B8"/>
    <w:rsid w:val="007E016D"/>
    <w:rsid w:val="007E2B75"/>
    <w:rsid w:val="007E2D93"/>
    <w:rsid w:val="007E30A6"/>
    <w:rsid w:val="007E341C"/>
    <w:rsid w:val="007E54AF"/>
    <w:rsid w:val="007E55AD"/>
    <w:rsid w:val="007E7E24"/>
    <w:rsid w:val="007F1F4D"/>
    <w:rsid w:val="007F2BED"/>
    <w:rsid w:val="00800583"/>
    <w:rsid w:val="008040E0"/>
    <w:rsid w:val="0080661A"/>
    <w:rsid w:val="00806BF3"/>
    <w:rsid w:val="00810135"/>
    <w:rsid w:val="008108C4"/>
    <w:rsid w:val="00811626"/>
    <w:rsid w:val="00811C58"/>
    <w:rsid w:val="00812E9C"/>
    <w:rsid w:val="00814AD6"/>
    <w:rsid w:val="00815C19"/>
    <w:rsid w:val="00816252"/>
    <w:rsid w:val="0081675A"/>
    <w:rsid w:val="00816AF6"/>
    <w:rsid w:val="008209F4"/>
    <w:rsid w:val="00822C31"/>
    <w:rsid w:val="00823269"/>
    <w:rsid w:val="0082443F"/>
    <w:rsid w:val="00824C7D"/>
    <w:rsid w:val="00825404"/>
    <w:rsid w:val="00825461"/>
    <w:rsid w:val="00825696"/>
    <w:rsid w:val="0082735D"/>
    <w:rsid w:val="00830BE8"/>
    <w:rsid w:val="00834B6E"/>
    <w:rsid w:val="00834BA7"/>
    <w:rsid w:val="00835156"/>
    <w:rsid w:val="008363D5"/>
    <w:rsid w:val="00837735"/>
    <w:rsid w:val="00842F12"/>
    <w:rsid w:val="00843445"/>
    <w:rsid w:val="00843FFE"/>
    <w:rsid w:val="00844EB3"/>
    <w:rsid w:val="0084573E"/>
    <w:rsid w:val="00847653"/>
    <w:rsid w:val="00847F82"/>
    <w:rsid w:val="008503EC"/>
    <w:rsid w:val="008509E1"/>
    <w:rsid w:val="008509ED"/>
    <w:rsid w:val="00853A45"/>
    <w:rsid w:val="008546B2"/>
    <w:rsid w:val="00855148"/>
    <w:rsid w:val="00857B81"/>
    <w:rsid w:val="00857C20"/>
    <w:rsid w:val="008608F5"/>
    <w:rsid w:val="00864CC6"/>
    <w:rsid w:val="00864DD1"/>
    <w:rsid w:val="00867E1D"/>
    <w:rsid w:val="00870D04"/>
    <w:rsid w:val="008726C0"/>
    <w:rsid w:val="0087299B"/>
    <w:rsid w:val="008732AE"/>
    <w:rsid w:val="00874AE6"/>
    <w:rsid w:val="00875F8F"/>
    <w:rsid w:val="00877D5F"/>
    <w:rsid w:val="0088047B"/>
    <w:rsid w:val="008826CB"/>
    <w:rsid w:val="008839BE"/>
    <w:rsid w:val="00884E69"/>
    <w:rsid w:val="00885714"/>
    <w:rsid w:val="00887132"/>
    <w:rsid w:val="00887908"/>
    <w:rsid w:val="00890C3F"/>
    <w:rsid w:val="00890F3D"/>
    <w:rsid w:val="0089203F"/>
    <w:rsid w:val="00894965"/>
    <w:rsid w:val="00895FD7"/>
    <w:rsid w:val="008A0B20"/>
    <w:rsid w:val="008A0EC0"/>
    <w:rsid w:val="008A2061"/>
    <w:rsid w:val="008A2F63"/>
    <w:rsid w:val="008A4D54"/>
    <w:rsid w:val="008A6635"/>
    <w:rsid w:val="008A6DC4"/>
    <w:rsid w:val="008A7CC6"/>
    <w:rsid w:val="008B0928"/>
    <w:rsid w:val="008B2120"/>
    <w:rsid w:val="008B45F9"/>
    <w:rsid w:val="008B482B"/>
    <w:rsid w:val="008B53EF"/>
    <w:rsid w:val="008B5436"/>
    <w:rsid w:val="008B54F3"/>
    <w:rsid w:val="008B6FB6"/>
    <w:rsid w:val="008B7592"/>
    <w:rsid w:val="008C1424"/>
    <w:rsid w:val="008C1CC5"/>
    <w:rsid w:val="008C241F"/>
    <w:rsid w:val="008C2739"/>
    <w:rsid w:val="008C3A9D"/>
    <w:rsid w:val="008C4755"/>
    <w:rsid w:val="008C47F6"/>
    <w:rsid w:val="008C72B6"/>
    <w:rsid w:val="008C79DC"/>
    <w:rsid w:val="008D0AA0"/>
    <w:rsid w:val="008D12C6"/>
    <w:rsid w:val="008D36B6"/>
    <w:rsid w:val="008D4BF0"/>
    <w:rsid w:val="008D56E3"/>
    <w:rsid w:val="008D5A53"/>
    <w:rsid w:val="008D62E5"/>
    <w:rsid w:val="008D7577"/>
    <w:rsid w:val="008D7672"/>
    <w:rsid w:val="008E1222"/>
    <w:rsid w:val="008E1743"/>
    <w:rsid w:val="008E23E8"/>
    <w:rsid w:val="008E2719"/>
    <w:rsid w:val="008E3675"/>
    <w:rsid w:val="008E463C"/>
    <w:rsid w:val="008E5080"/>
    <w:rsid w:val="008E6542"/>
    <w:rsid w:val="008E6C97"/>
    <w:rsid w:val="008E7FD4"/>
    <w:rsid w:val="008F127B"/>
    <w:rsid w:val="008F29A4"/>
    <w:rsid w:val="008F3158"/>
    <w:rsid w:val="008F411C"/>
    <w:rsid w:val="008F47E1"/>
    <w:rsid w:val="008F6C44"/>
    <w:rsid w:val="009008CE"/>
    <w:rsid w:val="00901341"/>
    <w:rsid w:val="00902BA9"/>
    <w:rsid w:val="00904169"/>
    <w:rsid w:val="00905699"/>
    <w:rsid w:val="00905CA8"/>
    <w:rsid w:val="0090658E"/>
    <w:rsid w:val="0090713A"/>
    <w:rsid w:val="00907FF9"/>
    <w:rsid w:val="00910876"/>
    <w:rsid w:val="00912846"/>
    <w:rsid w:val="009148A6"/>
    <w:rsid w:val="009148B1"/>
    <w:rsid w:val="00915477"/>
    <w:rsid w:val="009173CF"/>
    <w:rsid w:val="009237C3"/>
    <w:rsid w:val="00924683"/>
    <w:rsid w:val="0092475F"/>
    <w:rsid w:val="00925045"/>
    <w:rsid w:val="00925BB3"/>
    <w:rsid w:val="0092602E"/>
    <w:rsid w:val="009266C7"/>
    <w:rsid w:val="00927D07"/>
    <w:rsid w:val="009308F6"/>
    <w:rsid w:val="009310CF"/>
    <w:rsid w:val="00932A46"/>
    <w:rsid w:val="00933D34"/>
    <w:rsid w:val="00933E0F"/>
    <w:rsid w:val="00935F77"/>
    <w:rsid w:val="00936ECE"/>
    <w:rsid w:val="009406EC"/>
    <w:rsid w:val="00941809"/>
    <w:rsid w:val="00941E2E"/>
    <w:rsid w:val="0094258E"/>
    <w:rsid w:val="0094329D"/>
    <w:rsid w:val="009446E6"/>
    <w:rsid w:val="0094563E"/>
    <w:rsid w:val="009518CD"/>
    <w:rsid w:val="00952613"/>
    <w:rsid w:val="00952B10"/>
    <w:rsid w:val="00954949"/>
    <w:rsid w:val="0095704D"/>
    <w:rsid w:val="0095721C"/>
    <w:rsid w:val="009577E1"/>
    <w:rsid w:val="009608F9"/>
    <w:rsid w:val="00961D11"/>
    <w:rsid w:val="00962D8F"/>
    <w:rsid w:val="009635D1"/>
    <w:rsid w:val="0096371A"/>
    <w:rsid w:val="0096471D"/>
    <w:rsid w:val="00966A51"/>
    <w:rsid w:val="00966DBB"/>
    <w:rsid w:val="00967085"/>
    <w:rsid w:val="0096735A"/>
    <w:rsid w:val="009705FA"/>
    <w:rsid w:val="00971FCA"/>
    <w:rsid w:val="00973479"/>
    <w:rsid w:val="00973B68"/>
    <w:rsid w:val="00973C67"/>
    <w:rsid w:val="00973F27"/>
    <w:rsid w:val="00974ED8"/>
    <w:rsid w:val="0097511E"/>
    <w:rsid w:val="00975352"/>
    <w:rsid w:val="009758D5"/>
    <w:rsid w:val="00975FE7"/>
    <w:rsid w:val="0097613C"/>
    <w:rsid w:val="00976DAC"/>
    <w:rsid w:val="00981721"/>
    <w:rsid w:val="009826EA"/>
    <w:rsid w:val="00982E58"/>
    <w:rsid w:val="00984901"/>
    <w:rsid w:val="00984EC0"/>
    <w:rsid w:val="009850B6"/>
    <w:rsid w:val="00985831"/>
    <w:rsid w:val="00985F9A"/>
    <w:rsid w:val="009875DB"/>
    <w:rsid w:val="00987676"/>
    <w:rsid w:val="0098795B"/>
    <w:rsid w:val="00991256"/>
    <w:rsid w:val="0099202A"/>
    <w:rsid w:val="00993966"/>
    <w:rsid w:val="00993B4B"/>
    <w:rsid w:val="00993DA8"/>
    <w:rsid w:val="00994671"/>
    <w:rsid w:val="00994DB7"/>
    <w:rsid w:val="00994E40"/>
    <w:rsid w:val="0099539B"/>
    <w:rsid w:val="00995F5C"/>
    <w:rsid w:val="009A027C"/>
    <w:rsid w:val="009A1A44"/>
    <w:rsid w:val="009A2C11"/>
    <w:rsid w:val="009A4111"/>
    <w:rsid w:val="009A4AF6"/>
    <w:rsid w:val="009A6500"/>
    <w:rsid w:val="009A7032"/>
    <w:rsid w:val="009B01F2"/>
    <w:rsid w:val="009B180A"/>
    <w:rsid w:val="009B2FC4"/>
    <w:rsid w:val="009B386C"/>
    <w:rsid w:val="009B4180"/>
    <w:rsid w:val="009B60F0"/>
    <w:rsid w:val="009B7B90"/>
    <w:rsid w:val="009C0802"/>
    <w:rsid w:val="009C163B"/>
    <w:rsid w:val="009C1D0E"/>
    <w:rsid w:val="009C6B22"/>
    <w:rsid w:val="009C7029"/>
    <w:rsid w:val="009C7978"/>
    <w:rsid w:val="009D00C0"/>
    <w:rsid w:val="009D13D0"/>
    <w:rsid w:val="009D4177"/>
    <w:rsid w:val="009D56B2"/>
    <w:rsid w:val="009D7911"/>
    <w:rsid w:val="009D7CEA"/>
    <w:rsid w:val="009E2615"/>
    <w:rsid w:val="009E2FE5"/>
    <w:rsid w:val="009E3ED3"/>
    <w:rsid w:val="009E4173"/>
    <w:rsid w:val="009E6059"/>
    <w:rsid w:val="009E6647"/>
    <w:rsid w:val="009E7D9C"/>
    <w:rsid w:val="009F1094"/>
    <w:rsid w:val="009F1969"/>
    <w:rsid w:val="009F2B73"/>
    <w:rsid w:val="009F31BC"/>
    <w:rsid w:val="009F4F67"/>
    <w:rsid w:val="009F64EE"/>
    <w:rsid w:val="00A002BC"/>
    <w:rsid w:val="00A00372"/>
    <w:rsid w:val="00A003F7"/>
    <w:rsid w:val="00A00A19"/>
    <w:rsid w:val="00A00CFA"/>
    <w:rsid w:val="00A015B5"/>
    <w:rsid w:val="00A024FA"/>
    <w:rsid w:val="00A032DA"/>
    <w:rsid w:val="00A04384"/>
    <w:rsid w:val="00A05012"/>
    <w:rsid w:val="00A0685C"/>
    <w:rsid w:val="00A105D5"/>
    <w:rsid w:val="00A115C3"/>
    <w:rsid w:val="00A11700"/>
    <w:rsid w:val="00A11D67"/>
    <w:rsid w:val="00A148E5"/>
    <w:rsid w:val="00A1530F"/>
    <w:rsid w:val="00A16EF4"/>
    <w:rsid w:val="00A17AEF"/>
    <w:rsid w:val="00A17E17"/>
    <w:rsid w:val="00A20019"/>
    <w:rsid w:val="00A20CC5"/>
    <w:rsid w:val="00A22433"/>
    <w:rsid w:val="00A23363"/>
    <w:rsid w:val="00A2348A"/>
    <w:rsid w:val="00A254F1"/>
    <w:rsid w:val="00A26007"/>
    <w:rsid w:val="00A274FA"/>
    <w:rsid w:val="00A27A4A"/>
    <w:rsid w:val="00A30A99"/>
    <w:rsid w:val="00A3176E"/>
    <w:rsid w:val="00A31966"/>
    <w:rsid w:val="00A319EB"/>
    <w:rsid w:val="00A34CA6"/>
    <w:rsid w:val="00A35A12"/>
    <w:rsid w:val="00A37188"/>
    <w:rsid w:val="00A37822"/>
    <w:rsid w:val="00A37C79"/>
    <w:rsid w:val="00A41D88"/>
    <w:rsid w:val="00A43DBB"/>
    <w:rsid w:val="00A447C8"/>
    <w:rsid w:val="00A45070"/>
    <w:rsid w:val="00A452A2"/>
    <w:rsid w:val="00A454DC"/>
    <w:rsid w:val="00A47507"/>
    <w:rsid w:val="00A5167E"/>
    <w:rsid w:val="00A53FFA"/>
    <w:rsid w:val="00A56B02"/>
    <w:rsid w:val="00A618DE"/>
    <w:rsid w:val="00A62823"/>
    <w:rsid w:val="00A652A7"/>
    <w:rsid w:val="00A703ED"/>
    <w:rsid w:val="00A73E7A"/>
    <w:rsid w:val="00A742FD"/>
    <w:rsid w:val="00A7526F"/>
    <w:rsid w:val="00A7676D"/>
    <w:rsid w:val="00A76B49"/>
    <w:rsid w:val="00A76C9D"/>
    <w:rsid w:val="00A77C23"/>
    <w:rsid w:val="00A81DB8"/>
    <w:rsid w:val="00A81FAD"/>
    <w:rsid w:val="00A82FA8"/>
    <w:rsid w:val="00A84880"/>
    <w:rsid w:val="00A863D8"/>
    <w:rsid w:val="00A900FE"/>
    <w:rsid w:val="00A912EF"/>
    <w:rsid w:val="00A929CE"/>
    <w:rsid w:val="00A93409"/>
    <w:rsid w:val="00A94566"/>
    <w:rsid w:val="00A94E4A"/>
    <w:rsid w:val="00A96D7E"/>
    <w:rsid w:val="00AA08D0"/>
    <w:rsid w:val="00AA1A3C"/>
    <w:rsid w:val="00AA2D8E"/>
    <w:rsid w:val="00AA4398"/>
    <w:rsid w:val="00AA6CB6"/>
    <w:rsid w:val="00AA73A8"/>
    <w:rsid w:val="00AA77C6"/>
    <w:rsid w:val="00AB0D5B"/>
    <w:rsid w:val="00AB2D79"/>
    <w:rsid w:val="00AB427C"/>
    <w:rsid w:val="00AB4621"/>
    <w:rsid w:val="00AB4C84"/>
    <w:rsid w:val="00AB5389"/>
    <w:rsid w:val="00AB5E95"/>
    <w:rsid w:val="00AC0AA7"/>
    <w:rsid w:val="00AC0CB5"/>
    <w:rsid w:val="00AC2458"/>
    <w:rsid w:val="00AC3D5C"/>
    <w:rsid w:val="00AC4E9E"/>
    <w:rsid w:val="00AC5EED"/>
    <w:rsid w:val="00AC6774"/>
    <w:rsid w:val="00AC6F91"/>
    <w:rsid w:val="00AD00F3"/>
    <w:rsid w:val="00AD0457"/>
    <w:rsid w:val="00AD04D1"/>
    <w:rsid w:val="00AD05C5"/>
    <w:rsid w:val="00AD112A"/>
    <w:rsid w:val="00AD1A76"/>
    <w:rsid w:val="00AD1FB0"/>
    <w:rsid w:val="00AD439A"/>
    <w:rsid w:val="00AD46E6"/>
    <w:rsid w:val="00AD4EED"/>
    <w:rsid w:val="00AD623C"/>
    <w:rsid w:val="00AD6A6B"/>
    <w:rsid w:val="00AD7DAF"/>
    <w:rsid w:val="00AE000E"/>
    <w:rsid w:val="00AE057E"/>
    <w:rsid w:val="00AE10F2"/>
    <w:rsid w:val="00AE151B"/>
    <w:rsid w:val="00AE164C"/>
    <w:rsid w:val="00AE1652"/>
    <w:rsid w:val="00AE1824"/>
    <w:rsid w:val="00AE210F"/>
    <w:rsid w:val="00AE257A"/>
    <w:rsid w:val="00AE33F2"/>
    <w:rsid w:val="00AE3BFA"/>
    <w:rsid w:val="00AE7633"/>
    <w:rsid w:val="00AE7756"/>
    <w:rsid w:val="00AE7F39"/>
    <w:rsid w:val="00AF083E"/>
    <w:rsid w:val="00AF0A13"/>
    <w:rsid w:val="00AF0F2F"/>
    <w:rsid w:val="00AF1A6B"/>
    <w:rsid w:val="00AF1FF9"/>
    <w:rsid w:val="00AF27B6"/>
    <w:rsid w:val="00AF2C74"/>
    <w:rsid w:val="00AF3344"/>
    <w:rsid w:val="00AF57B1"/>
    <w:rsid w:val="00AF6811"/>
    <w:rsid w:val="00AF75A6"/>
    <w:rsid w:val="00B01C79"/>
    <w:rsid w:val="00B01E4C"/>
    <w:rsid w:val="00B020B2"/>
    <w:rsid w:val="00B023D2"/>
    <w:rsid w:val="00B02CA0"/>
    <w:rsid w:val="00B07155"/>
    <w:rsid w:val="00B073F4"/>
    <w:rsid w:val="00B078D0"/>
    <w:rsid w:val="00B07E42"/>
    <w:rsid w:val="00B10D89"/>
    <w:rsid w:val="00B11806"/>
    <w:rsid w:val="00B1371A"/>
    <w:rsid w:val="00B14748"/>
    <w:rsid w:val="00B14CF2"/>
    <w:rsid w:val="00B1590F"/>
    <w:rsid w:val="00B16275"/>
    <w:rsid w:val="00B177A8"/>
    <w:rsid w:val="00B21270"/>
    <w:rsid w:val="00B2197F"/>
    <w:rsid w:val="00B23223"/>
    <w:rsid w:val="00B23277"/>
    <w:rsid w:val="00B2584B"/>
    <w:rsid w:val="00B3218F"/>
    <w:rsid w:val="00B32A04"/>
    <w:rsid w:val="00B33283"/>
    <w:rsid w:val="00B34BB6"/>
    <w:rsid w:val="00B36188"/>
    <w:rsid w:val="00B36E37"/>
    <w:rsid w:val="00B37F12"/>
    <w:rsid w:val="00B4132D"/>
    <w:rsid w:val="00B4243D"/>
    <w:rsid w:val="00B42928"/>
    <w:rsid w:val="00B443A3"/>
    <w:rsid w:val="00B44F21"/>
    <w:rsid w:val="00B47308"/>
    <w:rsid w:val="00B5047C"/>
    <w:rsid w:val="00B51228"/>
    <w:rsid w:val="00B5134B"/>
    <w:rsid w:val="00B51564"/>
    <w:rsid w:val="00B55C5A"/>
    <w:rsid w:val="00B57BD6"/>
    <w:rsid w:val="00B600A7"/>
    <w:rsid w:val="00B60660"/>
    <w:rsid w:val="00B6110A"/>
    <w:rsid w:val="00B63357"/>
    <w:rsid w:val="00B63FC3"/>
    <w:rsid w:val="00B642C2"/>
    <w:rsid w:val="00B6438A"/>
    <w:rsid w:val="00B64768"/>
    <w:rsid w:val="00B65348"/>
    <w:rsid w:val="00B66E7A"/>
    <w:rsid w:val="00B67C8B"/>
    <w:rsid w:val="00B67EA3"/>
    <w:rsid w:val="00B70EFB"/>
    <w:rsid w:val="00B71385"/>
    <w:rsid w:val="00B71ABC"/>
    <w:rsid w:val="00B72A25"/>
    <w:rsid w:val="00B7636B"/>
    <w:rsid w:val="00B7794B"/>
    <w:rsid w:val="00B8147F"/>
    <w:rsid w:val="00B8327B"/>
    <w:rsid w:val="00B845B4"/>
    <w:rsid w:val="00B84C73"/>
    <w:rsid w:val="00B85390"/>
    <w:rsid w:val="00B86174"/>
    <w:rsid w:val="00B8626D"/>
    <w:rsid w:val="00B8698E"/>
    <w:rsid w:val="00B90EA2"/>
    <w:rsid w:val="00B91E87"/>
    <w:rsid w:val="00B92AC0"/>
    <w:rsid w:val="00B95304"/>
    <w:rsid w:val="00B956EA"/>
    <w:rsid w:val="00B95EEB"/>
    <w:rsid w:val="00B96270"/>
    <w:rsid w:val="00B97164"/>
    <w:rsid w:val="00B97389"/>
    <w:rsid w:val="00BA170E"/>
    <w:rsid w:val="00BA32E5"/>
    <w:rsid w:val="00BA40C2"/>
    <w:rsid w:val="00BA46A9"/>
    <w:rsid w:val="00BA5DB0"/>
    <w:rsid w:val="00BA6047"/>
    <w:rsid w:val="00BA63AB"/>
    <w:rsid w:val="00BA70B9"/>
    <w:rsid w:val="00BA76C8"/>
    <w:rsid w:val="00BB0CA6"/>
    <w:rsid w:val="00BB5494"/>
    <w:rsid w:val="00BB5A27"/>
    <w:rsid w:val="00BC05E1"/>
    <w:rsid w:val="00BC1897"/>
    <w:rsid w:val="00BC2E97"/>
    <w:rsid w:val="00BC3411"/>
    <w:rsid w:val="00BC5330"/>
    <w:rsid w:val="00BC5B71"/>
    <w:rsid w:val="00BC62B2"/>
    <w:rsid w:val="00BC66CB"/>
    <w:rsid w:val="00BD3E29"/>
    <w:rsid w:val="00BD584C"/>
    <w:rsid w:val="00BD5A7C"/>
    <w:rsid w:val="00BD607B"/>
    <w:rsid w:val="00BD611A"/>
    <w:rsid w:val="00BD796C"/>
    <w:rsid w:val="00BD7E41"/>
    <w:rsid w:val="00BE0A6A"/>
    <w:rsid w:val="00BE0B50"/>
    <w:rsid w:val="00BE1182"/>
    <w:rsid w:val="00BE34A1"/>
    <w:rsid w:val="00BE3A9F"/>
    <w:rsid w:val="00BE3BB3"/>
    <w:rsid w:val="00BE4925"/>
    <w:rsid w:val="00BE596E"/>
    <w:rsid w:val="00BE6DAD"/>
    <w:rsid w:val="00BF15B8"/>
    <w:rsid w:val="00BF1668"/>
    <w:rsid w:val="00BF1729"/>
    <w:rsid w:val="00BF3940"/>
    <w:rsid w:val="00BF4375"/>
    <w:rsid w:val="00BF4A4E"/>
    <w:rsid w:val="00BF738E"/>
    <w:rsid w:val="00C01277"/>
    <w:rsid w:val="00C040CD"/>
    <w:rsid w:val="00C06997"/>
    <w:rsid w:val="00C07716"/>
    <w:rsid w:val="00C07E49"/>
    <w:rsid w:val="00C1205A"/>
    <w:rsid w:val="00C14C8D"/>
    <w:rsid w:val="00C15025"/>
    <w:rsid w:val="00C15DB8"/>
    <w:rsid w:val="00C15DBB"/>
    <w:rsid w:val="00C162BC"/>
    <w:rsid w:val="00C16604"/>
    <w:rsid w:val="00C1733B"/>
    <w:rsid w:val="00C17373"/>
    <w:rsid w:val="00C20384"/>
    <w:rsid w:val="00C20E1F"/>
    <w:rsid w:val="00C2188C"/>
    <w:rsid w:val="00C242A3"/>
    <w:rsid w:val="00C248BD"/>
    <w:rsid w:val="00C25189"/>
    <w:rsid w:val="00C2531E"/>
    <w:rsid w:val="00C25AAC"/>
    <w:rsid w:val="00C31351"/>
    <w:rsid w:val="00C31CA4"/>
    <w:rsid w:val="00C33352"/>
    <w:rsid w:val="00C33847"/>
    <w:rsid w:val="00C33F78"/>
    <w:rsid w:val="00C3403F"/>
    <w:rsid w:val="00C34643"/>
    <w:rsid w:val="00C3640F"/>
    <w:rsid w:val="00C37E31"/>
    <w:rsid w:val="00C40622"/>
    <w:rsid w:val="00C428AA"/>
    <w:rsid w:val="00C4450D"/>
    <w:rsid w:val="00C453A9"/>
    <w:rsid w:val="00C45530"/>
    <w:rsid w:val="00C45589"/>
    <w:rsid w:val="00C46D5B"/>
    <w:rsid w:val="00C47071"/>
    <w:rsid w:val="00C47B87"/>
    <w:rsid w:val="00C50F31"/>
    <w:rsid w:val="00C51A35"/>
    <w:rsid w:val="00C525B5"/>
    <w:rsid w:val="00C52874"/>
    <w:rsid w:val="00C52B6C"/>
    <w:rsid w:val="00C5405D"/>
    <w:rsid w:val="00C5490F"/>
    <w:rsid w:val="00C54E07"/>
    <w:rsid w:val="00C55764"/>
    <w:rsid w:val="00C55F30"/>
    <w:rsid w:val="00C57851"/>
    <w:rsid w:val="00C60475"/>
    <w:rsid w:val="00C6089F"/>
    <w:rsid w:val="00C60F50"/>
    <w:rsid w:val="00C6145B"/>
    <w:rsid w:val="00C62B5F"/>
    <w:rsid w:val="00C62E38"/>
    <w:rsid w:val="00C62F94"/>
    <w:rsid w:val="00C63AB1"/>
    <w:rsid w:val="00C63C89"/>
    <w:rsid w:val="00C65E44"/>
    <w:rsid w:val="00C67B2D"/>
    <w:rsid w:val="00C67F03"/>
    <w:rsid w:val="00C70CA3"/>
    <w:rsid w:val="00C71B06"/>
    <w:rsid w:val="00C722E3"/>
    <w:rsid w:val="00C72BB4"/>
    <w:rsid w:val="00C73122"/>
    <w:rsid w:val="00C8096B"/>
    <w:rsid w:val="00C80D1D"/>
    <w:rsid w:val="00C819C7"/>
    <w:rsid w:val="00C841AA"/>
    <w:rsid w:val="00C84B42"/>
    <w:rsid w:val="00C859F8"/>
    <w:rsid w:val="00C85F23"/>
    <w:rsid w:val="00C862B2"/>
    <w:rsid w:val="00C86D8F"/>
    <w:rsid w:val="00C91188"/>
    <w:rsid w:val="00C91416"/>
    <w:rsid w:val="00C91F23"/>
    <w:rsid w:val="00C924B5"/>
    <w:rsid w:val="00C93162"/>
    <w:rsid w:val="00C93ADC"/>
    <w:rsid w:val="00C950BB"/>
    <w:rsid w:val="00C95202"/>
    <w:rsid w:val="00C96101"/>
    <w:rsid w:val="00C96F10"/>
    <w:rsid w:val="00CA0B9D"/>
    <w:rsid w:val="00CA0E51"/>
    <w:rsid w:val="00CA1351"/>
    <w:rsid w:val="00CA1F9E"/>
    <w:rsid w:val="00CA2E7B"/>
    <w:rsid w:val="00CA498A"/>
    <w:rsid w:val="00CA4A35"/>
    <w:rsid w:val="00CA4F55"/>
    <w:rsid w:val="00CA50D3"/>
    <w:rsid w:val="00CA58AF"/>
    <w:rsid w:val="00CA5F43"/>
    <w:rsid w:val="00CB0AC7"/>
    <w:rsid w:val="00CB1087"/>
    <w:rsid w:val="00CB2117"/>
    <w:rsid w:val="00CB3791"/>
    <w:rsid w:val="00CB3B5F"/>
    <w:rsid w:val="00CB4D9C"/>
    <w:rsid w:val="00CB5A73"/>
    <w:rsid w:val="00CB5C73"/>
    <w:rsid w:val="00CC21DD"/>
    <w:rsid w:val="00CC2D34"/>
    <w:rsid w:val="00CC53E0"/>
    <w:rsid w:val="00CC5699"/>
    <w:rsid w:val="00CD376B"/>
    <w:rsid w:val="00CD4444"/>
    <w:rsid w:val="00CD471A"/>
    <w:rsid w:val="00CD7A07"/>
    <w:rsid w:val="00CE0F6D"/>
    <w:rsid w:val="00CE12D7"/>
    <w:rsid w:val="00CE2063"/>
    <w:rsid w:val="00CE57AE"/>
    <w:rsid w:val="00CE6D72"/>
    <w:rsid w:val="00CF14A3"/>
    <w:rsid w:val="00CF2D3A"/>
    <w:rsid w:val="00CF5B3A"/>
    <w:rsid w:val="00CF5C3F"/>
    <w:rsid w:val="00CF77D2"/>
    <w:rsid w:val="00CF7F58"/>
    <w:rsid w:val="00D007C1"/>
    <w:rsid w:val="00D03792"/>
    <w:rsid w:val="00D04F37"/>
    <w:rsid w:val="00D05FA9"/>
    <w:rsid w:val="00D077B7"/>
    <w:rsid w:val="00D1102E"/>
    <w:rsid w:val="00D12557"/>
    <w:rsid w:val="00D13D85"/>
    <w:rsid w:val="00D14858"/>
    <w:rsid w:val="00D1588A"/>
    <w:rsid w:val="00D15A88"/>
    <w:rsid w:val="00D161EC"/>
    <w:rsid w:val="00D1671C"/>
    <w:rsid w:val="00D205B4"/>
    <w:rsid w:val="00D215C4"/>
    <w:rsid w:val="00D2268A"/>
    <w:rsid w:val="00D23002"/>
    <w:rsid w:val="00D26171"/>
    <w:rsid w:val="00D264A1"/>
    <w:rsid w:val="00D27114"/>
    <w:rsid w:val="00D27799"/>
    <w:rsid w:val="00D27C7C"/>
    <w:rsid w:val="00D30906"/>
    <w:rsid w:val="00D3399B"/>
    <w:rsid w:val="00D33E05"/>
    <w:rsid w:val="00D36A97"/>
    <w:rsid w:val="00D3790B"/>
    <w:rsid w:val="00D40496"/>
    <w:rsid w:val="00D40CBF"/>
    <w:rsid w:val="00D40CCE"/>
    <w:rsid w:val="00D42014"/>
    <w:rsid w:val="00D42A24"/>
    <w:rsid w:val="00D42E88"/>
    <w:rsid w:val="00D43ACE"/>
    <w:rsid w:val="00D44194"/>
    <w:rsid w:val="00D44460"/>
    <w:rsid w:val="00D45A12"/>
    <w:rsid w:val="00D45D22"/>
    <w:rsid w:val="00D47ACE"/>
    <w:rsid w:val="00D51770"/>
    <w:rsid w:val="00D52970"/>
    <w:rsid w:val="00D53082"/>
    <w:rsid w:val="00D53121"/>
    <w:rsid w:val="00D54142"/>
    <w:rsid w:val="00D5691B"/>
    <w:rsid w:val="00D57194"/>
    <w:rsid w:val="00D61A8A"/>
    <w:rsid w:val="00D66236"/>
    <w:rsid w:val="00D662A2"/>
    <w:rsid w:val="00D678E0"/>
    <w:rsid w:val="00D722B6"/>
    <w:rsid w:val="00D73C8A"/>
    <w:rsid w:val="00D73EA9"/>
    <w:rsid w:val="00D74254"/>
    <w:rsid w:val="00D7437A"/>
    <w:rsid w:val="00D75D3B"/>
    <w:rsid w:val="00D76871"/>
    <w:rsid w:val="00D801F8"/>
    <w:rsid w:val="00D81202"/>
    <w:rsid w:val="00D819FE"/>
    <w:rsid w:val="00D81B39"/>
    <w:rsid w:val="00D81BD2"/>
    <w:rsid w:val="00D82A42"/>
    <w:rsid w:val="00D82BF5"/>
    <w:rsid w:val="00D851B3"/>
    <w:rsid w:val="00D85568"/>
    <w:rsid w:val="00D87709"/>
    <w:rsid w:val="00D8796D"/>
    <w:rsid w:val="00D87FDE"/>
    <w:rsid w:val="00D87FE2"/>
    <w:rsid w:val="00D90092"/>
    <w:rsid w:val="00D90D2E"/>
    <w:rsid w:val="00D91C93"/>
    <w:rsid w:val="00D92E59"/>
    <w:rsid w:val="00D979F6"/>
    <w:rsid w:val="00DA0226"/>
    <w:rsid w:val="00DA15CA"/>
    <w:rsid w:val="00DA3298"/>
    <w:rsid w:val="00DA3A7C"/>
    <w:rsid w:val="00DB17AF"/>
    <w:rsid w:val="00DB1BD3"/>
    <w:rsid w:val="00DB31E7"/>
    <w:rsid w:val="00DB36F7"/>
    <w:rsid w:val="00DB5639"/>
    <w:rsid w:val="00DB57F8"/>
    <w:rsid w:val="00DB69BC"/>
    <w:rsid w:val="00DB7CD5"/>
    <w:rsid w:val="00DB7F46"/>
    <w:rsid w:val="00DC0494"/>
    <w:rsid w:val="00DC0E26"/>
    <w:rsid w:val="00DC1D07"/>
    <w:rsid w:val="00DC3666"/>
    <w:rsid w:val="00DC3BC1"/>
    <w:rsid w:val="00DC4663"/>
    <w:rsid w:val="00DC53FF"/>
    <w:rsid w:val="00DC55A1"/>
    <w:rsid w:val="00DC7674"/>
    <w:rsid w:val="00DD0664"/>
    <w:rsid w:val="00DD0DBD"/>
    <w:rsid w:val="00DD2125"/>
    <w:rsid w:val="00DD2E19"/>
    <w:rsid w:val="00DD3285"/>
    <w:rsid w:val="00DD520D"/>
    <w:rsid w:val="00DD52FB"/>
    <w:rsid w:val="00DD5975"/>
    <w:rsid w:val="00DD616A"/>
    <w:rsid w:val="00DD61A5"/>
    <w:rsid w:val="00DD766C"/>
    <w:rsid w:val="00DE0BD5"/>
    <w:rsid w:val="00DE18C5"/>
    <w:rsid w:val="00DE1A46"/>
    <w:rsid w:val="00DE3843"/>
    <w:rsid w:val="00DE4B21"/>
    <w:rsid w:val="00DE513E"/>
    <w:rsid w:val="00DE62E1"/>
    <w:rsid w:val="00DE70F3"/>
    <w:rsid w:val="00DE730C"/>
    <w:rsid w:val="00DE75AE"/>
    <w:rsid w:val="00DE7B37"/>
    <w:rsid w:val="00DE7E28"/>
    <w:rsid w:val="00DF244E"/>
    <w:rsid w:val="00DF2559"/>
    <w:rsid w:val="00DF5F3E"/>
    <w:rsid w:val="00DF7623"/>
    <w:rsid w:val="00E00424"/>
    <w:rsid w:val="00E0305C"/>
    <w:rsid w:val="00E06250"/>
    <w:rsid w:val="00E06CE6"/>
    <w:rsid w:val="00E121C8"/>
    <w:rsid w:val="00E12306"/>
    <w:rsid w:val="00E137AD"/>
    <w:rsid w:val="00E14A5A"/>
    <w:rsid w:val="00E14AC5"/>
    <w:rsid w:val="00E153AE"/>
    <w:rsid w:val="00E15F22"/>
    <w:rsid w:val="00E16633"/>
    <w:rsid w:val="00E177FE"/>
    <w:rsid w:val="00E203E7"/>
    <w:rsid w:val="00E215E8"/>
    <w:rsid w:val="00E219A4"/>
    <w:rsid w:val="00E21A0C"/>
    <w:rsid w:val="00E21DD7"/>
    <w:rsid w:val="00E22034"/>
    <w:rsid w:val="00E22D06"/>
    <w:rsid w:val="00E25FBA"/>
    <w:rsid w:val="00E26DDA"/>
    <w:rsid w:val="00E2784A"/>
    <w:rsid w:val="00E31042"/>
    <w:rsid w:val="00E317C1"/>
    <w:rsid w:val="00E3561A"/>
    <w:rsid w:val="00E37206"/>
    <w:rsid w:val="00E37881"/>
    <w:rsid w:val="00E37E3F"/>
    <w:rsid w:val="00E4008F"/>
    <w:rsid w:val="00E40D77"/>
    <w:rsid w:val="00E42803"/>
    <w:rsid w:val="00E42D1E"/>
    <w:rsid w:val="00E431F6"/>
    <w:rsid w:val="00E432A1"/>
    <w:rsid w:val="00E44354"/>
    <w:rsid w:val="00E459F5"/>
    <w:rsid w:val="00E514D2"/>
    <w:rsid w:val="00E522FE"/>
    <w:rsid w:val="00E52393"/>
    <w:rsid w:val="00E52A02"/>
    <w:rsid w:val="00E52A7B"/>
    <w:rsid w:val="00E54734"/>
    <w:rsid w:val="00E55236"/>
    <w:rsid w:val="00E55676"/>
    <w:rsid w:val="00E57FD8"/>
    <w:rsid w:val="00E60697"/>
    <w:rsid w:val="00E60C89"/>
    <w:rsid w:val="00E61554"/>
    <w:rsid w:val="00E62F31"/>
    <w:rsid w:val="00E63422"/>
    <w:rsid w:val="00E64DA1"/>
    <w:rsid w:val="00E650D3"/>
    <w:rsid w:val="00E6551D"/>
    <w:rsid w:val="00E6701D"/>
    <w:rsid w:val="00E72644"/>
    <w:rsid w:val="00E729C4"/>
    <w:rsid w:val="00E743F3"/>
    <w:rsid w:val="00E74FEE"/>
    <w:rsid w:val="00E75680"/>
    <w:rsid w:val="00E762BB"/>
    <w:rsid w:val="00E8096B"/>
    <w:rsid w:val="00E81E9E"/>
    <w:rsid w:val="00E82663"/>
    <w:rsid w:val="00E831F6"/>
    <w:rsid w:val="00E8323B"/>
    <w:rsid w:val="00E85726"/>
    <w:rsid w:val="00E8582F"/>
    <w:rsid w:val="00E87543"/>
    <w:rsid w:val="00E8771B"/>
    <w:rsid w:val="00E87ADF"/>
    <w:rsid w:val="00E91EF4"/>
    <w:rsid w:val="00E94FF9"/>
    <w:rsid w:val="00E95082"/>
    <w:rsid w:val="00E950CA"/>
    <w:rsid w:val="00E95718"/>
    <w:rsid w:val="00E963E4"/>
    <w:rsid w:val="00EA5855"/>
    <w:rsid w:val="00EA5BF1"/>
    <w:rsid w:val="00EA615C"/>
    <w:rsid w:val="00EA66A7"/>
    <w:rsid w:val="00EA7632"/>
    <w:rsid w:val="00EB238F"/>
    <w:rsid w:val="00EB2F9D"/>
    <w:rsid w:val="00EB3860"/>
    <w:rsid w:val="00EB4B80"/>
    <w:rsid w:val="00EB566F"/>
    <w:rsid w:val="00EB64DA"/>
    <w:rsid w:val="00EB6AD1"/>
    <w:rsid w:val="00EB7B8D"/>
    <w:rsid w:val="00EB7DE0"/>
    <w:rsid w:val="00EB7E2E"/>
    <w:rsid w:val="00EC1EAB"/>
    <w:rsid w:val="00EC21B6"/>
    <w:rsid w:val="00EC39A4"/>
    <w:rsid w:val="00EC4786"/>
    <w:rsid w:val="00EC501A"/>
    <w:rsid w:val="00EC601B"/>
    <w:rsid w:val="00EC6C8D"/>
    <w:rsid w:val="00ED0249"/>
    <w:rsid w:val="00ED29BD"/>
    <w:rsid w:val="00ED2BC4"/>
    <w:rsid w:val="00ED3356"/>
    <w:rsid w:val="00ED4EA3"/>
    <w:rsid w:val="00EE27F6"/>
    <w:rsid w:val="00EE296A"/>
    <w:rsid w:val="00EE2C76"/>
    <w:rsid w:val="00EE338B"/>
    <w:rsid w:val="00EE40AC"/>
    <w:rsid w:val="00EE52CF"/>
    <w:rsid w:val="00EE61EE"/>
    <w:rsid w:val="00EE7317"/>
    <w:rsid w:val="00EF1351"/>
    <w:rsid w:val="00EF2D7B"/>
    <w:rsid w:val="00EF31FD"/>
    <w:rsid w:val="00EF32EE"/>
    <w:rsid w:val="00EF3F08"/>
    <w:rsid w:val="00EF41C9"/>
    <w:rsid w:val="00EF43E3"/>
    <w:rsid w:val="00EF5B78"/>
    <w:rsid w:val="00EF5CF4"/>
    <w:rsid w:val="00EF618B"/>
    <w:rsid w:val="00EF6397"/>
    <w:rsid w:val="00EF694D"/>
    <w:rsid w:val="00EF7293"/>
    <w:rsid w:val="00F01A4A"/>
    <w:rsid w:val="00F01E07"/>
    <w:rsid w:val="00F038B0"/>
    <w:rsid w:val="00F03B7D"/>
    <w:rsid w:val="00F04AB3"/>
    <w:rsid w:val="00F05AFD"/>
    <w:rsid w:val="00F067B4"/>
    <w:rsid w:val="00F0782B"/>
    <w:rsid w:val="00F1117A"/>
    <w:rsid w:val="00F1450A"/>
    <w:rsid w:val="00F16B7A"/>
    <w:rsid w:val="00F20092"/>
    <w:rsid w:val="00F20CD5"/>
    <w:rsid w:val="00F2166B"/>
    <w:rsid w:val="00F228FD"/>
    <w:rsid w:val="00F2374E"/>
    <w:rsid w:val="00F25281"/>
    <w:rsid w:val="00F26C52"/>
    <w:rsid w:val="00F27668"/>
    <w:rsid w:val="00F3186B"/>
    <w:rsid w:val="00F3292A"/>
    <w:rsid w:val="00F3341C"/>
    <w:rsid w:val="00F33B10"/>
    <w:rsid w:val="00F34556"/>
    <w:rsid w:val="00F34D20"/>
    <w:rsid w:val="00F34DFF"/>
    <w:rsid w:val="00F34E10"/>
    <w:rsid w:val="00F352A7"/>
    <w:rsid w:val="00F3712B"/>
    <w:rsid w:val="00F41B3C"/>
    <w:rsid w:val="00F43B5E"/>
    <w:rsid w:val="00F44948"/>
    <w:rsid w:val="00F47855"/>
    <w:rsid w:val="00F51E60"/>
    <w:rsid w:val="00F537FA"/>
    <w:rsid w:val="00F53E6E"/>
    <w:rsid w:val="00F5415B"/>
    <w:rsid w:val="00F543E8"/>
    <w:rsid w:val="00F546E5"/>
    <w:rsid w:val="00F54CA4"/>
    <w:rsid w:val="00F556B1"/>
    <w:rsid w:val="00F60469"/>
    <w:rsid w:val="00F60901"/>
    <w:rsid w:val="00F61334"/>
    <w:rsid w:val="00F615DF"/>
    <w:rsid w:val="00F62204"/>
    <w:rsid w:val="00F624A5"/>
    <w:rsid w:val="00F62B0D"/>
    <w:rsid w:val="00F701EF"/>
    <w:rsid w:val="00F710B0"/>
    <w:rsid w:val="00F729BE"/>
    <w:rsid w:val="00F72B56"/>
    <w:rsid w:val="00F7375D"/>
    <w:rsid w:val="00F744B7"/>
    <w:rsid w:val="00F74B20"/>
    <w:rsid w:val="00F75948"/>
    <w:rsid w:val="00F76CD7"/>
    <w:rsid w:val="00F77916"/>
    <w:rsid w:val="00F81C81"/>
    <w:rsid w:val="00F835EA"/>
    <w:rsid w:val="00F83EB5"/>
    <w:rsid w:val="00F85894"/>
    <w:rsid w:val="00F86937"/>
    <w:rsid w:val="00F86C4F"/>
    <w:rsid w:val="00F87D43"/>
    <w:rsid w:val="00F9128C"/>
    <w:rsid w:val="00F91474"/>
    <w:rsid w:val="00F92D69"/>
    <w:rsid w:val="00F9469E"/>
    <w:rsid w:val="00F97B0F"/>
    <w:rsid w:val="00FA021D"/>
    <w:rsid w:val="00FA0556"/>
    <w:rsid w:val="00FA07BC"/>
    <w:rsid w:val="00FA2C45"/>
    <w:rsid w:val="00FA30B1"/>
    <w:rsid w:val="00FA3847"/>
    <w:rsid w:val="00FA4EDF"/>
    <w:rsid w:val="00FA5D65"/>
    <w:rsid w:val="00FA7748"/>
    <w:rsid w:val="00FB096D"/>
    <w:rsid w:val="00FB21C9"/>
    <w:rsid w:val="00FB2A31"/>
    <w:rsid w:val="00FB5E00"/>
    <w:rsid w:val="00FB64CA"/>
    <w:rsid w:val="00FB697B"/>
    <w:rsid w:val="00FC1508"/>
    <w:rsid w:val="00FC2A70"/>
    <w:rsid w:val="00FC2B2E"/>
    <w:rsid w:val="00FC5E3D"/>
    <w:rsid w:val="00FC7ADD"/>
    <w:rsid w:val="00FD08AC"/>
    <w:rsid w:val="00FD2662"/>
    <w:rsid w:val="00FD26FA"/>
    <w:rsid w:val="00FD3FCC"/>
    <w:rsid w:val="00FD430B"/>
    <w:rsid w:val="00FD53C6"/>
    <w:rsid w:val="00FD5849"/>
    <w:rsid w:val="00FD5BE1"/>
    <w:rsid w:val="00FD640B"/>
    <w:rsid w:val="00FD6EE0"/>
    <w:rsid w:val="00FD7452"/>
    <w:rsid w:val="00FD77F9"/>
    <w:rsid w:val="00FD7D42"/>
    <w:rsid w:val="00FE0316"/>
    <w:rsid w:val="00FE08A2"/>
    <w:rsid w:val="00FE1DB7"/>
    <w:rsid w:val="00FE289A"/>
    <w:rsid w:val="00FE4203"/>
    <w:rsid w:val="00FE45AE"/>
    <w:rsid w:val="00FE582F"/>
    <w:rsid w:val="00FE5AE9"/>
    <w:rsid w:val="00FE5B0D"/>
    <w:rsid w:val="00FE5F59"/>
    <w:rsid w:val="00FE656C"/>
    <w:rsid w:val="00FE72B2"/>
    <w:rsid w:val="00FE7A7E"/>
    <w:rsid w:val="00FF0857"/>
    <w:rsid w:val="00FF11D0"/>
    <w:rsid w:val="00FF1899"/>
    <w:rsid w:val="00FF1D7D"/>
    <w:rsid w:val="00FF4960"/>
    <w:rsid w:val="00FF5444"/>
    <w:rsid w:val="00FF7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2814"/>
  <w15:docId w15:val="{C338DB55-F79D-4ACC-A637-6248E764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260"/>
      <w:jc w:val="both"/>
      <w:outlineLvl w:val="0"/>
    </w:pPr>
    <w:rPr>
      <w:b/>
      <w:bCs/>
      <w:sz w:val="32"/>
      <w:szCs w:val="32"/>
    </w:rPr>
  </w:style>
  <w:style w:type="paragraph" w:styleId="Heading2">
    <w:name w:val="heading 2"/>
    <w:basedOn w:val="Normal"/>
    <w:uiPriority w:val="9"/>
    <w:unhideWhenUsed/>
    <w:qFormat/>
    <w:pPr>
      <w:spacing w:before="90"/>
      <w:ind w:left="20" w:right="979"/>
      <w:jc w:val="center"/>
      <w:outlineLvl w:val="1"/>
    </w:pPr>
    <w:rPr>
      <w:b/>
      <w:bCs/>
      <w:sz w:val="28"/>
      <w:szCs w:val="28"/>
    </w:rPr>
  </w:style>
  <w:style w:type="paragraph" w:styleId="Heading3">
    <w:name w:val="heading 3"/>
    <w:basedOn w:val="Normal"/>
    <w:uiPriority w:val="9"/>
    <w:unhideWhenUsed/>
    <w:qFormat/>
    <w:pPr>
      <w:spacing w:before="93"/>
      <w:ind w:left="140"/>
      <w:outlineLvl w:val="2"/>
    </w:pPr>
    <w:rPr>
      <w:b/>
      <w:bCs/>
      <w:sz w:val="24"/>
      <w:szCs w:val="24"/>
    </w:rPr>
  </w:style>
  <w:style w:type="paragraph" w:styleId="Heading4">
    <w:name w:val="heading 4"/>
    <w:basedOn w:val="Normal"/>
    <w:next w:val="Normal"/>
    <w:link w:val="Heading4Char"/>
    <w:uiPriority w:val="9"/>
    <w:semiHidden/>
    <w:unhideWhenUsed/>
    <w:qFormat/>
    <w:rsid w:val="0030372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B0C6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6269"/>
    <w:pPr>
      <w:tabs>
        <w:tab w:val="center" w:pos="4680"/>
        <w:tab w:val="right" w:pos="9360"/>
      </w:tabs>
    </w:pPr>
  </w:style>
  <w:style w:type="character" w:customStyle="1" w:styleId="HeaderChar">
    <w:name w:val="Header Char"/>
    <w:basedOn w:val="DefaultParagraphFont"/>
    <w:link w:val="Header"/>
    <w:uiPriority w:val="99"/>
    <w:rsid w:val="00376269"/>
    <w:rPr>
      <w:rFonts w:ascii="Arial" w:eastAsia="Arial" w:hAnsi="Arial" w:cs="Arial"/>
      <w:lang w:val="en-CA"/>
    </w:rPr>
  </w:style>
  <w:style w:type="paragraph" w:styleId="Footer">
    <w:name w:val="footer"/>
    <w:basedOn w:val="Normal"/>
    <w:link w:val="FooterChar"/>
    <w:uiPriority w:val="99"/>
    <w:unhideWhenUsed/>
    <w:rsid w:val="00376269"/>
    <w:pPr>
      <w:tabs>
        <w:tab w:val="center" w:pos="4680"/>
        <w:tab w:val="right" w:pos="9360"/>
      </w:tabs>
    </w:pPr>
  </w:style>
  <w:style w:type="character" w:customStyle="1" w:styleId="FooterChar">
    <w:name w:val="Footer Char"/>
    <w:basedOn w:val="DefaultParagraphFont"/>
    <w:link w:val="Footer"/>
    <w:uiPriority w:val="99"/>
    <w:rsid w:val="00376269"/>
    <w:rPr>
      <w:rFonts w:ascii="Arial" w:eastAsia="Arial" w:hAnsi="Arial" w:cs="Arial"/>
      <w:lang w:val="en-CA"/>
    </w:rPr>
  </w:style>
  <w:style w:type="character" w:customStyle="1" w:styleId="Heading5Char">
    <w:name w:val="Heading 5 Char"/>
    <w:basedOn w:val="DefaultParagraphFont"/>
    <w:link w:val="Heading5"/>
    <w:uiPriority w:val="9"/>
    <w:semiHidden/>
    <w:rsid w:val="003B0C63"/>
    <w:rPr>
      <w:rFonts w:asciiTheme="majorHAnsi" w:eastAsiaTheme="majorEastAsia" w:hAnsiTheme="majorHAnsi" w:cstheme="majorBidi"/>
      <w:color w:val="365F91" w:themeColor="accent1" w:themeShade="BF"/>
      <w:lang w:val="en-CA"/>
    </w:rPr>
  </w:style>
  <w:style w:type="paragraph" w:styleId="Revision">
    <w:name w:val="Revision"/>
    <w:hidden/>
    <w:uiPriority w:val="99"/>
    <w:semiHidden/>
    <w:rsid w:val="00F25281"/>
    <w:pPr>
      <w:widowControl/>
      <w:autoSpaceDE/>
      <w:autoSpaceDN/>
    </w:pPr>
    <w:rPr>
      <w:rFonts w:ascii="Arial" w:eastAsia="Arial" w:hAnsi="Arial" w:cs="Arial"/>
      <w:lang w:val="en-CA"/>
    </w:rPr>
  </w:style>
  <w:style w:type="character" w:styleId="CommentReference">
    <w:name w:val="annotation reference"/>
    <w:basedOn w:val="DefaultParagraphFont"/>
    <w:uiPriority w:val="99"/>
    <w:semiHidden/>
    <w:unhideWhenUsed/>
    <w:rsid w:val="002F2458"/>
    <w:rPr>
      <w:sz w:val="16"/>
      <w:szCs w:val="16"/>
    </w:rPr>
  </w:style>
  <w:style w:type="paragraph" w:styleId="CommentText">
    <w:name w:val="annotation text"/>
    <w:basedOn w:val="Normal"/>
    <w:link w:val="CommentTextChar"/>
    <w:uiPriority w:val="99"/>
    <w:unhideWhenUsed/>
    <w:rsid w:val="002F2458"/>
    <w:rPr>
      <w:sz w:val="20"/>
      <w:szCs w:val="20"/>
    </w:rPr>
  </w:style>
  <w:style w:type="character" w:customStyle="1" w:styleId="CommentTextChar">
    <w:name w:val="Comment Text Char"/>
    <w:basedOn w:val="DefaultParagraphFont"/>
    <w:link w:val="CommentText"/>
    <w:uiPriority w:val="99"/>
    <w:rsid w:val="002F2458"/>
    <w:rPr>
      <w:rFonts w:ascii="Arial" w:eastAsia="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2F2458"/>
    <w:rPr>
      <w:b/>
      <w:bCs/>
    </w:rPr>
  </w:style>
  <w:style w:type="character" w:customStyle="1" w:styleId="CommentSubjectChar">
    <w:name w:val="Comment Subject Char"/>
    <w:basedOn w:val="CommentTextChar"/>
    <w:link w:val="CommentSubject"/>
    <w:uiPriority w:val="99"/>
    <w:semiHidden/>
    <w:rsid w:val="002F2458"/>
    <w:rPr>
      <w:rFonts w:ascii="Arial" w:eastAsia="Arial" w:hAnsi="Arial" w:cs="Arial"/>
      <w:b/>
      <w:bCs/>
      <w:sz w:val="20"/>
      <w:szCs w:val="20"/>
      <w:lang w:val="en-CA"/>
    </w:rPr>
  </w:style>
  <w:style w:type="paragraph" w:styleId="NormalWeb">
    <w:name w:val="Normal (Web)"/>
    <w:basedOn w:val="Normal"/>
    <w:uiPriority w:val="99"/>
    <w:semiHidden/>
    <w:unhideWhenUsed/>
    <w:rsid w:val="00797D73"/>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97D73"/>
    <w:rPr>
      <w:i/>
      <w:iCs/>
    </w:rPr>
  </w:style>
  <w:style w:type="paragraph" w:customStyle="1" w:styleId="text-justify">
    <w:name w:val="text-justify"/>
    <w:basedOn w:val="Normal"/>
    <w:rsid w:val="00C722E3"/>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46D5B"/>
    <w:rPr>
      <w:color w:val="0000FF" w:themeColor="hyperlink"/>
      <w:u w:val="single"/>
    </w:rPr>
  </w:style>
  <w:style w:type="character" w:styleId="UnresolvedMention">
    <w:name w:val="Unresolved Mention"/>
    <w:basedOn w:val="DefaultParagraphFont"/>
    <w:uiPriority w:val="99"/>
    <w:semiHidden/>
    <w:unhideWhenUsed/>
    <w:rsid w:val="00C46D5B"/>
    <w:rPr>
      <w:color w:val="605E5C"/>
      <w:shd w:val="clear" w:color="auto" w:fill="E1DFDD"/>
    </w:rPr>
  </w:style>
  <w:style w:type="character" w:customStyle="1" w:styleId="Heading4Char">
    <w:name w:val="Heading 4 Char"/>
    <w:basedOn w:val="DefaultParagraphFont"/>
    <w:link w:val="Heading4"/>
    <w:uiPriority w:val="9"/>
    <w:semiHidden/>
    <w:rsid w:val="0030372F"/>
    <w:rPr>
      <w:rFonts w:asciiTheme="majorHAnsi" w:eastAsiaTheme="majorEastAsia" w:hAnsiTheme="majorHAnsi" w:cstheme="majorBidi"/>
      <w:i/>
      <w:iCs/>
      <w:color w:val="365F91"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2908">
      <w:bodyDiv w:val="1"/>
      <w:marLeft w:val="0"/>
      <w:marRight w:val="0"/>
      <w:marTop w:val="0"/>
      <w:marBottom w:val="0"/>
      <w:divBdr>
        <w:top w:val="none" w:sz="0" w:space="0" w:color="auto"/>
        <w:left w:val="none" w:sz="0" w:space="0" w:color="auto"/>
        <w:bottom w:val="none" w:sz="0" w:space="0" w:color="auto"/>
        <w:right w:val="none" w:sz="0" w:space="0" w:color="auto"/>
      </w:divBdr>
    </w:div>
    <w:div w:id="31736426">
      <w:bodyDiv w:val="1"/>
      <w:marLeft w:val="0"/>
      <w:marRight w:val="0"/>
      <w:marTop w:val="0"/>
      <w:marBottom w:val="0"/>
      <w:divBdr>
        <w:top w:val="none" w:sz="0" w:space="0" w:color="auto"/>
        <w:left w:val="none" w:sz="0" w:space="0" w:color="auto"/>
        <w:bottom w:val="none" w:sz="0" w:space="0" w:color="auto"/>
        <w:right w:val="none" w:sz="0" w:space="0" w:color="auto"/>
      </w:divBdr>
    </w:div>
    <w:div w:id="51973119">
      <w:bodyDiv w:val="1"/>
      <w:marLeft w:val="0"/>
      <w:marRight w:val="0"/>
      <w:marTop w:val="0"/>
      <w:marBottom w:val="0"/>
      <w:divBdr>
        <w:top w:val="none" w:sz="0" w:space="0" w:color="auto"/>
        <w:left w:val="none" w:sz="0" w:space="0" w:color="auto"/>
        <w:bottom w:val="none" w:sz="0" w:space="0" w:color="auto"/>
        <w:right w:val="none" w:sz="0" w:space="0" w:color="auto"/>
      </w:divBdr>
    </w:div>
    <w:div w:id="78598731">
      <w:bodyDiv w:val="1"/>
      <w:marLeft w:val="0"/>
      <w:marRight w:val="0"/>
      <w:marTop w:val="0"/>
      <w:marBottom w:val="0"/>
      <w:divBdr>
        <w:top w:val="none" w:sz="0" w:space="0" w:color="auto"/>
        <w:left w:val="none" w:sz="0" w:space="0" w:color="auto"/>
        <w:bottom w:val="none" w:sz="0" w:space="0" w:color="auto"/>
        <w:right w:val="none" w:sz="0" w:space="0" w:color="auto"/>
      </w:divBdr>
    </w:div>
    <w:div w:id="80295023">
      <w:bodyDiv w:val="1"/>
      <w:marLeft w:val="0"/>
      <w:marRight w:val="0"/>
      <w:marTop w:val="0"/>
      <w:marBottom w:val="0"/>
      <w:divBdr>
        <w:top w:val="none" w:sz="0" w:space="0" w:color="auto"/>
        <w:left w:val="none" w:sz="0" w:space="0" w:color="auto"/>
        <w:bottom w:val="none" w:sz="0" w:space="0" w:color="auto"/>
        <w:right w:val="none" w:sz="0" w:space="0" w:color="auto"/>
      </w:divBdr>
    </w:div>
    <w:div w:id="88042825">
      <w:bodyDiv w:val="1"/>
      <w:marLeft w:val="0"/>
      <w:marRight w:val="0"/>
      <w:marTop w:val="0"/>
      <w:marBottom w:val="0"/>
      <w:divBdr>
        <w:top w:val="none" w:sz="0" w:space="0" w:color="auto"/>
        <w:left w:val="none" w:sz="0" w:space="0" w:color="auto"/>
        <w:bottom w:val="none" w:sz="0" w:space="0" w:color="auto"/>
        <w:right w:val="none" w:sz="0" w:space="0" w:color="auto"/>
      </w:divBdr>
    </w:div>
    <w:div w:id="112486296">
      <w:bodyDiv w:val="1"/>
      <w:marLeft w:val="0"/>
      <w:marRight w:val="0"/>
      <w:marTop w:val="0"/>
      <w:marBottom w:val="0"/>
      <w:divBdr>
        <w:top w:val="none" w:sz="0" w:space="0" w:color="auto"/>
        <w:left w:val="none" w:sz="0" w:space="0" w:color="auto"/>
        <w:bottom w:val="none" w:sz="0" w:space="0" w:color="auto"/>
        <w:right w:val="none" w:sz="0" w:space="0" w:color="auto"/>
      </w:divBdr>
    </w:div>
    <w:div w:id="115414943">
      <w:bodyDiv w:val="1"/>
      <w:marLeft w:val="0"/>
      <w:marRight w:val="0"/>
      <w:marTop w:val="0"/>
      <w:marBottom w:val="0"/>
      <w:divBdr>
        <w:top w:val="none" w:sz="0" w:space="0" w:color="auto"/>
        <w:left w:val="none" w:sz="0" w:space="0" w:color="auto"/>
        <w:bottom w:val="none" w:sz="0" w:space="0" w:color="auto"/>
        <w:right w:val="none" w:sz="0" w:space="0" w:color="auto"/>
      </w:divBdr>
    </w:div>
    <w:div w:id="120198236">
      <w:bodyDiv w:val="1"/>
      <w:marLeft w:val="0"/>
      <w:marRight w:val="0"/>
      <w:marTop w:val="0"/>
      <w:marBottom w:val="0"/>
      <w:divBdr>
        <w:top w:val="none" w:sz="0" w:space="0" w:color="auto"/>
        <w:left w:val="none" w:sz="0" w:space="0" w:color="auto"/>
        <w:bottom w:val="none" w:sz="0" w:space="0" w:color="auto"/>
        <w:right w:val="none" w:sz="0" w:space="0" w:color="auto"/>
      </w:divBdr>
    </w:div>
    <w:div w:id="132842278">
      <w:bodyDiv w:val="1"/>
      <w:marLeft w:val="0"/>
      <w:marRight w:val="0"/>
      <w:marTop w:val="0"/>
      <w:marBottom w:val="0"/>
      <w:divBdr>
        <w:top w:val="none" w:sz="0" w:space="0" w:color="auto"/>
        <w:left w:val="none" w:sz="0" w:space="0" w:color="auto"/>
        <w:bottom w:val="none" w:sz="0" w:space="0" w:color="auto"/>
        <w:right w:val="none" w:sz="0" w:space="0" w:color="auto"/>
      </w:divBdr>
    </w:div>
    <w:div w:id="133791030">
      <w:bodyDiv w:val="1"/>
      <w:marLeft w:val="0"/>
      <w:marRight w:val="0"/>
      <w:marTop w:val="0"/>
      <w:marBottom w:val="0"/>
      <w:divBdr>
        <w:top w:val="none" w:sz="0" w:space="0" w:color="auto"/>
        <w:left w:val="none" w:sz="0" w:space="0" w:color="auto"/>
        <w:bottom w:val="none" w:sz="0" w:space="0" w:color="auto"/>
        <w:right w:val="none" w:sz="0" w:space="0" w:color="auto"/>
      </w:divBdr>
    </w:div>
    <w:div w:id="210271359">
      <w:bodyDiv w:val="1"/>
      <w:marLeft w:val="0"/>
      <w:marRight w:val="0"/>
      <w:marTop w:val="0"/>
      <w:marBottom w:val="0"/>
      <w:divBdr>
        <w:top w:val="none" w:sz="0" w:space="0" w:color="auto"/>
        <w:left w:val="none" w:sz="0" w:space="0" w:color="auto"/>
        <w:bottom w:val="none" w:sz="0" w:space="0" w:color="auto"/>
        <w:right w:val="none" w:sz="0" w:space="0" w:color="auto"/>
      </w:divBdr>
    </w:div>
    <w:div w:id="220755673">
      <w:bodyDiv w:val="1"/>
      <w:marLeft w:val="0"/>
      <w:marRight w:val="0"/>
      <w:marTop w:val="0"/>
      <w:marBottom w:val="0"/>
      <w:divBdr>
        <w:top w:val="none" w:sz="0" w:space="0" w:color="auto"/>
        <w:left w:val="none" w:sz="0" w:space="0" w:color="auto"/>
        <w:bottom w:val="none" w:sz="0" w:space="0" w:color="auto"/>
        <w:right w:val="none" w:sz="0" w:space="0" w:color="auto"/>
      </w:divBdr>
    </w:div>
    <w:div w:id="279999521">
      <w:bodyDiv w:val="1"/>
      <w:marLeft w:val="0"/>
      <w:marRight w:val="0"/>
      <w:marTop w:val="0"/>
      <w:marBottom w:val="0"/>
      <w:divBdr>
        <w:top w:val="none" w:sz="0" w:space="0" w:color="auto"/>
        <w:left w:val="none" w:sz="0" w:space="0" w:color="auto"/>
        <w:bottom w:val="none" w:sz="0" w:space="0" w:color="auto"/>
        <w:right w:val="none" w:sz="0" w:space="0" w:color="auto"/>
      </w:divBdr>
    </w:div>
    <w:div w:id="308441716">
      <w:bodyDiv w:val="1"/>
      <w:marLeft w:val="0"/>
      <w:marRight w:val="0"/>
      <w:marTop w:val="0"/>
      <w:marBottom w:val="0"/>
      <w:divBdr>
        <w:top w:val="none" w:sz="0" w:space="0" w:color="auto"/>
        <w:left w:val="none" w:sz="0" w:space="0" w:color="auto"/>
        <w:bottom w:val="none" w:sz="0" w:space="0" w:color="auto"/>
        <w:right w:val="none" w:sz="0" w:space="0" w:color="auto"/>
      </w:divBdr>
    </w:div>
    <w:div w:id="345836720">
      <w:bodyDiv w:val="1"/>
      <w:marLeft w:val="0"/>
      <w:marRight w:val="0"/>
      <w:marTop w:val="0"/>
      <w:marBottom w:val="0"/>
      <w:divBdr>
        <w:top w:val="none" w:sz="0" w:space="0" w:color="auto"/>
        <w:left w:val="none" w:sz="0" w:space="0" w:color="auto"/>
        <w:bottom w:val="none" w:sz="0" w:space="0" w:color="auto"/>
        <w:right w:val="none" w:sz="0" w:space="0" w:color="auto"/>
      </w:divBdr>
    </w:div>
    <w:div w:id="368803239">
      <w:bodyDiv w:val="1"/>
      <w:marLeft w:val="0"/>
      <w:marRight w:val="0"/>
      <w:marTop w:val="0"/>
      <w:marBottom w:val="0"/>
      <w:divBdr>
        <w:top w:val="none" w:sz="0" w:space="0" w:color="auto"/>
        <w:left w:val="none" w:sz="0" w:space="0" w:color="auto"/>
        <w:bottom w:val="none" w:sz="0" w:space="0" w:color="auto"/>
        <w:right w:val="none" w:sz="0" w:space="0" w:color="auto"/>
      </w:divBdr>
    </w:div>
    <w:div w:id="387459475">
      <w:bodyDiv w:val="1"/>
      <w:marLeft w:val="0"/>
      <w:marRight w:val="0"/>
      <w:marTop w:val="0"/>
      <w:marBottom w:val="0"/>
      <w:divBdr>
        <w:top w:val="none" w:sz="0" w:space="0" w:color="auto"/>
        <w:left w:val="none" w:sz="0" w:space="0" w:color="auto"/>
        <w:bottom w:val="none" w:sz="0" w:space="0" w:color="auto"/>
        <w:right w:val="none" w:sz="0" w:space="0" w:color="auto"/>
      </w:divBdr>
    </w:div>
    <w:div w:id="413406268">
      <w:bodyDiv w:val="1"/>
      <w:marLeft w:val="0"/>
      <w:marRight w:val="0"/>
      <w:marTop w:val="0"/>
      <w:marBottom w:val="0"/>
      <w:divBdr>
        <w:top w:val="none" w:sz="0" w:space="0" w:color="auto"/>
        <w:left w:val="none" w:sz="0" w:space="0" w:color="auto"/>
        <w:bottom w:val="none" w:sz="0" w:space="0" w:color="auto"/>
        <w:right w:val="none" w:sz="0" w:space="0" w:color="auto"/>
      </w:divBdr>
    </w:div>
    <w:div w:id="472868323">
      <w:bodyDiv w:val="1"/>
      <w:marLeft w:val="0"/>
      <w:marRight w:val="0"/>
      <w:marTop w:val="0"/>
      <w:marBottom w:val="0"/>
      <w:divBdr>
        <w:top w:val="none" w:sz="0" w:space="0" w:color="auto"/>
        <w:left w:val="none" w:sz="0" w:space="0" w:color="auto"/>
        <w:bottom w:val="none" w:sz="0" w:space="0" w:color="auto"/>
        <w:right w:val="none" w:sz="0" w:space="0" w:color="auto"/>
      </w:divBdr>
    </w:div>
    <w:div w:id="481821650">
      <w:bodyDiv w:val="1"/>
      <w:marLeft w:val="0"/>
      <w:marRight w:val="0"/>
      <w:marTop w:val="0"/>
      <w:marBottom w:val="0"/>
      <w:divBdr>
        <w:top w:val="none" w:sz="0" w:space="0" w:color="auto"/>
        <w:left w:val="none" w:sz="0" w:space="0" w:color="auto"/>
        <w:bottom w:val="none" w:sz="0" w:space="0" w:color="auto"/>
        <w:right w:val="none" w:sz="0" w:space="0" w:color="auto"/>
      </w:divBdr>
    </w:div>
    <w:div w:id="494687256">
      <w:bodyDiv w:val="1"/>
      <w:marLeft w:val="0"/>
      <w:marRight w:val="0"/>
      <w:marTop w:val="0"/>
      <w:marBottom w:val="0"/>
      <w:divBdr>
        <w:top w:val="none" w:sz="0" w:space="0" w:color="auto"/>
        <w:left w:val="none" w:sz="0" w:space="0" w:color="auto"/>
        <w:bottom w:val="none" w:sz="0" w:space="0" w:color="auto"/>
        <w:right w:val="none" w:sz="0" w:space="0" w:color="auto"/>
      </w:divBdr>
    </w:div>
    <w:div w:id="534198500">
      <w:bodyDiv w:val="1"/>
      <w:marLeft w:val="0"/>
      <w:marRight w:val="0"/>
      <w:marTop w:val="0"/>
      <w:marBottom w:val="0"/>
      <w:divBdr>
        <w:top w:val="none" w:sz="0" w:space="0" w:color="auto"/>
        <w:left w:val="none" w:sz="0" w:space="0" w:color="auto"/>
        <w:bottom w:val="none" w:sz="0" w:space="0" w:color="auto"/>
        <w:right w:val="none" w:sz="0" w:space="0" w:color="auto"/>
      </w:divBdr>
    </w:div>
    <w:div w:id="541479089">
      <w:bodyDiv w:val="1"/>
      <w:marLeft w:val="0"/>
      <w:marRight w:val="0"/>
      <w:marTop w:val="0"/>
      <w:marBottom w:val="0"/>
      <w:divBdr>
        <w:top w:val="none" w:sz="0" w:space="0" w:color="auto"/>
        <w:left w:val="none" w:sz="0" w:space="0" w:color="auto"/>
        <w:bottom w:val="none" w:sz="0" w:space="0" w:color="auto"/>
        <w:right w:val="none" w:sz="0" w:space="0" w:color="auto"/>
      </w:divBdr>
    </w:div>
    <w:div w:id="556861451">
      <w:bodyDiv w:val="1"/>
      <w:marLeft w:val="0"/>
      <w:marRight w:val="0"/>
      <w:marTop w:val="0"/>
      <w:marBottom w:val="0"/>
      <w:divBdr>
        <w:top w:val="none" w:sz="0" w:space="0" w:color="auto"/>
        <w:left w:val="none" w:sz="0" w:space="0" w:color="auto"/>
        <w:bottom w:val="none" w:sz="0" w:space="0" w:color="auto"/>
        <w:right w:val="none" w:sz="0" w:space="0" w:color="auto"/>
      </w:divBdr>
    </w:div>
    <w:div w:id="568350667">
      <w:bodyDiv w:val="1"/>
      <w:marLeft w:val="0"/>
      <w:marRight w:val="0"/>
      <w:marTop w:val="0"/>
      <w:marBottom w:val="0"/>
      <w:divBdr>
        <w:top w:val="none" w:sz="0" w:space="0" w:color="auto"/>
        <w:left w:val="none" w:sz="0" w:space="0" w:color="auto"/>
        <w:bottom w:val="none" w:sz="0" w:space="0" w:color="auto"/>
        <w:right w:val="none" w:sz="0" w:space="0" w:color="auto"/>
      </w:divBdr>
    </w:div>
    <w:div w:id="572088580">
      <w:bodyDiv w:val="1"/>
      <w:marLeft w:val="0"/>
      <w:marRight w:val="0"/>
      <w:marTop w:val="0"/>
      <w:marBottom w:val="0"/>
      <w:divBdr>
        <w:top w:val="none" w:sz="0" w:space="0" w:color="auto"/>
        <w:left w:val="none" w:sz="0" w:space="0" w:color="auto"/>
        <w:bottom w:val="none" w:sz="0" w:space="0" w:color="auto"/>
        <w:right w:val="none" w:sz="0" w:space="0" w:color="auto"/>
      </w:divBdr>
    </w:div>
    <w:div w:id="579096074">
      <w:bodyDiv w:val="1"/>
      <w:marLeft w:val="0"/>
      <w:marRight w:val="0"/>
      <w:marTop w:val="0"/>
      <w:marBottom w:val="0"/>
      <w:divBdr>
        <w:top w:val="none" w:sz="0" w:space="0" w:color="auto"/>
        <w:left w:val="none" w:sz="0" w:space="0" w:color="auto"/>
        <w:bottom w:val="none" w:sz="0" w:space="0" w:color="auto"/>
        <w:right w:val="none" w:sz="0" w:space="0" w:color="auto"/>
      </w:divBdr>
    </w:div>
    <w:div w:id="581140389">
      <w:bodyDiv w:val="1"/>
      <w:marLeft w:val="0"/>
      <w:marRight w:val="0"/>
      <w:marTop w:val="0"/>
      <w:marBottom w:val="0"/>
      <w:divBdr>
        <w:top w:val="none" w:sz="0" w:space="0" w:color="auto"/>
        <w:left w:val="none" w:sz="0" w:space="0" w:color="auto"/>
        <w:bottom w:val="none" w:sz="0" w:space="0" w:color="auto"/>
        <w:right w:val="none" w:sz="0" w:space="0" w:color="auto"/>
      </w:divBdr>
    </w:div>
    <w:div w:id="591355543">
      <w:bodyDiv w:val="1"/>
      <w:marLeft w:val="0"/>
      <w:marRight w:val="0"/>
      <w:marTop w:val="0"/>
      <w:marBottom w:val="0"/>
      <w:divBdr>
        <w:top w:val="none" w:sz="0" w:space="0" w:color="auto"/>
        <w:left w:val="none" w:sz="0" w:space="0" w:color="auto"/>
        <w:bottom w:val="none" w:sz="0" w:space="0" w:color="auto"/>
        <w:right w:val="none" w:sz="0" w:space="0" w:color="auto"/>
      </w:divBdr>
    </w:div>
    <w:div w:id="610281692">
      <w:bodyDiv w:val="1"/>
      <w:marLeft w:val="0"/>
      <w:marRight w:val="0"/>
      <w:marTop w:val="0"/>
      <w:marBottom w:val="0"/>
      <w:divBdr>
        <w:top w:val="none" w:sz="0" w:space="0" w:color="auto"/>
        <w:left w:val="none" w:sz="0" w:space="0" w:color="auto"/>
        <w:bottom w:val="none" w:sz="0" w:space="0" w:color="auto"/>
        <w:right w:val="none" w:sz="0" w:space="0" w:color="auto"/>
      </w:divBdr>
    </w:div>
    <w:div w:id="666440979">
      <w:bodyDiv w:val="1"/>
      <w:marLeft w:val="0"/>
      <w:marRight w:val="0"/>
      <w:marTop w:val="0"/>
      <w:marBottom w:val="0"/>
      <w:divBdr>
        <w:top w:val="none" w:sz="0" w:space="0" w:color="auto"/>
        <w:left w:val="none" w:sz="0" w:space="0" w:color="auto"/>
        <w:bottom w:val="none" w:sz="0" w:space="0" w:color="auto"/>
        <w:right w:val="none" w:sz="0" w:space="0" w:color="auto"/>
      </w:divBdr>
    </w:div>
    <w:div w:id="695691101">
      <w:bodyDiv w:val="1"/>
      <w:marLeft w:val="0"/>
      <w:marRight w:val="0"/>
      <w:marTop w:val="0"/>
      <w:marBottom w:val="0"/>
      <w:divBdr>
        <w:top w:val="none" w:sz="0" w:space="0" w:color="auto"/>
        <w:left w:val="none" w:sz="0" w:space="0" w:color="auto"/>
        <w:bottom w:val="none" w:sz="0" w:space="0" w:color="auto"/>
        <w:right w:val="none" w:sz="0" w:space="0" w:color="auto"/>
      </w:divBdr>
    </w:div>
    <w:div w:id="721757022">
      <w:bodyDiv w:val="1"/>
      <w:marLeft w:val="0"/>
      <w:marRight w:val="0"/>
      <w:marTop w:val="0"/>
      <w:marBottom w:val="0"/>
      <w:divBdr>
        <w:top w:val="none" w:sz="0" w:space="0" w:color="auto"/>
        <w:left w:val="none" w:sz="0" w:space="0" w:color="auto"/>
        <w:bottom w:val="none" w:sz="0" w:space="0" w:color="auto"/>
        <w:right w:val="none" w:sz="0" w:space="0" w:color="auto"/>
      </w:divBdr>
    </w:div>
    <w:div w:id="740561799">
      <w:bodyDiv w:val="1"/>
      <w:marLeft w:val="0"/>
      <w:marRight w:val="0"/>
      <w:marTop w:val="0"/>
      <w:marBottom w:val="0"/>
      <w:divBdr>
        <w:top w:val="none" w:sz="0" w:space="0" w:color="auto"/>
        <w:left w:val="none" w:sz="0" w:space="0" w:color="auto"/>
        <w:bottom w:val="none" w:sz="0" w:space="0" w:color="auto"/>
        <w:right w:val="none" w:sz="0" w:space="0" w:color="auto"/>
      </w:divBdr>
    </w:div>
    <w:div w:id="783571773">
      <w:bodyDiv w:val="1"/>
      <w:marLeft w:val="0"/>
      <w:marRight w:val="0"/>
      <w:marTop w:val="0"/>
      <w:marBottom w:val="0"/>
      <w:divBdr>
        <w:top w:val="none" w:sz="0" w:space="0" w:color="auto"/>
        <w:left w:val="none" w:sz="0" w:space="0" w:color="auto"/>
        <w:bottom w:val="none" w:sz="0" w:space="0" w:color="auto"/>
        <w:right w:val="none" w:sz="0" w:space="0" w:color="auto"/>
      </w:divBdr>
    </w:div>
    <w:div w:id="822311983">
      <w:bodyDiv w:val="1"/>
      <w:marLeft w:val="0"/>
      <w:marRight w:val="0"/>
      <w:marTop w:val="0"/>
      <w:marBottom w:val="0"/>
      <w:divBdr>
        <w:top w:val="none" w:sz="0" w:space="0" w:color="auto"/>
        <w:left w:val="none" w:sz="0" w:space="0" w:color="auto"/>
        <w:bottom w:val="none" w:sz="0" w:space="0" w:color="auto"/>
        <w:right w:val="none" w:sz="0" w:space="0" w:color="auto"/>
      </w:divBdr>
    </w:div>
    <w:div w:id="825246486">
      <w:bodyDiv w:val="1"/>
      <w:marLeft w:val="0"/>
      <w:marRight w:val="0"/>
      <w:marTop w:val="0"/>
      <w:marBottom w:val="0"/>
      <w:divBdr>
        <w:top w:val="none" w:sz="0" w:space="0" w:color="auto"/>
        <w:left w:val="none" w:sz="0" w:space="0" w:color="auto"/>
        <w:bottom w:val="none" w:sz="0" w:space="0" w:color="auto"/>
        <w:right w:val="none" w:sz="0" w:space="0" w:color="auto"/>
      </w:divBdr>
    </w:div>
    <w:div w:id="857348319">
      <w:bodyDiv w:val="1"/>
      <w:marLeft w:val="0"/>
      <w:marRight w:val="0"/>
      <w:marTop w:val="0"/>
      <w:marBottom w:val="0"/>
      <w:divBdr>
        <w:top w:val="none" w:sz="0" w:space="0" w:color="auto"/>
        <w:left w:val="none" w:sz="0" w:space="0" w:color="auto"/>
        <w:bottom w:val="none" w:sz="0" w:space="0" w:color="auto"/>
        <w:right w:val="none" w:sz="0" w:space="0" w:color="auto"/>
      </w:divBdr>
    </w:div>
    <w:div w:id="860163336">
      <w:bodyDiv w:val="1"/>
      <w:marLeft w:val="0"/>
      <w:marRight w:val="0"/>
      <w:marTop w:val="0"/>
      <w:marBottom w:val="0"/>
      <w:divBdr>
        <w:top w:val="none" w:sz="0" w:space="0" w:color="auto"/>
        <w:left w:val="none" w:sz="0" w:space="0" w:color="auto"/>
        <w:bottom w:val="none" w:sz="0" w:space="0" w:color="auto"/>
        <w:right w:val="none" w:sz="0" w:space="0" w:color="auto"/>
      </w:divBdr>
    </w:div>
    <w:div w:id="876359473">
      <w:bodyDiv w:val="1"/>
      <w:marLeft w:val="0"/>
      <w:marRight w:val="0"/>
      <w:marTop w:val="0"/>
      <w:marBottom w:val="0"/>
      <w:divBdr>
        <w:top w:val="none" w:sz="0" w:space="0" w:color="auto"/>
        <w:left w:val="none" w:sz="0" w:space="0" w:color="auto"/>
        <w:bottom w:val="none" w:sz="0" w:space="0" w:color="auto"/>
        <w:right w:val="none" w:sz="0" w:space="0" w:color="auto"/>
      </w:divBdr>
    </w:div>
    <w:div w:id="928466206">
      <w:bodyDiv w:val="1"/>
      <w:marLeft w:val="0"/>
      <w:marRight w:val="0"/>
      <w:marTop w:val="0"/>
      <w:marBottom w:val="0"/>
      <w:divBdr>
        <w:top w:val="none" w:sz="0" w:space="0" w:color="auto"/>
        <w:left w:val="none" w:sz="0" w:space="0" w:color="auto"/>
        <w:bottom w:val="none" w:sz="0" w:space="0" w:color="auto"/>
        <w:right w:val="none" w:sz="0" w:space="0" w:color="auto"/>
      </w:divBdr>
    </w:div>
    <w:div w:id="964773935">
      <w:bodyDiv w:val="1"/>
      <w:marLeft w:val="0"/>
      <w:marRight w:val="0"/>
      <w:marTop w:val="0"/>
      <w:marBottom w:val="0"/>
      <w:divBdr>
        <w:top w:val="none" w:sz="0" w:space="0" w:color="auto"/>
        <w:left w:val="none" w:sz="0" w:space="0" w:color="auto"/>
        <w:bottom w:val="none" w:sz="0" w:space="0" w:color="auto"/>
        <w:right w:val="none" w:sz="0" w:space="0" w:color="auto"/>
      </w:divBdr>
    </w:div>
    <w:div w:id="966543017">
      <w:bodyDiv w:val="1"/>
      <w:marLeft w:val="0"/>
      <w:marRight w:val="0"/>
      <w:marTop w:val="0"/>
      <w:marBottom w:val="0"/>
      <w:divBdr>
        <w:top w:val="none" w:sz="0" w:space="0" w:color="auto"/>
        <w:left w:val="none" w:sz="0" w:space="0" w:color="auto"/>
        <w:bottom w:val="none" w:sz="0" w:space="0" w:color="auto"/>
        <w:right w:val="none" w:sz="0" w:space="0" w:color="auto"/>
      </w:divBdr>
    </w:div>
    <w:div w:id="975136660">
      <w:bodyDiv w:val="1"/>
      <w:marLeft w:val="0"/>
      <w:marRight w:val="0"/>
      <w:marTop w:val="0"/>
      <w:marBottom w:val="0"/>
      <w:divBdr>
        <w:top w:val="none" w:sz="0" w:space="0" w:color="auto"/>
        <w:left w:val="none" w:sz="0" w:space="0" w:color="auto"/>
        <w:bottom w:val="none" w:sz="0" w:space="0" w:color="auto"/>
        <w:right w:val="none" w:sz="0" w:space="0" w:color="auto"/>
      </w:divBdr>
    </w:div>
    <w:div w:id="987780804">
      <w:bodyDiv w:val="1"/>
      <w:marLeft w:val="0"/>
      <w:marRight w:val="0"/>
      <w:marTop w:val="0"/>
      <w:marBottom w:val="0"/>
      <w:divBdr>
        <w:top w:val="none" w:sz="0" w:space="0" w:color="auto"/>
        <w:left w:val="none" w:sz="0" w:space="0" w:color="auto"/>
        <w:bottom w:val="none" w:sz="0" w:space="0" w:color="auto"/>
        <w:right w:val="none" w:sz="0" w:space="0" w:color="auto"/>
      </w:divBdr>
    </w:div>
    <w:div w:id="1077944065">
      <w:bodyDiv w:val="1"/>
      <w:marLeft w:val="0"/>
      <w:marRight w:val="0"/>
      <w:marTop w:val="0"/>
      <w:marBottom w:val="0"/>
      <w:divBdr>
        <w:top w:val="none" w:sz="0" w:space="0" w:color="auto"/>
        <w:left w:val="none" w:sz="0" w:space="0" w:color="auto"/>
        <w:bottom w:val="none" w:sz="0" w:space="0" w:color="auto"/>
        <w:right w:val="none" w:sz="0" w:space="0" w:color="auto"/>
      </w:divBdr>
    </w:div>
    <w:div w:id="1095370410">
      <w:bodyDiv w:val="1"/>
      <w:marLeft w:val="0"/>
      <w:marRight w:val="0"/>
      <w:marTop w:val="0"/>
      <w:marBottom w:val="0"/>
      <w:divBdr>
        <w:top w:val="none" w:sz="0" w:space="0" w:color="auto"/>
        <w:left w:val="none" w:sz="0" w:space="0" w:color="auto"/>
        <w:bottom w:val="none" w:sz="0" w:space="0" w:color="auto"/>
        <w:right w:val="none" w:sz="0" w:space="0" w:color="auto"/>
      </w:divBdr>
    </w:div>
    <w:div w:id="1095710505">
      <w:bodyDiv w:val="1"/>
      <w:marLeft w:val="0"/>
      <w:marRight w:val="0"/>
      <w:marTop w:val="0"/>
      <w:marBottom w:val="0"/>
      <w:divBdr>
        <w:top w:val="none" w:sz="0" w:space="0" w:color="auto"/>
        <w:left w:val="none" w:sz="0" w:space="0" w:color="auto"/>
        <w:bottom w:val="none" w:sz="0" w:space="0" w:color="auto"/>
        <w:right w:val="none" w:sz="0" w:space="0" w:color="auto"/>
      </w:divBdr>
    </w:div>
    <w:div w:id="1101607034">
      <w:bodyDiv w:val="1"/>
      <w:marLeft w:val="0"/>
      <w:marRight w:val="0"/>
      <w:marTop w:val="0"/>
      <w:marBottom w:val="0"/>
      <w:divBdr>
        <w:top w:val="none" w:sz="0" w:space="0" w:color="auto"/>
        <w:left w:val="none" w:sz="0" w:space="0" w:color="auto"/>
        <w:bottom w:val="none" w:sz="0" w:space="0" w:color="auto"/>
        <w:right w:val="none" w:sz="0" w:space="0" w:color="auto"/>
      </w:divBdr>
    </w:div>
    <w:div w:id="1103066149">
      <w:bodyDiv w:val="1"/>
      <w:marLeft w:val="0"/>
      <w:marRight w:val="0"/>
      <w:marTop w:val="0"/>
      <w:marBottom w:val="0"/>
      <w:divBdr>
        <w:top w:val="none" w:sz="0" w:space="0" w:color="auto"/>
        <w:left w:val="none" w:sz="0" w:space="0" w:color="auto"/>
        <w:bottom w:val="none" w:sz="0" w:space="0" w:color="auto"/>
        <w:right w:val="none" w:sz="0" w:space="0" w:color="auto"/>
      </w:divBdr>
    </w:div>
    <w:div w:id="1159157767">
      <w:bodyDiv w:val="1"/>
      <w:marLeft w:val="0"/>
      <w:marRight w:val="0"/>
      <w:marTop w:val="0"/>
      <w:marBottom w:val="0"/>
      <w:divBdr>
        <w:top w:val="none" w:sz="0" w:space="0" w:color="auto"/>
        <w:left w:val="none" w:sz="0" w:space="0" w:color="auto"/>
        <w:bottom w:val="none" w:sz="0" w:space="0" w:color="auto"/>
        <w:right w:val="none" w:sz="0" w:space="0" w:color="auto"/>
      </w:divBdr>
    </w:div>
    <w:div w:id="1188330814">
      <w:bodyDiv w:val="1"/>
      <w:marLeft w:val="0"/>
      <w:marRight w:val="0"/>
      <w:marTop w:val="0"/>
      <w:marBottom w:val="0"/>
      <w:divBdr>
        <w:top w:val="none" w:sz="0" w:space="0" w:color="auto"/>
        <w:left w:val="none" w:sz="0" w:space="0" w:color="auto"/>
        <w:bottom w:val="none" w:sz="0" w:space="0" w:color="auto"/>
        <w:right w:val="none" w:sz="0" w:space="0" w:color="auto"/>
      </w:divBdr>
    </w:div>
    <w:div w:id="1203905375">
      <w:bodyDiv w:val="1"/>
      <w:marLeft w:val="0"/>
      <w:marRight w:val="0"/>
      <w:marTop w:val="0"/>
      <w:marBottom w:val="0"/>
      <w:divBdr>
        <w:top w:val="none" w:sz="0" w:space="0" w:color="auto"/>
        <w:left w:val="none" w:sz="0" w:space="0" w:color="auto"/>
        <w:bottom w:val="none" w:sz="0" w:space="0" w:color="auto"/>
        <w:right w:val="none" w:sz="0" w:space="0" w:color="auto"/>
      </w:divBdr>
    </w:div>
    <w:div w:id="1222449760">
      <w:bodyDiv w:val="1"/>
      <w:marLeft w:val="0"/>
      <w:marRight w:val="0"/>
      <w:marTop w:val="0"/>
      <w:marBottom w:val="0"/>
      <w:divBdr>
        <w:top w:val="none" w:sz="0" w:space="0" w:color="auto"/>
        <w:left w:val="none" w:sz="0" w:space="0" w:color="auto"/>
        <w:bottom w:val="none" w:sz="0" w:space="0" w:color="auto"/>
        <w:right w:val="none" w:sz="0" w:space="0" w:color="auto"/>
      </w:divBdr>
    </w:div>
    <w:div w:id="1262490756">
      <w:bodyDiv w:val="1"/>
      <w:marLeft w:val="0"/>
      <w:marRight w:val="0"/>
      <w:marTop w:val="0"/>
      <w:marBottom w:val="0"/>
      <w:divBdr>
        <w:top w:val="none" w:sz="0" w:space="0" w:color="auto"/>
        <w:left w:val="none" w:sz="0" w:space="0" w:color="auto"/>
        <w:bottom w:val="none" w:sz="0" w:space="0" w:color="auto"/>
        <w:right w:val="none" w:sz="0" w:space="0" w:color="auto"/>
      </w:divBdr>
    </w:div>
    <w:div w:id="1304114630">
      <w:bodyDiv w:val="1"/>
      <w:marLeft w:val="0"/>
      <w:marRight w:val="0"/>
      <w:marTop w:val="0"/>
      <w:marBottom w:val="0"/>
      <w:divBdr>
        <w:top w:val="none" w:sz="0" w:space="0" w:color="auto"/>
        <w:left w:val="none" w:sz="0" w:space="0" w:color="auto"/>
        <w:bottom w:val="none" w:sz="0" w:space="0" w:color="auto"/>
        <w:right w:val="none" w:sz="0" w:space="0" w:color="auto"/>
      </w:divBdr>
    </w:div>
    <w:div w:id="1314674549">
      <w:bodyDiv w:val="1"/>
      <w:marLeft w:val="0"/>
      <w:marRight w:val="0"/>
      <w:marTop w:val="0"/>
      <w:marBottom w:val="0"/>
      <w:divBdr>
        <w:top w:val="none" w:sz="0" w:space="0" w:color="auto"/>
        <w:left w:val="none" w:sz="0" w:space="0" w:color="auto"/>
        <w:bottom w:val="none" w:sz="0" w:space="0" w:color="auto"/>
        <w:right w:val="none" w:sz="0" w:space="0" w:color="auto"/>
      </w:divBdr>
    </w:div>
    <w:div w:id="1328433950">
      <w:bodyDiv w:val="1"/>
      <w:marLeft w:val="0"/>
      <w:marRight w:val="0"/>
      <w:marTop w:val="0"/>
      <w:marBottom w:val="0"/>
      <w:divBdr>
        <w:top w:val="none" w:sz="0" w:space="0" w:color="auto"/>
        <w:left w:val="none" w:sz="0" w:space="0" w:color="auto"/>
        <w:bottom w:val="none" w:sz="0" w:space="0" w:color="auto"/>
        <w:right w:val="none" w:sz="0" w:space="0" w:color="auto"/>
      </w:divBdr>
    </w:div>
    <w:div w:id="1341539544">
      <w:bodyDiv w:val="1"/>
      <w:marLeft w:val="0"/>
      <w:marRight w:val="0"/>
      <w:marTop w:val="0"/>
      <w:marBottom w:val="0"/>
      <w:divBdr>
        <w:top w:val="none" w:sz="0" w:space="0" w:color="auto"/>
        <w:left w:val="none" w:sz="0" w:space="0" w:color="auto"/>
        <w:bottom w:val="none" w:sz="0" w:space="0" w:color="auto"/>
        <w:right w:val="none" w:sz="0" w:space="0" w:color="auto"/>
      </w:divBdr>
    </w:div>
    <w:div w:id="1344549980">
      <w:bodyDiv w:val="1"/>
      <w:marLeft w:val="0"/>
      <w:marRight w:val="0"/>
      <w:marTop w:val="0"/>
      <w:marBottom w:val="0"/>
      <w:divBdr>
        <w:top w:val="none" w:sz="0" w:space="0" w:color="auto"/>
        <w:left w:val="none" w:sz="0" w:space="0" w:color="auto"/>
        <w:bottom w:val="none" w:sz="0" w:space="0" w:color="auto"/>
        <w:right w:val="none" w:sz="0" w:space="0" w:color="auto"/>
      </w:divBdr>
    </w:div>
    <w:div w:id="1377774734">
      <w:bodyDiv w:val="1"/>
      <w:marLeft w:val="0"/>
      <w:marRight w:val="0"/>
      <w:marTop w:val="0"/>
      <w:marBottom w:val="0"/>
      <w:divBdr>
        <w:top w:val="none" w:sz="0" w:space="0" w:color="auto"/>
        <w:left w:val="none" w:sz="0" w:space="0" w:color="auto"/>
        <w:bottom w:val="none" w:sz="0" w:space="0" w:color="auto"/>
        <w:right w:val="none" w:sz="0" w:space="0" w:color="auto"/>
      </w:divBdr>
    </w:div>
    <w:div w:id="1485589442">
      <w:bodyDiv w:val="1"/>
      <w:marLeft w:val="0"/>
      <w:marRight w:val="0"/>
      <w:marTop w:val="0"/>
      <w:marBottom w:val="0"/>
      <w:divBdr>
        <w:top w:val="none" w:sz="0" w:space="0" w:color="auto"/>
        <w:left w:val="none" w:sz="0" w:space="0" w:color="auto"/>
        <w:bottom w:val="none" w:sz="0" w:space="0" w:color="auto"/>
        <w:right w:val="none" w:sz="0" w:space="0" w:color="auto"/>
      </w:divBdr>
    </w:div>
    <w:div w:id="1491678813">
      <w:bodyDiv w:val="1"/>
      <w:marLeft w:val="0"/>
      <w:marRight w:val="0"/>
      <w:marTop w:val="0"/>
      <w:marBottom w:val="0"/>
      <w:divBdr>
        <w:top w:val="none" w:sz="0" w:space="0" w:color="auto"/>
        <w:left w:val="none" w:sz="0" w:space="0" w:color="auto"/>
        <w:bottom w:val="none" w:sz="0" w:space="0" w:color="auto"/>
        <w:right w:val="none" w:sz="0" w:space="0" w:color="auto"/>
      </w:divBdr>
    </w:div>
    <w:div w:id="1549145885">
      <w:bodyDiv w:val="1"/>
      <w:marLeft w:val="0"/>
      <w:marRight w:val="0"/>
      <w:marTop w:val="0"/>
      <w:marBottom w:val="0"/>
      <w:divBdr>
        <w:top w:val="none" w:sz="0" w:space="0" w:color="auto"/>
        <w:left w:val="none" w:sz="0" w:space="0" w:color="auto"/>
        <w:bottom w:val="none" w:sz="0" w:space="0" w:color="auto"/>
        <w:right w:val="none" w:sz="0" w:space="0" w:color="auto"/>
      </w:divBdr>
    </w:div>
    <w:div w:id="1549878468">
      <w:bodyDiv w:val="1"/>
      <w:marLeft w:val="0"/>
      <w:marRight w:val="0"/>
      <w:marTop w:val="0"/>
      <w:marBottom w:val="0"/>
      <w:divBdr>
        <w:top w:val="none" w:sz="0" w:space="0" w:color="auto"/>
        <w:left w:val="none" w:sz="0" w:space="0" w:color="auto"/>
        <w:bottom w:val="none" w:sz="0" w:space="0" w:color="auto"/>
        <w:right w:val="none" w:sz="0" w:space="0" w:color="auto"/>
      </w:divBdr>
    </w:div>
    <w:div w:id="1586183483">
      <w:bodyDiv w:val="1"/>
      <w:marLeft w:val="0"/>
      <w:marRight w:val="0"/>
      <w:marTop w:val="0"/>
      <w:marBottom w:val="0"/>
      <w:divBdr>
        <w:top w:val="none" w:sz="0" w:space="0" w:color="auto"/>
        <w:left w:val="none" w:sz="0" w:space="0" w:color="auto"/>
        <w:bottom w:val="none" w:sz="0" w:space="0" w:color="auto"/>
        <w:right w:val="none" w:sz="0" w:space="0" w:color="auto"/>
      </w:divBdr>
    </w:div>
    <w:div w:id="1686907730">
      <w:bodyDiv w:val="1"/>
      <w:marLeft w:val="0"/>
      <w:marRight w:val="0"/>
      <w:marTop w:val="0"/>
      <w:marBottom w:val="0"/>
      <w:divBdr>
        <w:top w:val="none" w:sz="0" w:space="0" w:color="auto"/>
        <w:left w:val="none" w:sz="0" w:space="0" w:color="auto"/>
        <w:bottom w:val="none" w:sz="0" w:space="0" w:color="auto"/>
        <w:right w:val="none" w:sz="0" w:space="0" w:color="auto"/>
      </w:divBdr>
    </w:div>
    <w:div w:id="1693995097">
      <w:bodyDiv w:val="1"/>
      <w:marLeft w:val="0"/>
      <w:marRight w:val="0"/>
      <w:marTop w:val="0"/>
      <w:marBottom w:val="0"/>
      <w:divBdr>
        <w:top w:val="none" w:sz="0" w:space="0" w:color="auto"/>
        <w:left w:val="none" w:sz="0" w:space="0" w:color="auto"/>
        <w:bottom w:val="none" w:sz="0" w:space="0" w:color="auto"/>
        <w:right w:val="none" w:sz="0" w:space="0" w:color="auto"/>
      </w:divBdr>
    </w:div>
    <w:div w:id="1716545941">
      <w:bodyDiv w:val="1"/>
      <w:marLeft w:val="0"/>
      <w:marRight w:val="0"/>
      <w:marTop w:val="0"/>
      <w:marBottom w:val="0"/>
      <w:divBdr>
        <w:top w:val="none" w:sz="0" w:space="0" w:color="auto"/>
        <w:left w:val="none" w:sz="0" w:space="0" w:color="auto"/>
        <w:bottom w:val="none" w:sz="0" w:space="0" w:color="auto"/>
        <w:right w:val="none" w:sz="0" w:space="0" w:color="auto"/>
      </w:divBdr>
    </w:div>
    <w:div w:id="1724056859">
      <w:bodyDiv w:val="1"/>
      <w:marLeft w:val="0"/>
      <w:marRight w:val="0"/>
      <w:marTop w:val="0"/>
      <w:marBottom w:val="0"/>
      <w:divBdr>
        <w:top w:val="none" w:sz="0" w:space="0" w:color="auto"/>
        <w:left w:val="none" w:sz="0" w:space="0" w:color="auto"/>
        <w:bottom w:val="none" w:sz="0" w:space="0" w:color="auto"/>
        <w:right w:val="none" w:sz="0" w:space="0" w:color="auto"/>
      </w:divBdr>
    </w:div>
    <w:div w:id="1737509500">
      <w:bodyDiv w:val="1"/>
      <w:marLeft w:val="0"/>
      <w:marRight w:val="0"/>
      <w:marTop w:val="0"/>
      <w:marBottom w:val="0"/>
      <w:divBdr>
        <w:top w:val="none" w:sz="0" w:space="0" w:color="auto"/>
        <w:left w:val="none" w:sz="0" w:space="0" w:color="auto"/>
        <w:bottom w:val="none" w:sz="0" w:space="0" w:color="auto"/>
        <w:right w:val="none" w:sz="0" w:space="0" w:color="auto"/>
      </w:divBdr>
    </w:div>
    <w:div w:id="1750038365">
      <w:bodyDiv w:val="1"/>
      <w:marLeft w:val="0"/>
      <w:marRight w:val="0"/>
      <w:marTop w:val="0"/>
      <w:marBottom w:val="0"/>
      <w:divBdr>
        <w:top w:val="none" w:sz="0" w:space="0" w:color="auto"/>
        <w:left w:val="none" w:sz="0" w:space="0" w:color="auto"/>
        <w:bottom w:val="none" w:sz="0" w:space="0" w:color="auto"/>
        <w:right w:val="none" w:sz="0" w:space="0" w:color="auto"/>
      </w:divBdr>
    </w:div>
    <w:div w:id="1791051758">
      <w:bodyDiv w:val="1"/>
      <w:marLeft w:val="0"/>
      <w:marRight w:val="0"/>
      <w:marTop w:val="0"/>
      <w:marBottom w:val="0"/>
      <w:divBdr>
        <w:top w:val="none" w:sz="0" w:space="0" w:color="auto"/>
        <w:left w:val="none" w:sz="0" w:space="0" w:color="auto"/>
        <w:bottom w:val="none" w:sz="0" w:space="0" w:color="auto"/>
        <w:right w:val="none" w:sz="0" w:space="0" w:color="auto"/>
      </w:divBdr>
    </w:div>
    <w:div w:id="1814635566">
      <w:bodyDiv w:val="1"/>
      <w:marLeft w:val="0"/>
      <w:marRight w:val="0"/>
      <w:marTop w:val="0"/>
      <w:marBottom w:val="0"/>
      <w:divBdr>
        <w:top w:val="none" w:sz="0" w:space="0" w:color="auto"/>
        <w:left w:val="none" w:sz="0" w:space="0" w:color="auto"/>
        <w:bottom w:val="none" w:sz="0" w:space="0" w:color="auto"/>
        <w:right w:val="none" w:sz="0" w:space="0" w:color="auto"/>
      </w:divBdr>
    </w:div>
    <w:div w:id="1815365238">
      <w:bodyDiv w:val="1"/>
      <w:marLeft w:val="0"/>
      <w:marRight w:val="0"/>
      <w:marTop w:val="0"/>
      <w:marBottom w:val="0"/>
      <w:divBdr>
        <w:top w:val="none" w:sz="0" w:space="0" w:color="auto"/>
        <w:left w:val="none" w:sz="0" w:space="0" w:color="auto"/>
        <w:bottom w:val="none" w:sz="0" w:space="0" w:color="auto"/>
        <w:right w:val="none" w:sz="0" w:space="0" w:color="auto"/>
      </w:divBdr>
    </w:div>
    <w:div w:id="1830056991">
      <w:bodyDiv w:val="1"/>
      <w:marLeft w:val="0"/>
      <w:marRight w:val="0"/>
      <w:marTop w:val="0"/>
      <w:marBottom w:val="0"/>
      <w:divBdr>
        <w:top w:val="none" w:sz="0" w:space="0" w:color="auto"/>
        <w:left w:val="none" w:sz="0" w:space="0" w:color="auto"/>
        <w:bottom w:val="none" w:sz="0" w:space="0" w:color="auto"/>
        <w:right w:val="none" w:sz="0" w:space="0" w:color="auto"/>
      </w:divBdr>
    </w:div>
    <w:div w:id="1855455458">
      <w:bodyDiv w:val="1"/>
      <w:marLeft w:val="0"/>
      <w:marRight w:val="0"/>
      <w:marTop w:val="0"/>
      <w:marBottom w:val="0"/>
      <w:divBdr>
        <w:top w:val="none" w:sz="0" w:space="0" w:color="auto"/>
        <w:left w:val="none" w:sz="0" w:space="0" w:color="auto"/>
        <w:bottom w:val="none" w:sz="0" w:space="0" w:color="auto"/>
        <w:right w:val="none" w:sz="0" w:space="0" w:color="auto"/>
      </w:divBdr>
    </w:div>
    <w:div w:id="1881236859">
      <w:bodyDiv w:val="1"/>
      <w:marLeft w:val="0"/>
      <w:marRight w:val="0"/>
      <w:marTop w:val="0"/>
      <w:marBottom w:val="0"/>
      <w:divBdr>
        <w:top w:val="none" w:sz="0" w:space="0" w:color="auto"/>
        <w:left w:val="none" w:sz="0" w:space="0" w:color="auto"/>
        <w:bottom w:val="none" w:sz="0" w:space="0" w:color="auto"/>
        <w:right w:val="none" w:sz="0" w:space="0" w:color="auto"/>
      </w:divBdr>
    </w:div>
    <w:div w:id="1940332697">
      <w:bodyDiv w:val="1"/>
      <w:marLeft w:val="0"/>
      <w:marRight w:val="0"/>
      <w:marTop w:val="0"/>
      <w:marBottom w:val="0"/>
      <w:divBdr>
        <w:top w:val="none" w:sz="0" w:space="0" w:color="auto"/>
        <w:left w:val="none" w:sz="0" w:space="0" w:color="auto"/>
        <w:bottom w:val="none" w:sz="0" w:space="0" w:color="auto"/>
        <w:right w:val="none" w:sz="0" w:space="0" w:color="auto"/>
      </w:divBdr>
    </w:div>
    <w:div w:id="1968513624">
      <w:bodyDiv w:val="1"/>
      <w:marLeft w:val="0"/>
      <w:marRight w:val="0"/>
      <w:marTop w:val="0"/>
      <w:marBottom w:val="0"/>
      <w:divBdr>
        <w:top w:val="none" w:sz="0" w:space="0" w:color="auto"/>
        <w:left w:val="none" w:sz="0" w:space="0" w:color="auto"/>
        <w:bottom w:val="none" w:sz="0" w:space="0" w:color="auto"/>
        <w:right w:val="none" w:sz="0" w:space="0" w:color="auto"/>
      </w:divBdr>
    </w:div>
    <w:div w:id="1983653902">
      <w:bodyDiv w:val="1"/>
      <w:marLeft w:val="0"/>
      <w:marRight w:val="0"/>
      <w:marTop w:val="0"/>
      <w:marBottom w:val="0"/>
      <w:divBdr>
        <w:top w:val="none" w:sz="0" w:space="0" w:color="auto"/>
        <w:left w:val="none" w:sz="0" w:space="0" w:color="auto"/>
        <w:bottom w:val="none" w:sz="0" w:space="0" w:color="auto"/>
        <w:right w:val="none" w:sz="0" w:space="0" w:color="auto"/>
      </w:divBdr>
    </w:div>
    <w:div w:id="1988775057">
      <w:bodyDiv w:val="1"/>
      <w:marLeft w:val="0"/>
      <w:marRight w:val="0"/>
      <w:marTop w:val="0"/>
      <w:marBottom w:val="0"/>
      <w:divBdr>
        <w:top w:val="none" w:sz="0" w:space="0" w:color="auto"/>
        <w:left w:val="none" w:sz="0" w:space="0" w:color="auto"/>
        <w:bottom w:val="none" w:sz="0" w:space="0" w:color="auto"/>
        <w:right w:val="none" w:sz="0" w:space="0" w:color="auto"/>
      </w:divBdr>
    </w:div>
    <w:div w:id="2075350552">
      <w:bodyDiv w:val="1"/>
      <w:marLeft w:val="0"/>
      <w:marRight w:val="0"/>
      <w:marTop w:val="0"/>
      <w:marBottom w:val="0"/>
      <w:divBdr>
        <w:top w:val="none" w:sz="0" w:space="0" w:color="auto"/>
        <w:left w:val="none" w:sz="0" w:space="0" w:color="auto"/>
        <w:bottom w:val="none" w:sz="0" w:space="0" w:color="auto"/>
        <w:right w:val="none" w:sz="0" w:space="0" w:color="auto"/>
      </w:divBdr>
    </w:div>
    <w:div w:id="2083216223">
      <w:bodyDiv w:val="1"/>
      <w:marLeft w:val="0"/>
      <w:marRight w:val="0"/>
      <w:marTop w:val="0"/>
      <w:marBottom w:val="0"/>
      <w:divBdr>
        <w:top w:val="none" w:sz="0" w:space="0" w:color="auto"/>
        <w:left w:val="none" w:sz="0" w:space="0" w:color="auto"/>
        <w:bottom w:val="none" w:sz="0" w:space="0" w:color="auto"/>
        <w:right w:val="none" w:sz="0" w:space="0" w:color="auto"/>
      </w:divBdr>
    </w:div>
    <w:div w:id="210726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edar.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33B1-E345-451F-8559-1C2DEEFD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4546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CASHBOX VENTURES LTD. (FORMERLY WIKILEAF TECHNOLOGIES INC.)</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CASHBOX VENTURES LTD. (FORMERLY WIKILEAF TECHNOLOGIES INC.)</dc:title>
  <dc:creator>Manoj Hippola</dc:creator>
  <cp:lastModifiedBy>Mathew Lee</cp:lastModifiedBy>
  <cp:revision>6</cp:revision>
  <cp:lastPrinted>2022-04-22T02:51:00Z</cp:lastPrinted>
  <dcterms:created xsi:type="dcterms:W3CDTF">2022-05-19T15:53:00Z</dcterms:created>
  <dcterms:modified xsi:type="dcterms:W3CDTF">2022-05-25T21:27:00Z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Acrobat PDFMaker 21 for Word</vt:lpwstr>
  </property>
  <property fmtid="{D5CDD505-2E9C-101B-9397-08002B2CF9AE}" pid="4" name="LastSaved">
    <vt:filetime>2021-05-25T00:00:00Z</vt:filetime>
  </property>
</Properties>
</file>