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452010" w14:textId="27EC882E" w:rsidR="00C479D2" w:rsidRDefault="00DB5C91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3116E4" wp14:editId="396CC077">
            <wp:simplePos x="0" y="0"/>
            <wp:positionH relativeFrom="column">
              <wp:posOffset>4682050</wp:posOffset>
            </wp:positionH>
            <wp:positionV relativeFrom="paragraph">
              <wp:posOffset>-795215</wp:posOffset>
            </wp:positionV>
            <wp:extent cx="1828800" cy="182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CHEMIST FINAL 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36A76" w14:textId="77777777" w:rsidR="00DB5C91" w:rsidRDefault="00DB5C91">
      <w:pPr>
        <w:pStyle w:val="Title"/>
        <w:spacing w:after="0"/>
      </w:pPr>
    </w:p>
    <w:p w14:paraId="1A4428D3" w14:textId="77777777" w:rsidR="00DB5C91" w:rsidRDefault="00DB5C91">
      <w:pPr>
        <w:pStyle w:val="Title"/>
        <w:spacing w:after="0"/>
        <w:rPr>
          <w:caps w:val="0"/>
          <w:lang w:val="en-US"/>
        </w:rPr>
      </w:pPr>
    </w:p>
    <w:p w14:paraId="78B44DC0" w14:textId="46619CC8" w:rsidR="00015DD3" w:rsidRPr="004064D1" w:rsidRDefault="0037491A" w:rsidP="00015DD3">
      <w:pPr>
        <w:shd w:val="clear" w:color="auto" w:fill="FFFFFF"/>
        <w:spacing w:after="180"/>
        <w:rPr>
          <w:rFonts w:ascii="Abel" w:eastAsia="Abel" w:hAnsi="Abel" w:cs="Abel"/>
          <w:color w:val="5B5854" w:themeColor="text2"/>
          <w:sz w:val="50"/>
          <w:szCs w:val="50"/>
        </w:rPr>
      </w:pPr>
      <w:r w:rsidRPr="004064D1">
        <w:rPr>
          <w:rFonts w:ascii="Abel" w:eastAsia="Abel" w:hAnsi="Abel" w:cs="Abel"/>
          <w:color w:val="5B5854" w:themeColor="text2"/>
          <w:sz w:val="50"/>
          <w:szCs w:val="50"/>
        </w:rPr>
        <w:t xml:space="preserve">Alchemist </w:t>
      </w:r>
      <w:r w:rsidR="00B05726" w:rsidRPr="004064D1">
        <w:rPr>
          <w:rFonts w:ascii="Abel" w:eastAsia="Abel" w:hAnsi="Abel" w:cs="Abel"/>
          <w:color w:val="5B5854" w:themeColor="text2"/>
          <w:sz w:val="50"/>
          <w:szCs w:val="50"/>
        </w:rPr>
        <w:t xml:space="preserve">Announces </w:t>
      </w:r>
      <w:r w:rsidR="000C7B6C">
        <w:rPr>
          <w:rFonts w:ascii="Abel" w:eastAsia="Abel" w:hAnsi="Abel" w:cs="Abel"/>
          <w:color w:val="5B5854" w:themeColor="text2"/>
          <w:sz w:val="50"/>
          <w:szCs w:val="50"/>
        </w:rPr>
        <w:t>Warrants Extension</w:t>
      </w:r>
    </w:p>
    <w:p w14:paraId="6D26C501" w14:textId="77777777" w:rsidR="00C479D2" w:rsidRPr="004064D1" w:rsidRDefault="00C479D2">
      <w:pPr>
        <w:pStyle w:val="Body"/>
        <w:spacing w:line="360" w:lineRule="auto"/>
        <w:rPr>
          <w:rFonts w:ascii="Abel" w:hAnsi="Abel"/>
          <w:color w:val="5B5854" w:themeColor="text2"/>
        </w:rPr>
      </w:pPr>
    </w:p>
    <w:p w14:paraId="6392B835" w14:textId="785AAA3B" w:rsidR="00015DD3" w:rsidRPr="007B6950" w:rsidRDefault="000C7B6C" w:rsidP="000C7B6C">
      <w:pPr>
        <w:pStyle w:val="NormalWeb"/>
        <w:spacing w:before="0" w:beforeAutospacing="0" w:after="0" w:afterAutospacing="0"/>
        <w:jc w:val="both"/>
        <w:rPr>
          <w:rFonts w:ascii="Abel" w:eastAsia="Abel" w:hAnsi="Abel" w:cs="Abel"/>
          <w:color w:val="5B5854" w:themeColor="text2"/>
          <w:sz w:val="22"/>
          <w:szCs w:val="22"/>
          <w:bdr w:val="nil"/>
          <w:lang w:eastAsia="en-US"/>
        </w:rPr>
      </w:pPr>
      <w:r w:rsidRPr="007B6950">
        <w:rPr>
          <w:rFonts w:ascii="Abel" w:eastAsia="Abel" w:hAnsi="Abel" w:cs="Abel"/>
          <w:color w:val="5B5854" w:themeColor="text2"/>
          <w:sz w:val="22"/>
          <w:szCs w:val="22"/>
          <w:lang w:val="en-US" w:eastAsia="en-US"/>
        </w:rPr>
        <w:t xml:space="preserve">October </w:t>
      </w:r>
      <w:r w:rsidR="007B6950" w:rsidRPr="007B6950">
        <w:rPr>
          <w:rFonts w:ascii="Abel" w:eastAsia="Abel" w:hAnsi="Abel" w:cs="Abel"/>
          <w:color w:val="5B5854" w:themeColor="text2"/>
          <w:sz w:val="22"/>
          <w:szCs w:val="22"/>
          <w:bdr w:val="nil"/>
          <w:lang w:eastAsia="en-US"/>
        </w:rPr>
        <w:t>21</w:t>
      </w:r>
      <w:r w:rsidRPr="007B6950">
        <w:rPr>
          <w:rFonts w:ascii="Abel" w:eastAsia="Abel" w:hAnsi="Abel" w:cs="Abel"/>
          <w:color w:val="5B5854" w:themeColor="text2"/>
          <w:sz w:val="22"/>
          <w:szCs w:val="22"/>
          <w:bdr w:val="nil"/>
          <w:lang w:eastAsia="en-US"/>
        </w:rPr>
        <w:t>, 2021</w:t>
      </w:r>
    </w:p>
    <w:p w14:paraId="2ADF9A4F" w14:textId="77777777" w:rsidR="00020535" w:rsidRPr="007B6950" w:rsidRDefault="00020535" w:rsidP="003A28CF">
      <w:pPr>
        <w:pStyle w:val="NormalWeb"/>
        <w:spacing w:before="0" w:beforeAutospacing="0" w:after="0" w:afterAutospacing="0"/>
        <w:jc w:val="both"/>
        <w:rPr>
          <w:rFonts w:ascii="Abel" w:eastAsia="Abel" w:hAnsi="Abel" w:cs="Abel"/>
          <w:color w:val="5B5854" w:themeColor="text2"/>
          <w:sz w:val="22"/>
          <w:szCs w:val="22"/>
          <w:bdr w:val="nil"/>
          <w:lang w:eastAsia="en-US"/>
        </w:rPr>
      </w:pPr>
    </w:p>
    <w:p w14:paraId="51AF21A3" w14:textId="43ECB109" w:rsidR="00800F97" w:rsidRPr="007B6950" w:rsidRDefault="00F62268" w:rsidP="000C7B6C">
      <w:pPr>
        <w:pStyle w:val="NormalWeb"/>
        <w:spacing w:before="0" w:beforeAutospacing="0" w:after="0" w:afterAutospacing="0"/>
        <w:jc w:val="both"/>
        <w:rPr>
          <w:rFonts w:ascii="Abel" w:eastAsia="Abel" w:hAnsi="Abel" w:cs="Abel"/>
          <w:color w:val="5B5854" w:themeColor="text2"/>
          <w:sz w:val="22"/>
          <w:szCs w:val="22"/>
          <w:bdr w:val="nil"/>
          <w:lang w:eastAsia="en-US"/>
        </w:rPr>
      </w:pPr>
      <w:r w:rsidRPr="007B6950">
        <w:rPr>
          <w:rFonts w:ascii="Abel" w:eastAsia="Abel" w:hAnsi="Abel" w:cs="Abel"/>
          <w:color w:val="5B5854" w:themeColor="text2"/>
          <w:sz w:val="22"/>
          <w:szCs w:val="22"/>
        </w:rPr>
        <w:t>Vancouver, BC – Alchemist Mining Inc. (CSE:AMS.X) (“</w:t>
      </w:r>
      <w:r w:rsidRPr="007B6950">
        <w:rPr>
          <w:rFonts w:ascii="Abel" w:eastAsia="Abel" w:hAnsi="Abel" w:cs="Abel"/>
          <w:b/>
          <w:bCs/>
          <w:color w:val="5B5854" w:themeColor="text2"/>
          <w:sz w:val="22"/>
          <w:szCs w:val="22"/>
        </w:rPr>
        <w:t>Alchemist</w:t>
      </w:r>
      <w:r w:rsidRPr="007B6950">
        <w:rPr>
          <w:rFonts w:ascii="Abel" w:eastAsia="Abel" w:hAnsi="Abel" w:cs="Abel"/>
          <w:color w:val="5B5854" w:themeColor="text2"/>
          <w:sz w:val="22"/>
          <w:szCs w:val="22"/>
        </w:rPr>
        <w:t>” or the “</w:t>
      </w:r>
      <w:r w:rsidRPr="007B6950">
        <w:rPr>
          <w:rFonts w:ascii="Abel" w:eastAsia="Abel" w:hAnsi="Abel" w:cs="Abel"/>
          <w:b/>
          <w:bCs/>
          <w:color w:val="5B5854" w:themeColor="text2"/>
          <w:sz w:val="22"/>
          <w:szCs w:val="22"/>
        </w:rPr>
        <w:t>Company</w:t>
      </w:r>
      <w:r w:rsidRPr="007B6950">
        <w:rPr>
          <w:rFonts w:ascii="Abel" w:eastAsia="Abel" w:hAnsi="Abel" w:cs="Abel"/>
          <w:color w:val="5B5854" w:themeColor="text2"/>
          <w:sz w:val="22"/>
          <w:szCs w:val="22"/>
        </w:rPr>
        <w:t xml:space="preserve">”) </w:t>
      </w:r>
      <w:r w:rsidR="00800F97" w:rsidRPr="007B6950">
        <w:rPr>
          <w:rFonts w:ascii="Abel" w:eastAsia="Abel" w:hAnsi="Abel" w:cs="Abel"/>
          <w:color w:val="5B5854" w:themeColor="text2"/>
          <w:sz w:val="22"/>
          <w:szCs w:val="22"/>
        </w:rPr>
        <w:t xml:space="preserve">is pleased to </w:t>
      </w:r>
      <w:r w:rsidR="00276092" w:rsidRPr="007B6950">
        <w:rPr>
          <w:rFonts w:ascii="Abel" w:eastAsia="Abel" w:hAnsi="Abel" w:cs="Abel"/>
          <w:color w:val="5B5854" w:themeColor="text2"/>
          <w:sz w:val="22"/>
          <w:szCs w:val="22"/>
        </w:rPr>
        <w:t xml:space="preserve">announce that </w:t>
      </w:r>
      <w:r w:rsidR="000C7B6C" w:rsidRPr="007B6950">
        <w:rPr>
          <w:rFonts w:ascii="Abel" w:eastAsia="Abel" w:hAnsi="Abel" w:cs="Abel"/>
          <w:color w:val="5B5854" w:themeColor="text2"/>
          <w:sz w:val="22"/>
          <w:szCs w:val="22"/>
        </w:rPr>
        <w:t xml:space="preserve">it has extended the expiry date for 1,840,000 </w:t>
      </w:r>
      <w:r w:rsidR="00EC0D1A">
        <w:rPr>
          <w:rFonts w:ascii="Abel" w:eastAsia="Abel" w:hAnsi="Abel" w:cs="Abel"/>
          <w:color w:val="5B5854" w:themeColor="text2"/>
          <w:sz w:val="22"/>
          <w:szCs w:val="22"/>
        </w:rPr>
        <w:t>common share purchase</w:t>
      </w:r>
      <w:r w:rsidR="000C7B6C" w:rsidRPr="007B6950">
        <w:rPr>
          <w:rFonts w:ascii="Abel" w:eastAsia="Abel" w:hAnsi="Abel" w:cs="Abel"/>
          <w:color w:val="5B5854" w:themeColor="text2"/>
          <w:sz w:val="22"/>
          <w:szCs w:val="22"/>
        </w:rPr>
        <w:t xml:space="preserve"> warrants issued </w:t>
      </w:r>
      <w:r w:rsidR="007B6950" w:rsidRPr="007B6950">
        <w:rPr>
          <w:rFonts w:ascii="Abel" w:eastAsia="Abel" w:hAnsi="Abel" w:cs="Abel"/>
          <w:color w:val="5B5854" w:themeColor="text2"/>
          <w:sz w:val="22"/>
          <w:szCs w:val="22"/>
        </w:rPr>
        <w:t xml:space="preserve">on </w:t>
      </w:r>
      <w:r w:rsidR="000C7B6C" w:rsidRPr="007B6950">
        <w:rPr>
          <w:rFonts w:ascii="Abel" w:eastAsia="Abel" w:hAnsi="Abel" w:cs="Abel"/>
          <w:color w:val="5B5854" w:themeColor="text2"/>
          <w:sz w:val="22"/>
          <w:szCs w:val="22"/>
        </w:rPr>
        <w:t xml:space="preserve">October </w:t>
      </w:r>
      <w:r w:rsidR="007B6950" w:rsidRPr="007B6950">
        <w:rPr>
          <w:rFonts w:ascii="Abel" w:eastAsia="Abel" w:hAnsi="Abel" w:cs="Abel"/>
          <w:color w:val="5B5854" w:themeColor="text2"/>
          <w:sz w:val="22"/>
          <w:szCs w:val="22"/>
          <w:bdr w:val="nil"/>
          <w:lang w:eastAsia="en-US"/>
        </w:rPr>
        <w:t>22</w:t>
      </w:r>
      <w:r w:rsidR="000C7B6C" w:rsidRPr="007B6950">
        <w:rPr>
          <w:rFonts w:ascii="Abel" w:eastAsia="Abel" w:hAnsi="Abel" w:cs="Abel"/>
          <w:color w:val="5B5854" w:themeColor="text2"/>
          <w:sz w:val="22"/>
          <w:szCs w:val="22"/>
        </w:rPr>
        <w:t>, 2020</w:t>
      </w:r>
      <w:r w:rsidR="007B6950" w:rsidRPr="007B6950">
        <w:rPr>
          <w:rFonts w:ascii="Abel" w:eastAsia="Abel" w:hAnsi="Abel" w:cs="Abel"/>
          <w:color w:val="5B5854" w:themeColor="text2"/>
          <w:sz w:val="22"/>
          <w:szCs w:val="22"/>
        </w:rPr>
        <w:t xml:space="preserve"> </w:t>
      </w:r>
      <w:r w:rsidR="00EC0D1A">
        <w:rPr>
          <w:rFonts w:ascii="Abel" w:eastAsia="Abel" w:hAnsi="Abel" w:cs="Abel"/>
          <w:color w:val="5B5854" w:themeColor="text2"/>
          <w:sz w:val="22"/>
          <w:szCs w:val="22"/>
        </w:rPr>
        <w:t xml:space="preserve">from October 22, 2021 </w:t>
      </w:r>
      <w:r w:rsidR="007B6950" w:rsidRPr="007B6950">
        <w:rPr>
          <w:rFonts w:ascii="Abel" w:eastAsia="Abel" w:hAnsi="Abel" w:cs="Abel"/>
          <w:color w:val="5B5854" w:themeColor="text2"/>
          <w:sz w:val="22"/>
          <w:szCs w:val="22"/>
        </w:rPr>
        <w:t xml:space="preserve">to </w:t>
      </w:r>
      <w:r w:rsidR="000C7B6C" w:rsidRPr="007B6950">
        <w:rPr>
          <w:rFonts w:ascii="Abel" w:eastAsia="Abel" w:hAnsi="Abel" w:cs="Abel"/>
          <w:color w:val="5B5854" w:themeColor="text2"/>
          <w:sz w:val="22"/>
          <w:szCs w:val="22"/>
        </w:rPr>
        <w:t>October 22, 2022</w:t>
      </w:r>
      <w:r w:rsidR="007B6950" w:rsidRPr="007B6950">
        <w:rPr>
          <w:rFonts w:ascii="Abel" w:eastAsia="Abel" w:hAnsi="Abel" w:cs="Abel"/>
          <w:color w:val="5B5854" w:themeColor="text2"/>
          <w:sz w:val="22"/>
          <w:szCs w:val="22"/>
        </w:rPr>
        <w:t>.</w:t>
      </w:r>
      <w:r w:rsidR="000C7B6C" w:rsidRPr="007B6950">
        <w:rPr>
          <w:rFonts w:ascii="Abel" w:eastAsia="Abel" w:hAnsi="Abel" w:cs="Abel"/>
          <w:color w:val="5B5854" w:themeColor="text2"/>
          <w:sz w:val="22"/>
          <w:szCs w:val="22"/>
        </w:rPr>
        <w:t xml:space="preserve">   </w:t>
      </w:r>
    </w:p>
    <w:p w14:paraId="65068A48" w14:textId="77777777" w:rsidR="008779B6" w:rsidRPr="004064D1" w:rsidRDefault="008779B6" w:rsidP="00015DD3">
      <w:pPr>
        <w:spacing w:line="312" w:lineRule="auto"/>
        <w:jc w:val="both"/>
        <w:rPr>
          <w:rFonts w:ascii="Abel" w:eastAsia="Abel" w:hAnsi="Abel" w:cs="Abel"/>
          <w:color w:val="5B5854" w:themeColor="text2"/>
          <w:sz w:val="22"/>
          <w:szCs w:val="22"/>
        </w:rPr>
      </w:pPr>
    </w:p>
    <w:p w14:paraId="761D039A" w14:textId="60403BB2" w:rsidR="00152D23" w:rsidRPr="004064D1" w:rsidRDefault="00015DD3" w:rsidP="00FF2EB8">
      <w:pPr>
        <w:spacing w:line="276" w:lineRule="auto"/>
        <w:jc w:val="both"/>
        <w:rPr>
          <w:rFonts w:ascii="Abel" w:eastAsia="Abel" w:hAnsi="Abel" w:cs="Abel"/>
          <w:color w:val="5B5854" w:themeColor="text2"/>
          <w:sz w:val="22"/>
          <w:szCs w:val="22"/>
        </w:rPr>
      </w:pPr>
      <w:r w:rsidRPr="004064D1">
        <w:rPr>
          <w:rFonts w:ascii="Abel" w:eastAsia="Abel" w:hAnsi="Abel" w:cs="Abel"/>
          <w:color w:val="5B5854" w:themeColor="text2"/>
          <w:sz w:val="22"/>
          <w:szCs w:val="22"/>
        </w:rPr>
        <w:t>On Behalf of the Board,</w:t>
      </w:r>
    </w:p>
    <w:p w14:paraId="2A5D3839" w14:textId="77777777" w:rsidR="00FF2EB8" w:rsidRPr="004064D1" w:rsidRDefault="00FF2EB8" w:rsidP="00FF2EB8">
      <w:pPr>
        <w:spacing w:line="276" w:lineRule="auto"/>
        <w:jc w:val="both"/>
        <w:rPr>
          <w:rFonts w:ascii="Abel" w:eastAsia="Abel" w:hAnsi="Abel" w:cs="Abel"/>
          <w:color w:val="5B5854" w:themeColor="text2"/>
          <w:sz w:val="22"/>
          <w:szCs w:val="22"/>
        </w:rPr>
      </w:pPr>
    </w:p>
    <w:p w14:paraId="71B727E0" w14:textId="26F29879" w:rsidR="00C479D2" w:rsidRPr="004064D1" w:rsidRDefault="00015DD3" w:rsidP="00FF2EB8">
      <w:pPr>
        <w:spacing w:line="276" w:lineRule="auto"/>
        <w:rPr>
          <w:rFonts w:ascii="Abel" w:eastAsia="Abel" w:hAnsi="Abel" w:cs="Abel"/>
          <w:color w:val="5B5854" w:themeColor="text2"/>
          <w:sz w:val="22"/>
          <w:szCs w:val="22"/>
        </w:rPr>
      </w:pPr>
      <w:r w:rsidRPr="004064D1">
        <w:rPr>
          <w:rFonts w:ascii="Abel" w:eastAsia="Abel" w:hAnsi="Abel" w:cs="Abel"/>
          <w:color w:val="5B5854" w:themeColor="text2"/>
          <w:sz w:val="22"/>
          <w:szCs w:val="22"/>
        </w:rPr>
        <w:t>Paul Mann, CEO</w:t>
      </w:r>
      <w:r w:rsidRPr="004064D1">
        <w:rPr>
          <w:rFonts w:ascii="Abel" w:eastAsia="Abel" w:hAnsi="Abel" w:cs="Abel"/>
          <w:color w:val="5B5854" w:themeColor="text2"/>
          <w:sz w:val="22"/>
          <w:szCs w:val="22"/>
        </w:rPr>
        <w:br/>
        <w:t>Alchemist Mining Inc.</w:t>
      </w:r>
    </w:p>
    <w:p w14:paraId="1A81C0A0" w14:textId="77777777" w:rsidR="00C479D2" w:rsidRPr="004064D1" w:rsidRDefault="001E221C" w:rsidP="00FF2EB8">
      <w:pPr>
        <w:pStyle w:val="Body"/>
        <w:spacing w:line="276" w:lineRule="auto"/>
        <w:rPr>
          <w:rFonts w:ascii="Abel" w:hAnsi="Abel"/>
          <w:color w:val="5B5854" w:themeColor="text2"/>
        </w:rPr>
      </w:pPr>
      <w:r w:rsidRPr="004064D1">
        <w:rPr>
          <w:rFonts w:ascii="Abel" w:eastAsia="Arial Unicode MS" w:hAnsi="Abel" w:cs="Arial Unicode MS"/>
          <w:color w:val="5B5854" w:themeColor="text2"/>
          <w:lang w:val="en-US"/>
        </w:rPr>
        <w:t>________________</w:t>
      </w:r>
    </w:p>
    <w:p w14:paraId="58B879B9" w14:textId="77777777" w:rsidR="00015DD3" w:rsidRPr="004064D1" w:rsidRDefault="00015DD3" w:rsidP="00FF2EB8">
      <w:pPr>
        <w:spacing w:line="276" w:lineRule="auto"/>
        <w:jc w:val="both"/>
        <w:rPr>
          <w:rFonts w:ascii="Abel" w:eastAsia="Abel" w:hAnsi="Abel" w:cs="Abel"/>
          <w:color w:val="5B5854" w:themeColor="text2"/>
          <w:sz w:val="22"/>
          <w:szCs w:val="22"/>
        </w:rPr>
      </w:pPr>
      <w:r w:rsidRPr="004064D1">
        <w:rPr>
          <w:rFonts w:ascii="Abel" w:eastAsia="Abel" w:hAnsi="Abel" w:cs="Abel"/>
          <w:color w:val="5B5854" w:themeColor="text2"/>
          <w:sz w:val="22"/>
          <w:szCs w:val="22"/>
        </w:rPr>
        <w:t>For further information on this release, please contact:</w:t>
      </w:r>
    </w:p>
    <w:p w14:paraId="3822A079" w14:textId="7B4A523C" w:rsidR="00015DD3" w:rsidRPr="004064D1" w:rsidRDefault="00015DD3" w:rsidP="00FF2EB8">
      <w:pPr>
        <w:spacing w:line="276" w:lineRule="auto"/>
        <w:jc w:val="both"/>
        <w:rPr>
          <w:rFonts w:ascii="Abel" w:eastAsia="Abel" w:hAnsi="Abel" w:cs="Abel"/>
          <w:color w:val="5B5854" w:themeColor="text2"/>
          <w:sz w:val="22"/>
          <w:szCs w:val="22"/>
        </w:rPr>
      </w:pPr>
      <w:r w:rsidRPr="004064D1">
        <w:rPr>
          <w:rFonts w:ascii="Abel" w:eastAsia="Abel" w:hAnsi="Abel" w:cs="Abel"/>
          <w:color w:val="5B5854" w:themeColor="text2"/>
          <w:sz w:val="22"/>
          <w:szCs w:val="22"/>
        </w:rPr>
        <w:t>Sukh Sandhu</w:t>
      </w:r>
      <w:r w:rsidR="00F62268" w:rsidRPr="004064D1">
        <w:rPr>
          <w:rFonts w:ascii="Abel" w:eastAsia="Abel" w:hAnsi="Abel" w:cs="Abel"/>
          <w:color w:val="5B5854" w:themeColor="text2"/>
          <w:sz w:val="22"/>
          <w:szCs w:val="22"/>
        </w:rPr>
        <w:t>,</w:t>
      </w:r>
      <w:r w:rsidRPr="004064D1">
        <w:rPr>
          <w:rFonts w:ascii="Abel" w:eastAsia="Abel" w:hAnsi="Abel" w:cs="Abel"/>
          <w:color w:val="5B5854" w:themeColor="text2"/>
          <w:sz w:val="22"/>
          <w:szCs w:val="22"/>
        </w:rPr>
        <w:t xml:space="preserve"> Investor Relations</w:t>
      </w:r>
    </w:p>
    <w:p w14:paraId="23731BE0" w14:textId="77777777" w:rsidR="00015DD3" w:rsidRPr="004064D1" w:rsidRDefault="00015DD3" w:rsidP="00FF2EB8">
      <w:pPr>
        <w:spacing w:line="276" w:lineRule="auto"/>
        <w:jc w:val="both"/>
        <w:rPr>
          <w:rFonts w:ascii="Abel" w:eastAsia="Abel" w:hAnsi="Abel" w:cs="Abel"/>
          <w:color w:val="5B5854" w:themeColor="text2"/>
          <w:sz w:val="22"/>
          <w:szCs w:val="22"/>
        </w:rPr>
      </w:pPr>
      <w:r w:rsidRPr="004064D1">
        <w:rPr>
          <w:rFonts w:ascii="Abel" w:eastAsia="Abel" w:hAnsi="Abel" w:cs="Abel"/>
          <w:color w:val="5B5854" w:themeColor="text2"/>
          <w:sz w:val="22"/>
          <w:szCs w:val="22"/>
        </w:rPr>
        <w:t>Investors@alchemistinc.ca</w:t>
      </w:r>
    </w:p>
    <w:p w14:paraId="120112A8" w14:textId="77777777" w:rsidR="00015DD3" w:rsidRPr="004064D1" w:rsidRDefault="00015DD3" w:rsidP="00FF2EB8">
      <w:pPr>
        <w:spacing w:line="276" w:lineRule="auto"/>
        <w:jc w:val="both"/>
        <w:rPr>
          <w:rFonts w:ascii="Abel" w:eastAsia="Abel" w:hAnsi="Abel" w:cs="Abel"/>
          <w:color w:val="5B5854" w:themeColor="text2"/>
          <w:sz w:val="22"/>
          <w:szCs w:val="22"/>
        </w:rPr>
      </w:pPr>
      <w:r w:rsidRPr="004064D1">
        <w:rPr>
          <w:rFonts w:ascii="Abel" w:eastAsia="Abel" w:hAnsi="Abel" w:cs="Abel"/>
          <w:color w:val="5B5854" w:themeColor="text2"/>
          <w:sz w:val="22"/>
          <w:szCs w:val="22"/>
        </w:rPr>
        <w:t>604-601-2093</w:t>
      </w:r>
    </w:p>
    <w:p w14:paraId="16458E00" w14:textId="77777777" w:rsidR="00E2378B" w:rsidRPr="004064D1" w:rsidRDefault="00E2378B" w:rsidP="00FF2EB8">
      <w:pPr>
        <w:pStyle w:val="Body"/>
        <w:spacing w:line="276" w:lineRule="auto"/>
        <w:rPr>
          <w:rFonts w:ascii="Abel" w:hAnsi="Abel"/>
          <w:color w:val="5B5854" w:themeColor="text2"/>
        </w:rPr>
      </w:pPr>
      <w:r w:rsidRPr="004064D1">
        <w:rPr>
          <w:rFonts w:ascii="Abel" w:eastAsia="Arial Unicode MS" w:hAnsi="Abel" w:cs="Arial Unicode MS"/>
          <w:color w:val="5B5854" w:themeColor="text2"/>
          <w:lang w:val="en-US"/>
        </w:rPr>
        <w:t>________________</w:t>
      </w:r>
    </w:p>
    <w:p w14:paraId="1DBE516C" w14:textId="77777777" w:rsidR="004D3CD5" w:rsidRDefault="004D3CD5" w:rsidP="004D3CD5">
      <w:pPr>
        <w:pStyle w:val="Body"/>
        <w:spacing w:line="240" w:lineRule="auto"/>
        <w:rPr>
          <w:rFonts w:ascii="Abel" w:hAnsi="Abel"/>
          <w:i/>
          <w:iCs/>
          <w:color w:val="5B5854" w:themeColor="text2"/>
          <w:lang w:val="en-US"/>
        </w:rPr>
      </w:pPr>
    </w:p>
    <w:p w14:paraId="1DB1919A" w14:textId="09EF124E" w:rsidR="00E2378B" w:rsidRPr="004064D1" w:rsidRDefault="00E2378B" w:rsidP="00E2378B">
      <w:pPr>
        <w:pStyle w:val="Body"/>
        <w:rPr>
          <w:rFonts w:ascii="Abel" w:hAnsi="Abel" w:cs="Open Sans SemiBold"/>
          <w:b/>
          <w:color w:val="5B5854" w:themeColor="text2"/>
          <w:sz w:val="20"/>
          <w:szCs w:val="20"/>
          <w:lang w:val="en-US"/>
        </w:rPr>
      </w:pPr>
      <w:r w:rsidRPr="004064D1">
        <w:rPr>
          <w:rFonts w:ascii="Abel" w:hAnsi="Abel" w:cs="Open Sans SemiBold"/>
          <w:b/>
          <w:color w:val="5B5854" w:themeColor="text2"/>
          <w:sz w:val="20"/>
          <w:szCs w:val="20"/>
          <w:lang w:val="en-US"/>
        </w:rPr>
        <w:t xml:space="preserve">About Alchemist </w:t>
      </w:r>
      <w:r w:rsidR="000510E0" w:rsidRPr="004064D1">
        <w:rPr>
          <w:rFonts w:ascii="Abel" w:hAnsi="Abel" w:cs="Open Sans SemiBold"/>
          <w:b/>
          <w:color w:val="5B5854" w:themeColor="text2"/>
          <w:sz w:val="20"/>
          <w:szCs w:val="20"/>
          <w:lang w:val="en-US"/>
        </w:rPr>
        <w:t xml:space="preserve">Mining </w:t>
      </w:r>
      <w:r w:rsidRPr="004064D1">
        <w:rPr>
          <w:rFonts w:ascii="Abel" w:hAnsi="Abel" w:cs="Open Sans SemiBold"/>
          <w:b/>
          <w:color w:val="5B5854" w:themeColor="text2"/>
          <w:sz w:val="20"/>
          <w:szCs w:val="20"/>
          <w:lang w:val="en-US"/>
        </w:rPr>
        <w:t>Inc.</w:t>
      </w:r>
    </w:p>
    <w:p w14:paraId="402B7F49" w14:textId="77777777" w:rsidR="00E2378B" w:rsidRPr="004064D1" w:rsidRDefault="00E2378B" w:rsidP="00FF2EB8">
      <w:pPr>
        <w:keepNext/>
        <w:keepLines/>
        <w:spacing w:after="240"/>
        <w:jc w:val="both"/>
        <w:rPr>
          <w:rFonts w:ascii="Abel" w:eastAsia="Times New Roman" w:hAnsi="Abel"/>
          <w:iCs/>
          <w:color w:val="5B5854" w:themeColor="text2"/>
          <w:sz w:val="20"/>
          <w:szCs w:val="20"/>
          <w:lang w:eastAsia="en-CA"/>
        </w:rPr>
      </w:pPr>
      <w:r w:rsidRPr="004064D1">
        <w:rPr>
          <w:rFonts w:ascii="Abel" w:eastAsia="Times New Roman" w:hAnsi="Abel"/>
          <w:iCs/>
          <w:color w:val="5B5854" w:themeColor="text2"/>
          <w:sz w:val="20"/>
          <w:szCs w:val="20"/>
          <w:lang w:eastAsia="en-CA"/>
        </w:rPr>
        <w:t>Alchemist’s goal is to be a global supplier of premium cannabis products. We are primarily focused on building a sustainable portfolio of cultivation, distribution and retail business entities, with a goal to create shareholder value.</w:t>
      </w:r>
    </w:p>
    <w:p w14:paraId="5FBEF227" w14:textId="77777777" w:rsidR="00E2378B" w:rsidRPr="004064D1" w:rsidRDefault="00E2378B" w:rsidP="00FF2EB8">
      <w:pPr>
        <w:pStyle w:val="Body"/>
        <w:spacing w:line="240" w:lineRule="auto"/>
        <w:rPr>
          <w:rFonts w:ascii="Abel" w:hAnsi="Abel" w:cs="Open Sans SemiBold"/>
          <w:b/>
          <w:color w:val="5B5854" w:themeColor="text2"/>
          <w:sz w:val="20"/>
          <w:szCs w:val="20"/>
          <w:lang w:val="en-US"/>
        </w:rPr>
      </w:pPr>
      <w:r w:rsidRPr="004064D1">
        <w:rPr>
          <w:rFonts w:ascii="Abel" w:eastAsia="Times New Roman" w:hAnsi="Abel" w:cs="Times New Roman"/>
          <w:iCs/>
          <w:color w:val="5B5854" w:themeColor="text2"/>
          <w:sz w:val="20"/>
          <w:szCs w:val="20"/>
          <w:lang w:eastAsia="en-CA"/>
        </w:rPr>
        <w:t xml:space="preserve">Neither the </w:t>
      </w:r>
      <w:r w:rsidRPr="004064D1">
        <w:rPr>
          <w:rFonts w:ascii="Abel" w:eastAsia="Times New Roman" w:hAnsi="Abel" w:cs="Times New Roman"/>
          <w:iCs/>
          <w:color w:val="5B5854" w:themeColor="text2"/>
          <w:sz w:val="20"/>
          <w:szCs w:val="20"/>
          <w:lang w:val="en-US" w:eastAsia="en-CA"/>
        </w:rPr>
        <w:t xml:space="preserve">Canadian Securities Exchange nor its Market Regulator (as that term is defined in the policies of the Canadian Securities Exchange) </w:t>
      </w:r>
      <w:r w:rsidRPr="004064D1">
        <w:rPr>
          <w:rFonts w:ascii="Abel" w:eastAsia="Times New Roman" w:hAnsi="Abel" w:cs="Times New Roman"/>
          <w:iCs/>
          <w:color w:val="5B5854" w:themeColor="text2"/>
          <w:sz w:val="20"/>
          <w:szCs w:val="20"/>
          <w:lang w:eastAsia="en-CA"/>
        </w:rPr>
        <w:t>accepts responsibility for the adequacy or accuracy of this release</w:t>
      </w:r>
      <w:r w:rsidRPr="004064D1">
        <w:rPr>
          <w:rFonts w:ascii="Abel" w:hAnsi="Abel" w:cs="Open Sans SemiBold"/>
          <w:b/>
          <w:color w:val="5B5854" w:themeColor="text2"/>
          <w:sz w:val="20"/>
          <w:szCs w:val="20"/>
          <w:lang w:val="en-US"/>
        </w:rPr>
        <w:t>.</w:t>
      </w:r>
    </w:p>
    <w:p w14:paraId="3B5CABD1" w14:textId="77777777" w:rsidR="00E2378B" w:rsidRPr="004064D1" w:rsidRDefault="00E2378B" w:rsidP="00E2378B">
      <w:pPr>
        <w:pStyle w:val="Body"/>
        <w:spacing w:line="240" w:lineRule="auto"/>
        <w:rPr>
          <w:rFonts w:ascii="Abel" w:hAnsi="Abel" w:cs="Open Sans SemiBold"/>
          <w:b/>
          <w:color w:val="5B5854" w:themeColor="text2"/>
          <w:sz w:val="20"/>
          <w:szCs w:val="20"/>
          <w:lang w:val="en-US"/>
        </w:rPr>
      </w:pPr>
    </w:p>
    <w:sectPr w:rsidR="00E2378B" w:rsidRPr="00406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E6A4" w14:textId="77777777" w:rsidR="005108CC" w:rsidRDefault="005108CC">
      <w:r>
        <w:separator/>
      </w:r>
    </w:p>
  </w:endnote>
  <w:endnote w:type="continuationSeparator" w:id="0">
    <w:p w14:paraId="251DA708" w14:textId="77777777" w:rsidR="005108CC" w:rsidRDefault="0051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Regular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4667" w14:textId="77777777" w:rsidR="00015DD3" w:rsidRDefault="00015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1EF2" w14:textId="77777777" w:rsidR="00015DD3" w:rsidRDefault="00015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374D" w14:textId="77777777" w:rsidR="00015DD3" w:rsidRDefault="0001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8ED0" w14:textId="77777777" w:rsidR="005108CC" w:rsidRDefault="005108CC">
      <w:r>
        <w:separator/>
      </w:r>
    </w:p>
  </w:footnote>
  <w:footnote w:type="continuationSeparator" w:id="0">
    <w:p w14:paraId="28D2C6ED" w14:textId="77777777" w:rsidR="005108CC" w:rsidRDefault="0051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7918" w14:textId="77777777" w:rsidR="00DB5C91" w:rsidRDefault="00DB5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0AE5" w14:textId="75C30BF1" w:rsidR="00C479D2" w:rsidRDefault="00C479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30A1" w14:textId="77777777" w:rsidR="00DB5C91" w:rsidRDefault="00DB5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D2"/>
    <w:rsid w:val="00015DD3"/>
    <w:rsid w:val="00020535"/>
    <w:rsid w:val="000510E0"/>
    <w:rsid w:val="000841B1"/>
    <w:rsid w:val="000C7B6C"/>
    <w:rsid w:val="00101752"/>
    <w:rsid w:val="00152D23"/>
    <w:rsid w:val="001E221C"/>
    <w:rsid w:val="00202154"/>
    <w:rsid w:val="0024309C"/>
    <w:rsid w:val="00255CD2"/>
    <w:rsid w:val="00276092"/>
    <w:rsid w:val="0029511A"/>
    <w:rsid w:val="00371C73"/>
    <w:rsid w:val="0037491A"/>
    <w:rsid w:val="003A28CF"/>
    <w:rsid w:val="00402745"/>
    <w:rsid w:val="004064D1"/>
    <w:rsid w:val="00455CCA"/>
    <w:rsid w:val="004D12EB"/>
    <w:rsid w:val="004D3CD5"/>
    <w:rsid w:val="005108CC"/>
    <w:rsid w:val="005162B7"/>
    <w:rsid w:val="00576402"/>
    <w:rsid w:val="00594BB4"/>
    <w:rsid w:val="005A3995"/>
    <w:rsid w:val="005B717B"/>
    <w:rsid w:val="006730F2"/>
    <w:rsid w:val="0070134D"/>
    <w:rsid w:val="007B2E29"/>
    <w:rsid w:val="007B6950"/>
    <w:rsid w:val="007C1712"/>
    <w:rsid w:val="00800F97"/>
    <w:rsid w:val="00812655"/>
    <w:rsid w:val="00812C1E"/>
    <w:rsid w:val="008779B6"/>
    <w:rsid w:val="008A07A2"/>
    <w:rsid w:val="008A7D86"/>
    <w:rsid w:val="008C177A"/>
    <w:rsid w:val="00945C1B"/>
    <w:rsid w:val="009A0FEB"/>
    <w:rsid w:val="009E690F"/>
    <w:rsid w:val="009E7789"/>
    <w:rsid w:val="00A70902"/>
    <w:rsid w:val="00A82D67"/>
    <w:rsid w:val="00AB27E3"/>
    <w:rsid w:val="00B05726"/>
    <w:rsid w:val="00B162D4"/>
    <w:rsid w:val="00B43A72"/>
    <w:rsid w:val="00B5561D"/>
    <w:rsid w:val="00BD0B94"/>
    <w:rsid w:val="00C479D2"/>
    <w:rsid w:val="00D070D7"/>
    <w:rsid w:val="00D0783A"/>
    <w:rsid w:val="00DB5C91"/>
    <w:rsid w:val="00DE6EBA"/>
    <w:rsid w:val="00E2378B"/>
    <w:rsid w:val="00E55BC4"/>
    <w:rsid w:val="00EC0D1A"/>
    <w:rsid w:val="00ED0D1F"/>
    <w:rsid w:val="00F108D3"/>
    <w:rsid w:val="00F62268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2CDD8"/>
  <w15:docId w15:val="{A0F1D205-272C-154A-8EF1-D44890B5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uiPriority w:val="10"/>
    <w:qFormat/>
    <w:pPr>
      <w:keepNext/>
      <w:spacing w:after="60"/>
    </w:pPr>
    <w:rPr>
      <w:rFonts w:ascii="Open Sans Regular" w:hAnsi="Open Sans Regular" w:cs="Arial Unicode MS"/>
      <w:caps/>
      <w:color w:val="969FAA"/>
      <w:spacing w:val="50"/>
      <w:sz w:val="50"/>
      <w:szCs w:val="50"/>
    </w:rPr>
  </w:style>
  <w:style w:type="paragraph" w:customStyle="1" w:styleId="Body">
    <w:name w:val="Body"/>
    <w:pPr>
      <w:suppressAutoHyphens/>
      <w:spacing w:line="312" w:lineRule="auto"/>
      <w:jc w:val="both"/>
    </w:pPr>
    <w:rPr>
      <w:rFonts w:ascii="Open Sans Regular" w:eastAsia="Open Sans Regular" w:hAnsi="Open Sans Regular" w:cs="Open Sans Regular"/>
      <w:color w:val="6D7275"/>
      <w:sz w:val="24"/>
      <w:szCs w:val="24"/>
    </w:rPr>
  </w:style>
  <w:style w:type="paragraph" w:styleId="Subtitle">
    <w:name w:val="Subtitle"/>
    <w:next w:val="Body2"/>
    <w:uiPriority w:val="11"/>
    <w:qFormat/>
    <w:pPr>
      <w:spacing w:before="240" w:after="240"/>
    </w:pPr>
    <w:rPr>
      <w:rFonts w:ascii="Abel" w:hAnsi="Abel" w:cs="Arial Unicode MS"/>
      <w:caps/>
      <w:color w:val="969FAA"/>
      <w:spacing w:val="48"/>
      <w:sz w:val="32"/>
      <w:szCs w:val="32"/>
      <w:lang w:val="en-US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5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91"/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5C91"/>
  </w:style>
  <w:style w:type="character" w:customStyle="1" w:styleId="DateChar">
    <w:name w:val="Date Char"/>
    <w:basedOn w:val="DefaultParagraphFont"/>
    <w:link w:val="Date"/>
    <w:uiPriority w:val="99"/>
    <w:semiHidden/>
    <w:rsid w:val="00DB5C9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205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zh-CN"/>
    </w:rPr>
  </w:style>
  <w:style w:type="character" w:styleId="Strong">
    <w:name w:val="Strong"/>
    <w:basedOn w:val="DefaultParagraphFont"/>
    <w:uiPriority w:val="22"/>
    <w:qFormat/>
    <w:rsid w:val="000205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6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Open Sans Regular"/>
        <a:ea typeface="Open Sans Regular"/>
        <a:cs typeface="Open Sans Regular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879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Aadam</dc:creator>
  <cp:lastModifiedBy>paul mann</cp:lastModifiedBy>
  <cp:revision>2</cp:revision>
  <dcterms:created xsi:type="dcterms:W3CDTF">2021-10-22T18:21:00Z</dcterms:created>
  <dcterms:modified xsi:type="dcterms:W3CDTF">2021-10-22T18:21:00Z</dcterms:modified>
</cp:coreProperties>
</file>