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B7AEC" w14:textId="0C0439A3" w:rsidR="003A4CCA" w:rsidRDefault="003A4CCA" w:rsidP="00150322">
      <w:pPr>
        <w:spacing w:after="0"/>
        <w:jc w:val="center"/>
        <w:rPr>
          <w:b/>
          <w:sz w:val="28"/>
          <w:szCs w:val="28"/>
        </w:rPr>
      </w:pPr>
      <w:r>
        <w:rPr>
          <w:b/>
          <w:sz w:val="28"/>
          <w:szCs w:val="28"/>
        </w:rPr>
        <w:t xml:space="preserve">Sona Nanotech Awarded $4.1 </w:t>
      </w:r>
      <w:r w:rsidR="006F5FD5">
        <w:rPr>
          <w:b/>
          <w:sz w:val="28"/>
          <w:szCs w:val="28"/>
        </w:rPr>
        <w:t>Million</w:t>
      </w:r>
      <w:r>
        <w:rPr>
          <w:b/>
          <w:sz w:val="28"/>
          <w:szCs w:val="28"/>
        </w:rPr>
        <w:t xml:space="preserve"> from </w:t>
      </w:r>
      <w:proofErr w:type="spellStart"/>
      <w:r>
        <w:rPr>
          <w:b/>
          <w:sz w:val="28"/>
          <w:szCs w:val="28"/>
        </w:rPr>
        <w:t>NGen</w:t>
      </w:r>
      <w:proofErr w:type="spellEnd"/>
      <w:r>
        <w:rPr>
          <w:b/>
          <w:sz w:val="28"/>
          <w:szCs w:val="28"/>
        </w:rPr>
        <w:t xml:space="preserve"> for Rapid</w:t>
      </w:r>
    </w:p>
    <w:p w14:paraId="458ED565" w14:textId="0616EFD5" w:rsidR="003A4CCA" w:rsidRDefault="003A4CCA" w:rsidP="00080CFC">
      <w:pPr>
        <w:spacing w:after="0"/>
        <w:jc w:val="center"/>
        <w:rPr>
          <w:b/>
          <w:sz w:val="28"/>
          <w:szCs w:val="28"/>
        </w:rPr>
      </w:pPr>
      <w:r>
        <w:rPr>
          <w:b/>
          <w:sz w:val="28"/>
          <w:szCs w:val="28"/>
        </w:rPr>
        <w:t>Development and Launch of COVID-19 Antigen Test</w:t>
      </w:r>
    </w:p>
    <w:p w14:paraId="32C8C34C" w14:textId="77777777" w:rsidR="00080CFC" w:rsidRPr="00A56583" w:rsidRDefault="00080CFC" w:rsidP="00080CFC">
      <w:pPr>
        <w:spacing w:after="0"/>
        <w:jc w:val="left"/>
        <w:rPr>
          <w:sz w:val="22"/>
          <w:szCs w:val="22"/>
        </w:rPr>
      </w:pPr>
    </w:p>
    <w:p w14:paraId="703BDD2F" w14:textId="7BDADBCA" w:rsidR="00D56AFF" w:rsidRDefault="00835E7B" w:rsidP="00D56AFF">
      <w:pPr>
        <w:pStyle w:val="NormalWeb"/>
        <w:spacing w:after="0"/>
        <w:jc w:val="both"/>
        <w:rPr>
          <w:sz w:val="22"/>
          <w:szCs w:val="22"/>
        </w:rPr>
      </w:pPr>
      <w:r>
        <w:rPr>
          <w:b/>
          <w:bCs/>
          <w:sz w:val="22"/>
          <w:szCs w:val="22"/>
        </w:rPr>
        <w:t xml:space="preserve">March </w:t>
      </w:r>
      <w:r w:rsidR="00517C78">
        <w:rPr>
          <w:b/>
          <w:bCs/>
          <w:sz w:val="22"/>
          <w:szCs w:val="22"/>
        </w:rPr>
        <w:t>31</w:t>
      </w:r>
      <w:r w:rsidRPr="00230B1A">
        <w:rPr>
          <w:b/>
          <w:bCs/>
          <w:sz w:val="22"/>
          <w:szCs w:val="22"/>
        </w:rPr>
        <w:t>, 2020</w:t>
      </w:r>
      <w:r w:rsidR="00750B81" w:rsidRPr="00230B1A">
        <w:rPr>
          <w:b/>
          <w:bCs/>
          <w:sz w:val="22"/>
          <w:szCs w:val="22"/>
        </w:rPr>
        <w:t xml:space="preserve"> - Halifax, Canada</w:t>
      </w:r>
      <w:r w:rsidR="00750B81" w:rsidRPr="00230B1A">
        <w:rPr>
          <w:sz w:val="22"/>
          <w:szCs w:val="22"/>
        </w:rPr>
        <w:t xml:space="preserve"> – </w:t>
      </w:r>
      <w:r w:rsidR="00E87FF0" w:rsidRPr="00230B1A">
        <w:rPr>
          <w:sz w:val="22"/>
          <w:szCs w:val="22"/>
        </w:rPr>
        <w:t>Sona Nanotech Inc.</w:t>
      </w:r>
      <w:r w:rsidR="00750B81" w:rsidRPr="00230B1A">
        <w:rPr>
          <w:sz w:val="22"/>
          <w:szCs w:val="22"/>
        </w:rPr>
        <w:t xml:space="preserve"> (</w:t>
      </w:r>
      <w:r w:rsidR="00E87FF0" w:rsidRPr="00230B1A">
        <w:rPr>
          <w:sz w:val="22"/>
          <w:szCs w:val="22"/>
        </w:rPr>
        <w:t>CSE</w:t>
      </w:r>
      <w:r w:rsidR="00750B81" w:rsidRPr="00230B1A">
        <w:rPr>
          <w:sz w:val="22"/>
          <w:szCs w:val="22"/>
        </w:rPr>
        <w:t xml:space="preserve">: </w:t>
      </w:r>
      <w:r w:rsidR="00E87FF0" w:rsidRPr="00230B1A">
        <w:rPr>
          <w:sz w:val="22"/>
          <w:szCs w:val="22"/>
        </w:rPr>
        <w:t>SONA</w:t>
      </w:r>
      <w:r w:rsidR="00EE7DC3">
        <w:rPr>
          <w:sz w:val="22"/>
          <w:szCs w:val="22"/>
        </w:rPr>
        <w:t>)</w:t>
      </w:r>
      <w:r w:rsidR="00004769">
        <w:rPr>
          <w:sz w:val="22"/>
          <w:szCs w:val="22"/>
        </w:rPr>
        <w:t xml:space="preserve">, </w:t>
      </w:r>
      <w:r w:rsidR="00EE7DC3">
        <w:rPr>
          <w:sz w:val="22"/>
          <w:szCs w:val="22"/>
        </w:rPr>
        <w:t>(</w:t>
      </w:r>
      <w:r w:rsidR="009B1B9A">
        <w:rPr>
          <w:sz w:val="22"/>
          <w:szCs w:val="22"/>
        </w:rPr>
        <w:t>OTC</w:t>
      </w:r>
      <w:r w:rsidR="00004769">
        <w:rPr>
          <w:sz w:val="22"/>
          <w:szCs w:val="22"/>
        </w:rPr>
        <w:t xml:space="preserve"> </w:t>
      </w:r>
      <w:r w:rsidR="00447CE1">
        <w:rPr>
          <w:sz w:val="22"/>
          <w:szCs w:val="22"/>
        </w:rPr>
        <w:t>Pink:</w:t>
      </w:r>
      <w:r w:rsidR="009B1B9A">
        <w:rPr>
          <w:sz w:val="22"/>
          <w:szCs w:val="22"/>
        </w:rPr>
        <w:t xml:space="preserve"> </w:t>
      </w:r>
      <w:r w:rsidR="00447CE1">
        <w:rPr>
          <w:sz w:val="22"/>
          <w:szCs w:val="22"/>
        </w:rPr>
        <w:t>SNANF</w:t>
      </w:r>
      <w:r w:rsidR="00750B81" w:rsidRPr="00230B1A">
        <w:rPr>
          <w:sz w:val="22"/>
          <w:szCs w:val="22"/>
        </w:rPr>
        <w:t xml:space="preserve">) (the </w:t>
      </w:r>
      <w:r w:rsidR="00D41EC5" w:rsidRPr="00230B1A">
        <w:rPr>
          <w:sz w:val="22"/>
          <w:szCs w:val="22"/>
        </w:rPr>
        <w:t xml:space="preserve">“Company”) is pleased to </w:t>
      </w:r>
      <w:r w:rsidR="00AE7863" w:rsidRPr="00230B1A">
        <w:rPr>
          <w:sz w:val="22"/>
          <w:szCs w:val="22"/>
        </w:rPr>
        <w:t xml:space="preserve">announce that it </w:t>
      </w:r>
      <w:r w:rsidR="00D76907">
        <w:rPr>
          <w:sz w:val="22"/>
          <w:szCs w:val="22"/>
        </w:rPr>
        <w:t>has been awarded a $4.1</w:t>
      </w:r>
      <w:r w:rsidR="00773C53">
        <w:rPr>
          <w:sz w:val="22"/>
          <w:szCs w:val="22"/>
        </w:rPr>
        <w:t xml:space="preserve"> milli</w:t>
      </w:r>
      <w:r w:rsidR="006F5FD5">
        <w:rPr>
          <w:sz w:val="22"/>
          <w:szCs w:val="22"/>
        </w:rPr>
        <w:t>o</w:t>
      </w:r>
      <w:r w:rsidR="00773C53">
        <w:rPr>
          <w:sz w:val="22"/>
          <w:szCs w:val="22"/>
        </w:rPr>
        <w:t>n</w:t>
      </w:r>
      <w:r w:rsidR="00D76907">
        <w:rPr>
          <w:sz w:val="22"/>
          <w:szCs w:val="22"/>
        </w:rPr>
        <w:t xml:space="preserve"> grant from </w:t>
      </w:r>
      <w:proofErr w:type="spellStart"/>
      <w:r w:rsidR="00D76907">
        <w:rPr>
          <w:sz w:val="22"/>
          <w:szCs w:val="22"/>
        </w:rPr>
        <w:t>NGen</w:t>
      </w:r>
      <w:proofErr w:type="spellEnd"/>
      <w:r w:rsidR="00D76907">
        <w:rPr>
          <w:sz w:val="22"/>
          <w:szCs w:val="22"/>
        </w:rPr>
        <w:t xml:space="preserve">, Canada’s </w:t>
      </w:r>
      <w:r w:rsidR="00504131">
        <w:rPr>
          <w:sz w:val="22"/>
          <w:szCs w:val="22"/>
        </w:rPr>
        <w:t>Advanced Manufacturing Supercluster</w:t>
      </w:r>
      <w:r w:rsidR="00D76907">
        <w:rPr>
          <w:sz w:val="22"/>
          <w:szCs w:val="22"/>
        </w:rPr>
        <w:t xml:space="preserve">, to develop and commercialize its </w:t>
      </w:r>
      <w:r w:rsidR="00B6445D">
        <w:rPr>
          <w:sz w:val="22"/>
          <w:szCs w:val="22"/>
        </w:rPr>
        <w:t xml:space="preserve">Covid-19 </w:t>
      </w:r>
      <w:r w:rsidR="006D26E4">
        <w:rPr>
          <w:sz w:val="22"/>
          <w:szCs w:val="22"/>
        </w:rPr>
        <w:t>r</w:t>
      </w:r>
      <w:r w:rsidR="00B6445D">
        <w:rPr>
          <w:sz w:val="22"/>
          <w:szCs w:val="22"/>
        </w:rPr>
        <w:t>apid</w:t>
      </w:r>
      <w:r w:rsidR="007E55AA">
        <w:rPr>
          <w:sz w:val="22"/>
          <w:szCs w:val="22"/>
        </w:rPr>
        <w:t>-r</w:t>
      </w:r>
      <w:r w:rsidR="00B6445D">
        <w:rPr>
          <w:sz w:val="22"/>
          <w:szCs w:val="22"/>
        </w:rPr>
        <w:t xml:space="preserve">esponse </w:t>
      </w:r>
      <w:r w:rsidR="006D26E4">
        <w:rPr>
          <w:sz w:val="22"/>
          <w:szCs w:val="22"/>
        </w:rPr>
        <w:t>a</w:t>
      </w:r>
      <w:r w:rsidR="00B6445D">
        <w:rPr>
          <w:sz w:val="22"/>
          <w:szCs w:val="22"/>
        </w:rPr>
        <w:t xml:space="preserve">ntigen test.  </w:t>
      </w:r>
      <w:r w:rsidR="00D76907">
        <w:rPr>
          <w:sz w:val="22"/>
          <w:szCs w:val="22"/>
        </w:rPr>
        <w:t>Th</w:t>
      </w:r>
      <w:r w:rsidR="00DF2534">
        <w:rPr>
          <w:sz w:val="22"/>
          <w:szCs w:val="22"/>
        </w:rPr>
        <w:t>is</w:t>
      </w:r>
      <w:r w:rsidR="00D76907">
        <w:rPr>
          <w:sz w:val="22"/>
          <w:szCs w:val="22"/>
        </w:rPr>
        <w:t xml:space="preserve"> </w:t>
      </w:r>
      <w:r w:rsidR="00DF2534">
        <w:rPr>
          <w:sz w:val="22"/>
          <w:szCs w:val="22"/>
        </w:rPr>
        <w:t xml:space="preserve">non-repayable grant </w:t>
      </w:r>
      <w:r w:rsidR="00D76907">
        <w:rPr>
          <w:sz w:val="22"/>
          <w:szCs w:val="22"/>
        </w:rPr>
        <w:t>will be used to accelerate the development of a prototype and scal</w:t>
      </w:r>
      <w:r w:rsidR="00CE46EC">
        <w:rPr>
          <w:sz w:val="22"/>
          <w:szCs w:val="22"/>
        </w:rPr>
        <w:t>e</w:t>
      </w:r>
      <w:r w:rsidR="00D76907">
        <w:rPr>
          <w:sz w:val="22"/>
          <w:szCs w:val="22"/>
        </w:rPr>
        <w:t xml:space="preserve"> manufacturing capabilities with a view to deploying this Covid-19 virus-detecting, point-of-care test with Canadian medical authorities as soon as possible.</w:t>
      </w:r>
    </w:p>
    <w:p w14:paraId="03B60357" w14:textId="4C2FDB9A" w:rsidR="00F221BB" w:rsidRDefault="00F221BB" w:rsidP="00F221BB">
      <w:pPr>
        <w:pStyle w:val="NormalWeb"/>
        <w:spacing w:after="0"/>
        <w:jc w:val="both"/>
        <w:rPr>
          <w:sz w:val="22"/>
          <w:szCs w:val="22"/>
        </w:rPr>
      </w:pPr>
      <w:r>
        <w:rPr>
          <w:sz w:val="22"/>
          <w:szCs w:val="22"/>
        </w:rPr>
        <w:t xml:space="preserve">The </w:t>
      </w:r>
      <w:r w:rsidR="0010218B">
        <w:rPr>
          <w:sz w:val="22"/>
          <w:szCs w:val="22"/>
        </w:rPr>
        <w:t xml:space="preserve">Supercluster </w:t>
      </w:r>
      <w:r>
        <w:rPr>
          <w:sz w:val="22"/>
          <w:szCs w:val="22"/>
        </w:rPr>
        <w:t xml:space="preserve">funding is pursuant to a $50 million </w:t>
      </w:r>
      <w:r w:rsidR="0010218B">
        <w:rPr>
          <w:sz w:val="22"/>
          <w:szCs w:val="22"/>
        </w:rPr>
        <w:t xml:space="preserve">initiative led by </w:t>
      </w:r>
      <w:proofErr w:type="spellStart"/>
      <w:r w:rsidR="0010218B">
        <w:rPr>
          <w:sz w:val="22"/>
          <w:szCs w:val="22"/>
          <w:lang w:val="en-CA"/>
        </w:rPr>
        <w:t>NGen</w:t>
      </w:r>
      <w:proofErr w:type="spellEnd"/>
      <w:r w:rsidRPr="00F221BB">
        <w:rPr>
          <w:sz w:val="22"/>
          <w:szCs w:val="22"/>
          <w:lang w:val="en-CA"/>
        </w:rPr>
        <w:t> </w:t>
      </w:r>
      <w:r w:rsidR="0010218B">
        <w:rPr>
          <w:sz w:val="22"/>
          <w:szCs w:val="22"/>
          <w:lang w:val="en-CA"/>
        </w:rPr>
        <w:t>and</w:t>
      </w:r>
      <w:r>
        <w:rPr>
          <w:sz w:val="22"/>
          <w:szCs w:val="22"/>
        </w:rPr>
        <w:t xml:space="preserve"> announced</w:t>
      </w:r>
      <w:r w:rsidR="0010218B">
        <w:rPr>
          <w:sz w:val="22"/>
          <w:szCs w:val="22"/>
        </w:rPr>
        <w:t xml:space="preserve"> by Prime Minister Trudeau</w:t>
      </w:r>
      <w:r>
        <w:rPr>
          <w:sz w:val="22"/>
          <w:szCs w:val="22"/>
        </w:rPr>
        <w:t xml:space="preserve"> today. </w:t>
      </w:r>
      <w:r w:rsidR="003E6350">
        <w:rPr>
          <w:sz w:val="22"/>
          <w:szCs w:val="22"/>
        </w:rPr>
        <w:t xml:space="preserve">The initiative will </w:t>
      </w:r>
      <w:r w:rsidR="003E6350">
        <w:t xml:space="preserve">support companies as they prepare to produce critically </w:t>
      </w:r>
      <w:proofErr w:type="gramStart"/>
      <w:r w:rsidR="003E6350">
        <w:t>needed  technologies</w:t>
      </w:r>
      <w:proofErr w:type="gramEnd"/>
      <w:r w:rsidR="003E6350">
        <w:t>, equipment, and medical products to aid in the fight against COVID-19</w:t>
      </w:r>
      <w:r w:rsidR="006D26E4">
        <w:t>.</w:t>
      </w:r>
      <w:r>
        <w:rPr>
          <w:sz w:val="22"/>
          <w:szCs w:val="22"/>
        </w:rPr>
        <w:t xml:space="preserve">  </w:t>
      </w:r>
      <w:hyperlink r:id="rId10" w:history="1">
        <w:r w:rsidR="00CB3DCA" w:rsidRPr="00CB3DCA">
          <w:rPr>
            <w:color w:val="0000FF"/>
            <w:u w:val="single"/>
            <w:lang w:val="en-CA"/>
          </w:rPr>
          <w:t>https://pm.gc.ca/en/news/news-releases/2020/03/31/prime-minister-announces-new-partnerships-canadian-industries-fight</w:t>
        </w:r>
      </w:hyperlink>
    </w:p>
    <w:p w14:paraId="53BCA846" w14:textId="621A557F" w:rsidR="006D26E4" w:rsidRPr="005C438F" w:rsidRDefault="00CF16B3" w:rsidP="005C438F">
      <w:pPr>
        <w:pStyle w:val="NormalWeb"/>
        <w:rPr>
          <w:sz w:val="22"/>
          <w:szCs w:val="22"/>
        </w:rPr>
      </w:pPr>
      <w:proofErr w:type="spellStart"/>
      <w:r w:rsidRPr="005C438F">
        <w:rPr>
          <w:sz w:val="22"/>
          <w:szCs w:val="22"/>
        </w:rPr>
        <w:t>NGen</w:t>
      </w:r>
      <w:proofErr w:type="spellEnd"/>
      <w:r w:rsidRPr="005C438F">
        <w:rPr>
          <w:sz w:val="22"/>
          <w:szCs w:val="22"/>
        </w:rPr>
        <w:t xml:space="preserve"> </w:t>
      </w:r>
      <w:r>
        <w:rPr>
          <w:sz w:val="22"/>
          <w:szCs w:val="22"/>
        </w:rPr>
        <w:t>will play</w:t>
      </w:r>
      <w:r w:rsidRPr="005C438F">
        <w:rPr>
          <w:sz w:val="22"/>
          <w:szCs w:val="22"/>
        </w:rPr>
        <w:t xml:space="preserve"> a valuable role in project funding</w:t>
      </w:r>
      <w:r>
        <w:rPr>
          <w:sz w:val="22"/>
          <w:szCs w:val="22"/>
        </w:rPr>
        <w:t xml:space="preserve">, enabling the acceleration of the development, and enhancing the scope of the Company’s project to deploy its </w:t>
      </w:r>
      <w:r w:rsidRPr="00AE6773">
        <w:rPr>
          <w:sz w:val="22"/>
          <w:szCs w:val="22"/>
        </w:rPr>
        <w:t>proprietary</w:t>
      </w:r>
      <w:r>
        <w:rPr>
          <w:sz w:val="22"/>
          <w:szCs w:val="22"/>
        </w:rPr>
        <w:t xml:space="preserve"> gold nanorod technology towards a credible, easy to use, </w:t>
      </w:r>
      <w:r w:rsidRPr="005C438F">
        <w:rPr>
          <w:sz w:val="22"/>
          <w:szCs w:val="22"/>
        </w:rPr>
        <w:t>rapid response</w:t>
      </w:r>
      <w:r>
        <w:rPr>
          <w:sz w:val="22"/>
          <w:szCs w:val="22"/>
        </w:rPr>
        <w:t xml:space="preserve">, point-of-care Covid-19 test </w:t>
      </w:r>
      <w:r w:rsidRPr="005C438F">
        <w:rPr>
          <w:sz w:val="22"/>
          <w:szCs w:val="22"/>
        </w:rPr>
        <w:t>t</w:t>
      </w:r>
      <w:r>
        <w:rPr>
          <w:sz w:val="22"/>
          <w:szCs w:val="22"/>
        </w:rPr>
        <w:t>hat can be used to reduce the strain on testing laboratories and</w:t>
      </w:r>
      <w:r w:rsidRPr="00AE6773">
        <w:rPr>
          <w:sz w:val="22"/>
          <w:szCs w:val="22"/>
        </w:rPr>
        <w:t xml:space="preserve"> enhance the capacity of health care systems</w:t>
      </w:r>
      <w:r>
        <w:rPr>
          <w:sz w:val="22"/>
          <w:szCs w:val="22"/>
        </w:rPr>
        <w:t xml:space="preserve">.  </w:t>
      </w:r>
      <w:proofErr w:type="spellStart"/>
      <w:r w:rsidRPr="005C438F">
        <w:rPr>
          <w:sz w:val="22"/>
          <w:szCs w:val="22"/>
        </w:rPr>
        <w:t>NGen</w:t>
      </w:r>
      <w:r>
        <w:rPr>
          <w:sz w:val="22"/>
          <w:szCs w:val="22"/>
        </w:rPr>
        <w:t>’s</w:t>
      </w:r>
      <w:proofErr w:type="spellEnd"/>
      <w:r>
        <w:rPr>
          <w:sz w:val="22"/>
          <w:szCs w:val="22"/>
        </w:rPr>
        <w:t xml:space="preserve"> involvement</w:t>
      </w:r>
      <w:r w:rsidRPr="005C438F">
        <w:rPr>
          <w:sz w:val="22"/>
          <w:szCs w:val="22"/>
        </w:rPr>
        <w:t xml:space="preserve"> </w:t>
      </w:r>
      <w:r>
        <w:rPr>
          <w:sz w:val="22"/>
          <w:szCs w:val="22"/>
        </w:rPr>
        <w:t xml:space="preserve">also helped to bring to bear other Canadian </w:t>
      </w:r>
      <w:r w:rsidRPr="005C438F">
        <w:rPr>
          <w:sz w:val="22"/>
          <w:szCs w:val="22"/>
        </w:rPr>
        <w:t>suppliers</w:t>
      </w:r>
      <w:r>
        <w:rPr>
          <w:sz w:val="22"/>
          <w:szCs w:val="22"/>
        </w:rPr>
        <w:t xml:space="preserve"> and partners</w:t>
      </w:r>
      <w:r w:rsidRPr="00517C78">
        <w:rPr>
          <w:sz w:val="22"/>
          <w:szCs w:val="22"/>
        </w:rPr>
        <w:t xml:space="preserve"> </w:t>
      </w:r>
      <w:r>
        <w:rPr>
          <w:sz w:val="22"/>
          <w:szCs w:val="22"/>
        </w:rPr>
        <w:t>to the Company’s efforts.</w:t>
      </w:r>
    </w:p>
    <w:p w14:paraId="18129E9D" w14:textId="65A9E982" w:rsidR="006D26E4" w:rsidRDefault="00CF16B3" w:rsidP="006D26E4">
      <w:pPr>
        <w:pStyle w:val="NormalWeb"/>
        <w:jc w:val="both"/>
        <w:rPr>
          <w:sz w:val="22"/>
          <w:szCs w:val="22"/>
          <w:lang w:val="en-CA"/>
        </w:rPr>
      </w:pPr>
      <w:r w:rsidRPr="006D26E4">
        <w:rPr>
          <w:i/>
          <w:iCs/>
          <w:sz w:val="22"/>
          <w:szCs w:val="22"/>
          <w:lang w:val="en-CA"/>
        </w:rPr>
        <w:t>“</w:t>
      </w:r>
      <w:proofErr w:type="spellStart"/>
      <w:r w:rsidRPr="006D26E4">
        <w:rPr>
          <w:i/>
          <w:iCs/>
          <w:sz w:val="22"/>
          <w:szCs w:val="22"/>
          <w:lang w:val="en-CA"/>
        </w:rPr>
        <w:t>NGen</w:t>
      </w:r>
      <w:proofErr w:type="spellEnd"/>
      <w:r w:rsidRPr="006D26E4">
        <w:rPr>
          <w:i/>
          <w:iCs/>
          <w:sz w:val="22"/>
          <w:szCs w:val="22"/>
          <w:lang w:val="en-CA"/>
        </w:rPr>
        <w:t xml:space="preserve"> is excited to support Sona </w:t>
      </w:r>
      <w:r>
        <w:rPr>
          <w:i/>
          <w:iCs/>
          <w:sz w:val="22"/>
          <w:szCs w:val="22"/>
          <w:lang w:val="en-CA"/>
        </w:rPr>
        <w:t>N</w:t>
      </w:r>
      <w:r w:rsidRPr="006D26E4">
        <w:rPr>
          <w:i/>
          <w:iCs/>
          <w:sz w:val="22"/>
          <w:szCs w:val="22"/>
          <w:lang w:val="en-CA"/>
        </w:rPr>
        <w:t xml:space="preserve">anotech’s efforts to get a point of-care test for COVID-19 in the hands of Canadian medical authorities as soon as possible. Sona’s </w:t>
      </w:r>
      <w:r>
        <w:rPr>
          <w:i/>
          <w:iCs/>
          <w:sz w:val="22"/>
          <w:szCs w:val="22"/>
          <w:lang w:val="en-CA"/>
        </w:rPr>
        <w:t>proprietary and unique gold nanorod</w:t>
      </w:r>
      <w:r w:rsidRPr="006D26E4">
        <w:rPr>
          <w:i/>
          <w:iCs/>
          <w:sz w:val="22"/>
          <w:szCs w:val="22"/>
          <w:lang w:val="en-CA"/>
        </w:rPr>
        <w:t xml:space="preserve"> technology enables a rapid-response antigen test that has the potential to significantly reduce the time-to-results for COVID-19 diagnosis and ultimately save lives.” </w:t>
      </w:r>
      <w:r w:rsidRPr="006D26E4">
        <w:rPr>
          <w:sz w:val="22"/>
          <w:szCs w:val="22"/>
          <w:lang w:val="en-CA"/>
        </w:rPr>
        <w:t xml:space="preserve">Jay Myers, CEO, </w:t>
      </w:r>
      <w:proofErr w:type="spellStart"/>
      <w:r w:rsidRPr="006D26E4">
        <w:rPr>
          <w:sz w:val="22"/>
          <w:szCs w:val="22"/>
          <w:lang w:val="en-CA"/>
        </w:rPr>
        <w:t>NGen</w:t>
      </w:r>
      <w:proofErr w:type="spellEnd"/>
      <w:r>
        <w:rPr>
          <w:sz w:val="22"/>
          <w:szCs w:val="22"/>
          <w:lang w:val="en-CA"/>
        </w:rPr>
        <w:t>.</w:t>
      </w:r>
    </w:p>
    <w:p w14:paraId="7B509B4E" w14:textId="2CCFCBB8" w:rsidR="00D56AFF" w:rsidRPr="00D56AFF" w:rsidRDefault="00D56AFF" w:rsidP="00D56AFF">
      <w:pPr>
        <w:pStyle w:val="NormalWeb"/>
        <w:spacing w:after="0"/>
        <w:jc w:val="both"/>
        <w:rPr>
          <w:sz w:val="22"/>
          <w:szCs w:val="22"/>
          <w:lang w:val="en-CA"/>
        </w:rPr>
      </w:pPr>
      <w:r>
        <w:rPr>
          <w:sz w:val="22"/>
          <w:szCs w:val="22"/>
        </w:rPr>
        <w:t xml:space="preserve">The Company </w:t>
      </w:r>
      <w:r w:rsidR="00D76907">
        <w:rPr>
          <w:sz w:val="22"/>
          <w:szCs w:val="22"/>
        </w:rPr>
        <w:t>is working with a consortium of international and Canadian partners to develop a</w:t>
      </w:r>
      <w:r>
        <w:rPr>
          <w:sz w:val="22"/>
          <w:szCs w:val="22"/>
        </w:rPr>
        <w:t xml:space="preserve"> functional prototype for an antigen detecting, rapid-response, lateral flow test that is expected to </w:t>
      </w:r>
      <w:r w:rsidRPr="00D56AFF">
        <w:rPr>
          <w:sz w:val="22"/>
          <w:szCs w:val="22"/>
          <w:lang w:val="en-CA"/>
        </w:rPr>
        <w:t>provide in-field test results in minutes, without the use of specialized laboratory equipment or technicians.</w:t>
      </w:r>
      <w:r>
        <w:rPr>
          <w:sz w:val="22"/>
          <w:szCs w:val="22"/>
        </w:rPr>
        <w:t xml:space="preserve"> The Company is working with a </w:t>
      </w:r>
      <w:r w:rsidRPr="00D56AFF">
        <w:rPr>
          <w:sz w:val="22"/>
          <w:szCs w:val="22"/>
          <w:lang w:val="en-CA"/>
        </w:rPr>
        <w:t xml:space="preserve">consortium of diagnostic test developers including GE Healthcare Life Sciences, The Native Antigen Company, </w:t>
      </w:r>
      <w:proofErr w:type="spellStart"/>
      <w:r w:rsidR="00D76907">
        <w:rPr>
          <w:sz w:val="22"/>
          <w:szCs w:val="22"/>
          <w:lang w:val="en-CA"/>
        </w:rPr>
        <w:t>AffinityImmuno</w:t>
      </w:r>
      <w:proofErr w:type="spellEnd"/>
      <w:r w:rsidR="00D76907">
        <w:rPr>
          <w:sz w:val="22"/>
          <w:szCs w:val="22"/>
          <w:lang w:val="en-CA"/>
        </w:rPr>
        <w:t xml:space="preserve">, </w:t>
      </w:r>
      <w:r w:rsidRPr="00D56AFF">
        <w:rPr>
          <w:sz w:val="22"/>
          <w:szCs w:val="22"/>
          <w:lang w:val="en-CA"/>
        </w:rPr>
        <w:t>Bond Digital Health and scientific advisors Fiona Marshall and Sandy Morrison.</w:t>
      </w:r>
    </w:p>
    <w:p w14:paraId="1D3AFB9E" w14:textId="77777777" w:rsidR="007E55AA" w:rsidRDefault="006D26E4" w:rsidP="000C2456">
      <w:pPr>
        <w:rPr>
          <w:sz w:val="22"/>
          <w:szCs w:val="22"/>
        </w:rPr>
      </w:pPr>
      <w:r w:rsidRPr="006D26E4">
        <w:rPr>
          <w:sz w:val="22"/>
          <w:szCs w:val="22"/>
        </w:rPr>
        <w:t xml:space="preserve">Actual manufacturing </w:t>
      </w:r>
      <w:r>
        <w:rPr>
          <w:sz w:val="22"/>
          <w:szCs w:val="22"/>
        </w:rPr>
        <w:t xml:space="preserve">of Sona’s Covid-19 rapid-response antigen test </w:t>
      </w:r>
      <w:r w:rsidRPr="006D26E4">
        <w:rPr>
          <w:sz w:val="22"/>
          <w:szCs w:val="22"/>
        </w:rPr>
        <w:t>is not expected to commence until firm orders with deposits have been secured.</w:t>
      </w:r>
      <w:r>
        <w:rPr>
          <w:sz w:val="22"/>
          <w:szCs w:val="22"/>
        </w:rPr>
        <w:t xml:space="preserve">  </w:t>
      </w:r>
      <w:r w:rsidR="00D56AFF" w:rsidRPr="00D56AFF">
        <w:rPr>
          <w:sz w:val="22"/>
          <w:szCs w:val="22"/>
        </w:rPr>
        <w:t xml:space="preserve">Sona will provide further updates </w:t>
      </w:r>
      <w:r w:rsidRPr="00D56AFF" w:rsidDel="006D26E4">
        <w:rPr>
          <w:sz w:val="22"/>
          <w:szCs w:val="22"/>
        </w:rPr>
        <w:t xml:space="preserve"> </w:t>
      </w:r>
      <w:r w:rsidR="00D56AFF" w:rsidRPr="00D56AFF">
        <w:rPr>
          <w:sz w:val="22"/>
          <w:szCs w:val="22"/>
        </w:rPr>
        <w:t xml:space="preserve">as warranted.  </w:t>
      </w:r>
    </w:p>
    <w:p w14:paraId="147A1682" w14:textId="77777777" w:rsidR="00CF16B3" w:rsidRDefault="00CF16B3" w:rsidP="00CF16B3">
      <w:bookmarkStart w:id="0" w:name="_Hlk36550623"/>
      <w:r>
        <w:rPr>
          <w:b/>
        </w:rPr>
        <w:t>About Next Generation Manufacturing Canada</w:t>
      </w:r>
    </w:p>
    <w:p w14:paraId="563BBCF6" w14:textId="7798D61A" w:rsidR="000C2456" w:rsidRDefault="00CF16B3" w:rsidP="000C2456">
      <w:proofErr w:type="spellStart"/>
      <w:r>
        <w:t>NGen</w:t>
      </w:r>
      <w:proofErr w:type="spellEnd"/>
      <w:r>
        <w:t xml:space="preserve"> leads Canada’s Advanced Manufacturing Supercluster, managing $230 million in funding from the Government of Canada to leverage Canada’s manufacturing and technology strengths to build world-leading advanced manufacturing capabilities. There is no more important priority for manufacturers across Canada today than to respond to COVID-19. </w:t>
      </w:r>
      <w:proofErr w:type="spellStart"/>
      <w:r>
        <w:t>NGen</w:t>
      </w:r>
      <w:proofErr w:type="spellEnd"/>
      <w:r>
        <w:t xml:space="preserve"> is targeting enhanced funding for companies that can scale-up production of critical supplies in response to the COVID-19 crisis and secure their supply chains given the likelihood of future global disruptions.</w:t>
      </w:r>
      <w:bookmarkEnd w:id="0"/>
    </w:p>
    <w:p w14:paraId="4CCD15B7" w14:textId="77777777" w:rsidR="000C2456" w:rsidRDefault="000C2456" w:rsidP="000C2456">
      <w:r>
        <w:t xml:space="preserve"> </w:t>
      </w:r>
    </w:p>
    <w:p w14:paraId="72C6D9FB" w14:textId="77777777" w:rsidR="000C2456" w:rsidRDefault="000C2456" w:rsidP="000C2456">
      <w:r>
        <w:lastRenderedPageBreak/>
        <w:t xml:space="preserve">For more information about NGen COVID-19 funding initiative, please visit </w:t>
      </w:r>
      <w:hyperlink r:id="rId11" w:history="1">
        <w:r w:rsidRPr="00035D54">
          <w:rPr>
            <w:rStyle w:val="Hyperlink"/>
          </w:rPr>
          <w:t>www.ngen.ca/covid-19-response</w:t>
        </w:r>
      </w:hyperlink>
      <w:r>
        <w:t>.</w:t>
      </w:r>
    </w:p>
    <w:p w14:paraId="5CFE6FB1" w14:textId="77777777" w:rsidR="00DD10D4" w:rsidRDefault="00DD10D4" w:rsidP="00487D6D">
      <w:pPr>
        <w:spacing w:after="0"/>
        <w:rPr>
          <w:sz w:val="22"/>
          <w:szCs w:val="22"/>
        </w:rPr>
      </w:pPr>
    </w:p>
    <w:p w14:paraId="32C8C34F" w14:textId="5516DA94" w:rsidR="00116F4B" w:rsidRPr="00A56583" w:rsidRDefault="00116F4B" w:rsidP="00487D6D">
      <w:pPr>
        <w:spacing w:after="0"/>
        <w:rPr>
          <w:sz w:val="22"/>
          <w:szCs w:val="22"/>
        </w:rPr>
      </w:pPr>
      <w:r w:rsidRPr="00A56583">
        <w:rPr>
          <w:sz w:val="22"/>
          <w:szCs w:val="22"/>
        </w:rPr>
        <w:t xml:space="preserve">NEITHER THE </w:t>
      </w:r>
      <w:r w:rsidR="00D90DF2">
        <w:rPr>
          <w:sz w:val="22"/>
          <w:szCs w:val="22"/>
        </w:rPr>
        <w:t>CANA</w:t>
      </w:r>
      <w:r w:rsidR="00036BDB">
        <w:rPr>
          <w:sz w:val="22"/>
          <w:szCs w:val="22"/>
        </w:rPr>
        <w:t>DIAN SECURITIES</w:t>
      </w:r>
      <w:r w:rsidRPr="00A56583">
        <w:rPr>
          <w:sz w:val="22"/>
          <w:szCs w:val="22"/>
        </w:rPr>
        <w:t xml:space="preserve"> EXCHANGE NOR ITS REGULATION SERVICES PROVIDER (AS THAT TERM IS DEFINED IN THE POLICIES OF THE </w:t>
      </w:r>
      <w:r w:rsidR="00036BDB">
        <w:rPr>
          <w:sz w:val="22"/>
          <w:szCs w:val="22"/>
        </w:rPr>
        <w:t>CANADIAN SECURITIES</w:t>
      </w:r>
      <w:r w:rsidRPr="00A56583">
        <w:rPr>
          <w:sz w:val="22"/>
          <w:szCs w:val="22"/>
        </w:rPr>
        <w:t xml:space="preserve"> EXCHANGE) ACCEPTS RESPONSIBILITY FOR THE ADEQUACY OR ACCURACY OF THIS RELEASE.</w:t>
      </w:r>
    </w:p>
    <w:p w14:paraId="32C8C350" w14:textId="77777777" w:rsidR="00963165" w:rsidRPr="00A56583" w:rsidRDefault="00963165" w:rsidP="00487D6D">
      <w:pPr>
        <w:spacing w:after="0"/>
        <w:rPr>
          <w:sz w:val="22"/>
          <w:szCs w:val="22"/>
        </w:rPr>
      </w:pPr>
    </w:p>
    <w:p w14:paraId="32C8C351" w14:textId="0A993D25" w:rsidR="00116F4B" w:rsidRPr="00A56583" w:rsidRDefault="768E73F2" w:rsidP="00487D6D">
      <w:pPr>
        <w:spacing w:after="0"/>
        <w:rPr>
          <w:sz w:val="22"/>
          <w:szCs w:val="22"/>
        </w:rPr>
      </w:pPr>
      <w:r w:rsidRPr="768E73F2">
        <w:rPr>
          <w:sz w:val="22"/>
          <w:szCs w:val="22"/>
        </w:rPr>
        <w:t>CAUTIONARY STATEMENT REGARDING FORWARD-LOOKING INFORMATION: This press release includes certain “forward-looking statements” under applicable Canadian securities legislation. Forward-looking statements are necessarily based upon a number of estimates and assumptions that, while considered reasonable, are subject to known and unknown risks, uncertainties, and other factors which may cause the actual results and future events to differ materially from those expressed or implied by such forward-looking statements. There can be no assurance that such statements will prove to be accurate, as actual results and future events could differ materially from those anticipated in such statements. Accordingly, readers should not place undue reliance on forward-looking statements. Sona disclaims any intention or obligation to update or revise any forward-looking statements, whether as a result of new information, future events or otherwise, except as required by law.</w:t>
      </w:r>
    </w:p>
    <w:p w14:paraId="32C8C352" w14:textId="77777777" w:rsidR="00080CFC" w:rsidRPr="00A56583" w:rsidRDefault="00080CFC" w:rsidP="00080CFC">
      <w:pPr>
        <w:spacing w:after="0"/>
        <w:jc w:val="center"/>
        <w:rPr>
          <w:sz w:val="22"/>
          <w:szCs w:val="22"/>
        </w:rPr>
      </w:pPr>
    </w:p>
    <w:p w14:paraId="7728D956" w14:textId="77777777" w:rsidR="006D26E4" w:rsidRPr="006D26E4" w:rsidRDefault="006D26E4" w:rsidP="006D26E4">
      <w:pPr>
        <w:spacing w:after="0"/>
        <w:rPr>
          <w:sz w:val="22"/>
          <w:szCs w:val="22"/>
          <w:u w:val="single"/>
        </w:rPr>
      </w:pPr>
      <w:r w:rsidRPr="006D26E4">
        <w:rPr>
          <w:sz w:val="22"/>
          <w:szCs w:val="22"/>
          <w:u w:val="single"/>
        </w:rPr>
        <w:t>Contact:</w:t>
      </w:r>
    </w:p>
    <w:p w14:paraId="7526B059" w14:textId="77777777" w:rsidR="006D26E4" w:rsidRPr="00AE6773" w:rsidRDefault="006D26E4" w:rsidP="006D26E4">
      <w:pPr>
        <w:spacing w:after="0"/>
        <w:rPr>
          <w:sz w:val="22"/>
          <w:szCs w:val="22"/>
        </w:rPr>
      </w:pPr>
      <w:r w:rsidRPr="00AE6773">
        <w:rPr>
          <w:sz w:val="22"/>
          <w:szCs w:val="22"/>
        </w:rPr>
        <w:t>Sona Nanotech Inc.</w:t>
      </w:r>
    </w:p>
    <w:p w14:paraId="68484D20" w14:textId="77777777" w:rsidR="006D26E4" w:rsidRPr="00AE6773" w:rsidRDefault="006D26E4" w:rsidP="006D26E4">
      <w:pPr>
        <w:spacing w:after="0"/>
        <w:rPr>
          <w:sz w:val="22"/>
          <w:szCs w:val="22"/>
        </w:rPr>
      </w:pPr>
      <w:r w:rsidRPr="00AE6773">
        <w:rPr>
          <w:sz w:val="22"/>
          <w:szCs w:val="22"/>
        </w:rPr>
        <w:t>David Regan</w:t>
      </w:r>
    </w:p>
    <w:p w14:paraId="38C3BC23" w14:textId="77777777" w:rsidR="006D26E4" w:rsidRPr="00AE6773" w:rsidRDefault="006D26E4" w:rsidP="006D26E4">
      <w:pPr>
        <w:spacing w:after="0"/>
        <w:rPr>
          <w:sz w:val="22"/>
          <w:szCs w:val="22"/>
        </w:rPr>
      </w:pPr>
      <w:r w:rsidRPr="00AE6773">
        <w:rPr>
          <w:sz w:val="22"/>
          <w:szCs w:val="22"/>
        </w:rPr>
        <w:t>Strategic Advisor</w:t>
      </w:r>
    </w:p>
    <w:p w14:paraId="481559B0" w14:textId="77777777" w:rsidR="006D26E4" w:rsidRPr="00AE6773" w:rsidRDefault="006D26E4" w:rsidP="006D26E4">
      <w:pPr>
        <w:spacing w:after="0"/>
        <w:rPr>
          <w:sz w:val="22"/>
          <w:szCs w:val="22"/>
        </w:rPr>
      </w:pPr>
      <w:r w:rsidRPr="00AE6773">
        <w:rPr>
          <w:sz w:val="22"/>
          <w:szCs w:val="22"/>
        </w:rPr>
        <w:t>+1.902.448.1416</w:t>
      </w:r>
    </w:p>
    <w:p w14:paraId="32C8C357" w14:textId="2C2213C6" w:rsidR="00A55922" w:rsidRPr="00A9351F" w:rsidRDefault="00A55922" w:rsidP="006D26E4">
      <w:pPr>
        <w:spacing w:after="0"/>
        <w:rPr>
          <w:sz w:val="22"/>
          <w:szCs w:val="22"/>
        </w:rPr>
      </w:pPr>
    </w:p>
    <w:sectPr w:rsidR="00A55922" w:rsidRPr="00A9351F" w:rsidSect="004906B8">
      <w:headerReference w:type="default" r:id="rId12"/>
      <w:headerReference w:type="first" r:id="rId13"/>
      <w:pgSz w:w="12240" w:h="15840" w:code="1"/>
      <w:pgMar w:top="1440" w:right="1440" w:bottom="1080" w:left="1440" w:header="720"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CE43" w16cex:dateUtc="2020-03-31T0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3623" w14:textId="77777777" w:rsidR="00504B75" w:rsidRDefault="00504B75">
      <w:r>
        <w:separator/>
      </w:r>
    </w:p>
  </w:endnote>
  <w:endnote w:type="continuationSeparator" w:id="0">
    <w:p w14:paraId="730BCFC2" w14:textId="77777777" w:rsidR="00504B75" w:rsidRDefault="0050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16ACD" w14:textId="77777777" w:rsidR="00504B75" w:rsidRDefault="00504B75">
      <w:r>
        <w:separator/>
      </w:r>
    </w:p>
  </w:footnote>
  <w:footnote w:type="continuationSeparator" w:id="0">
    <w:p w14:paraId="3ADF8296" w14:textId="77777777" w:rsidR="00504B75" w:rsidRDefault="0050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C35C" w14:textId="77777777" w:rsidR="007C37A9" w:rsidRPr="004906B8" w:rsidRDefault="007C37A9" w:rsidP="004906B8">
    <w:pPr>
      <w:pStyle w:val="Header"/>
      <w:jc w:val="center"/>
      <w:rPr>
        <w:rStyle w:val="PageNumber"/>
      </w:rP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46605A">
      <w:rPr>
        <w:rStyle w:val="PageNumber"/>
        <w:noProof/>
      </w:rPr>
      <w:t>2</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D1DD" w14:textId="0BF57BDC" w:rsidR="000C2456" w:rsidRDefault="004C6C82" w:rsidP="000C2456">
    <w:pPr>
      <w:spacing w:before="120" w:after="0"/>
      <w:jc w:val="left"/>
    </w:pPr>
    <w:r>
      <w:t>News</w:t>
    </w:r>
    <w:r w:rsidR="00080CFC">
      <w:t xml:space="preserve"> Release</w:t>
    </w:r>
    <w:r w:rsidR="000C2456" w:rsidRPr="000C2456">
      <w:t xml:space="preserve"> </w:t>
    </w:r>
    <w:r w:rsidR="000C2456">
      <w:tab/>
    </w:r>
    <w:r w:rsidR="000C2456">
      <w:tab/>
    </w:r>
    <w:r w:rsidR="000C2456">
      <w:tab/>
    </w:r>
    <w:r w:rsidR="000C2456">
      <w:tab/>
    </w:r>
    <w:r w:rsidR="000C2456">
      <w:tab/>
    </w:r>
    <w:r w:rsidR="000C2456">
      <w:tab/>
    </w:r>
    <w:proofErr w:type="gramStart"/>
    <w:r w:rsidR="000C2456">
      <w:t>For</w:t>
    </w:r>
    <w:proofErr w:type="gramEnd"/>
    <w:r w:rsidR="000C2456">
      <w:t xml:space="preserve"> Immediate Release – </w:t>
    </w:r>
    <w:r w:rsidR="000C2456" w:rsidRPr="00230B1A">
      <w:t xml:space="preserve">March </w:t>
    </w:r>
    <w:r w:rsidR="00517C78">
      <w:t>31</w:t>
    </w:r>
    <w:r w:rsidR="000C2456">
      <w:t>, 2020</w:t>
    </w:r>
  </w:p>
  <w:p w14:paraId="32C8C35D" w14:textId="14231036" w:rsidR="00080CFC" w:rsidRDefault="0008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3CD7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0492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FA3C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589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DE82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A8E6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E220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084A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4A3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CB6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35AD2"/>
    <w:multiLevelType w:val="hybridMultilevel"/>
    <w:tmpl w:val="CF3013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242D1868"/>
    <w:multiLevelType w:val="hybridMultilevel"/>
    <w:tmpl w:val="63063FF2"/>
    <w:lvl w:ilvl="0" w:tplc="EA74E240">
      <w:start w:val="613"/>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25B24F98"/>
    <w:multiLevelType w:val="hybridMultilevel"/>
    <w:tmpl w:val="126E51E6"/>
    <w:lvl w:ilvl="0" w:tplc="6CAEACD6">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478159A"/>
    <w:multiLevelType w:val="hybridMultilevel"/>
    <w:tmpl w:val="EDA6AD0A"/>
    <w:lvl w:ilvl="0" w:tplc="7AB849A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FD256F"/>
    <w:multiLevelType w:val="hybridMultilevel"/>
    <w:tmpl w:val="9970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D05F2"/>
    <w:multiLevelType w:val="hybridMultilevel"/>
    <w:tmpl w:val="69C63AB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74CD2789"/>
    <w:multiLevelType w:val="singleLevel"/>
    <w:tmpl w:val="85300994"/>
    <w:name w:val="Bullet"/>
    <w:lvl w:ilvl="0">
      <w:start w:val="1"/>
      <w:numFmt w:val="bullet"/>
      <w:pStyle w:val="LOSBullet"/>
      <w:lvlText w:val=""/>
      <w:lvlJc w:val="left"/>
      <w:pPr>
        <w:tabs>
          <w:tab w:val="num" w:pos="720"/>
        </w:tabs>
        <w:ind w:left="720" w:hanging="720"/>
      </w:pPr>
      <w:rPr>
        <w:rFonts w:ascii="Symbol" w:hAnsi="Symbol" w:hint="default"/>
        <w:b w:val="0"/>
        <w:i w:val="0"/>
        <w:sz w:val="24"/>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1"/>
  </w:num>
  <w:num w:numId="16">
    <w:abstractNumId w:val="10"/>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DateAndTime/>
  <w:embedSystemFonts/>
  <w:hideGrammaticalErrors/>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True"/>
    <w:docVar w:name="DocIDType" w:val="AllPages"/>
    <w:docVar w:name="DocIDTypist" w:val="False"/>
  </w:docVars>
  <w:rsids>
    <w:rsidRoot w:val="00080CFC"/>
    <w:rsid w:val="00004769"/>
    <w:rsid w:val="00015B33"/>
    <w:rsid w:val="00036BDB"/>
    <w:rsid w:val="0004209F"/>
    <w:rsid w:val="0005020D"/>
    <w:rsid w:val="00080CFC"/>
    <w:rsid w:val="000A70CC"/>
    <w:rsid w:val="000B0660"/>
    <w:rsid w:val="000B2744"/>
    <w:rsid w:val="000C07EF"/>
    <w:rsid w:val="000C2456"/>
    <w:rsid w:val="000D7E03"/>
    <w:rsid w:val="000E72F1"/>
    <w:rsid w:val="000F227D"/>
    <w:rsid w:val="000F56C8"/>
    <w:rsid w:val="0010218B"/>
    <w:rsid w:val="00116F4B"/>
    <w:rsid w:val="00117203"/>
    <w:rsid w:val="001200A6"/>
    <w:rsid w:val="00123028"/>
    <w:rsid w:val="001244D5"/>
    <w:rsid w:val="00136CFA"/>
    <w:rsid w:val="00137558"/>
    <w:rsid w:val="001402F8"/>
    <w:rsid w:val="001478B0"/>
    <w:rsid w:val="00150322"/>
    <w:rsid w:val="001623ED"/>
    <w:rsid w:val="001659C0"/>
    <w:rsid w:val="00166289"/>
    <w:rsid w:val="00174744"/>
    <w:rsid w:val="0017557E"/>
    <w:rsid w:val="001766F4"/>
    <w:rsid w:val="00186109"/>
    <w:rsid w:val="001955E7"/>
    <w:rsid w:val="001A1CAF"/>
    <w:rsid w:val="001B0FF9"/>
    <w:rsid w:val="001C3763"/>
    <w:rsid w:val="001F27D9"/>
    <w:rsid w:val="00204846"/>
    <w:rsid w:val="002105B2"/>
    <w:rsid w:val="00212C6C"/>
    <w:rsid w:val="00230B1A"/>
    <w:rsid w:val="00232F4A"/>
    <w:rsid w:val="0023361E"/>
    <w:rsid w:val="002361AE"/>
    <w:rsid w:val="0026433D"/>
    <w:rsid w:val="00275BF0"/>
    <w:rsid w:val="002A77E9"/>
    <w:rsid w:val="002B4C3A"/>
    <w:rsid w:val="002C393C"/>
    <w:rsid w:val="002F1AB5"/>
    <w:rsid w:val="00323170"/>
    <w:rsid w:val="00344D3F"/>
    <w:rsid w:val="003971FA"/>
    <w:rsid w:val="003A4CCA"/>
    <w:rsid w:val="003B43A8"/>
    <w:rsid w:val="003C695F"/>
    <w:rsid w:val="003C6CFA"/>
    <w:rsid w:val="003E6350"/>
    <w:rsid w:val="003E70F8"/>
    <w:rsid w:val="004049C2"/>
    <w:rsid w:val="0042112B"/>
    <w:rsid w:val="00431500"/>
    <w:rsid w:val="004325E6"/>
    <w:rsid w:val="00436FCB"/>
    <w:rsid w:val="00447CE1"/>
    <w:rsid w:val="00451489"/>
    <w:rsid w:val="004613CD"/>
    <w:rsid w:val="0046605A"/>
    <w:rsid w:val="00474201"/>
    <w:rsid w:val="004749D8"/>
    <w:rsid w:val="00487D6D"/>
    <w:rsid w:val="004906B8"/>
    <w:rsid w:val="00495187"/>
    <w:rsid w:val="004958B0"/>
    <w:rsid w:val="00496F44"/>
    <w:rsid w:val="004B4003"/>
    <w:rsid w:val="004C02DD"/>
    <w:rsid w:val="004C6C82"/>
    <w:rsid w:val="004E3001"/>
    <w:rsid w:val="004F2B04"/>
    <w:rsid w:val="004F3BFE"/>
    <w:rsid w:val="00504131"/>
    <w:rsid w:val="005042DF"/>
    <w:rsid w:val="00504B75"/>
    <w:rsid w:val="00517C78"/>
    <w:rsid w:val="00524BED"/>
    <w:rsid w:val="00537601"/>
    <w:rsid w:val="00557142"/>
    <w:rsid w:val="00575AC6"/>
    <w:rsid w:val="00591036"/>
    <w:rsid w:val="005947BE"/>
    <w:rsid w:val="005A1AAA"/>
    <w:rsid w:val="005A3A21"/>
    <w:rsid w:val="005B5570"/>
    <w:rsid w:val="005C438F"/>
    <w:rsid w:val="005C6958"/>
    <w:rsid w:val="005E6DFD"/>
    <w:rsid w:val="005F58AF"/>
    <w:rsid w:val="00602011"/>
    <w:rsid w:val="006236CA"/>
    <w:rsid w:val="00627F8D"/>
    <w:rsid w:val="0065210A"/>
    <w:rsid w:val="00671F40"/>
    <w:rsid w:val="00685607"/>
    <w:rsid w:val="00693D69"/>
    <w:rsid w:val="00697223"/>
    <w:rsid w:val="006A196F"/>
    <w:rsid w:val="006A2299"/>
    <w:rsid w:val="006B0F3B"/>
    <w:rsid w:val="006D26E4"/>
    <w:rsid w:val="006F5FD5"/>
    <w:rsid w:val="0070185B"/>
    <w:rsid w:val="00710794"/>
    <w:rsid w:val="00714700"/>
    <w:rsid w:val="00750B81"/>
    <w:rsid w:val="0075192E"/>
    <w:rsid w:val="00756E78"/>
    <w:rsid w:val="007656E6"/>
    <w:rsid w:val="00773C53"/>
    <w:rsid w:val="00776E85"/>
    <w:rsid w:val="007A0E95"/>
    <w:rsid w:val="007A274A"/>
    <w:rsid w:val="007B62F4"/>
    <w:rsid w:val="007C37A9"/>
    <w:rsid w:val="007D644A"/>
    <w:rsid w:val="007E3783"/>
    <w:rsid w:val="007E55AA"/>
    <w:rsid w:val="007F03F9"/>
    <w:rsid w:val="0080057C"/>
    <w:rsid w:val="00804AD4"/>
    <w:rsid w:val="008230F9"/>
    <w:rsid w:val="00823612"/>
    <w:rsid w:val="00835E7B"/>
    <w:rsid w:val="00845161"/>
    <w:rsid w:val="0085166D"/>
    <w:rsid w:val="008535D2"/>
    <w:rsid w:val="0087262F"/>
    <w:rsid w:val="00876980"/>
    <w:rsid w:val="00884BD9"/>
    <w:rsid w:val="008A4381"/>
    <w:rsid w:val="008B21F8"/>
    <w:rsid w:val="008B393F"/>
    <w:rsid w:val="008B6AE2"/>
    <w:rsid w:val="00911157"/>
    <w:rsid w:val="00946FF7"/>
    <w:rsid w:val="009517AD"/>
    <w:rsid w:val="00963165"/>
    <w:rsid w:val="00995FF4"/>
    <w:rsid w:val="009A1AC7"/>
    <w:rsid w:val="009A605E"/>
    <w:rsid w:val="009B0AE8"/>
    <w:rsid w:val="009B1B9A"/>
    <w:rsid w:val="009B43E3"/>
    <w:rsid w:val="009D49C7"/>
    <w:rsid w:val="009D6AE2"/>
    <w:rsid w:val="009E03B5"/>
    <w:rsid w:val="00A02B80"/>
    <w:rsid w:val="00A15EF8"/>
    <w:rsid w:val="00A178B2"/>
    <w:rsid w:val="00A40249"/>
    <w:rsid w:val="00A55922"/>
    <w:rsid w:val="00A56583"/>
    <w:rsid w:val="00A567C9"/>
    <w:rsid w:val="00A60BC8"/>
    <w:rsid w:val="00A73EF7"/>
    <w:rsid w:val="00A85EA0"/>
    <w:rsid w:val="00A9351F"/>
    <w:rsid w:val="00AA0C2E"/>
    <w:rsid w:val="00AE6773"/>
    <w:rsid w:val="00AE7863"/>
    <w:rsid w:val="00B04EAF"/>
    <w:rsid w:val="00B13013"/>
    <w:rsid w:val="00B25044"/>
    <w:rsid w:val="00B45F3C"/>
    <w:rsid w:val="00B56C40"/>
    <w:rsid w:val="00B579C5"/>
    <w:rsid w:val="00B61A2F"/>
    <w:rsid w:val="00B63780"/>
    <w:rsid w:val="00B6445D"/>
    <w:rsid w:val="00B73409"/>
    <w:rsid w:val="00B84FE7"/>
    <w:rsid w:val="00BA158B"/>
    <w:rsid w:val="00BA1F8D"/>
    <w:rsid w:val="00BA236E"/>
    <w:rsid w:val="00BA3970"/>
    <w:rsid w:val="00BA42BF"/>
    <w:rsid w:val="00BA539D"/>
    <w:rsid w:val="00BE0372"/>
    <w:rsid w:val="00BE7800"/>
    <w:rsid w:val="00C026DA"/>
    <w:rsid w:val="00C17960"/>
    <w:rsid w:val="00C34E80"/>
    <w:rsid w:val="00C47651"/>
    <w:rsid w:val="00C5284E"/>
    <w:rsid w:val="00C7029A"/>
    <w:rsid w:val="00C724C7"/>
    <w:rsid w:val="00C90421"/>
    <w:rsid w:val="00C945DD"/>
    <w:rsid w:val="00CB3DCA"/>
    <w:rsid w:val="00CC3C7B"/>
    <w:rsid w:val="00CC7C2A"/>
    <w:rsid w:val="00CD5A92"/>
    <w:rsid w:val="00CE28DD"/>
    <w:rsid w:val="00CE46EC"/>
    <w:rsid w:val="00CE4703"/>
    <w:rsid w:val="00CF16B3"/>
    <w:rsid w:val="00CF6B3F"/>
    <w:rsid w:val="00D13A4C"/>
    <w:rsid w:val="00D1529A"/>
    <w:rsid w:val="00D22B42"/>
    <w:rsid w:val="00D36097"/>
    <w:rsid w:val="00D37268"/>
    <w:rsid w:val="00D41EC5"/>
    <w:rsid w:val="00D56AFF"/>
    <w:rsid w:val="00D67D5F"/>
    <w:rsid w:val="00D76907"/>
    <w:rsid w:val="00D80D88"/>
    <w:rsid w:val="00D821FF"/>
    <w:rsid w:val="00D82CF3"/>
    <w:rsid w:val="00D869C0"/>
    <w:rsid w:val="00D90DF2"/>
    <w:rsid w:val="00D92CC8"/>
    <w:rsid w:val="00D97B49"/>
    <w:rsid w:val="00DB1998"/>
    <w:rsid w:val="00DC1588"/>
    <w:rsid w:val="00DC3A1C"/>
    <w:rsid w:val="00DD07AE"/>
    <w:rsid w:val="00DD10D4"/>
    <w:rsid w:val="00DD2D7C"/>
    <w:rsid w:val="00DE4688"/>
    <w:rsid w:val="00DE6254"/>
    <w:rsid w:val="00DF2534"/>
    <w:rsid w:val="00E045BB"/>
    <w:rsid w:val="00E0462E"/>
    <w:rsid w:val="00E44BBE"/>
    <w:rsid w:val="00E460CE"/>
    <w:rsid w:val="00E5222F"/>
    <w:rsid w:val="00E5481E"/>
    <w:rsid w:val="00E71861"/>
    <w:rsid w:val="00E87A82"/>
    <w:rsid w:val="00E87FF0"/>
    <w:rsid w:val="00EB6306"/>
    <w:rsid w:val="00EC70EB"/>
    <w:rsid w:val="00EE7DC3"/>
    <w:rsid w:val="00EF136F"/>
    <w:rsid w:val="00EF3721"/>
    <w:rsid w:val="00EF7C68"/>
    <w:rsid w:val="00F15C44"/>
    <w:rsid w:val="00F221BB"/>
    <w:rsid w:val="00F3101A"/>
    <w:rsid w:val="00F62584"/>
    <w:rsid w:val="00F625C6"/>
    <w:rsid w:val="00F63CAD"/>
    <w:rsid w:val="00F71BF2"/>
    <w:rsid w:val="00FA5F8B"/>
    <w:rsid w:val="00FB70BD"/>
    <w:rsid w:val="00FF1DA0"/>
    <w:rsid w:val="00FF7877"/>
    <w:rsid w:val="768E7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C8C349"/>
  <w15:docId w15:val="{4D6A366E-2036-450C-98AA-4EE34B40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CFC"/>
    <w:pPr>
      <w:spacing w:after="240"/>
      <w:jc w:val="both"/>
    </w:pPr>
    <w:rPr>
      <w:sz w:val="24"/>
      <w:szCs w:val="24"/>
      <w:lang w:eastAsia="en-US"/>
    </w:rPr>
  </w:style>
  <w:style w:type="paragraph" w:styleId="Heading1">
    <w:name w:val="heading 1"/>
    <w:basedOn w:val="LOSHeading1"/>
    <w:next w:val="Normal"/>
    <w:qFormat/>
    <w:rPr>
      <w:rFonts w:cs="Arial"/>
      <w:bCs/>
    </w:rPr>
  </w:style>
  <w:style w:type="paragraph" w:styleId="Heading2">
    <w:name w:val="heading 2"/>
    <w:basedOn w:val="LOSHeading2"/>
    <w:next w:val="Normal"/>
    <w:qFormat/>
    <w:rPr>
      <w:rFonts w:cs="Arial"/>
      <w:bCs/>
      <w:iCs/>
      <w:szCs w:val="28"/>
    </w:rPr>
  </w:style>
  <w:style w:type="paragraph" w:styleId="Heading3">
    <w:name w:val="heading 3"/>
    <w:basedOn w:val="LOSHeading3"/>
    <w:next w:val="Normal"/>
    <w:qFormat/>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SHeading1">
    <w:name w:val="LOSHeading1"/>
    <w:aliases w:val="H1"/>
    <w:basedOn w:val="NormalSingle"/>
    <w:next w:val="Normal"/>
    <w:pPr>
      <w:keepNext/>
      <w:spacing w:before="120" w:after="120"/>
      <w:jc w:val="left"/>
      <w:outlineLvl w:val="0"/>
    </w:pPr>
    <w:rPr>
      <w:b/>
      <w:szCs w:val="24"/>
    </w:rPr>
  </w:style>
  <w:style w:type="paragraph" w:customStyle="1" w:styleId="NormalSingle">
    <w:name w:val="Normal Single"/>
    <w:pPr>
      <w:spacing w:after="240"/>
      <w:jc w:val="both"/>
    </w:pPr>
    <w:rPr>
      <w:sz w:val="24"/>
      <w:lang w:eastAsia="en-US"/>
    </w:rPr>
  </w:style>
  <w:style w:type="paragraph" w:customStyle="1" w:styleId="LOSHeading2">
    <w:name w:val="LOSHeading2"/>
    <w:aliases w:val="H2"/>
    <w:basedOn w:val="NormalSingle"/>
    <w:next w:val="Normal"/>
    <w:pPr>
      <w:keepNext/>
      <w:spacing w:before="120" w:after="120"/>
      <w:jc w:val="left"/>
      <w:outlineLvl w:val="1"/>
    </w:pPr>
    <w:rPr>
      <w:b/>
    </w:rPr>
  </w:style>
  <w:style w:type="paragraph" w:customStyle="1" w:styleId="LOSHeading3">
    <w:name w:val="LOSHeading3"/>
    <w:aliases w:val="H3"/>
    <w:basedOn w:val="NormalSingle"/>
    <w:next w:val="Normal"/>
    <w:pPr>
      <w:keepNext/>
      <w:spacing w:before="120" w:after="120"/>
      <w:jc w:val="left"/>
      <w:outlineLvl w:val="2"/>
    </w:pPr>
    <w:rPr>
      <w:b/>
    </w:rPr>
  </w:style>
  <w:style w:type="paragraph" w:customStyle="1" w:styleId="LOSIndent">
    <w:name w:val="LOSIndent"/>
    <w:aliases w:val="In"/>
    <w:basedOn w:val="Normal"/>
    <w:pPr>
      <w:ind w:left="720"/>
    </w:pPr>
    <w:rPr>
      <w:szCs w:val="20"/>
    </w:rPr>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LOSBullet">
    <w:name w:val="LOSBullet"/>
    <w:aliases w:val="BL"/>
    <w:basedOn w:val="Normal"/>
    <w:pPr>
      <w:numPr>
        <w:numId w:val="1"/>
      </w:numPr>
    </w:pPr>
    <w:rPr>
      <w:szCs w:val="20"/>
    </w:rPr>
  </w:style>
  <w:style w:type="paragraph" w:customStyle="1" w:styleId="LOSBlock">
    <w:name w:val="LOSBlock"/>
    <w:aliases w:val="B"/>
    <w:basedOn w:val="Normal"/>
    <w:pPr>
      <w:ind w:left="720" w:right="720"/>
    </w:pPr>
    <w:rPr>
      <w:szCs w:val="20"/>
    </w:rPr>
  </w:style>
  <w:style w:type="paragraph" w:customStyle="1" w:styleId="LOSBlock1">
    <w:name w:val="LOSBlock1"/>
    <w:aliases w:val="B1"/>
    <w:basedOn w:val="LOSBlock"/>
    <w:pPr>
      <w:ind w:left="1440" w:right="1440"/>
    </w:pPr>
  </w:style>
  <w:style w:type="paragraph" w:customStyle="1" w:styleId="LOSCentre">
    <w:name w:val="LOSCentre"/>
    <w:aliases w:val="C"/>
    <w:basedOn w:val="Normal"/>
    <w:pPr>
      <w:jc w:val="center"/>
    </w:pPr>
    <w:rPr>
      <w:b/>
      <w:szCs w:val="20"/>
    </w:rPr>
  </w:style>
  <w:style w:type="paragraph" w:customStyle="1" w:styleId="LOSHanging">
    <w:name w:val="LOSHanging"/>
    <w:aliases w:val="H"/>
    <w:basedOn w:val="Normal"/>
    <w:pPr>
      <w:ind w:left="720" w:hanging="720"/>
    </w:pPr>
    <w:rPr>
      <w:szCs w:val="20"/>
    </w:rPr>
  </w:style>
  <w:style w:type="paragraph" w:customStyle="1" w:styleId="LOSIndent1">
    <w:name w:val="LOSIndent1"/>
    <w:aliases w:val="I1"/>
    <w:basedOn w:val="LOSIndent"/>
    <w:pPr>
      <w:ind w:left="1440"/>
    </w:pPr>
  </w:style>
  <w:style w:type="paragraph" w:customStyle="1" w:styleId="LOSIndent2">
    <w:name w:val="LOSIndent2"/>
    <w:aliases w:val="I2"/>
    <w:basedOn w:val="LOSIndent"/>
    <w:pPr>
      <w:ind w:left="2160"/>
    </w:pPr>
  </w:style>
  <w:style w:type="paragraph" w:customStyle="1" w:styleId="LOSLeft">
    <w:name w:val="LOSLeft"/>
    <w:aliases w:val="L"/>
    <w:basedOn w:val="Normal"/>
    <w:pPr>
      <w:jc w:val="left"/>
    </w:pPr>
    <w:rPr>
      <w:szCs w:val="20"/>
    </w:rPr>
  </w:style>
  <w:style w:type="paragraph" w:customStyle="1" w:styleId="LOSPlain">
    <w:name w:val="LOSPlain"/>
    <w:aliases w:val="P"/>
    <w:basedOn w:val="Normal"/>
    <w:pPr>
      <w:spacing w:after="0"/>
      <w:jc w:val="left"/>
    </w:pPr>
    <w:rPr>
      <w:szCs w:val="20"/>
    </w:rPr>
  </w:style>
  <w:style w:type="character" w:customStyle="1" w:styleId="LOSReference">
    <w:name w:val="LOSReference"/>
    <w:aliases w:val="Ref"/>
    <w:basedOn w:val="DefaultParagraphFont"/>
    <w:rPr>
      <w:b/>
      <w:sz w:val="16"/>
      <w:szCs w:val="16"/>
    </w:rPr>
  </w:style>
  <w:style w:type="paragraph" w:customStyle="1" w:styleId="LOSRight">
    <w:name w:val="LOSRight"/>
    <w:aliases w:val="R"/>
    <w:basedOn w:val="Normal"/>
    <w:pPr>
      <w:jc w:val="right"/>
    </w:pPr>
    <w:rPr>
      <w:szCs w:val="20"/>
    </w:rPr>
  </w:style>
  <w:style w:type="paragraph" w:customStyle="1" w:styleId="LOSHeading1Centre">
    <w:name w:val="LOSHeading1Centre"/>
    <w:aliases w:val="H1C"/>
    <w:basedOn w:val="LOSHeading1"/>
    <w:next w:val="Normal"/>
    <w:pPr>
      <w:spacing w:after="480"/>
      <w:jc w:val="center"/>
      <w:outlineLvl w:val="9"/>
    </w:pPr>
    <w:rPr>
      <w:sz w:val="28"/>
      <w:szCs w:val="28"/>
    </w:rPr>
  </w:style>
  <w:style w:type="paragraph" w:customStyle="1" w:styleId="LOSHeading2NoToc">
    <w:name w:val="LOSHeading2NoToc"/>
    <w:aliases w:val="H2NT"/>
    <w:basedOn w:val="LOSHeading2"/>
    <w:next w:val="Normal"/>
    <w:pPr>
      <w:outlineLvl w:val="9"/>
    </w:pPr>
  </w:style>
  <w:style w:type="paragraph" w:customStyle="1" w:styleId="LOSTab">
    <w:name w:val="LOSTab"/>
    <w:aliases w:val="T"/>
    <w:basedOn w:val="Normal"/>
    <w:pPr>
      <w:ind w:firstLine="720"/>
    </w:pPr>
    <w:rPr>
      <w:szCs w:val="20"/>
    </w:rPr>
  </w:style>
  <w:style w:type="paragraph" w:customStyle="1" w:styleId="LOSTableHeading">
    <w:name w:val="LOSTableHeading"/>
    <w:aliases w:val="TH"/>
    <w:basedOn w:val="NormalSingle"/>
    <w:pPr>
      <w:keepNext/>
      <w:keepLines/>
      <w:spacing w:before="120" w:after="120"/>
      <w:jc w:val="center"/>
    </w:pPr>
    <w:rPr>
      <w:b/>
    </w:rPr>
  </w:style>
  <w:style w:type="paragraph" w:customStyle="1" w:styleId="LOSTableText">
    <w:name w:val="LOSTableText"/>
    <w:aliases w:val="TT"/>
    <w:basedOn w:val="Normal"/>
    <w:pPr>
      <w:spacing w:before="60" w:after="60"/>
      <w:jc w:val="left"/>
    </w:pPr>
  </w:style>
  <w:style w:type="character" w:styleId="PageNumber">
    <w:name w:val="page number"/>
    <w:rPr>
      <w:sz w:val="24"/>
      <w:szCs w:val="24"/>
    </w:rPr>
  </w:style>
  <w:style w:type="character" w:customStyle="1" w:styleId="Prompt">
    <w:name w:val="Promp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PlainSingle">
    <w:name w:val="Plain Single"/>
    <w:basedOn w:val="NormalSingle"/>
    <w:pPr>
      <w:spacing w:after="0"/>
      <w:jc w:val="left"/>
    </w:pPr>
  </w:style>
  <w:style w:type="paragraph" w:customStyle="1" w:styleId="LOSTab1">
    <w:name w:val="LOSTab1"/>
    <w:aliases w:val="T1"/>
    <w:basedOn w:val="LOSTab"/>
    <w:pPr>
      <w:ind w:firstLine="1440"/>
    </w:pPr>
  </w:style>
  <w:style w:type="paragraph" w:customStyle="1" w:styleId="LOSBlock2">
    <w:name w:val="LOSBlock2"/>
    <w:aliases w:val="B2"/>
    <w:basedOn w:val="LOSBlock"/>
    <w:pPr>
      <w:ind w:left="2160" w:right="2160"/>
    </w:pPr>
  </w:style>
  <w:style w:type="paragraph" w:customStyle="1" w:styleId="LOSBlock3">
    <w:name w:val="LOSBlock3"/>
    <w:aliases w:val="B3"/>
    <w:basedOn w:val="LOSBlock"/>
    <w:pPr>
      <w:ind w:left="2880" w:right="2880"/>
    </w:pPr>
  </w:style>
  <w:style w:type="paragraph" w:styleId="FootnoteText">
    <w:name w:val="footnote text"/>
    <w:basedOn w:val="PlainSingle"/>
    <w:semiHidden/>
    <w:pPr>
      <w:ind w:left="720" w:hanging="720"/>
      <w:jc w:val="both"/>
    </w:pPr>
    <w:rPr>
      <w:sz w:val="20"/>
    </w:rPr>
  </w:style>
  <w:style w:type="paragraph" w:styleId="BalloonText">
    <w:name w:val="Balloon Text"/>
    <w:basedOn w:val="Normal"/>
    <w:semiHidden/>
    <w:rPr>
      <w:rFonts w:ascii="Tahoma" w:hAnsi="Tahoma"/>
      <w:sz w:val="16"/>
      <w:szCs w:val="16"/>
    </w:rPr>
  </w:style>
  <w:style w:type="character" w:styleId="FootnoteReference">
    <w:name w:val="footnote reference"/>
    <w:basedOn w:val="DefaultParagraphFont"/>
    <w:semiHidden/>
    <w:rPr>
      <w:vertAlign w:val="superscript"/>
    </w:rPr>
  </w:style>
  <w:style w:type="paragraph" w:customStyle="1" w:styleId="LOSIndent3">
    <w:name w:val="LOSIndent3"/>
    <w:aliases w:val="I3"/>
    <w:basedOn w:val="LOSIndent"/>
    <w:pPr>
      <w:ind w:left="2880"/>
    </w:pPr>
  </w:style>
  <w:style w:type="character" w:styleId="Hyperlink">
    <w:name w:val="Hyperlink"/>
    <w:basedOn w:val="DefaultParagraphFont"/>
    <w:uiPriority w:val="99"/>
    <w:rsid w:val="00080CFC"/>
    <w:rPr>
      <w:color w:val="0000FF" w:themeColor="hyperlink"/>
      <w:u w:val="single"/>
    </w:rPr>
  </w:style>
  <w:style w:type="character" w:styleId="Emphasis">
    <w:name w:val="Emphasis"/>
    <w:basedOn w:val="DefaultParagraphFont"/>
    <w:uiPriority w:val="20"/>
    <w:qFormat/>
    <w:rsid w:val="00080CFC"/>
    <w:rPr>
      <w:i/>
      <w:iCs/>
    </w:rPr>
  </w:style>
  <w:style w:type="paragraph" w:styleId="ListParagraph">
    <w:name w:val="List Paragraph"/>
    <w:basedOn w:val="Normal"/>
    <w:uiPriority w:val="34"/>
    <w:qFormat/>
    <w:rsid w:val="009E03B5"/>
    <w:pPr>
      <w:ind w:left="720"/>
      <w:contextualSpacing/>
    </w:pPr>
  </w:style>
  <w:style w:type="character" w:customStyle="1" w:styleId="DocID">
    <w:name w:val="DocID"/>
    <w:basedOn w:val="DefaultParagraphFont"/>
    <w:rsid w:val="00CD5A92"/>
    <w:rPr>
      <w:rFonts w:ascii="Arial" w:hAnsi="Arial" w:cs="Arial"/>
      <w:b w:val="0"/>
      <w:i w:val="0"/>
      <w:caps w:val="0"/>
      <w:vanish w:val="0"/>
      <w:color w:val="000000"/>
      <w:sz w:val="16"/>
      <w:u w:val="none"/>
    </w:rPr>
  </w:style>
  <w:style w:type="paragraph" w:styleId="NormalWeb">
    <w:name w:val="Normal (Web)"/>
    <w:basedOn w:val="Normal"/>
    <w:uiPriority w:val="99"/>
    <w:unhideWhenUsed/>
    <w:rsid w:val="003E70F8"/>
    <w:pPr>
      <w:spacing w:before="100" w:beforeAutospacing="1" w:after="100" w:afterAutospacing="1"/>
      <w:jc w:val="left"/>
    </w:pPr>
    <w:rPr>
      <w:lang w:val="en-US"/>
    </w:rPr>
  </w:style>
  <w:style w:type="character" w:styleId="Strong">
    <w:name w:val="Strong"/>
    <w:basedOn w:val="DefaultParagraphFont"/>
    <w:uiPriority w:val="22"/>
    <w:qFormat/>
    <w:rsid w:val="00823612"/>
    <w:rPr>
      <w:b/>
      <w:bCs/>
    </w:rPr>
  </w:style>
  <w:style w:type="character" w:styleId="CommentReference">
    <w:name w:val="annotation reference"/>
    <w:basedOn w:val="DefaultParagraphFont"/>
    <w:semiHidden/>
    <w:unhideWhenUsed/>
    <w:rsid w:val="0075192E"/>
    <w:rPr>
      <w:sz w:val="16"/>
      <w:szCs w:val="16"/>
    </w:rPr>
  </w:style>
  <w:style w:type="paragraph" w:styleId="CommentText">
    <w:name w:val="annotation text"/>
    <w:basedOn w:val="Normal"/>
    <w:link w:val="CommentTextChar"/>
    <w:semiHidden/>
    <w:unhideWhenUsed/>
    <w:rsid w:val="0075192E"/>
    <w:rPr>
      <w:sz w:val="20"/>
      <w:szCs w:val="20"/>
    </w:rPr>
  </w:style>
  <w:style w:type="character" w:customStyle="1" w:styleId="CommentTextChar">
    <w:name w:val="Comment Text Char"/>
    <w:basedOn w:val="DefaultParagraphFont"/>
    <w:link w:val="CommentText"/>
    <w:semiHidden/>
    <w:rsid w:val="0075192E"/>
    <w:rPr>
      <w:lang w:eastAsia="en-US"/>
    </w:rPr>
  </w:style>
  <w:style w:type="paragraph" w:styleId="CommentSubject">
    <w:name w:val="annotation subject"/>
    <w:basedOn w:val="CommentText"/>
    <w:next w:val="CommentText"/>
    <w:link w:val="CommentSubjectChar"/>
    <w:semiHidden/>
    <w:unhideWhenUsed/>
    <w:rsid w:val="0075192E"/>
    <w:rPr>
      <w:b/>
      <w:bCs/>
    </w:rPr>
  </w:style>
  <w:style w:type="character" w:customStyle="1" w:styleId="CommentSubjectChar">
    <w:name w:val="Comment Subject Char"/>
    <w:basedOn w:val="CommentTextChar"/>
    <w:link w:val="CommentSubject"/>
    <w:semiHidden/>
    <w:rsid w:val="0075192E"/>
    <w:rPr>
      <w:b/>
      <w:bCs/>
      <w:lang w:eastAsia="en-US"/>
    </w:rPr>
  </w:style>
  <w:style w:type="paragraph" w:customStyle="1" w:styleId="xmsonormal">
    <w:name w:val="x_msonormal"/>
    <w:basedOn w:val="Normal"/>
    <w:rsid w:val="00C724C7"/>
    <w:pPr>
      <w:spacing w:after="0"/>
      <w:jc w:val="left"/>
    </w:pPr>
    <w:rPr>
      <w:rFonts w:ascii="Calibri" w:eastAsiaTheme="minorHAnsi" w:hAnsi="Calibri" w:cs="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5635">
      <w:bodyDiv w:val="1"/>
      <w:marLeft w:val="0"/>
      <w:marRight w:val="0"/>
      <w:marTop w:val="0"/>
      <w:marBottom w:val="0"/>
      <w:divBdr>
        <w:top w:val="none" w:sz="0" w:space="0" w:color="auto"/>
        <w:left w:val="none" w:sz="0" w:space="0" w:color="auto"/>
        <w:bottom w:val="none" w:sz="0" w:space="0" w:color="auto"/>
        <w:right w:val="none" w:sz="0" w:space="0" w:color="auto"/>
      </w:divBdr>
    </w:div>
    <w:div w:id="300574962">
      <w:bodyDiv w:val="1"/>
      <w:marLeft w:val="0"/>
      <w:marRight w:val="0"/>
      <w:marTop w:val="0"/>
      <w:marBottom w:val="0"/>
      <w:divBdr>
        <w:top w:val="none" w:sz="0" w:space="0" w:color="auto"/>
        <w:left w:val="none" w:sz="0" w:space="0" w:color="auto"/>
        <w:bottom w:val="none" w:sz="0" w:space="0" w:color="auto"/>
        <w:right w:val="none" w:sz="0" w:space="0" w:color="auto"/>
      </w:divBdr>
    </w:div>
    <w:div w:id="311058798">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74101558">
      <w:bodyDiv w:val="1"/>
      <w:marLeft w:val="0"/>
      <w:marRight w:val="0"/>
      <w:marTop w:val="0"/>
      <w:marBottom w:val="0"/>
      <w:divBdr>
        <w:top w:val="none" w:sz="0" w:space="0" w:color="auto"/>
        <w:left w:val="none" w:sz="0" w:space="0" w:color="auto"/>
        <w:bottom w:val="none" w:sz="0" w:space="0" w:color="auto"/>
        <w:right w:val="none" w:sz="0" w:space="0" w:color="auto"/>
      </w:divBdr>
    </w:div>
    <w:div w:id="509226104">
      <w:bodyDiv w:val="1"/>
      <w:marLeft w:val="0"/>
      <w:marRight w:val="0"/>
      <w:marTop w:val="0"/>
      <w:marBottom w:val="0"/>
      <w:divBdr>
        <w:top w:val="none" w:sz="0" w:space="0" w:color="auto"/>
        <w:left w:val="none" w:sz="0" w:space="0" w:color="auto"/>
        <w:bottom w:val="none" w:sz="0" w:space="0" w:color="auto"/>
        <w:right w:val="none" w:sz="0" w:space="0" w:color="auto"/>
      </w:divBdr>
    </w:div>
    <w:div w:id="682786720">
      <w:bodyDiv w:val="1"/>
      <w:marLeft w:val="0"/>
      <w:marRight w:val="0"/>
      <w:marTop w:val="0"/>
      <w:marBottom w:val="0"/>
      <w:divBdr>
        <w:top w:val="none" w:sz="0" w:space="0" w:color="auto"/>
        <w:left w:val="none" w:sz="0" w:space="0" w:color="auto"/>
        <w:bottom w:val="none" w:sz="0" w:space="0" w:color="auto"/>
        <w:right w:val="none" w:sz="0" w:space="0" w:color="auto"/>
      </w:divBdr>
    </w:div>
    <w:div w:id="764233725">
      <w:bodyDiv w:val="1"/>
      <w:marLeft w:val="0"/>
      <w:marRight w:val="0"/>
      <w:marTop w:val="0"/>
      <w:marBottom w:val="0"/>
      <w:divBdr>
        <w:top w:val="none" w:sz="0" w:space="0" w:color="auto"/>
        <w:left w:val="none" w:sz="0" w:space="0" w:color="auto"/>
        <w:bottom w:val="none" w:sz="0" w:space="0" w:color="auto"/>
        <w:right w:val="none" w:sz="0" w:space="0" w:color="auto"/>
      </w:divBdr>
      <w:divsChild>
        <w:div w:id="1354185910">
          <w:marLeft w:val="0"/>
          <w:marRight w:val="0"/>
          <w:marTop w:val="0"/>
          <w:marBottom w:val="0"/>
          <w:divBdr>
            <w:top w:val="none" w:sz="0" w:space="0" w:color="auto"/>
            <w:left w:val="none" w:sz="0" w:space="0" w:color="auto"/>
            <w:bottom w:val="none" w:sz="0" w:space="0" w:color="auto"/>
            <w:right w:val="none" w:sz="0" w:space="0" w:color="auto"/>
          </w:divBdr>
          <w:divsChild>
            <w:div w:id="189220180">
              <w:marLeft w:val="0"/>
              <w:marRight w:val="0"/>
              <w:marTop w:val="0"/>
              <w:marBottom w:val="0"/>
              <w:divBdr>
                <w:top w:val="none" w:sz="0" w:space="0" w:color="auto"/>
                <w:left w:val="none" w:sz="0" w:space="0" w:color="auto"/>
                <w:bottom w:val="none" w:sz="0" w:space="0" w:color="auto"/>
                <w:right w:val="none" w:sz="0" w:space="0" w:color="auto"/>
              </w:divBdr>
              <w:divsChild>
                <w:div w:id="3001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0598">
      <w:bodyDiv w:val="1"/>
      <w:marLeft w:val="0"/>
      <w:marRight w:val="0"/>
      <w:marTop w:val="0"/>
      <w:marBottom w:val="0"/>
      <w:divBdr>
        <w:top w:val="none" w:sz="0" w:space="0" w:color="auto"/>
        <w:left w:val="none" w:sz="0" w:space="0" w:color="auto"/>
        <w:bottom w:val="none" w:sz="0" w:space="0" w:color="auto"/>
        <w:right w:val="none" w:sz="0" w:space="0" w:color="auto"/>
      </w:divBdr>
    </w:div>
    <w:div w:id="947463934">
      <w:bodyDiv w:val="1"/>
      <w:marLeft w:val="0"/>
      <w:marRight w:val="0"/>
      <w:marTop w:val="0"/>
      <w:marBottom w:val="0"/>
      <w:divBdr>
        <w:top w:val="none" w:sz="0" w:space="0" w:color="auto"/>
        <w:left w:val="none" w:sz="0" w:space="0" w:color="auto"/>
        <w:bottom w:val="none" w:sz="0" w:space="0" w:color="auto"/>
        <w:right w:val="none" w:sz="0" w:space="0" w:color="auto"/>
      </w:divBdr>
    </w:div>
    <w:div w:id="1107583865">
      <w:bodyDiv w:val="1"/>
      <w:marLeft w:val="0"/>
      <w:marRight w:val="0"/>
      <w:marTop w:val="0"/>
      <w:marBottom w:val="0"/>
      <w:divBdr>
        <w:top w:val="none" w:sz="0" w:space="0" w:color="auto"/>
        <w:left w:val="none" w:sz="0" w:space="0" w:color="auto"/>
        <w:bottom w:val="none" w:sz="0" w:space="0" w:color="auto"/>
        <w:right w:val="none" w:sz="0" w:space="0" w:color="auto"/>
      </w:divBdr>
    </w:div>
    <w:div w:id="1234463260">
      <w:bodyDiv w:val="1"/>
      <w:marLeft w:val="0"/>
      <w:marRight w:val="0"/>
      <w:marTop w:val="0"/>
      <w:marBottom w:val="0"/>
      <w:divBdr>
        <w:top w:val="none" w:sz="0" w:space="0" w:color="auto"/>
        <w:left w:val="none" w:sz="0" w:space="0" w:color="auto"/>
        <w:bottom w:val="none" w:sz="0" w:space="0" w:color="auto"/>
        <w:right w:val="none" w:sz="0" w:space="0" w:color="auto"/>
      </w:divBdr>
    </w:div>
    <w:div w:id="1831562082">
      <w:bodyDiv w:val="1"/>
      <w:marLeft w:val="0"/>
      <w:marRight w:val="0"/>
      <w:marTop w:val="0"/>
      <w:marBottom w:val="0"/>
      <w:divBdr>
        <w:top w:val="none" w:sz="0" w:space="0" w:color="auto"/>
        <w:left w:val="none" w:sz="0" w:space="0" w:color="auto"/>
        <w:bottom w:val="none" w:sz="0" w:space="0" w:color="auto"/>
        <w:right w:val="none" w:sz="0" w:space="0" w:color="auto"/>
      </w:divBdr>
    </w:div>
    <w:div w:id="1951203338">
      <w:bodyDiv w:val="1"/>
      <w:marLeft w:val="0"/>
      <w:marRight w:val="0"/>
      <w:marTop w:val="0"/>
      <w:marBottom w:val="0"/>
      <w:divBdr>
        <w:top w:val="none" w:sz="0" w:space="0" w:color="auto"/>
        <w:left w:val="none" w:sz="0" w:space="0" w:color="auto"/>
        <w:bottom w:val="none" w:sz="0" w:space="0" w:color="auto"/>
        <w:right w:val="none" w:sz="0" w:space="0" w:color="auto"/>
      </w:divBdr>
    </w:div>
    <w:div w:id="19891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gen.ca/covid-19-respo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m.gc.ca/en/news/news-releases/2020/03/31/prime-minister-announces-new-partnerships-canadian-industries-figh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12" ma:contentTypeDescription="Create a new document." ma:contentTypeScope="" ma:versionID="0f83c17b12712bc25b600932261007e5">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7bdc41994f97ff41e5217ae36fae0793"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A1E0D-664B-4142-8AF2-846D1FA36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C3E3C-D666-4C3A-8361-AE2B053EC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79C6A-9433-4CF2-9DD8-898E2A8B9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C:\programdata\infoware\templates\4105\blank.dotm</Template>
  <TotalTime>0</TotalTime>
  <Pages>2</Pages>
  <Words>647</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Suttie</dc:creator>
  <cp:lastModifiedBy>Taiesha Moss</cp:lastModifiedBy>
  <cp:revision>2</cp:revision>
  <cp:lastPrinted>2020-03-17T12:22:00Z</cp:lastPrinted>
  <dcterms:created xsi:type="dcterms:W3CDTF">2020-04-13T11:18:00Z</dcterms:created>
  <dcterms:modified xsi:type="dcterms:W3CDTF">2020-04-13T11:18:00Z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a92f37d7-04dc-4978-8203-8f0bdb4136fe</vt:lpwstr>
  </property>
  <property fmtid="{D5CDD505-2E9C-101B-9397-08002B2CF9AE}" pid="3" name="MAIL_MSG_ID1">
    <vt:lpwstr>gFAAvvm1OVlBaXHpdDhIndDBt3vvDX643zkThTh0H3YEfiUqlZaCePTODEpnZv0VAchReEsK0OMffYqq
VabALHrI6Dx/SMhVA+NlQ1DVWZUeAqyp8MEtHAE3Vh/5KnMP9fJWwJD/axLScQuqVabALHrI6Dx/
SMhVA+NlQ1DVWZUeAqyp8MEtHAE3Vmx4WTVxta5bvNVqzyXjE7icR/JO9AUEGOyPjpIIPbk4GBoY
k1oegpHF/pA5gxEzW</vt:lpwstr>
  </property>
  <property fmtid="{D5CDD505-2E9C-101B-9397-08002B2CF9AE}" pid="4" name="MAIL_MSG_ID2">
    <vt:lpwstr>Hkfiw8TNuNDCiunQUI4CNvLjaPll8eqV3z/TY830nQYcqzJTVyoEzeNcdSA
EH5CorFswDNaGL8Kyl0Dpj3DqLpGfQIcDKUpFg==</vt:lpwstr>
  </property>
  <property fmtid="{D5CDD505-2E9C-101B-9397-08002B2CF9AE}" pid="5" name="RESPONSE_SENDER_NAME">
    <vt:lpwstr>gAAAJ+PfKkF/6hgGh+4bChqYpGNpmKecGAj4</vt:lpwstr>
  </property>
  <property fmtid="{D5CDD505-2E9C-101B-9397-08002B2CF9AE}" pid="6" name="EMAIL_OWNER_ADDRESS">
    <vt:lpwstr>ABAAmJ+7jnJ2eOUgW8dyKgA2enr3GSk8FGzR/ZxKkuzyopIJj9qjN+gYK4dZArC1+7jD</vt:lpwstr>
  </property>
  <property fmtid="{D5CDD505-2E9C-101B-9397-08002B2CF9AE}" pid="7" name="DocID">
    <vt:lpwstr>20760851_6|NATDOCS</vt:lpwstr>
  </property>
  <property fmtid="{D5CDD505-2E9C-101B-9397-08002B2CF9AE}" pid="8" name="ContentTypeId">
    <vt:lpwstr>0x010100ADEA7D7D1C98C34C911A4006D9CD4493</vt:lpwstr>
  </property>
  <property fmtid="{D5CDD505-2E9C-101B-9397-08002B2CF9AE}" pid="9" name="AuthorIds_UIVersion_512">
    <vt:lpwstr>13</vt:lpwstr>
  </property>
</Properties>
</file>