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4100F" w14:textId="4301D158" w:rsidR="002808C3" w:rsidRDefault="00F2014E" w:rsidP="007846EC">
      <w:pPr>
        <w:rPr>
          <w:b/>
          <w:noProof/>
          <w:sz w:val="28"/>
          <w:szCs w:val="28"/>
        </w:rPr>
      </w:pPr>
      <w:r>
        <w:rPr>
          <w:b/>
          <w:noProof/>
          <w:sz w:val="28"/>
          <w:szCs w:val="28"/>
        </w:rPr>
        <w:drawing>
          <wp:inline distT="0" distB="0" distL="0" distR="0" wp14:anchorId="37C8E2A7" wp14:editId="53E628CF">
            <wp:extent cx="2568271" cy="667910"/>
            <wp:effectExtent l="0" t="0" r="381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568271" cy="667910"/>
                    </a:xfrm>
                    <a:prstGeom prst="rect">
                      <a:avLst/>
                    </a:prstGeom>
                  </pic:spPr>
                </pic:pic>
              </a:graphicData>
            </a:graphic>
          </wp:inline>
        </w:drawing>
      </w:r>
    </w:p>
    <w:p w14:paraId="066D332D" w14:textId="6DD8D7C9" w:rsidR="69BE6BAE" w:rsidRDefault="69BE6BAE" w:rsidP="00622D26">
      <w:pPr>
        <w:jc w:val="both"/>
        <w:rPr>
          <w:rFonts w:ascii="Arial" w:eastAsia="Arial" w:hAnsi="Arial" w:cs="Arial"/>
          <w:b/>
          <w:bCs/>
          <w:color w:val="000000" w:themeColor="text1"/>
        </w:rPr>
      </w:pPr>
      <w:r w:rsidRPr="69BE6BAE">
        <w:rPr>
          <w:rFonts w:ascii="Arial" w:eastAsia="Arial" w:hAnsi="Arial" w:cs="Arial"/>
          <w:b/>
          <w:bCs/>
          <w:color w:val="000000" w:themeColor="text1"/>
        </w:rPr>
        <w:t xml:space="preserve">Phyto Extractions™ </w:t>
      </w:r>
      <w:r w:rsidR="00825E72">
        <w:rPr>
          <w:rFonts w:ascii="Arial" w:eastAsia="Arial" w:hAnsi="Arial" w:cs="Arial"/>
          <w:b/>
          <w:bCs/>
          <w:color w:val="000000" w:themeColor="text1"/>
        </w:rPr>
        <w:t xml:space="preserve">(Adastra Labs) </w:t>
      </w:r>
      <w:r w:rsidRPr="69BE6BAE">
        <w:rPr>
          <w:rFonts w:ascii="Arial" w:eastAsia="Arial" w:hAnsi="Arial" w:cs="Arial"/>
          <w:b/>
          <w:bCs/>
          <w:color w:val="000000" w:themeColor="text1"/>
        </w:rPr>
        <w:t xml:space="preserve">Launches New Shatter Product Line to Canadian Retail Market in </w:t>
      </w:r>
      <w:r w:rsidR="00622D26">
        <w:rPr>
          <w:rFonts w:ascii="Arial" w:eastAsia="Arial" w:hAnsi="Arial" w:cs="Arial"/>
          <w:b/>
          <w:bCs/>
          <w:color w:val="000000" w:themeColor="text1"/>
        </w:rPr>
        <w:t>T</w:t>
      </w:r>
      <w:r w:rsidRPr="69BE6BAE">
        <w:rPr>
          <w:rFonts w:ascii="Arial" w:eastAsia="Arial" w:hAnsi="Arial" w:cs="Arial"/>
          <w:b/>
          <w:bCs/>
          <w:color w:val="000000" w:themeColor="text1"/>
        </w:rPr>
        <w:t>ime for 420</w:t>
      </w:r>
    </w:p>
    <w:p w14:paraId="784495FF" w14:textId="77777777" w:rsidR="002808C3" w:rsidRDefault="009E2653">
      <w:pPr>
        <w:ind w:left="6480" w:firstLine="720"/>
      </w:pPr>
      <w:r>
        <w:rPr>
          <w:b/>
          <w:noProof/>
          <w:lang w:val="en-US" w:eastAsia="en-US"/>
        </w:rPr>
        <w:drawing>
          <wp:inline distT="114300" distB="114300" distL="114300" distR="114300" wp14:anchorId="7E837CA8" wp14:editId="15522CF3">
            <wp:extent cx="1384584" cy="260627"/>
            <wp:effectExtent l="0" t="0" r="0" b="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384584" cy="260627"/>
                    </a:xfrm>
                    <a:prstGeom prst="rect">
                      <a:avLst/>
                    </a:prstGeom>
                    <a:ln/>
                  </pic:spPr>
                </pic:pic>
              </a:graphicData>
            </a:graphic>
          </wp:inline>
        </w:drawing>
      </w:r>
    </w:p>
    <w:p w14:paraId="01B4C5E6" w14:textId="0B766413" w:rsidR="00622D26" w:rsidRPr="00622D26" w:rsidRDefault="69BE6BAE" w:rsidP="00622D26">
      <w:pPr>
        <w:spacing w:after="0"/>
        <w:jc w:val="both"/>
        <w:rPr>
          <w:rFonts w:ascii="Arial" w:hAnsi="Arial" w:cs="Arial"/>
        </w:rPr>
      </w:pPr>
      <w:bookmarkStart w:id="0" w:name="_heading=h.gjdgxs"/>
      <w:bookmarkEnd w:id="0"/>
      <w:r w:rsidRPr="00622D26">
        <w:rPr>
          <w:rFonts w:ascii="Arial" w:hAnsi="Arial" w:cs="Arial"/>
          <w:b/>
          <w:bCs/>
          <w:sz w:val="24"/>
          <w:szCs w:val="24"/>
        </w:rPr>
        <w:t>Langley, BC / Accesswire / April 9, 2021 – Phyto Extractions Inc. (formerly, Adastra Labs Holdings Ltd.) (CSE: XTRX) (Frankfurt: D2EP) (“Phyto Extractions™” or the “Company)</w:t>
      </w:r>
      <w:r w:rsidRPr="00622D26">
        <w:rPr>
          <w:rFonts w:ascii="Arial" w:hAnsi="Arial" w:cs="Arial"/>
          <w:sz w:val="24"/>
          <w:szCs w:val="24"/>
        </w:rPr>
        <w:t xml:space="preserve"> </w:t>
      </w:r>
      <w:r w:rsidRPr="00622D26">
        <w:rPr>
          <w:rFonts w:ascii="Arial" w:eastAsia="Arial" w:hAnsi="Arial" w:cs="Arial"/>
          <w:color w:val="000000" w:themeColor="text1"/>
        </w:rPr>
        <w:t xml:space="preserve">is proud to announce the launch of three new </w:t>
      </w:r>
      <w:r w:rsidR="00622D26" w:rsidRPr="00622D26">
        <w:rPr>
          <w:rFonts w:ascii="Arial" w:eastAsia="Arial" w:hAnsi="Arial" w:cs="Arial"/>
          <w:b/>
          <w:bCs/>
          <w:color w:val="000000" w:themeColor="text1"/>
        </w:rPr>
        <w:t>S</w:t>
      </w:r>
      <w:r w:rsidRPr="00622D26">
        <w:rPr>
          <w:rFonts w:ascii="Arial" w:eastAsia="Arial" w:hAnsi="Arial" w:cs="Arial"/>
          <w:b/>
          <w:bCs/>
          <w:color w:val="000000" w:themeColor="text1"/>
        </w:rPr>
        <w:t xml:space="preserve">hatter </w:t>
      </w:r>
      <w:r w:rsidR="00622D26" w:rsidRPr="00622D26">
        <w:rPr>
          <w:rFonts w:ascii="Arial" w:eastAsia="Arial" w:hAnsi="Arial" w:cs="Arial"/>
          <w:b/>
          <w:bCs/>
          <w:color w:val="000000" w:themeColor="text1"/>
        </w:rPr>
        <w:t>P</w:t>
      </w:r>
      <w:r w:rsidRPr="00622D26">
        <w:rPr>
          <w:rFonts w:ascii="Arial" w:eastAsia="Arial" w:hAnsi="Arial" w:cs="Arial"/>
          <w:b/>
          <w:bCs/>
          <w:color w:val="000000" w:themeColor="text1"/>
        </w:rPr>
        <w:t>roducts</w:t>
      </w:r>
      <w:r w:rsidRPr="00622D26">
        <w:rPr>
          <w:rFonts w:ascii="Arial" w:eastAsia="Arial" w:hAnsi="Arial" w:cs="Arial"/>
          <w:color w:val="000000" w:themeColor="text1"/>
        </w:rPr>
        <w:t xml:space="preserve">, adding to its product line in the burgeoning cannabis extracts market. </w:t>
      </w:r>
    </w:p>
    <w:p w14:paraId="4AE5E07F" w14:textId="77777777" w:rsidR="00622D26" w:rsidRPr="00622D26" w:rsidRDefault="00622D26" w:rsidP="00622D26">
      <w:pPr>
        <w:spacing w:after="0"/>
        <w:jc w:val="both"/>
        <w:rPr>
          <w:rFonts w:ascii="Arial" w:eastAsia="Arial" w:hAnsi="Arial" w:cs="Arial"/>
          <w:color w:val="000000" w:themeColor="text1"/>
        </w:rPr>
      </w:pPr>
    </w:p>
    <w:p w14:paraId="566BA118" w14:textId="3C0AB454" w:rsidR="00622D26" w:rsidRPr="00622D26" w:rsidRDefault="00622D26" w:rsidP="00622D26">
      <w:pPr>
        <w:spacing w:after="0"/>
        <w:jc w:val="both"/>
        <w:rPr>
          <w:rFonts w:ascii="Arial" w:eastAsia="Arial" w:hAnsi="Arial" w:cs="Arial"/>
          <w:b/>
          <w:bCs/>
          <w:color w:val="000000" w:themeColor="text1"/>
          <w:sz w:val="24"/>
          <w:szCs w:val="24"/>
        </w:rPr>
      </w:pPr>
      <w:r w:rsidRPr="00622D26">
        <w:rPr>
          <w:rFonts w:ascii="Arial" w:eastAsia="Arial" w:hAnsi="Arial" w:cs="Arial"/>
          <w:b/>
          <w:bCs/>
          <w:color w:val="000000" w:themeColor="text1"/>
          <w:sz w:val="24"/>
          <w:szCs w:val="24"/>
        </w:rPr>
        <w:t>About Shatter Products</w:t>
      </w:r>
    </w:p>
    <w:p w14:paraId="4DAD491E" w14:textId="77777777" w:rsidR="00125491" w:rsidRPr="00125491" w:rsidRDefault="00125491" w:rsidP="00622D26">
      <w:pPr>
        <w:spacing w:after="0"/>
        <w:jc w:val="both"/>
        <w:rPr>
          <w:rFonts w:ascii="Arial" w:eastAsia="Arial" w:hAnsi="Arial" w:cs="Arial"/>
          <w:color w:val="000000" w:themeColor="text1"/>
          <w:sz w:val="12"/>
          <w:szCs w:val="12"/>
        </w:rPr>
      </w:pPr>
    </w:p>
    <w:p w14:paraId="768ED1D4" w14:textId="05380C44" w:rsidR="00F2014E" w:rsidRPr="00622D26" w:rsidRDefault="69BE6BAE" w:rsidP="00622D26">
      <w:pPr>
        <w:spacing w:after="0"/>
        <w:jc w:val="both"/>
        <w:rPr>
          <w:rFonts w:ascii="Arial" w:hAnsi="Arial" w:cs="Arial"/>
          <w:sz w:val="24"/>
          <w:szCs w:val="24"/>
        </w:rPr>
      </w:pPr>
      <w:r w:rsidRPr="00622D26">
        <w:rPr>
          <w:rFonts w:ascii="Arial" w:eastAsia="Arial" w:hAnsi="Arial" w:cs="Arial"/>
          <w:color w:val="000000" w:themeColor="text1"/>
        </w:rPr>
        <w:t>A favourite among Cannabis enthusiasts, Phyto Extractions’</w:t>
      </w:r>
      <w:r w:rsidR="00125491">
        <w:rPr>
          <w:rFonts w:ascii="Arial" w:eastAsia="Arial" w:hAnsi="Arial" w:cs="Arial"/>
          <w:color w:val="000000" w:themeColor="text1"/>
        </w:rPr>
        <w:t>™</w:t>
      </w:r>
      <w:r w:rsidRPr="00622D26">
        <w:rPr>
          <w:rFonts w:ascii="Arial" w:eastAsia="Arial" w:hAnsi="Arial" w:cs="Arial"/>
          <w:color w:val="000000" w:themeColor="text1"/>
        </w:rPr>
        <w:t xml:space="preserve"> shatter product line launches with three of the most popular cannabis strain extracts on the market through its </w:t>
      </w:r>
      <w:r w:rsidR="003D6A65" w:rsidRPr="00622D26">
        <w:rPr>
          <w:rFonts w:ascii="Arial" w:eastAsia="Arial" w:hAnsi="Arial" w:cs="Arial"/>
          <w:color w:val="000000" w:themeColor="text1"/>
        </w:rPr>
        <w:t>one-gram</w:t>
      </w:r>
      <w:r w:rsidRPr="00622D26">
        <w:rPr>
          <w:rFonts w:ascii="Arial" w:eastAsia="Arial" w:hAnsi="Arial" w:cs="Arial"/>
          <w:color w:val="000000" w:themeColor="text1"/>
        </w:rPr>
        <w:t xml:space="preserve"> offerings; Pink Kush, Blueberry Gorilla and Death Bubba. </w:t>
      </w:r>
    </w:p>
    <w:p w14:paraId="2207A59A" w14:textId="77777777" w:rsidR="00622D26" w:rsidRPr="00622D26" w:rsidRDefault="00622D26" w:rsidP="00622D26">
      <w:pPr>
        <w:spacing w:after="0"/>
        <w:jc w:val="both"/>
        <w:rPr>
          <w:rFonts w:ascii="Arial" w:eastAsia="Arial" w:hAnsi="Arial" w:cs="Arial"/>
          <w:color w:val="000000" w:themeColor="text1"/>
        </w:rPr>
      </w:pPr>
    </w:p>
    <w:p w14:paraId="681DD5FC" w14:textId="05B73D33" w:rsidR="00F2014E" w:rsidRPr="00622D26" w:rsidRDefault="69BE6BAE" w:rsidP="00622D26">
      <w:pPr>
        <w:spacing w:after="0"/>
        <w:jc w:val="both"/>
        <w:rPr>
          <w:rFonts w:ascii="Arial" w:hAnsi="Arial" w:cs="Arial"/>
        </w:rPr>
      </w:pPr>
      <w:r w:rsidRPr="00622D26">
        <w:rPr>
          <w:rFonts w:ascii="Arial" w:eastAsia="Arial" w:hAnsi="Arial" w:cs="Arial"/>
          <w:color w:val="000000" w:themeColor="text1"/>
        </w:rPr>
        <w:t>Phyto Extractions</w:t>
      </w:r>
      <w:r w:rsidR="00125491">
        <w:rPr>
          <w:rFonts w:ascii="Arial" w:eastAsia="Arial" w:hAnsi="Arial" w:cs="Arial"/>
          <w:color w:val="000000" w:themeColor="text1"/>
        </w:rPr>
        <w:t>’</w:t>
      </w:r>
      <w:r w:rsidRPr="00622D26">
        <w:rPr>
          <w:rFonts w:ascii="Arial" w:eastAsia="Arial" w:hAnsi="Arial" w:cs="Arial"/>
          <w:color w:val="000000" w:themeColor="text1"/>
        </w:rPr>
        <w:t>™ current increasing market share in the disposable vape, vape cartridge and live resin markets, strengthens the brands launch of its new flagship shatter product line.</w:t>
      </w:r>
      <w:r w:rsidR="00622D26">
        <w:rPr>
          <w:rFonts w:ascii="Arial" w:eastAsia="Arial" w:hAnsi="Arial" w:cs="Arial"/>
          <w:color w:val="000000" w:themeColor="text1"/>
        </w:rPr>
        <w:t xml:space="preserve">  </w:t>
      </w:r>
      <w:r w:rsidRPr="00622D26">
        <w:rPr>
          <w:rFonts w:ascii="Arial" w:eastAsia="Arial" w:hAnsi="Arial" w:cs="Arial"/>
          <w:color w:val="000000" w:themeColor="text1"/>
        </w:rPr>
        <w:t xml:space="preserve">With relatively few players in the shatter </w:t>
      </w:r>
      <w:r w:rsidR="00622D26">
        <w:rPr>
          <w:rFonts w:ascii="Arial" w:eastAsia="Arial" w:hAnsi="Arial" w:cs="Arial"/>
          <w:color w:val="000000" w:themeColor="text1"/>
        </w:rPr>
        <w:t>product</w:t>
      </w:r>
      <w:r w:rsidRPr="00622D26">
        <w:rPr>
          <w:rFonts w:ascii="Arial" w:eastAsia="Arial" w:hAnsi="Arial" w:cs="Arial"/>
          <w:color w:val="000000" w:themeColor="text1"/>
        </w:rPr>
        <w:t xml:space="preserve"> space in Canada, this expansion represents a significant opportunity given the forecasted growth of the Cannabis extract market.</w:t>
      </w:r>
      <w:r w:rsidR="00F2014E" w:rsidRPr="00622D26">
        <w:rPr>
          <w:rFonts w:ascii="Arial" w:hAnsi="Arial" w:cs="Arial"/>
        </w:rPr>
        <w:br/>
      </w:r>
    </w:p>
    <w:p w14:paraId="7E075D01" w14:textId="5E9A1CD5" w:rsidR="00F2014E" w:rsidRDefault="69BE6BAE" w:rsidP="00622D26">
      <w:pPr>
        <w:spacing w:after="0"/>
        <w:jc w:val="both"/>
        <w:rPr>
          <w:rFonts w:ascii="Arial" w:eastAsia="Arial" w:hAnsi="Arial" w:cs="Arial"/>
          <w:color w:val="000000" w:themeColor="text1"/>
        </w:rPr>
      </w:pPr>
      <w:r w:rsidRPr="00622D26">
        <w:rPr>
          <w:rFonts w:ascii="Arial" w:eastAsia="Arial" w:hAnsi="Arial" w:cs="Arial"/>
          <w:color w:val="000000" w:themeColor="text1"/>
        </w:rPr>
        <w:t>Staying true to the corporate mission of being: “...a cannabis brand grown from its legacy roots as the first real name in extracts to deliver the experience of quality and value through all of our product offerings.” Phyto Extractions will be pricing its products to strive to be the lowest priced in every market served in the specific formats offered.</w:t>
      </w:r>
    </w:p>
    <w:p w14:paraId="5950EF32" w14:textId="77777777" w:rsidR="00622D26" w:rsidRPr="00622D26" w:rsidRDefault="00622D26" w:rsidP="00622D26">
      <w:pPr>
        <w:spacing w:after="0"/>
        <w:jc w:val="both"/>
        <w:rPr>
          <w:rFonts w:ascii="Arial" w:hAnsi="Arial" w:cs="Arial"/>
        </w:rPr>
      </w:pPr>
    </w:p>
    <w:p w14:paraId="5586D5C9" w14:textId="4C07F423" w:rsidR="00F2014E" w:rsidRPr="00622D26" w:rsidRDefault="69BE6BAE" w:rsidP="00622D26">
      <w:pPr>
        <w:spacing w:after="0"/>
        <w:jc w:val="both"/>
        <w:rPr>
          <w:rFonts w:ascii="Arial" w:hAnsi="Arial" w:cs="Arial"/>
        </w:rPr>
      </w:pPr>
      <w:r w:rsidRPr="00622D26">
        <w:rPr>
          <w:rFonts w:ascii="Arial" w:eastAsia="Arial" w:hAnsi="Arial" w:cs="Arial"/>
          <w:color w:val="000000" w:themeColor="text1"/>
        </w:rPr>
        <w:t>“Our goal is not only to serve existing cannabis enthusiasts with the quality and value they demand,” said David Kolby, VP of Marketing. “Our strategy is to send a signal to black market consumers as well, that there are legal market players that want their business and are willing to do what it takes to attract them to the legal market with safe and competitive product offerings.”</w:t>
      </w:r>
    </w:p>
    <w:p w14:paraId="2C927BEE" w14:textId="77777777" w:rsidR="00125491" w:rsidRDefault="00125491" w:rsidP="00622D26">
      <w:pPr>
        <w:spacing w:after="0"/>
        <w:jc w:val="both"/>
        <w:rPr>
          <w:rFonts w:ascii="Arial" w:eastAsia="Arial" w:hAnsi="Arial" w:cs="Arial"/>
          <w:color w:val="000000" w:themeColor="text1"/>
        </w:rPr>
      </w:pPr>
    </w:p>
    <w:p w14:paraId="2DFBDCED" w14:textId="5E5359F3" w:rsidR="00F2014E" w:rsidRPr="00622D26" w:rsidRDefault="69BE6BAE" w:rsidP="00622D26">
      <w:pPr>
        <w:spacing w:after="0"/>
        <w:jc w:val="both"/>
        <w:rPr>
          <w:rFonts w:ascii="Arial" w:hAnsi="Arial" w:cs="Arial"/>
        </w:rPr>
      </w:pPr>
      <w:r w:rsidRPr="00622D26">
        <w:rPr>
          <w:rFonts w:ascii="Arial" w:eastAsia="Arial" w:hAnsi="Arial" w:cs="Arial"/>
          <w:color w:val="000000" w:themeColor="text1"/>
        </w:rPr>
        <w:t xml:space="preserve">The </w:t>
      </w:r>
      <w:r w:rsidR="00125491">
        <w:rPr>
          <w:rFonts w:ascii="Arial" w:eastAsia="Arial" w:hAnsi="Arial" w:cs="Arial"/>
          <w:color w:val="000000" w:themeColor="text1"/>
        </w:rPr>
        <w:t xml:space="preserve">Shatter </w:t>
      </w:r>
      <w:r w:rsidRPr="00622D26">
        <w:rPr>
          <w:rFonts w:ascii="Arial" w:eastAsia="Arial" w:hAnsi="Arial" w:cs="Arial"/>
          <w:color w:val="000000" w:themeColor="text1"/>
        </w:rPr>
        <w:t>products will be launched in British Columbia, Alberta, Saskatchewan, Manitoba</w:t>
      </w:r>
      <w:r w:rsidR="00125491">
        <w:rPr>
          <w:rFonts w:ascii="Arial" w:eastAsia="Arial" w:hAnsi="Arial" w:cs="Arial"/>
          <w:color w:val="000000" w:themeColor="text1"/>
        </w:rPr>
        <w:t>,</w:t>
      </w:r>
      <w:r w:rsidRPr="00622D26">
        <w:rPr>
          <w:rFonts w:ascii="Arial" w:eastAsia="Arial" w:hAnsi="Arial" w:cs="Arial"/>
          <w:color w:val="000000" w:themeColor="text1"/>
        </w:rPr>
        <w:t xml:space="preserve"> and Ontario with the rest of Canada to follow soon thereafter</w:t>
      </w:r>
      <w:r w:rsidR="00125491">
        <w:rPr>
          <w:rFonts w:ascii="Arial" w:eastAsia="Arial" w:hAnsi="Arial" w:cs="Arial"/>
          <w:color w:val="000000" w:themeColor="text1"/>
        </w:rPr>
        <w:t>, in addition to n</w:t>
      </w:r>
      <w:r w:rsidRPr="00622D26">
        <w:rPr>
          <w:rFonts w:ascii="Arial" w:eastAsia="Arial" w:hAnsi="Arial" w:cs="Arial"/>
          <w:color w:val="000000" w:themeColor="text1"/>
        </w:rPr>
        <w:t xml:space="preserve">ew </w:t>
      </w:r>
      <w:r w:rsidR="00125491">
        <w:rPr>
          <w:rFonts w:ascii="Arial" w:eastAsia="Arial" w:hAnsi="Arial" w:cs="Arial"/>
          <w:color w:val="000000" w:themeColor="text1"/>
        </w:rPr>
        <w:t>s</w:t>
      </w:r>
      <w:r w:rsidRPr="00622D26">
        <w:rPr>
          <w:rFonts w:ascii="Arial" w:eastAsia="Arial" w:hAnsi="Arial" w:cs="Arial"/>
          <w:color w:val="000000" w:themeColor="text1"/>
        </w:rPr>
        <w:t xml:space="preserve">hatter products </w:t>
      </w:r>
      <w:r w:rsidR="00125491">
        <w:rPr>
          <w:rFonts w:ascii="Arial" w:eastAsia="Arial" w:hAnsi="Arial" w:cs="Arial"/>
          <w:color w:val="000000" w:themeColor="text1"/>
        </w:rPr>
        <w:t>that are</w:t>
      </w:r>
      <w:r w:rsidRPr="00622D26">
        <w:rPr>
          <w:rFonts w:ascii="Arial" w:eastAsia="Arial" w:hAnsi="Arial" w:cs="Arial"/>
          <w:color w:val="000000" w:themeColor="text1"/>
        </w:rPr>
        <w:t xml:space="preserve"> in development.</w:t>
      </w:r>
    </w:p>
    <w:p w14:paraId="485A6C70" w14:textId="4FFED9F5" w:rsidR="00607B61" w:rsidRPr="00622D26" w:rsidRDefault="00607B61">
      <w:pPr>
        <w:spacing w:after="0"/>
        <w:jc w:val="both"/>
        <w:rPr>
          <w:rFonts w:ascii="Arial" w:hAnsi="Arial" w:cs="Arial"/>
          <w:sz w:val="24"/>
          <w:szCs w:val="24"/>
        </w:rPr>
      </w:pPr>
    </w:p>
    <w:p w14:paraId="4129D4BD" w14:textId="53438E68" w:rsidR="002808C3" w:rsidRPr="00622D26" w:rsidRDefault="009E2653">
      <w:pPr>
        <w:spacing w:after="120"/>
        <w:jc w:val="both"/>
        <w:rPr>
          <w:rFonts w:ascii="Arial" w:hAnsi="Arial" w:cs="Arial"/>
          <w:b/>
          <w:sz w:val="24"/>
          <w:szCs w:val="24"/>
        </w:rPr>
      </w:pPr>
      <w:r w:rsidRPr="00622D26">
        <w:rPr>
          <w:rFonts w:ascii="Arial" w:hAnsi="Arial" w:cs="Arial"/>
          <w:b/>
          <w:sz w:val="24"/>
          <w:szCs w:val="24"/>
        </w:rPr>
        <w:t xml:space="preserve">About </w:t>
      </w:r>
      <w:r w:rsidR="00F2014E" w:rsidRPr="00622D26">
        <w:rPr>
          <w:rFonts w:ascii="Arial" w:hAnsi="Arial" w:cs="Arial"/>
          <w:b/>
          <w:sz w:val="24"/>
          <w:szCs w:val="24"/>
        </w:rPr>
        <w:t>Phyto Extractions™</w:t>
      </w:r>
    </w:p>
    <w:p w14:paraId="7CD32B53" w14:textId="1C9369ED" w:rsidR="002808C3" w:rsidRPr="00622D26" w:rsidRDefault="00F2014E" w:rsidP="00622D26">
      <w:pPr>
        <w:spacing w:after="0" w:line="240" w:lineRule="auto"/>
        <w:jc w:val="both"/>
        <w:rPr>
          <w:rFonts w:ascii="Arial" w:hAnsi="Arial" w:cs="Arial"/>
        </w:rPr>
      </w:pPr>
      <w:r w:rsidRPr="00622D26">
        <w:rPr>
          <w:rFonts w:ascii="Arial" w:hAnsi="Arial" w:cs="Arial"/>
        </w:rPr>
        <w:t xml:space="preserve">Phyto Extractions™ </w:t>
      </w:r>
      <w:r w:rsidR="009E2653" w:rsidRPr="00622D26">
        <w:rPr>
          <w:rFonts w:ascii="Arial" w:hAnsi="Arial" w:cs="Arial"/>
        </w:rPr>
        <w:t>is an agricultural-scale cannabis extraction, distillation and product manufacturer located in Langley, BC at its co-located Health Canada Licensed Standard Processing</w:t>
      </w:r>
      <w:r w:rsidR="00EF0FEB" w:rsidRPr="00622D26">
        <w:rPr>
          <w:rFonts w:ascii="Arial" w:hAnsi="Arial" w:cs="Arial"/>
        </w:rPr>
        <w:t xml:space="preserve"> (extraction, no cultivation), Sales (extracts, topicals, and edibles) </w:t>
      </w:r>
      <w:r w:rsidRPr="00622D26">
        <w:rPr>
          <w:rFonts w:ascii="Arial" w:hAnsi="Arial" w:cs="Arial"/>
        </w:rPr>
        <w:t xml:space="preserve">through Adastra Labs Inc. </w:t>
      </w:r>
      <w:r w:rsidR="009E2653" w:rsidRPr="00622D26">
        <w:rPr>
          <w:rFonts w:ascii="Arial" w:hAnsi="Arial" w:cs="Arial"/>
        </w:rPr>
        <w:t xml:space="preserve">and Analytical Testing Laboratory </w:t>
      </w:r>
      <w:r w:rsidRPr="00622D26">
        <w:rPr>
          <w:rFonts w:ascii="Arial" w:hAnsi="Arial" w:cs="Arial"/>
        </w:rPr>
        <w:t>through Chemia Analytics Inc</w:t>
      </w:r>
      <w:r w:rsidR="009E2653" w:rsidRPr="00622D26">
        <w:rPr>
          <w:rFonts w:ascii="Arial" w:hAnsi="Arial" w:cs="Arial"/>
        </w:rPr>
        <w:t xml:space="preserve">. </w:t>
      </w:r>
      <w:r w:rsidR="001C1D8C" w:rsidRPr="00622D26">
        <w:rPr>
          <w:rFonts w:ascii="Arial" w:hAnsi="Arial" w:cs="Arial"/>
        </w:rPr>
        <w:t xml:space="preserve"> Adastra </w:t>
      </w:r>
      <w:r w:rsidR="000C2BBF" w:rsidRPr="00622D26">
        <w:rPr>
          <w:rFonts w:ascii="Arial" w:hAnsi="Arial" w:cs="Arial"/>
        </w:rPr>
        <w:t xml:space="preserve">Labs also </w:t>
      </w:r>
      <w:r w:rsidR="001C1D8C" w:rsidRPr="00622D26">
        <w:rPr>
          <w:rFonts w:ascii="Arial" w:hAnsi="Arial" w:cs="Arial"/>
        </w:rPr>
        <w:t xml:space="preserve">has </w:t>
      </w:r>
      <w:r w:rsidR="00EF0FEB" w:rsidRPr="00622D26">
        <w:rPr>
          <w:rFonts w:ascii="Arial" w:hAnsi="Arial" w:cs="Arial"/>
        </w:rPr>
        <w:t>a</w:t>
      </w:r>
      <w:r w:rsidR="001C1D8C" w:rsidRPr="00622D26">
        <w:rPr>
          <w:rFonts w:ascii="Arial" w:hAnsi="Arial" w:cs="Arial"/>
        </w:rPr>
        <w:t xml:space="preserve"> </w:t>
      </w:r>
      <w:r w:rsidR="000C2BBF" w:rsidRPr="00622D26">
        <w:rPr>
          <w:rFonts w:ascii="Arial" w:hAnsi="Arial" w:cs="Arial"/>
        </w:rPr>
        <w:t xml:space="preserve">pending Health Canada </w:t>
      </w:r>
      <w:r w:rsidRPr="00622D26">
        <w:rPr>
          <w:rFonts w:ascii="Arial" w:hAnsi="Arial" w:cs="Arial"/>
        </w:rPr>
        <w:t>R&amp;D license amendment</w:t>
      </w:r>
      <w:r w:rsidR="001C1D8C" w:rsidRPr="00622D26">
        <w:rPr>
          <w:rFonts w:ascii="Arial" w:hAnsi="Arial" w:cs="Arial"/>
        </w:rPr>
        <w:t xml:space="preserve">. </w:t>
      </w:r>
    </w:p>
    <w:p w14:paraId="09A44D56" w14:textId="7F379FE6" w:rsidR="00C11DB8" w:rsidRPr="00622D26" w:rsidRDefault="00C11DB8">
      <w:pPr>
        <w:spacing w:after="0"/>
        <w:jc w:val="both"/>
        <w:rPr>
          <w:rFonts w:ascii="Arial" w:hAnsi="Arial" w:cs="Arial"/>
        </w:rPr>
      </w:pPr>
    </w:p>
    <w:p w14:paraId="06DB8670" w14:textId="77777777" w:rsidR="002808C3" w:rsidRPr="00622D26" w:rsidRDefault="009E2653">
      <w:pPr>
        <w:spacing w:after="0"/>
        <w:jc w:val="both"/>
        <w:rPr>
          <w:rFonts w:ascii="Arial" w:hAnsi="Arial" w:cs="Arial"/>
          <w:b/>
          <w:sz w:val="24"/>
          <w:szCs w:val="24"/>
        </w:rPr>
      </w:pPr>
      <w:r w:rsidRPr="00622D26">
        <w:rPr>
          <w:rFonts w:ascii="Arial" w:hAnsi="Arial" w:cs="Arial"/>
          <w:b/>
          <w:sz w:val="24"/>
          <w:szCs w:val="24"/>
        </w:rPr>
        <w:t xml:space="preserve">ON BEHALF OF THE BOARD </w:t>
      </w:r>
    </w:p>
    <w:p w14:paraId="2EC11C87" w14:textId="79401772" w:rsidR="002808C3" w:rsidRPr="00622D26" w:rsidRDefault="009E2653">
      <w:pPr>
        <w:spacing w:after="0"/>
        <w:jc w:val="both"/>
        <w:rPr>
          <w:rFonts w:ascii="Arial" w:hAnsi="Arial" w:cs="Arial"/>
          <w:b/>
          <w:sz w:val="24"/>
          <w:szCs w:val="24"/>
        </w:rPr>
      </w:pPr>
      <w:r w:rsidRPr="00622D26">
        <w:rPr>
          <w:rFonts w:ascii="Arial" w:hAnsi="Arial" w:cs="Arial"/>
          <w:b/>
          <w:sz w:val="24"/>
          <w:szCs w:val="24"/>
        </w:rPr>
        <w:t>ADASTRA LABS HOLDINGS LTD.</w:t>
      </w:r>
    </w:p>
    <w:p w14:paraId="41703678" w14:textId="77777777" w:rsidR="002808C3" w:rsidRPr="00622D26" w:rsidRDefault="009E2653">
      <w:pPr>
        <w:spacing w:after="0"/>
        <w:jc w:val="both"/>
        <w:rPr>
          <w:rFonts w:ascii="Arial" w:hAnsi="Arial" w:cs="Arial"/>
        </w:rPr>
      </w:pPr>
      <w:r w:rsidRPr="00622D26">
        <w:rPr>
          <w:rFonts w:ascii="Arial" w:hAnsi="Arial" w:cs="Arial"/>
        </w:rPr>
        <w:t>Contact: J. Scott Munro, President, CEO &amp; Director (Chairman)</w:t>
      </w:r>
    </w:p>
    <w:p w14:paraId="08E661C1" w14:textId="77777777" w:rsidR="002808C3" w:rsidRPr="00622D26" w:rsidRDefault="009E2653">
      <w:pPr>
        <w:spacing w:after="0"/>
        <w:jc w:val="both"/>
        <w:rPr>
          <w:rFonts w:ascii="Arial" w:hAnsi="Arial" w:cs="Arial"/>
        </w:rPr>
      </w:pPr>
      <w:r w:rsidRPr="00622D26">
        <w:rPr>
          <w:rFonts w:ascii="Arial" w:hAnsi="Arial" w:cs="Arial"/>
        </w:rPr>
        <w:t>Phone: (778) 715-5011</w:t>
      </w:r>
    </w:p>
    <w:p w14:paraId="0940D985" w14:textId="77777777" w:rsidR="002808C3" w:rsidRPr="00622D26" w:rsidRDefault="009E2653">
      <w:pPr>
        <w:spacing w:after="0"/>
        <w:jc w:val="both"/>
        <w:rPr>
          <w:rFonts w:ascii="Arial" w:hAnsi="Arial" w:cs="Arial"/>
        </w:rPr>
      </w:pPr>
      <w:r w:rsidRPr="00622D26">
        <w:rPr>
          <w:rFonts w:ascii="Arial" w:hAnsi="Arial" w:cs="Arial"/>
        </w:rPr>
        <w:lastRenderedPageBreak/>
        <w:t xml:space="preserve">Email: </w:t>
      </w:r>
      <w:hyperlink r:id="rId8">
        <w:r w:rsidRPr="00622D26">
          <w:rPr>
            <w:rFonts w:ascii="Arial" w:hAnsi="Arial" w:cs="Arial"/>
            <w:color w:val="0563C1"/>
            <w:u w:val="single"/>
          </w:rPr>
          <w:t>scott@adastralabs.ca</w:t>
        </w:r>
      </w:hyperlink>
      <w:r w:rsidRPr="00622D26">
        <w:rPr>
          <w:rFonts w:ascii="Arial" w:hAnsi="Arial" w:cs="Arial"/>
        </w:rPr>
        <w:t xml:space="preserve"> </w:t>
      </w:r>
    </w:p>
    <w:p w14:paraId="17E583D5" w14:textId="77777777" w:rsidR="002808C3" w:rsidRPr="00622D26" w:rsidRDefault="002808C3">
      <w:pPr>
        <w:spacing w:after="0"/>
        <w:jc w:val="both"/>
        <w:rPr>
          <w:rFonts w:ascii="Arial" w:hAnsi="Arial" w:cs="Arial"/>
        </w:rPr>
      </w:pPr>
    </w:p>
    <w:p w14:paraId="5AFF44EA" w14:textId="77777777" w:rsidR="002808C3" w:rsidRPr="00622D26" w:rsidRDefault="009E2653">
      <w:pPr>
        <w:jc w:val="both"/>
        <w:rPr>
          <w:rFonts w:ascii="Arial" w:hAnsi="Arial" w:cs="Arial"/>
          <w:i/>
        </w:rPr>
      </w:pPr>
      <w:r w:rsidRPr="00622D26">
        <w:rPr>
          <w:rFonts w:ascii="Arial" w:hAnsi="Arial" w:cs="Arial"/>
          <w:i/>
        </w:rPr>
        <w:t xml:space="preserve">Forward-Looking Information: </w:t>
      </w:r>
    </w:p>
    <w:p w14:paraId="0E03AA3D" w14:textId="36B32D5C" w:rsidR="002808C3" w:rsidRPr="00622D26" w:rsidRDefault="001433A3">
      <w:pPr>
        <w:jc w:val="both"/>
        <w:rPr>
          <w:rFonts w:ascii="Arial" w:eastAsia="Times New Roman" w:hAnsi="Arial" w:cs="Arial"/>
          <w:bCs/>
          <w:i/>
          <w:lang w:val="en-US"/>
        </w:rPr>
      </w:pPr>
      <w:r w:rsidRPr="00622D26">
        <w:rPr>
          <w:rFonts w:ascii="Arial" w:hAnsi="Arial" w:cs="Arial"/>
          <w:i/>
        </w:rPr>
        <w:t>This news</w:t>
      </w:r>
      <w:r w:rsidR="002836AC" w:rsidRPr="00622D26">
        <w:rPr>
          <w:rFonts w:ascii="Arial" w:hAnsi="Arial" w:cs="Arial"/>
          <w:i/>
        </w:rPr>
        <w:t xml:space="preserve"> release</w:t>
      </w:r>
      <w:r w:rsidR="009E2653" w:rsidRPr="00622D26">
        <w:rPr>
          <w:rFonts w:ascii="Arial" w:hAnsi="Arial" w:cs="Arial"/>
          <w:i/>
        </w:rPr>
        <w:t xml:space="preserve"> include</w:t>
      </w:r>
      <w:r w:rsidR="002836AC" w:rsidRPr="00622D26">
        <w:rPr>
          <w:rFonts w:ascii="Arial" w:hAnsi="Arial" w:cs="Arial"/>
          <w:i/>
        </w:rPr>
        <w:t>s</w:t>
      </w:r>
      <w:r w:rsidR="009E2653" w:rsidRPr="00622D26">
        <w:rPr>
          <w:rFonts w:ascii="Arial" w:hAnsi="Arial" w:cs="Arial"/>
          <w:i/>
        </w:rPr>
        <w:t xml:space="preserve"> forward-looking information within the meaning of Canadian securities legislation, concerning the business of the Company. Forward-looking information is based on certain key expectations and assumptions made by the management of the Company. Although the Company believes that the expectations and assumptions on which such forward-looking information is based are reasonable, undue reliance should not be placed on the forward-looking information because the Company can give no assurance that they will prove to be correct.  </w:t>
      </w:r>
      <w:r w:rsidR="00DB03CB" w:rsidRPr="00622D26">
        <w:rPr>
          <w:rFonts w:ascii="Arial" w:hAnsi="Arial" w:cs="Arial"/>
          <w:i/>
        </w:rPr>
        <w:t>Forward-looking information in this news release</w:t>
      </w:r>
      <w:r w:rsidR="0077438C" w:rsidRPr="00622D26">
        <w:rPr>
          <w:rFonts w:ascii="Arial" w:hAnsi="Arial" w:cs="Arial"/>
          <w:i/>
        </w:rPr>
        <w:t xml:space="preserve"> </w:t>
      </w:r>
      <w:r w:rsidR="002836AC" w:rsidRPr="00622D26">
        <w:rPr>
          <w:rFonts w:ascii="Arial" w:hAnsi="Arial" w:cs="Arial"/>
          <w:i/>
        </w:rPr>
        <w:t>includes statements</w:t>
      </w:r>
      <w:r w:rsidR="00DB03CB" w:rsidRPr="00622D26">
        <w:rPr>
          <w:rFonts w:ascii="Arial" w:hAnsi="Arial" w:cs="Arial"/>
          <w:i/>
        </w:rPr>
        <w:t xml:space="preserve"> with respect of the</w:t>
      </w:r>
      <w:r w:rsidR="00B704C4" w:rsidRPr="00622D26">
        <w:rPr>
          <w:rFonts w:ascii="Arial" w:hAnsi="Arial" w:cs="Arial"/>
          <w:i/>
        </w:rPr>
        <w:t xml:space="preserve"> </w:t>
      </w:r>
      <w:r w:rsidR="002836AC" w:rsidRPr="00622D26">
        <w:rPr>
          <w:rFonts w:ascii="Arial" w:hAnsi="Arial" w:cs="Arial"/>
          <w:i/>
        </w:rPr>
        <w:t xml:space="preserve">proposed </w:t>
      </w:r>
      <w:r w:rsidR="00B704C4" w:rsidRPr="00622D26">
        <w:rPr>
          <w:rFonts w:ascii="Arial" w:hAnsi="Arial" w:cs="Arial"/>
          <w:i/>
        </w:rPr>
        <w:t xml:space="preserve">name change, </w:t>
      </w:r>
      <w:r w:rsidR="002836AC" w:rsidRPr="00622D26">
        <w:rPr>
          <w:rFonts w:ascii="Arial" w:hAnsi="Arial" w:cs="Arial"/>
          <w:i/>
        </w:rPr>
        <w:t xml:space="preserve">proposed </w:t>
      </w:r>
      <w:r w:rsidR="00B34F65" w:rsidRPr="00622D26">
        <w:rPr>
          <w:rFonts w:ascii="Arial" w:hAnsi="Arial" w:cs="Arial"/>
          <w:i/>
        </w:rPr>
        <w:t>consolidation,</w:t>
      </w:r>
      <w:r w:rsidR="00B704C4" w:rsidRPr="00622D26">
        <w:rPr>
          <w:rFonts w:ascii="Arial" w:hAnsi="Arial" w:cs="Arial"/>
          <w:i/>
        </w:rPr>
        <w:t xml:space="preserve"> </w:t>
      </w:r>
      <w:r w:rsidR="00247754" w:rsidRPr="00622D26">
        <w:rPr>
          <w:rFonts w:ascii="Arial" w:hAnsi="Arial" w:cs="Arial"/>
          <w:i/>
        </w:rPr>
        <w:t xml:space="preserve">the </w:t>
      </w:r>
      <w:r w:rsidR="00B34F65" w:rsidRPr="00622D26">
        <w:rPr>
          <w:rFonts w:ascii="Arial" w:hAnsi="Arial" w:cs="Arial"/>
          <w:i/>
        </w:rPr>
        <w:t xml:space="preserve">closing of the </w:t>
      </w:r>
      <w:r w:rsidR="00247754" w:rsidRPr="00622D26">
        <w:rPr>
          <w:rFonts w:ascii="Arial" w:hAnsi="Arial" w:cs="Arial"/>
          <w:i/>
        </w:rPr>
        <w:t>private placement</w:t>
      </w:r>
      <w:r w:rsidR="00B34F65" w:rsidRPr="00622D26">
        <w:rPr>
          <w:rFonts w:ascii="Arial" w:hAnsi="Arial" w:cs="Arial"/>
          <w:i/>
        </w:rPr>
        <w:t xml:space="preserve"> and the use of proceeds thereof</w:t>
      </w:r>
      <w:r w:rsidR="0054725F" w:rsidRPr="00622D26">
        <w:rPr>
          <w:rFonts w:ascii="Arial" w:hAnsi="Arial" w:cs="Arial"/>
          <w:i/>
        </w:rPr>
        <w:t>.</w:t>
      </w:r>
      <w:r w:rsidR="00B34F65" w:rsidRPr="00622D26">
        <w:rPr>
          <w:rFonts w:ascii="Arial" w:hAnsi="Arial" w:cs="Arial"/>
          <w:i/>
        </w:rPr>
        <w:t xml:space="preserve">  </w:t>
      </w:r>
      <w:r w:rsidR="00B34F65" w:rsidRPr="00622D26">
        <w:rPr>
          <w:rFonts w:ascii="Arial" w:eastAsia="Times New Roman" w:hAnsi="Arial" w:cs="Arial"/>
          <w:bCs/>
          <w:i/>
          <w:lang w:val="en-US"/>
        </w:rPr>
        <w:t>There are numerous risks and uncertainties that could cause actual results and the Company’s plans and objectives to differ materially from those expressed in the forward-looking information, including: (i) adverse market conditions; (ii) risks inherent in the cannabis extraction sector in general; (iii) inability to close the private placement for any reason, or in the amounts expected by the Company; and (iv) other factors beyond the control of the Company.  Actual results and future events could differ materially from those anticipated in such information. These and all subsequent written and oral forward-looking information are based on estimates and opinions of management on the dates they are made and are expressly qualified in their entirety by this notice.  Except as required by law, the Company does not intend to update these forward-looking statements.</w:t>
      </w:r>
    </w:p>
    <w:p w14:paraId="3D30FD1D" w14:textId="260C145D" w:rsidR="001433A3" w:rsidRPr="00622D26" w:rsidRDefault="001433A3">
      <w:pPr>
        <w:jc w:val="both"/>
        <w:rPr>
          <w:rFonts w:ascii="Arial" w:hAnsi="Arial" w:cs="Arial"/>
          <w:i/>
        </w:rPr>
      </w:pPr>
      <w:r w:rsidRPr="00622D26">
        <w:rPr>
          <w:rFonts w:ascii="Arial" w:hAnsi="Arial" w:cs="Arial"/>
          <w:i/>
        </w:rPr>
        <w:t>The CSE has not reviewed or approved of any contents of this news release.</w:t>
      </w:r>
    </w:p>
    <w:sectPr w:rsidR="001433A3" w:rsidRPr="00622D26" w:rsidSect="004E3A4A">
      <w:headerReference w:type="even" r:id="rId9"/>
      <w:headerReference w:type="default" r:id="rId10"/>
      <w:footerReference w:type="even" r:id="rId11"/>
      <w:footerReference w:type="default" r:id="rId12"/>
      <w:headerReference w:type="first" r:id="rId13"/>
      <w:footerReference w:type="first" r:id="rId14"/>
      <w:pgSz w:w="12240" w:h="15840"/>
      <w:pgMar w:top="630" w:right="1440" w:bottom="9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C11C2" w14:textId="77777777" w:rsidR="005A2F66" w:rsidRDefault="005A2F66" w:rsidP="00436AD0">
      <w:pPr>
        <w:spacing w:after="0" w:line="240" w:lineRule="auto"/>
      </w:pPr>
      <w:r>
        <w:separator/>
      </w:r>
    </w:p>
  </w:endnote>
  <w:endnote w:type="continuationSeparator" w:id="0">
    <w:p w14:paraId="3E5CC6BC" w14:textId="77777777" w:rsidR="005A2F66" w:rsidRDefault="005A2F66" w:rsidP="00436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A2750" w14:textId="77777777" w:rsidR="00B34F65" w:rsidRDefault="00B34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42294" w14:textId="77777777" w:rsidR="00B34F65" w:rsidRDefault="00B34F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3EDC4" w14:textId="77777777" w:rsidR="00B34F65" w:rsidRDefault="00B34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BF2D5" w14:textId="77777777" w:rsidR="005A2F66" w:rsidRDefault="005A2F66" w:rsidP="00436AD0">
      <w:pPr>
        <w:spacing w:after="0" w:line="240" w:lineRule="auto"/>
      </w:pPr>
      <w:r>
        <w:separator/>
      </w:r>
    </w:p>
  </w:footnote>
  <w:footnote w:type="continuationSeparator" w:id="0">
    <w:p w14:paraId="29C52B6B" w14:textId="77777777" w:rsidR="005A2F66" w:rsidRDefault="005A2F66" w:rsidP="00436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6BBEE" w14:textId="77777777" w:rsidR="00B34F65" w:rsidRDefault="00B34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FF502" w14:textId="77777777" w:rsidR="00B34F65" w:rsidRDefault="00B34F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07AA5" w14:textId="77777777" w:rsidR="00B34F65" w:rsidRDefault="00B34F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08C3"/>
    <w:rsid w:val="0005550C"/>
    <w:rsid w:val="000A13E6"/>
    <w:rsid w:val="000A387E"/>
    <w:rsid w:val="000B5DC8"/>
    <w:rsid w:val="000C2BBF"/>
    <w:rsid w:val="000F2D70"/>
    <w:rsid w:val="000F5F2D"/>
    <w:rsid w:val="00125491"/>
    <w:rsid w:val="001322AB"/>
    <w:rsid w:val="00135CB9"/>
    <w:rsid w:val="001433A3"/>
    <w:rsid w:val="001701C2"/>
    <w:rsid w:val="0017143E"/>
    <w:rsid w:val="00183C1E"/>
    <w:rsid w:val="001C1D8C"/>
    <w:rsid w:val="001C4277"/>
    <w:rsid w:val="00201AE1"/>
    <w:rsid w:val="00247754"/>
    <w:rsid w:val="00250ED3"/>
    <w:rsid w:val="0025304B"/>
    <w:rsid w:val="002808C3"/>
    <w:rsid w:val="002836AC"/>
    <w:rsid w:val="002E5358"/>
    <w:rsid w:val="00302ACE"/>
    <w:rsid w:val="00305143"/>
    <w:rsid w:val="00331F6D"/>
    <w:rsid w:val="003A1F09"/>
    <w:rsid w:val="003D6A65"/>
    <w:rsid w:val="004029EF"/>
    <w:rsid w:val="00436AD0"/>
    <w:rsid w:val="00437DCE"/>
    <w:rsid w:val="00493D1B"/>
    <w:rsid w:val="004E3A4A"/>
    <w:rsid w:val="004E486D"/>
    <w:rsid w:val="004E7BB0"/>
    <w:rsid w:val="00517B70"/>
    <w:rsid w:val="0054725F"/>
    <w:rsid w:val="00570087"/>
    <w:rsid w:val="005A2F66"/>
    <w:rsid w:val="005B28E8"/>
    <w:rsid w:val="005E042D"/>
    <w:rsid w:val="005E7F7B"/>
    <w:rsid w:val="006050AF"/>
    <w:rsid w:val="00607B61"/>
    <w:rsid w:val="0061297F"/>
    <w:rsid w:val="00622D26"/>
    <w:rsid w:val="00665F06"/>
    <w:rsid w:val="00681DFB"/>
    <w:rsid w:val="00687ED5"/>
    <w:rsid w:val="006D12A1"/>
    <w:rsid w:val="006D2C61"/>
    <w:rsid w:val="00731B07"/>
    <w:rsid w:val="00741F2C"/>
    <w:rsid w:val="0077438C"/>
    <w:rsid w:val="007846EC"/>
    <w:rsid w:val="007D42E3"/>
    <w:rsid w:val="007E32AC"/>
    <w:rsid w:val="007F6B98"/>
    <w:rsid w:val="00812839"/>
    <w:rsid w:val="00825E72"/>
    <w:rsid w:val="0084524A"/>
    <w:rsid w:val="00865B96"/>
    <w:rsid w:val="008A3DD1"/>
    <w:rsid w:val="008C2719"/>
    <w:rsid w:val="008D30AC"/>
    <w:rsid w:val="00903D5D"/>
    <w:rsid w:val="009575DA"/>
    <w:rsid w:val="009956CF"/>
    <w:rsid w:val="009E2653"/>
    <w:rsid w:val="009F502A"/>
    <w:rsid w:val="00A00A74"/>
    <w:rsid w:val="00A66628"/>
    <w:rsid w:val="00A71635"/>
    <w:rsid w:val="00AA5AFB"/>
    <w:rsid w:val="00AC067B"/>
    <w:rsid w:val="00B34F65"/>
    <w:rsid w:val="00B704C4"/>
    <w:rsid w:val="00BB7DB1"/>
    <w:rsid w:val="00BC4753"/>
    <w:rsid w:val="00C0023F"/>
    <w:rsid w:val="00C07003"/>
    <w:rsid w:val="00C11DB8"/>
    <w:rsid w:val="00C54879"/>
    <w:rsid w:val="00C8793D"/>
    <w:rsid w:val="00D23383"/>
    <w:rsid w:val="00D27303"/>
    <w:rsid w:val="00D77377"/>
    <w:rsid w:val="00D8686B"/>
    <w:rsid w:val="00DB03CB"/>
    <w:rsid w:val="00E208B2"/>
    <w:rsid w:val="00E208C0"/>
    <w:rsid w:val="00E94423"/>
    <w:rsid w:val="00E97DDA"/>
    <w:rsid w:val="00EC5F24"/>
    <w:rsid w:val="00EF0FEB"/>
    <w:rsid w:val="00EF3DC1"/>
    <w:rsid w:val="00F2014E"/>
    <w:rsid w:val="00F31FAB"/>
    <w:rsid w:val="00F4109F"/>
    <w:rsid w:val="00F54857"/>
    <w:rsid w:val="00F64132"/>
    <w:rsid w:val="00F66638"/>
    <w:rsid w:val="00FB2735"/>
    <w:rsid w:val="00FD0E62"/>
    <w:rsid w:val="00FF1DC8"/>
    <w:rsid w:val="69BE6B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5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39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7B73FE"/>
    <w:rPr>
      <w:color w:val="0563C1" w:themeColor="hyperlink"/>
      <w:u w:val="single"/>
    </w:rPr>
  </w:style>
  <w:style w:type="character" w:customStyle="1" w:styleId="UnresolvedMention1">
    <w:name w:val="Unresolved Mention1"/>
    <w:basedOn w:val="DefaultParagraphFont"/>
    <w:uiPriority w:val="99"/>
    <w:semiHidden/>
    <w:unhideWhenUsed/>
    <w:rsid w:val="007B73F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ption">
    <w:name w:val="caption"/>
    <w:basedOn w:val="Normal"/>
    <w:next w:val="Normal"/>
    <w:uiPriority w:val="35"/>
    <w:semiHidden/>
    <w:unhideWhenUsed/>
    <w:qFormat/>
    <w:rsid w:val="00BF57B4"/>
    <w:pPr>
      <w:spacing w:after="200" w:line="240" w:lineRule="auto"/>
    </w:pPr>
    <w:rPr>
      <w:i/>
      <w:iCs/>
      <w:color w:val="44546A" w:themeColor="text2"/>
      <w:sz w:val="18"/>
      <w:szCs w:val="18"/>
      <w:lang w:val="en-US"/>
    </w:rPr>
  </w:style>
  <w:style w:type="paragraph" w:styleId="Header">
    <w:name w:val="header"/>
    <w:basedOn w:val="Normal"/>
    <w:link w:val="HeaderChar"/>
    <w:uiPriority w:val="99"/>
    <w:unhideWhenUsed/>
    <w:rsid w:val="00436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AD0"/>
  </w:style>
  <w:style w:type="paragraph" w:styleId="Footer">
    <w:name w:val="footer"/>
    <w:basedOn w:val="Normal"/>
    <w:link w:val="FooterChar"/>
    <w:uiPriority w:val="99"/>
    <w:unhideWhenUsed/>
    <w:rsid w:val="00436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AD0"/>
  </w:style>
  <w:style w:type="paragraph" w:styleId="BalloonText">
    <w:name w:val="Balloon Text"/>
    <w:basedOn w:val="Normal"/>
    <w:link w:val="BalloonTextChar"/>
    <w:uiPriority w:val="99"/>
    <w:semiHidden/>
    <w:unhideWhenUsed/>
    <w:rsid w:val="005E0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42D"/>
    <w:rPr>
      <w:rFonts w:ascii="Tahoma" w:hAnsi="Tahoma" w:cs="Tahoma"/>
      <w:sz w:val="16"/>
      <w:szCs w:val="16"/>
    </w:rPr>
  </w:style>
  <w:style w:type="paragraph" w:styleId="BodyText">
    <w:name w:val="Body Text"/>
    <w:basedOn w:val="Normal"/>
    <w:link w:val="BodyTextChar"/>
    <w:uiPriority w:val="99"/>
    <w:semiHidden/>
    <w:unhideWhenUsed/>
    <w:rsid w:val="005E042D"/>
    <w:pPr>
      <w:spacing w:after="120"/>
    </w:pPr>
  </w:style>
  <w:style w:type="character" w:customStyle="1" w:styleId="BodyTextChar">
    <w:name w:val="Body Text Char"/>
    <w:basedOn w:val="DefaultParagraphFont"/>
    <w:link w:val="BodyText"/>
    <w:uiPriority w:val="99"/>
    <w:semiHidden/>
    <w:rsid w:val="005E0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adastralabs.ca"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31531-0001</dc:description>
  <cp:lastModifiedBy/>
  <cp:revision>1</cp:revision>
  <dcterms:created xsi:type="dcterms:W3CDTF">2021-04-09T15:27:00Z</dcterms:created>
  <dcterms:modified xsi:type="dcterms:W3CDTF">2021-04-09T16:13:00Z</dcterms:modified>
</cp:coreProperties>
</file>