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131126" w14:textId="42432C3C" w:rsidR="00A905C6" w:rsidRDefault="007F3276">
      <w:pPr>
        <w:spacing w:after="0" w:line="240" w:lineRule="auto"/>
      </w:pPr>
      <w:r>
        <w:rPr>
          <w:rFonts w:ascii="Arial" w:eastAsia="Arial" w:hAnsi="Arial" w:cs="Arial"/>
          <w:sz w:val="34"/>
          <w:szCs w:val="34"/>
          <w:highlight w:val="white"/>
        </w:rPr>
        <w:t>TORONTO KEEPS IT FRESH WITH GLANCE PAY</w:t>
      </w:r>
    </w:p>
    <w:p w14:paraId="5EB284EC" w14:textId="77777777" w:rsidR="00A905C6" w:rsidRDefault="00A905C6">
      <w:pPr>
        <w:spacing w:after="0" w:line="240" w:lineRule="auto"/>
      </w:pPr>
    </w:p>
    <w:p w14:paraId="01A22F53" w14:textId="36DC9223" w:rsidR="007F3276" w:rsidRPr="007F3276" w:rsidRDefault="00372368" w:rsidP="007F3276">
      <w:pPr>
        <w:jc w:val="both"/>
        <w:rPr>
          <w:rFonts w:ascii="Arial" w:eastAsia="Arial" w:hAnsi="Arial" w:cs="Arial"/>
        </w:rPr>
      </w:pPr>
      <w:r>
        <w:rPr>
          <w:rFonts w:ascii="Arial" w:eastAsia="Arial" w:hAnsi="Arial" w:cs="Arial"/>
          <w:b/>
        </w:rPr>
        <w:t>February 6</w:t>
      </w:r>
      <w:r w:rsidR="00AE17BA">
        <w:rPr>
          <w:rFonts w:ascii="Arial" w:eastAsia="Arial" w:hAnsi="Arial" w:cs="Arial"/>
          <w:b/>
        </w:rPr>
        <w:t>, 2017 – Vancouver, B.C.</w:t>
      </w:r>
      <w:r w:rsidR="00AE17BA">
        <w:rPr>
          <w:rFonts w:ascii="Arial" w:eastAsia="Arial" w:hAnsi="Arial" w:cs="Arial"/>
        </w:rPr>
        <w:t xml:space="preserve"> –</w:t>
      </w:r>
      <w:r w:rsidR="007F3276">
        <w:rPr>
          <w:rFonts w:ascii="Arial" w:eastAsia="Arial" w:hAnsi="Arial" w:cs="Arial"/>
        </w:rPr>
        <w:t xml:space="preserve"> </w:t>
      </w:r>
      <w:r w:rsidR="007F3276" w:rsidRPr="00CD1D93">
        <w:rPr>
          <w:rFonts w:ascii="Arial" w:eastAsia="Arial" w:hAnsi="Arial" w:cs="Arial"/>
          <w:color w:val="000000" w:themeColor="text1"/>
        </w:rPr>
        <w:t>Glance Technologies Inc.</w:t>
      </w:r>
      <w:r w:rsidR="007F3276" w:rsidRPr="00CD1D93">
        <w:rPr>
          <w:rFonts w:ascii="Arial" w:eastAsia="Arial" w:hAnsi="Arial" w:cs="Arial"/>
          <w:color w:val="000000" w:themeColor="text1"/>
          <w:highlight w:val="white"/>
        </w:rPr>
        <w:t xml:space="preserve"> </w:t>
      </w:r>
      <w:r w:rsidR="0066217B">
        <w:rPr>
          <w:rFonts w:ascii="Arial" w:eastAsia="Arial" w:hAnsi="Arial" w:cs="Arial"/>
          <w:color w:val="000000" w:themeColor="text1"/>
          <w:highlight w:val="white"/>
        </w:rPr>
        <w:t>(CSE:GET.CN) (FKT:GJT) (OTCQB</w:t>
      </w:r>
      <w:r w:rsidR="007F3276" w:rsidRPr="00CD1D93">
        <w:rPr>
          <w:rFonts w:ascii="Arial" w:eastAsia="Arial" w:hAnsi="Arial" w:cs="Arial"/>
          <w:color w:val="000000" w:themeColor="text1"/>
          <w:highlight w:val="white"/>
        </w:rPr>
        <w:t>:GLNNF)</w:t>
      </w:r>
      <w:r w:rsidR="007F3276" w:rsidRPr="00CD1D93">
        <w:rPr>
          <w:rFonts w:ascii="Arial" w:eastAsia="Arial" w:hAnsi="Arial" w:cs="Arial"/>
          <w:color w:val="000000" w:themeColor="text1"/>
        </w:rPr>
        <w:t>, is pleased to announce</w:t>
      </w:r>
      <w:r w:rsidR="007F3276">
        <w:rPr>
          <w:rFonts w:ascii="Arial" w:eastAsia="Arial" w:hAnsi="Arial" w:cs="Arial"/>
          <w:color w:val="000000" w:themeColor="text1"/>
        </w:rPr>
        <w:t xml:space="preserve"> that</w:t>
      </w:r>
      <w:r w:rsidR="007F3276" w:rsidRPr="00CD1D93">
        <w:rPr>
          <w:rFonts w:ascii="Arial" w:eastAsia="Arial" w:hAnsi="Arial" w:cs="Arial"/>
          <w:color w:val="000000" w:themeColor="text1"/>
        </w:rPr>
        <w:t xml:space="preserve"> </w:t>
      </w:r>
      <w:r w:rsidR="007F3276" w:rsidRPr="00CD1D93">
        <w:rPr>
          <w:rFonts w:ascii="Arial" w:eastAsia="Arial" w:hAnsi="Arial" w:cs="Arial"/>
          <w:b/>
          <w:color w:val="000000" w:themeColor="text1"/>
        </w:rPr>
        <w:t>GLANCE PAY</w:t>
      </w:r>
      <w:r w:rsidR="007F3276">
        <w:rPr>
          <w:rFonts w:ascii="Arial" w:eastAsia="Arial" w:hAnsi="Arial" w:cs="Arial"/>
          <w:color w:val="000000" w:themeColor="text1"/>
        </w:rPr>
        <w:t>, North America’s #1 mobile payment app for restaurants,</w:t>
      </w:r>
      <w:r w:rsidR="007F3276" w:rsidRPr="00CD1D93">
        <w:rPr>
          <w:rFonts w:ascii="Arial" w:eastAsia="Arial" w:hAnsi="Arial" w:cs="Arial"/>
          <w:color w:val="000000" w:themeColor="text1"/>
        </w:rPr>
        <w:t xml:space="preserve"> is now live in Toronto.</w:t>
      </w:r>
    </w:p>
    <w:p w14:paraId="45FE319C" w14:textId="77777777" w:rsidR="007F3276" w:rsidRPr="00CD1D93" w:rsidRDefault="007F3276" w:rsidP="007F3276">
      <w:pPr>
        <w:jc w:val="both"/>
        <w:rPr>
          <w:rFonts w:ascii="Arial" w:hAnsi="Arial" w:cs="Arial"/>
          <w:color w:val="000000" w:themeColor="text1"/>
          <w:u w:color="C00000"/>
        </w:rPr>
      </w:pPr>
      <w:r w:rsidRPr="00CD1D93">
        <w:rPr>
          <w:rFonts w:ascii="Arial" w:hAnsi="Arial" w:cs="Arial"/>
          <w:color w:val="000000" w:themeColor="text1"/>
          <w:u w:color="C00000"/>
        </w:rPr>
        <w:t xml:space="preserve">Toronto’s beloved health conscious resto empire </w:t>
      </w:r>
      <w:r w:rsidRPr="006441B3">
        <w:rPr>
          <w:rFonts w:ascii="Arial" w:hAnsi="Arial" w:cs="Arial"/>
          <w:b/>
          <w:color w:val="000000" w:themeColor="text1"/>
          <w:u w:color="C00000"/>
        </w:rPr>
        <w:t>FRESH</w:t>
      </w:r>
      <w:r w:rsidRPr="00CD1D93">
        <w:rPr>
          <w:rFonts w:ascii="Arial" w:hAnsi="Arial" w:cs="Arial"/>
          <w:color w:val="000000" w:themeColor="text1"/>
          <w:u w:color="C00000"/>
        </w:rPr>
        <w:t xml:space="preserve">, has married fabulous food with </w:t>
      </w:r>
      <w:proofErr w:type="spellStart"/>
      <w:r w:rsidRPr="00CD1D93">
        <w:rPr>
          <w:rFonts w:ascii="Arial" w:hAnsi="Arial" w:cs="Arial"/>
          <w:color w:val="000000" w:themeColor="text1"/>
          <w:u w:color="C00000"/>
        </w:rPr>
        <w:t>FinTech</w:t>
      </w:r>
      <w:proofErr w:type="spellEnd"/>
      <w:r w:rsidRPr="00CD1D93">
        <w:rPr>
          <w:rFonts w:ascii="Arial" w:hAnsi="Arial" w:cs="Arial"/>
          <w:color w:val="000000" w:themeColor="text1"/>
          <w:u w:color="C00000"/>
        </w:rPr>
        <w:t xml:space="preserve"> by being the first to introduce the </w:t>
      </w:r>
      <w:r w:rsidRPr="00CD1D93">
        <w:rPr>
          <w:rFonts w:ascii="Arial" w:hAnsi="Arial" w:cs="Arial"/>
          <w:b/>
          <w:color w:val="000000" w:themeColor="text1"/>
          <w:u w:color="C00000"/>
        </w:rPr>
        <w:t>GLANCE PAY</w:t>
      </w:r>
      <w:r>
        <w:rPr>
          <w:rFonts w:ascii="Arial" w:hAnsi="Arial" w:cs="Arial"/>
          <w:color w:val="000000" w:themeColor="text1"/>
          <w:u w:color="C00000"/>
        </w:rPr>
        <w:t xml:space="preserve"> a</w:t>
      </w:r>
      <w:r w:rsidRPr="00CD1D93">
        <w:rPr>
          <w:rFonts w:ascii="Arial" w:hAnsi="Arial" w:cs="Arial"/>
          <w:color w:val="000000" w:themeColor="text1"/>
          <w:u w:color="C00000"/>
        </w:rPr>
        <w:t xml:space="preserve">pp to the Toronto dining scene.  </w:t>
      </w:r>
    </w:p>
    <w:p w14:paraId="0643E360" w14:textId="77777777" w:rsidR="007F3276" w:rsidRPr="00CD1D93" w:rsidRDefault="007F3276" w:rsidP="007F3276">
      <w:pPr>
        <w:jc w:val="both"/>
        <w:rPr>
          <w:rFonts w:ascii="Arial" w:hAnsi="Arial" w:cs="Arial"/>
          <w:color w:val="000000" w:themeColor="text1"/>
          <w:u w:color="C00000"/>
        </w:rPr>
      </w:pPr>
      <w:r w:rsidRPr="00CD1D93">
        <w:rPr>
          <w:rFonts w:ascii="Arial" w:hAnsi="Arial" w:cs="Arial"/>
          <w:b/>
          <w:color w:val="000000" w:themeColor="text1"/>
          <w:u w:color="C00000"/>
        </w:rPr>
        <w:t>GLANCE PAY</w:t>
      </w:r>
      <w:r w:rsidRPr="00CD1D93">
        <w:rPr>
          <w:rFonts w:ascii="Arial" w:hAnsi="Arial" w:cs="Arial"/>
          <w:color w:val="000000" w:themeColor="text1"/>
          <w:u w:color="C00000"/>
        </w:rPr>
        <w:t xml:space="preserve"> is building a valuable network of restaurants and consumers, and provides the advantage of real time communication and in-app marketing solutions to their partner restaurants to a highly targeted audience.</w:t>
      </w:r>
    </w:p>
    <w:p w14:paraId="75769AAF" w14:textId="77777777" w:rsidR="007F3276" w:rsidRDefault="007F3276" w:rsidP="007F3276">
      <w:pPr>
        <w:jc w:val="both"/>
        <w:rPr>
          <w:rFonts w:ascii="Arial" w:hAnsi="Arial" w:cs="Arial"/>
          <w:color w:val="000000" w:themeColor="text1"/>
          <w:u w:color="C00000"/>
        </w:rPr>
      </w:pPr>
      <w:r w:rsidRPr="00CD1D93">
        <w:rPr>
          <w:rFonts w:ascii="Arial" w:hAnsi="Arial" w:cs="Arial"/>
          <w:b/>
          <w:color w:val="000000" w:themeColor="text1"/>
          <w:u w:color="C00000"/>
        </w:rPr>
        <w:t>GLANCE PAY</w:t>
      </w:r>
      <w:r w:rsidRPr="00CD1D93">
        <w:rPr>
          <w:rFonts w:ascii="Arial" w:hAnsi="Arial" w:cs="Arial"/>
          <w:color w:val="000000" w:themeColor="text1"/>
          <w:u w:color="C00000"/>
        </w:rPr>
        <w:t xml:space="preserve"> is </w:t>
      </w:r>
      <w:proofErr w:type="spellStart"/>
      <w:r w:rsidRPr="00CD1D93">
        <w:rPr>
          <w:rFonts w:ascii="Arial" w:hAnsi="Arial" w:cs="Arial"/>
          <w:color w:val="000000" w:themeColor="text1"/>
          <w:u w:color="C00000"/>
        </w:rPr>
        <w:t>honoured</w:t>
      </w:r>
      <w:proofErr w:type="spellEnd"/>
      <w:r w:rsidRPr="00CD1D93">
        <w:rPr>
          <w:rFonts w:ascii="Arial" w:hAnsi="Arial" w:cs="Arial"/>
          <w:color w:val="000000" w:themeColor="text1"/>
          <w:u w:color="C00000"/>
        </w:rPr>
        <w:t xml:space="preserve"> to welcome the </w:t>
      </w:r>
      <w:r w:rsidRPr="006441B3">
        <w:rPr>
          <w:rFonts w:ascii="Arial" w:hAnsi="Arial" w:cs="Arial"/>
          <w:b/>
          <w:color w:val="000000" w:themeColor="text1"/>
          <w:u w:color="C00000"/>
        </w:rPr>
        <w:t>FRESH</w:t>
      </w:r>
      <w:r w:rsidRPr="00CD1D93">
        <w:rPr>
          <w:rFonts w:ascii="Arial" w:hAnsi="Arial" w:cs="Arial"/>
          <w:color w:val="000000" w:themeColor="text1"/>
          <w:u w:color="C00000"/>
        </w:rPr>
        <w:t xml:space="preserve"> restaurant brand to its increasing number of </w:t>
      </w:r>
      <w:r w:rsidRPr="006441B3">
        <w:rPr>
          <w:rFonts w:ascii="Arial" w:hAnsi="Arial" w:cs="Arial"/>
          <w:b/>
          <w:color w:val="000000" w:themeColor="text1"/>
          <w:u w:color="C00000"/>
        </w:rPr>
        <w:t>GLANCE PAY</w:t>
      </w:r>
      <w:r w:rsidRPr="00CD1D93">
        <w:rPr>
          <w:rFonts w:ascii="Arial" w:hAnsi="Arial" w:cs="Arial"/>
          <w:color w:val="000000" w:themeColor="text1"/>
          <w:u w:color="C00000"/>
        </w:rPr>
        <w:t xml:space="preserve"> enabled restaurants. </w:t>
      </w:r>
    </w:p>
    <w:p w14:paraId="22FF871C" w14:textId="4DD1F39F" w:rsidR="007B0D8A" w:rsidRPr="007B0D8A" w:rsidRDefault="007B0D8A" w:rsidP="007F3276">
      <w:pPr>
        <w:jc w:val="both"/>
      </w:pPr>
      <w:r w:rsidRPr="00CD1D93">
        <w:rPr>
          <w:rFonts w:ascii="Arial" w:eastAsia="Verdana" w:hAnsi="Arial" w:cs="Arial"/>
          <w:noProof/>
          <w:color w:val="000000" w:themeColor="text1"/>
          <w:u w:color="4D4D4D"/>
          <w:lang w:eastAsia="en-CA"/>
        </w:rPr>
        <w:t>“At Fresh Restaurants, we love Glance Pay because it makes dining-in even easier for our customers. Paying at your table is now as effortless as paying on your favourite food delivery app. It saves time for both our customers and our staff so it was a no brainer for us!”. The Fresh Team</w:t>
      </w:r>
    </w:p>
    <w:p w14:paraId="62193058" w14:textId="77777777" w:rsidR="007F3276" w:rsidRPr="00CD1D93" w:rsidRDefault="007F3276" w:rsidP="007F3276">
      <w:pPr>
        <w:jc w:val="both"/>
        <w:rPr>
          <w:rFonts w:ascii="Arial" w:hAnsi="Arial" w:cs="Arial"/>
          <w:color w:val="000000" w:themeColor="text1"/>
          <w:u w:color="C00000"/>
        </w:rPr>
      </w:pPr>
      <w:r w:rsidRPr="006441B3">
        <w:rPr>
          <w:rFonts w:ascii="Arial" w:hAnsi="Arial" w:cs="Arial"/>
          <w:b/>
          <w:color w:val="000000" w:themeColor="text1"/>
          <w:u w:color="C00000"/>
        </w:rPr>
        <w:t>FRESH</w:t>
      </w:r>
      <w:r w:rsidRPr="00CD1D93">
        <w:rPr>
          <w:rFonts w:ascii="Arial" w:hAnsi="Arial" w:cs="Arial"/>
          <w:color w:val="000000" w:themeColor="text1"/>
          <w:u w:color="C00000"/>
        </w:rPr>
        <w:t xml:space="preserve"> is a progressive Toronto restaurant chain focused on the healthiest and freshest organic vegan ingredients, elevating the vegetarian dining experience from the formerly perceived bland to a near nirvana-like</w:t>
      </w:r>
      <w:r>
        <w:rPr>
          <w:rFonts w:ascii="Arial" w:hAnsi="Arial" w:cs="Arial"/>
          <w:color w:val="000000" w:themeColor="text1"/>
          <w:u w:color="C00000"/>
        </w:rPr>
        <w:t xml:space="preserve"> </w:t>
      </w:r>
      <w:r w:rsidRPr="00CD1D93">
        <w:rPr>
          <w:rFonts w:ascii="Arial" w:hAnsi="Arial" w:cs="Arial"/>
          <w:color w:val="000000" w:themeColor="text1"/>
          <w:u w:color="C00000"/>
        </w:rPr>
        <w:t xml:space="preserve">explosion of cultures, spices and </w:t>
      </w:r>
      <w:proofErr w:type="spellStart"/>
      <w:r w:rsidRPr="00CD1D93">
        <w:rPr>
          <w:rFonts w:ascii="Arial" w:hAnsi="Arial" w:cs="Arial"/>
          <w:color w:val="000000" w:themeColor="text1"/>
          <w:u w:color="C00000"/>
        </w:rPr>
        <w:t>flavours</w:t>
      </w:r>
      <w:proofErr w:type="spellEnd"/>
      <w:r w:rsidRPr="00CD1D93">
        <w:rPr>
          <w:rFonts w:ascii="Arial" w:hAnsi="Arial" w:cs="Arial"/>
          <w:color w:val="000000" w:themeColor="text1"/>
          <w:u w:color="C00000"/>
        </w:rPr>
        <w:t xml:space="preserve"> in its food and beverages.</w:t>
      </w:r>
    </w:p>
    <w:p w14:paraId="7B609B13" w14:textId="16858617" w:rsidR="007F3276" w:rsidRPr="00CD1D93" w:rsidRDefault="007F3276" w:rsidP="007F3276">
      <w:pPr>
        <w:jc w:val="both"/>
        <w:rPr>
          <w:rFonts w:ascii="Arial" w:hAnsi="Arial" w:cs="Arial"/>
          <w:color w:val="000000" w:themeColor="text1"/>
          <w:u w:color="C00000"/>
        </w:rPr>
      </w:pPr>
      <w:r w:rsidRPr="006441B3">
        <w:rPr>
          <w:rFonts w:ascii="Arial" w:hAnsi="Arial" w:cs="Arial"/>
          <w:b/>
          <w:color w:val="000000" w:themeColor="text1"/>
          <w:u w:color="C00000"/>
        </w:rPr>
        <w:t>FRESH</w:t>
      </w:r>
      <w:r w:rsidRPr="00CD1D93">
        <w:rPr>
          <w:rFonts w:ascii="Arial" w:hAnsi="Arial" w:cs="Arial"/>
          <w:color w:val="000000" w:themeColor="text1"/>
          <w:u w:color="C00000"/>
        </w:rPr>
        <w:t xml:space="preserve"> partners Ruth Tal and Jennifer </w:t>
      </w:r>
      <w:proofErr w:type="gramStart"/>
      <w:r w:rsidRPr="00CD1D93">
        <w:rPr>
          <w:rFonts w:ascii="Arial" w:hAnsi="Arial" w:cs="Arial"/>
          <w:color w:val="000000" w:themeColor="text1"/>
          <w:u w:color="C00000"/>
        </w:rPr>
        <w:t>Houston,</w:t>
      </w:r>
      <w:proofErr w:type="gramEnd"/>
      <w:r w:rsidRPr="00CD1D93">
        <w:rPr>
          <w:rFonts w:ascii="Arial" w:hAnsi="Arial" w:cs="Arial"/>
          <w:color w:val="000000" w:themeColor="text1"/>
          <w:u w:color="C00000"/>
        </w:rPr>
        <w:t xml:space="preserve"> have been sharing the </w:t>
      </w:r>
      <w:r w:rsidRPr="006441B3">
        <w:rPr>
          <w:rFonts w:ascii="Arial" w:hAnsi="Arial" w:cs="Arial"/>
          <w:b/>
          <w:color w:val="000000" w:themeColor="text1"/>
          <w:u w:color="C00000"/>
        </w:rPr>
        <w:t>FRESH</w:t>
      </w:r>
      <w:r w:rsidRPr="00CD1D93">
        <w:rPr>
          <w:rFonts w:ascii="Arial" w:hAnsi="Arial" w:cs="Arial"/>
          <w:color w:val="000000" w:themeColor="text1"/>
          <w:u w:color="C00000"/>
        </w:rPr>
        <w:t xml:space="preserve"> way of eating and drinking through their series of best-selling cookbooks (available at their restaurants and major book retailers). The latest, </w:t>
      </w:r>
      <w:r w:rsidR="0045281A" w:rsidRPr="0045281A">
        <w:rPr>
          <w:rFonts w:ascii="Arial" w:hAnsi="Arial" w:cs="Arial"/>
          <w:color w:val="000000" w:themeColor="text1"/>
          <w:u w:color="C00000"/>
        </w:rPr>
        <w:t>Super Fresh</w:t>
      </w:r>
      <w:r w:rsidRPr="00CD1D93">
        <w:rPr>
          <w:rFonts w:ascii="Arial" w:hAnsi="Arial" w:cs="Arial"/>
          <w:color w:val="000000" w:themeColor="text1"/>
          <w:u w:color="C00000"/>
        </w:rPr>
        <w:t xml:space="preserve">, has some of the most sought after recipes from </w:t>
      </w:r>
      <w:r w:rsidRPr="006441B3">
        <w:rPr>
          <w:rFonts w:ascii="Arial" w:hAnsi="Arial" w:cs="Arial"/>
          <w:b/>
          <w:color w:val="000000" w:themeColor="text1"/>
          <w:u w:color="C00000"/>
        </w:rPr>
        <w:t>FRESH</w:t>
      </w:r>
      <w:r w:rsidR="0045281A">
        <w:rPr>
          <w:rFonts w:ascii="Arial" w:hAnsi="Arial" w:cs="Arial"/>
          <w:color w:val="000000" w:themeColor="text1"/>
          <w:u w:color="C00000"/>
        </w:rPr>
        <w:t xml:space="preserve"> such as, All</w:t>
      </w:r>
      <w:r w:rsidRPr="00CD1D93">
        <w:rPr>
          <w:rFonts w:ascii="Arial" w:hAnsi="Arial" w:cs="Arial"/>
          <w:color w:val="000000" w:themeColor="text1"/>
          <w:u w:color="C00000"/>
        </w:rPr>
        <w:t xml:space="preserve"> Star Salad, BBQ Burger, Beach Bowl and Squash Tacos.</w:t>
      </w:r>
    </w:p>
    <w:p w14:paraId="5D03F0A6" w14:textId="3693A5AE" w:rsidR="007F3276" w:rsidRDefault="007B0D8A" w:rsidP="007F3276">
      <w:pPr>
        <w:pStyle w:val="NoSpacing"/>
        <w:jc w:val="both"/>
        <w:rPr>
          <w:sz w:val="22"/>
          <w:szCs w:val="22"/>
        </w:rPr>
      </w:pPr>
      <w:r>
        <w:rPr>
          <w:b/>
          <w:sz w:val="22"/>
          <w:szCs w:val="22"/>
        </w:rPr>
        <w:t>GLANCE PAY</w:t>
      </w:r>
      <w:r w:rsidR="007F3276" w:rsidRPr="00CD1D93">
        <w:rPr>
          <w:sz w:val="22"/>
          <w:szCs w:val="22"/>
        </w:rPr>
        <w:t xml:space="preserve"> is the next step toward wallet-</w:t>
      </w:r>
      <w:proofErr w:type="gramStart"/>
      <w:r w:rsidR="007F3276" w:rsidRPr="00CD1D93">
        <w:rPr>
          <w:sz w:val="22"/>
          <w:szCs w:val="22"/>
        </w:rPr>
        <w:t>less transactions</w:t>
      </w:r>
      <w:proofErr w:type="gramEnd"/>
      <w:r w:rsidR="007F3276" w:rsidRPr="00CD1D93">
        <w:rPr>
          <w:sz w:val="22"/>
          <w:szCs w:val="22"/>
        </w:rPr>
        <w:t xml:space="preserve"> that are changing the way smartphone users interact with their favourite restaurants and make paying easy and accessible. Having experienced such a positive response in the Vancouver area, Glance Technologies is poised to expand across Canada and the United States in 2017.</w:t>
      </w:r>
    </w:p>
    <w:p w14:paraId="50C26559" w14:textId="77777777" w:rsidR="007B0D8A" w:rsidRDefault="007B0D8A" w:rsidP="007F3276">
      <w:pPr>
        <w:spacing w:after="180"/>
        <w:jc w:val="both"/>
        <w:rPr>
          <w:rFonts w:ascii="Arial" w:hAnsi="Arial" w:cs="Arial"/>
          <w:color w:val="000000" w:themeColor="text1"/>
        </w:rPr>
      </w:pPr>
    </w:p>
    <w:p w14:paraId="4CF0EAB5" w14:textId="77777777" w:rsidR="009D01DA" w:rsidRPr="007B0D8A" w:rsidRDefault="009D01DA" w:rsidP="007B0D8A">
      <w:pPr>
        <w:pStyle w:val="NoSpacing"/>
        <w:rPr>
          <w:b/>
          <w:sz w:val="22"/>
          <w:szCs w:val="22"/>
        </w:rPr>
      </w:pPr>
      <w:r w:rsidRPr="007B0D8A">
        <w:rPr>
          <w:b/>
          <w:sz w:val="22"/>
          <w:szCs w:val="22"/>
        </w:rPr>
        <w:t>Available for Interviews:</w:t>
      </w:r>
    </w:p>
    <w:p w14:paraId="4A6250EA" w14:textId="77777777" w:rsidR="007B0D8A" w:rsidRPr="007B0D8A" w:rsidRDefault="007F3276" w:rsidP="007B0D8A">
      <w:pPr>
        <w:pStyle w:val="NoSpacing"/>
        <w:rPr>
          <w:rFonts w:eastAsia="Verdana"/>
          <w:bCs/>
          <w:sz w:val="22"/>
          <w:szCs w:val="22"/>
          <w:u w:color="C00000"/>
        </w:rPr>
      </w:pPr>
      <w:r w:rsidRPr="007B0D8A">
        <w:rPr>
          <w:bCs/>
          <w:sz w:val="22"/>
          <w:szCs w:val="22"/>
          <w:u w:color="C00000"/>
        </w:rPr>
        <w:t>For media inquiries please contact:</w:t>
      </w:r>
      <w:r w:rsidR="007B0D8A" w:rsidRPr="007B0D8A">
        <w:rPr>
          <w:rFonts w:eastAsia="Verdana"/>
          <w:bCs/>
          <w:sz w:val="22"/>
          <w:szCs w:val="22"/>
          <w:u w:color="C00000"/>
        </w:rPr>
        <w:t xml:space="preserve"> </w:t>
      </w:r>
    </w:p>
    <w:p w14:paraId="46BEE2E7" w14:textId="38C6FB99" w:rsidR="007F3276" w:rsidRPr="007B0D8A" w:rsidRDefault="007F3276" w:rsidP="007B0D8A">
      <w:pPr>
        <w:pStyle w:val="NoSpacing"/>
        <w:rPr>
          <w:rFonts w:eastAsia="Verdana"/>
          <w:bCs/>
          <w:sz w:val="22"/>
          <w:szCs w:val="22"/>
          <w:u w:color="C00000"/>
        </w:rPr>
      </w:pPr>
      <w:r w:rsidRPr="007B0D8A">
        <w:rPr>
          <w:bCs/>
          <w:sz w:val="22"/>
          <w:szCs w:val="22"/>
        </w:rPr>
        <w:t>Pennant Media Group</w:t>
      </w:r>
    </w:p>
    <w:p w14:paraId="24139BF3" w14:textId="77777777" w:rsidR="009D01DA" w:rsidRPr="007B0D8A" w:rsidRDefault="007F3276" w:rsidP="007B0D8A">
      <w:pPr>
        <w:pStyle w:val="NoSpacing"/>
        <w:rPr>
          <w:rFonts w:eastAsia="Verdana"/>
          <w:sz w:val="22"/>
          <w:szCs w:val="22"/>
          <w:u w:color="0000FF"/>
        </w:rPr>
      </w:pPr>
      <w:r w:rsidRPr="007B0D8A">
        <w:rPr>
          <w:sz w:val="22"/>
          <w:szCs w:val="22"/>
          <w:u w:color="4D4D4D"/>
        </w:rPr>
        <w:t>Kevin Pennant</w:t>
      </w:r>
      <w:r w:rsidR="009D01DA" w:rsidRPr="007B0D8A">
        <w:rPr>
          <w:sz w:val="22"/>
          <w:szCs w:val="22"/>
          <w:u w:color="4D4D4D"/>
        </w:rPr>
        <w:t>:</w:t>
      </w:r>
      <w:r w:rsidRPr="007B0D8A">
        <w:rPr>
          <w:sz w:val="22"/>
          <w:szCs w:val="22"/>
          <w:u w:color="4D4D4D"/>
        </w:rPr>
        <w:t> </w:t>
      </w:r>
      <w:hyperlink r:id="rId8" w:history="1">
        <w:r w:rsidRPr="007B0D8A">
          <w:rPr>
            <w:rStyle w:val="Hyperlink"/>
            <w:color w:val="000000" w:themeColor="text1"/>
            <w:sz w:val="22"/>
            <w:szCs w:val="22"/>
            <w:u w:color="0000FF"/>
          </w:rPr>
          <w:t>kp@pennantmediagroup.com</w:t>
        </w:r>
      </w:hyperlink>
      <w:r w:rsidRPr="007B0D8A">
        <w:rPr>
          <w:sz w:val="22"/>
          <w:szCs w:val="22"/>
          <w:u w:color="4D4D4D"/>
        </w:rPr>
        <w:t xml:space="preserve">   </w:t>
      </w:r>
    </w:p>
    <w:p w14:paraId="1F527F90" w14:textId="77777777" w:rsidR="007F3276" w:rsidRPr="007B0D8A" w:rsidRDefault="007F3276" w:rsidP="007B0D8A">
      <w:pPr>
        <w:pStyle w:val="NoSpacing"/>
        <w:rPr>
          <w:rFonts w:eastAsia="Verdana"/>
          <w:sz w:val="22"/>
          <w:szCs w:val="22"/>
          <w:u w:color="0000FF"/>
        </w:rPr>
      </w:pPr>
      <w:r w:rsidRPr="007B0D8A">
        <w:rPr>
          <w:sz w:val="22"/>
          <w:szCs w:val="22"/>
          <w:u w:color="4D4D4D"/>
        </w:rPr>
        <w:t xml:space="preserve">Toronto 416.596.2978  </w:t>
      </w:r>
    </w:p>
    <w:p w14:paraId="3AF47953" w14:textId="77777777" w:rsidR="007F3276" w:rsidRPr="007B0D8A" w:rsidRDefault="007F3276" w:rsidP="007B0D8A">
      <w:pPr>
        <w:pStyle w:val="NoSpacing"/>
        <w:rPr>
          <w:sz w:val="22"/>
          <w:szCs w:val="22"/>
          <w:u w:color="4D4D4D"/>
        </w:rPr>
      </w:pPr>
      <w:r w:rsidRPr="007B0D8A">
        <w:rPr>
          <w:sz w:val="22"/>
          <w:szCs w:val="22"/>
          <w:u w:color="4D4D4D"/>
        </w:rPr>
        <w:t xml:space="preserve">USA 855.596.2978 </w:t>
      </w:r>
    </w:p>
    <w:p w14:paraId="4BC8D272" w14:textId="32EA6978" w:rsidR="00E54F5C" w:rsidRPr="007B0D8A" w:rsidRDefault="007F3276" w:rsidP="007B0D8A">
      <w:pPr>
        <w:pStyle w:val="NoSpacing"/>
        <w:rPr>
          <w:sz w:val="22"/>
          <w:szCs w:val="22"/>
          <w:u w:color="4D4D4D"/>
        </w:rPr>
      </w:pPr>
      <w:r w:rsidRPr="007B0D8A">
        <w:rPr>
          <w:sz w:val="22"/>
          <w:szCs w:val="22"/>
          <w:u w:color="4D4D4D"/>
        </w:rPr>
        <w:t xml:space="preserve">Ruth </w:t>
      </w:r>
      <w:proofErr w:type="spellStart"/>
      <w:r w:rsidRPr="007B0D8A">
        <w:rPr>
          <w:sz w:val="22"/>
          <w:szCs w:val="22"/>
          <w:u w:color="4D4D4D"/>
        </w:rPr>
        <w:t>Milikin</w:t>
      </w:r>
      <w:proofErr w:type="spellEnd"/>
      <w:r w:rsidRPr="007B0D8A">
        <w:rPr>
          <w:sz w:val="22"/>
          <w:szCs w:val="22"/>
          <w:u w:color="4D4D4D"/>
        </w:rPr>
        <w:t xml:space="preserve"> </w:t>
      </w:r>
      <w:hyperlink r:id="rId9" w:history="1">
        <w:r w:rsidR="007B0D8A" w:rsidRPr="007B0D8A">
          <w:rPr>
            <w:rStyle w:val="Hyperlink"/>
            <w:sz w:val="22"/>
            <w:szCs w:val="22"/>
            <w:u w:color="4D4D4D"/>
          </w:rPr>
          <w:t>ruth@pennantmediagroup.com</w:t>
        </w:r>
      </w:hyperlink>
    </w:p>
    <w:p w14:paraId="44AEE736" w14:textId="77777777" w:rsidR="007B0D8A" w:rsidRPr="007B0D8A" w:rsidRDefault="007B0D8A" w:rsidP="007B0D8A">
      <w:pPr>
        <w:pStyle w:val="NoSpacing"/>
        <w:rPr>
          <w:u w:color="4D4D4D"/>
        </w:rPr>
      </w:pPr>
    </w:p>
    <w:p w14:paraId="3713CCB8" w14:textId="77777777" w:rsidR="0066217B" w:rsidRDefault="0066217B">
      <w:pPr>
        <w:tabs>
          <w:tab w:val="left" w:pos="5760"/>
        </w:tabs>
        <w:jc w:val="both"/>
        <w:rPr>
          <w:rFonts w:ascii="Arial" w:eastAsia="Arial" w:hAnsi="Arial" w:cs="Arial"/>
          <w:b/>
        </w:rPr>
      </w:pPr>
    </w:p>
    <w:p w14:paraId="723E34E8" w14:textId="77777777" w:rsidR="00A905C6" w:rsidRDefault="00AE17BA">
      <w:pPr>
        <w:tabs>
          <w:tab w:val="left" w:pos="5760"/>
        </w:tabs>
        <w:jc w:val="both"/>
      </w:pPr>
      <w:proofErr w:type="gramStart"/>
      <w:r>
        <w:rPr>
          <w:rFonts w:ascii="Arial" w:eastAsia="Arial" w:hAnsi="Arial" w:cs="Arial"/>
          <w:b/>
        </w:rPr>
        <w:lastRenderedPageBreak/>
        <w:t>About Glance Technologies Inc.</w:t>
      </w:r>
      <w:proofErr w:type="gramEnd"/>
    </w:p>
    <w:p w14:paraId="713458C8" w14:textId="2A9FF140" w:rsidR="007B0D8A" w:rsidRPr="007B0D8A" w:rsidRDefault="007B0D8A" w:rsidP="007B0D8A">
      <w:pPr>
        <w:jc w:val="both"/>
        <w:rPr>
          <w:rFonts w:ascii="Arial" w:hAnsi="Arial" w:cs="Arial"/>
          <w:color w:val="000000" w:themeColor="text1"/>
          <w:u w:color="0000FF"/>
        </w:rPr>
      </w:pPr>
      <w:r w:rsidRPr="00CD1D93">
        <w:rPr>
          <w:rStyle w:val="Link"/>
          <w:rFonts w:ascii="Arial" w:hAnsi="Arial" w:cs="Arial"/>
          <w:color w:val="000000" w:themeColor="text1"/>
          <w:u w:val="none"/>
        </w:rPr>
        <w:t xml:space="preserve">Glance Technologies was incorporated in British Columbia in 2014, and owns and operates </w:t>
      </w:r>
      <w:r w:rsidRPr="006441B3">
        <w:rPr>
          <w:rStyle w:val="Link"/>
          <w:rFonts w:ascii="Arial" w:hAnsi="Arial" w:cs="Arial"/>
          <w:b/>
          <w:color w:val="000000" w:themeColor="text1"/>
          <w:u w:val="none"/>
        </w:rPr>
        <w:t>GLANCE PAY</w:t>
      </w:r>
      <w:r w:rsidRPr="00CD1D93">
        <w:rPr>
          <w:rStyle w:val="Link"/>
          <w:rFonts w:ascii="Arial" w:hAnsi="Arial" w:cs="Arial"/>
          <w:color w:val="000000" w:themeColor="text1"/>
          <w:u w:val="none"/>
        </w:rPr>
        <w:t>, a mobile payment app for restaurants. Glance’s head office is located in Vancouver, British Columbia.</w:t>
      </w:r>
      <w:r w:rsidR="00AE17BA">
        <w:rPr>
          <w:rFonts w:ascii="Arial" w:eastAsia="Arial" w:hAnsi="Arial" w:cs="Arial"/>
          <w:highlight w:val="white"/>
        </w:rPr>
        <w:t xml:space="preserve"> </w:t>
      </w:r>
      <w:r w:rsidR="006441B3" w:rsidRPr="006441B3">
        <w:rPr>
          <w:rStyle w:val="Link"/>
          <w:rFonts w:ascii="Arial" w:hAnsi="Arial" w:cs="Arial"/>
          <w:b/>
          <w:color w:val="000000" w:themeColor="text1"/>
          <w:u w:val="none"/>
        </w:rPr>
        <w:t>GLANCE PAY</w:t>
      </w:r>
      <w:r w:rsidR="006441B3" w:rsidRPr="00CD1D93">
        <w:rPr>
          <w:rStyle w:val="Link"/>
          <w:rFonts w:ascii="Arial" w:hAnsi="Arial" w:cs="Arial"/>
          <w:color w:val="000000" w:themeColor="text1"/>
          <w:u w:val="none"/>
        </w:rPr>
        <w:t xml:space="preserve"> </w:t>
      </w:r>
      <w:r w:rsidRPr="00CD1D93">
        <w:rPr>
          <w:rStyle w:val="Link"/>
          <w:rFonts w:ascii="Arial" w:hAnsi="Arial" w:cs="Arial"/>
          <w:color w:val="000000" w:themeColor="text1"/>
          <w:u w:val="none"/>
        </w:rPr>
        <w:t xml:space="preserve">is the brainchild of Desmond Griffin, the co-founder of </w:t>
      </w:r>
      <w:proofErr w:type="spellStart"/>
      <w:r w:rsidRPr="00CD1D93">
        <w:rPr>
          <w:rStyle w:val="Link"/>
          <w:rFonts w:ascii="Arial" w:hAnsi="Arial" w:cs="Arial"/>
          <w:color w:val="000000" w:themeColor="text1"/>
          <w:u w:val="none"/>
        </w:rPr>
        <w:t>PayByPhone</w:t>
      </w:r>
      <w:proofErr w:type="spellEnd"/>
      <w:r w:rsidRPr="00CD1D93">
        <w:rPr>
          <w:rStyle w:val="Link"/>
          <w:rFonts w:ascii="Arial" w:hAnsi="Arial" w:cs="Arial"/>
          <w:color w:val="000000" w:themeColor="text1"/>
          <w:u w:val="none"/>
        </w:rPr>
        <w:t xml:space="preserve">, the app that revolutionized the way drivers pay for parking and tolls. </w:t>
      </w:r>
      <w:bookmarkStart w:id="0" w:name="_GoBack"/>
      <w:bookmarkEnd w:id="0"/>
      <w:r w:rsidRPr="00CD1D93">
        <w:rPr>
          <w:rStyle w:val="Link"/>
          <w:rFonts w:ascii="Arial" w:hAnsi="Arial" w:cs="Arial"/>
          <w:color w:val="000000" w:themeColor="text1"/>
          <w:u w:val="none"/>
        </w:rPr>
        <w:t>Griffin’s personal mission is to bring the ease of paying without the hassle of flagging a server or a machine to the Toronto restaurant scene.</w:t>
      </w:r>
      <w:r>
        <w:rPr>
          <w:rStyle w:val="Link"/>
          <w:rFonts w:ascii="Arial" w:hAnsi="Arial" w:cs="Arial"/>
          <w:color w:val="000000" w:themeColor="text1"/>
          <w:u w:val="none"/>
        </w:rPr>
        <w:t xml:space="preserve">  </w:t>
      </w:r>
      <w:r w:rsidR="006441B3" w:rsidRPr="006441B3">
        <w:rPr>
          <w:rStyle w:val="Link"/>
          <w:rFonts w:ascii="Arial" w:hAnsi="Arial" w:cs="Arial"/>
          <w:b/>
          <w:color w:val="000000" w:themeColor="text1"/>
          <w:u w:val="none"/>
        </w:rPr>
        <w:t>GLANCE PAY</w:t>
      </w:r>
      <w:r w:rsidR="006441B3" w:rsidRPr="00CD1D93">
        <w:rPr>
          <w:rStyle w:val="Link"/>
          <w:rFonts w:ascii="Arial" w:hAnsi="Arial" w:cs="Arial"/>
          <w:color w:val="000000" w:themeColor="text1"/>
          <w:u w:val="none"/>
        </w:rPr>
        <w:t xml:space="preserve"> </w:t>
      </w:r>
      <w:r w:rsidR="00AE17BA">
        <w:rPr>
          <w:rFonts w:ascii="Arial" w:eastAsia="Arial" w:hAnsi="Arial" w:cs="Arial"/>
          <w:highlight w:val="white"/>
        </w:rPr>
        <w:t xml:space="preserve">aims to revolutionize how smartphone users choose where to dine, settle their restaurant bills, access their payment records and interact with their </w:t>
      </w:r>
      <w:proofErr w:type="spellStart"/>
      <w:r w:rsidR="00AE17BA">
        <w:rPr>
          <w:rFonts w:ascii="Arial" w:eastAsia="Arial" w:hAnsi="Arial" w:cs="Arial"/>
          <w:highlight w:val="white"/>
        </w:rPr>
        <w:t>favourite</w:t>
      </w:r>
      <w:proofErr w:type="spellEnd"/>
      <w:r w:rsidR="00AE17BA">
        <w:rPr>
          <w:rFonts w:ascii="Arial" w:eastAsia="Arial" w:hAnsi="Arial" w:cs="Arial"/>
          <w:highlight w:val="white"/>
        </w:rPr>
        <w:t xml:space="preserve"> restaurants. </w:t>
      </w:r>
      <w:r w:rsidR="006441B3" w:rsidRPr="006441B3">
        <w:rPr>
          <w:rStyle w:val="Link"/>
          <w:rFonts w:ascii="Arial" w:hAnsi="Arial" w:cs="Arial"/>
          <w:b/>
          <w:color w:val="000000" w:themeColor="text1"/>
          <w:u w:val="none"/>
        </w:rPr>
        <w:t>GLANCE PAY</w:t>
      </w:r>
      <w:r w:rsidR="006441B3" w:rsidRPr="00CD1D93">
        <w:rPr>
          <w:rStyle w:val="Link"/>
          <w:rFonts w:ascii="Arial" w:hAnsi="Arial" w:cs="Arial"/>
          <w:color w:val="000000" w:themeColor="text1"/>
          <w:u w:val="none"/>
        </w:rPr>
        <w:t xml:space="preserve"> </w:t>
      </w:r>
      <w:r w:rsidR="00AE17BA">
        <w:rPr>
          <w:rFonts w:ascii="Arial" w:eastAsia="Arial" w:hAnsi="Arial" w:cs="Arial"/>
          <w:highlight w:val="white"/>
        </w:rPr>
        <w:t xml:space="preserve">intends to become the industry standard as one of the four pillars in restaurant payments, beside credit cards, debit cards and cash.  </w:t>
      </w:r>
      <w:r w:rsidR="006441B3" w:rsidRPr="006441B3">
        <w:rPr>
          <w:rStyle w:val="Link"/>
          <w:rFonts w:ascii="Arial" w:hAnsi="Arial" w:cs="Arial"/>
          <w:b/>
          <w:color w:val="000000" w:themeColor="text1"/>
          <w:u w:val="none"/>
        </w:rPr>
        <w:t>GLANCE PAY</w:t>
      </w:r>
      <w:r w:rsidR="006441B3" w:rsidRPr="00CD1D93">
        <w:rPr>
          <w:rStyle w:val="Link"/>
          <w:rFonts w:ascii="Arial" w:hAnsi="Arial" w:cs="Arial"/>
          <w:color w:val="000000" w:themeColor="text1"/>
          <w:u w:val="none"/>
        </w:rPr>
        <w:t xml:space="preserve"> </w:t>
      </w:r>
      <w:r w:rsidR="00AE17BA">
        <w:rPr>
          <w:rFonts w:ascii="Arial" w:eastAsia="Arial" w:hAnsi="Arial" w:cs="Arial"/>
        </w:rPr>
        <w:t xml:space="preserve">has set the standard for service and quality of product in the launch of its mobile payment system, as demonstrated by its success in adoption and use by customers and restaurants alike. </w:t>
      </w:r>
      <w:r w:rsidR="00AE17BA">
        <w:rPr>
          <w:rFonts w:ascii="Arial" w:eastAsia="Arial" w:hAnsi="Arial" w:cs="Arial"/>
          <w:highlight w:val="white"/>
        </w:rPr>
        <w:t xml:space="preserve">For more information about </w:t>
      </w:r>
      <w:r w:rsidR="00AE17BA">
        <w:rPr>
          <w:rFonts w:ascii="Arial" w:eastAsia="Arial" w:hAnsi="Arial" w:cs="Arial"/>
        </w:rPr>
        <w:t xml:space="preserve">Glance, please go to </w:t>
      </w:r>
      <w:hyperlink r:id="rId10">
        <w:r w:rsidR="00AE17BA">
          <w:rPr>
            <w:rFonts w:ascii="Arial" w:eastAsia="Arial" w:hAnsi="Arial" w:cs="Arial"/>
            <w:color w:val="0000FF"/>
            <w:u w:val="single"/>
          </w:rPr>
          <w:t>www.glance.tech</w:t>
        </w:r>
      </w:hyperlink>
      <w:r w:rsidR="00AE17BA">
        <w:rPr>
          <w:rFonts w:ascii="Arial" w:eastAsia="Arial" w:hAnsi="Arial" w:cs="Arial"/>
        </w:rPr>
        <w:t xml:space="preserve"> or </w:t>
      </w:r>
      <w:hyperlink r:id="rId11">
        <w:r w:rsidR="00AE17BA">
          <w:rPr>
            <w:rFonts w:ascii="Arial" w:eastAsia="Arial" w:hAnsi="Arial" w:cs="Arial"/>
            <w:color w:val="0000FF"/>
            <w:u w:val="single"/>
          </w:rPr>
          <w:t>www.glancepay.com</w:t>
        </w:r>
      </w:hyperlink>
      <w:r w:rsidR="00AE17BA">
        <w:rPr>
          <w:rFonts w:ascii="Arial" w:eastAsia="Arial" w:hAnsi="Arial" w:cs="Arial"/>
        </w:rPr>
        <w:t xml:space="preserve"> and follow Glance Technologies and </w:t>
      </w:r>
      <w:r w:rsidR="006441B3" w:rsidRPr="006441B3">
        <w:rPr>
          <w:rStyle w:val="Link"/>
          <w:rFonts w:ascii="Arial" w:hAnsi="Arial" w:cs="Arial"/>
          <w:b/>
          <w:color w:val="000000" w:themeColor="text1"/>
          <w:u w:val="none"/>
        </w:rPr>
        <w:t>GLANCE PAY</w:t>
      </w:r>
      <w:r w:rsidR="006441B3" w:rsidRPr="00CD1D93">
        <w:rPr>
          <w:rStyle w:val="Link"/>
          <w:rFonts w:ascii="Arial" w:hAnsi="Arial" w:cs="Arial"/>
          <w:color w:val="000000" w:themeColor="text1"/>
          <w:u w:val="none"/>
        </w:rPr>
        <w:t xml:space="preserve"> </w:t>
      </w:r>
      <w:r w:rsidR="00AE17BA">
        <w:rPr>
          <w:rFonts w:ascii="Arial" w:eastAsia="Arial" w:hAnsi="Arial" w:cs="Arial"/>
        </w:rPr>
        <w:t>on Facebook, twitter, LinkedIn, and Instagram and YouTube.</w:t>
      </w:r>
      <w:r>
        <w:rPr>
          <w:rFonts w:ascii="Arial" w:hAnsi="Arial" w:cs="Arial"/>
          <w:color w:val="000000" w:themeColor="text1"/>
          <w:u w:color="0000FF"/>
        </w:rPr>
        <w:t xml:space="preserve">  </w:t>
      </w:r>
      <w:r w:rsidRPr="00CD1D93">
        <w:rPr>
          <w:rStyle w:val="Link"/>
          <w:rFonts w:ascii="Arial" w:hAnsi="Arial" w:cs="Arial"/>
          <w:color w:val="000000" w:themeColor="text1"/>
          <w:u w:val="none"/>
        </w:rPr>
        <w:t>Glance shares commenced trading on the Canadian Securities Exchange on September 7, 2016, under the ticker symbol, GET.</w:t>
      </w:r>
      <w:r w:rsidRPr="00CD1D93">
        <w:rPr>
          <w:rFonts w:ascii="Arial" w:eastAsia="Verdana" w:hAnsi="Arial" w:cs="Arial"/>
          <w:noProof/>
          <w:color w:val="000000" w:themeColor="text1"/>
          <w:u w:color="4D4D4D"/>
          <w:lang w:eastAsia="en-CA"/>
        </w:rPr>
        <w:t xml:space="preserve">GLANCE TECHNOLOGIES INC. (CSE: </w:t>
      </w:r>
      <w:r w:rsidRPr="00CD1D93">
        <w:rPr>
          <w:rFonts w:ascii="Arial" w:eastAsia="Verdana" w:hAnsi="Arial" w:cs="Arial"/>
          <w:noProof/>
          <w:color w:val="000000" w:themeColor="text1"/>
          <w:u w:val="single"/>
          <w:lang w:eastAsia="en-CA"/>
        </w:rPr>
        <w:t>GET.CN</w:t>
      </w:r>
      <w:r w:rsidRPr="00CD1D93">
        <w:rPr>
          <w:rFonts w:ascii="Arial" w:eastAsia="Verdana" w:hAnsi="Arial" w:cs="Arial"/>
          <w:noProof/>
          <w:color w:val="000000" w:themeColor="text1"/>
          <w:u w:color="4D4D4D"/>
          <w:lang w:eastAsia="en-CA"/>
        </w:rPr>
        <w:t xml:space="preserve">) </w:t>
      </w:r>
    </w:p>
    <w:p w14:paraId="797F803F" w14:textId="570B6F99" w:rsidR="00A905C6" w:rsidRDefault="00AE17BA">
      <w:pPr>
        <w:ind w:right="-120"/>
      </w:pPr>
      <w:r>
        <w:rPr>
          <w:rFonts w:ascii="Arial" w:eastAsia="Arial" w:hAnsi="Arial" w:cs="Arial"/>
          <w:b/>
        </w:rPr>
        <w:t>For more information, contact</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t>Christina Rao</w:t>
      </w:r>
      <w:r>
        <w:rPr>
          <w:rFonts w:ascii="Arial" w:eastAsia="Arial" w:hAnsi="Arial" w:cs="Arial"/>
          <w:b/>
        </w:rPr>
        <w:br/>
      </w:r>
      <w:r>
        <w:rPr>
          <w:rFonts w:ascii="Arial" w:eastAsia="Arial" w:hAnsi="Arial" w:cs="Arial"/>
        </w:rPr>
        <w:t>Vice President, Investor Relations</w:t>
      </w:r>
      <w:r>
        <w:rPr>
          <w:rFonts w:ascii="Arial" w:eastAsia="Arial" w:hAnsi="Arial" w:cs="Arial"/>
          <w:b/>
        </w:rPr>
        <w:br/>
      </w:r>
      <w:r>
        <w:rPr>
          <w:rFonts w:ascii="Arial" w:eastAsia="Arial" w:hAnsi="Arial" w:cs="Arial"/>
        </w:rPr>
        <w:t xml:space="preserve">(604) 723-7480 </w:t>
      </w:r>
      <w:r>
        <w:rPr>
          <w:rFonts w:ascii="Arial" w:eastAsia="Arial" w:hAnsi="Arial" w:cs="Arial"/>
          <w:b/>
        </w:rPr>
        <w:br/>
      </w:r>
      <w:hyperlink r:id="rId12" w:history="1">
        <w:r w:rsidR="0066217B" w:rsidRPr="00E95A6A">
          <w:rPr>
            <w:rStyle w:val="Hyperlink"/>
            <w:rFonts w:ascii="Arial" w:eastAsia="Arial" w:hAnsi="Arial" w:cs="Arial"/>
          </w:rPr>
          <w:t>investors@glance.tech</w:t>
        </w:r>
      </w:hyperlink>
      <w:hyperlink r:id="rId13"/>
    </w:p>
    <w:p w14:paraId="396AD2C7" w14:textId="77777777" w:rsidR="0066217B" w:rsidRDefault="0066217B">
      <w:pPr>
        <w:jc w:val="both"/>
        <w:rPr>
          <w:rFonts w:ascii="Arial" w:hAnsi="Arial" w:cs="Arial"/>
          <w:sz w:val="16"/>
          <w:szCs w:val="16"/>
        </w:rPr>
      </w:pPr>
      <w:r>
        <w:rPr>
          <w:rFonts w:ascii="Arial" w:hAnsi="Arial" w:cs="Arial"/>
          <w:sz w:val="16"/>
          <w:szCs w:val="16"/>
        </w:rPr>
        <w:t>The Canadian Securities Exchange has not approved or disapproved of the contents of this press release.</w:t>
      </w:r>
    </w:p>
    <w:p w14:paraId="570B4959" w14:textId="6D095EC8" w:rsidR="00A905C6" w:rsidRDefault="00A905C6">
      <w:pPr>
        <w:jc w:val="both"/>
      </w:pPr>
    </w:p>
    <w:sectPr w:rsidR="00A905C6">
      <w:headerReference w:type="default" r:id="rId14"/>
      <w:footerReference w:type="default" r:id="rId15"/>
      <w:pgSz w:w="12240" w:h="15840"/>
      <w:pgMar w:top="2665" w:right="1134" w:bottom="1418"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E0666" w14:textId="77777777" w:rsidR="00AE17BA" w:rsidRDefault="00AE17BA">
      <w:pPr>
        <w:spacing w:after="0" w:line="240" w:lineRule="auto"/>
      </w:pPr>
      <w:r>
        <w:separator/>
      </w:r>
    </w:p>
  </w:endnote>
  <w:endnote w:type="continuationSeparator" w:id="0">
    <w:p w14:paraId="287CBDAC" w14:textId="77777777" w:rsidR="00AE17BA" w:rsidRDefault="00AE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D5BF2" w14:textId="77777777" w:rsidR="00A905C6" w:rsidRDefault="00AE17BA">
    <w:pPr>
      <w:tabs>
        <w:tab w:val="center" w:pos="4320"/>
        <w:tab w:val="right" w:pos="8640"/>
      </w:tabs>
      <w:spacing w:after="720" w:line="240" w:lineRule="auto"/>
    </w:pPr>
    <w:r>
      <w:rPr>
        <w:noProof/>
      </w:rPr>
      <w:drawing>
        <wp:inline distT="0" distB="0" distL="0" distR="0" wp14:anchorId="0F8E0670" wp14:editId="5699A4C4">
          <wp:extent cx="6332220" cy="32321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332220" cy="32321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6F83D" w14:textId="77777777" w:rsidR="00AE17BA" w:rsidRDefault="00AE17BA">
      <w:pPr>
        <w:spacing w:after="0" w:line="240" w:lineRule="auto"/>
      </w:pPr>
      <w:r>
        <w:separator/>
      </w:r>
    </w:p>
  </w:footnote>
  <w:footnote w:type="continuationSeparator" w:id="0">
    <w:p w14:paraId="48ACB70C" w14:textId="77777777" w:rsidR="00AE17BA" w:rsidRDefault="00AE1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306DF" w14:textId="77777777" w:rsidR="00A905C6" w:rsidRDefault="00AE17BA">
    <w:pPr>
      <w:tabs>
        <w:tab w:val="center" w:pos="4320"/>
        <w:tab w:val="right" w:pos="8640"/>
      </w:tabs>
      <w:spacing w:before="720" w:after="0" w:line="240" w:lineRule="auto"/>
    </w:pPr>
    <w:r>
      <w:rPr>
        <w:noProof/>
      </w:rPr>
      <w:drawing>
        <wp:inline distT="0" distB="0" distL="0" distR="0" wp14:anchorId="72F9A786" wp14:editId="6E9CC713">
          <wp:extent cx="6332220" cy="620395"/>
          <wp:effectExtent l="0" t="0" r="0" b="0"/>
          <wp:docPr id="1" name="image02.jpg" descr="\\ESSENTIALSSRVR\Folder Redirection\kphillips\Pictures\Press Release Header.jpg"/>
          <wp:cNvGraphicFramePr/>
          <a:graphic xmlns:a="http://schemas.openxmlformats.org/drawingml/2006/main">
            <a:graphicData uri="http://schemas.openxmlformats.org/drawingml/2006/picture">
              <pic:pic xmlns:pic="http://schemas.openxmlformats.org/drawingml/2006/picture">
                <pic:nvPicPr>
                  <pic:cNvPr id="0" name="image02.jpg" descr="\\ESSENTIALSSRVR\Folder Redirection\kphillips\Pictures\Press Release Header.jpg"/>
                  <pic:cNvPicPr preferRelativeResize="0"/>
                </pic:nvPicPr>
                <pic:blipFill>
                  <a:blip r:embed="rId1"/>
                  <a:srcRect/>
                  <a:stretch>
                    <a:fillRect/>
                  </a:stretch>
                </pic:blipFill>
                <pic:spPr>
                  <a:xfrm>
                    <a:off x="0" y="0"/>
                    <a:ext cx="6332220" cy="6203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05C6"/>
    <w:rsid w:val="00372368"/>
    <w:rsid w:val="00451442"/>
    <w:rsid w:val="0045281A"/>
    <w:rsid w:val="006441B3"/>
    <w:rsid w:val="0066217B"/>
    <w:rsid w:val="007055DD"/>
    <w:rsid w:val="007B0D8A"/>
    <w:rsid w:val="007F3276"/>
    <w:rsid w:val="009D01DA"/>
    <w:rsid w:val="00A905C6"/>
    <w:rsid w:val="00AE17BA"/>
    <w:rsid w:val="00E32674"/>
    <w:rsid w:val="00E5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40" w:after="0"/>
      <w:outlineLvl w:val="5"/>
    </w:pPr>
    <w:rPr>
      <w:rFonts w:ascii="Calibri" w:eastAsia="Calibri" w:hAnsi="Calibri" w:cs="Calibr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7F3276"/>
    <w:rPr>
      <w:u w:val="single"/>
    </w:rPr>
  </w:style>
  <w:style w:type="character" w:customStyle="1" w:styleId="Link">
    <w:name w:val="Link"/>
    <w:rsid w:val="007F3276"/>
    <w:rPr>
      <w:color w:val="0000FF"/>
      <w:u w:val="single" w:color="0000FF"/>
    </w:rPr>
  </w:style>
  <w:style w:type="paragraph" w:styleId="NoSpacing">
    <w:name w:val="No Spacing"/>
    <w:uiPriority w:val="1"/>
    <w:qFormat/>
    <w:rsid w:val="007F3276"/>
    <w:pPr>
      <w:spacing w:after="0" w:line="240" w:lineRule="auto"/>
    </w:pPr>
    <w:rPr>
      <w:rFonts w:ascii="Arial" w:eastAsiaTheme="minorHAnsi" w:hAnsi="Arial" w:cs="Arial"/>
      <w:color w:val="auto"/>
      <w:sz w:val="18"/>
      <w:szCs w:val="18"/>
      <w:lang w:val="en-CA"/>
    </w:rPr>
  </w:style>
  <w:style w:type="paragraph" w:styleId="BalloonText">
    <w:name w:val="Balloon Text"/>
    <w:basedOn w:val="Normal"/>
    <w:link w:val="BalloonTextChar"/>
    <w:uiPriority w:val="99"/>
    <w:semiHidden/>
    <w:unhideWhenUsed/>
    <w:rsid w:val="0066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40" w:after="0"/>
      <w:outlineLvl w:val="5"/>
    </w:pPr>
    <w:rPr>
      <w:rFonts w:ascii="Calibri" w:eastAsia="Calibri" w:hAnsi="Calibri" w:cs="Calibr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7F3276"/>
    <w:rPr>
      <w:u w:val="single"/>
    </w:rPr>
  </w:style>
  <w:style w:type="character" w:customStyle="1" w:styleId="Link">
    <w:name w:val="Link"/>
    <w:rsid w:val="007F3276"/>
    <w:rPr>
      <w:color w:val="0000FF"/>
      <w:u w:val="single" w:color="0000FF"/>
    </w:rPr>
  </w:style>
  <w:style w:type="paragraph" w:styleId="NoSpacing">
    <w:name w:val="No Spacing"/>
    <w:uiPriority w:val="1"/>
    <w:qFormat/>
    <w:rsid w:val="007F3276"/>
    <w:pPr>
      <w:spacing w:after="0" w:line="240" w:lineRule="auto"/>
    </w:pPr>
    <w:rPr>
      <w:rFonts w:ascii="Arial" w:eastAsiaTheme="minorHAnsi" w:hAnsi="Arial" w:cs="Arial"/>
      <w:color w:val="auto"/>
      <w:sz w:val="18"/>
      <w:szCs w:val="18"/>
      <w:lang w:val="en-CA"/>
    </w:rPr>
  </w:style>
  <w:style w:type="paragraph" w:styleId="BalloonText">
    <w:name w:val="Balloon Text"/>
    <w:basedOn w:val="Normal"/>
    <w:link w:val="BalloonTextChar"/>
    <w:uiPriority w:val="99"/>
    <w:semiHidden/>
    <w:unhideWhenUsed/>
    <w:rsid w:val="0066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p@pennantmediagroup.com" TargetMode="External"/><Relationship Id="rId13" Type="http://schemas.openxmlformats.org/officeDocument/2006/relationships/hyperlink" Target="mailto:christina@glancepa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vestors@glance.t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ncepa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lance.tech" TargetMode="External"/><Relationship Id="rId4" Type="http://schemas.openxmlformats.org/officeDocument/2006/relationships/settings" Target="settings.xml"/><Relationship Id="rId9" Type="http://schemas.openxmlformats.org/officeDocument/2006/relationships/hyperlink" Target="mailto:ruth@pennantmediagroup.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4C0386-2D81-4ACE-9E09-29210C5A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Phillips</cp:lastModifiedBy>
  <cp:revision>6</cp:revision>
  <cp:lastPrinted>2017-02-02T00:21:00Z</cp:lastPrinted>
  <dcterms:created xsi:type="dcterms:W3CDTF">2017-02-02T01:13:00Z</dcterms:created>
  <dcterms:modified xsi:type="dcterms:W3CDTF">2017-02-04T01:05:00Z</dcterms:modified>
</cp:coreProperties>
</file>