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81BD1" w14:textId="77777777" w:rsidR="005D17F3" w:rsidRPr="00E80413" w:rsidRDefault="005D17F3" w:rsidP="005D17F3">
      <w:pPr>
        <w:rPr>
          <w:color w:val="1F497D"/>
        </w:rPr>
      </w:pPr>
      <w:r>
        <w:rPr>
          <w:noProof/>
          <w:lang w:eastAsia="en-CA"/>
        </w:rPr>
        <w:drawing>
          <wp:inline distT="0" distB="0" distL="0" distR="0" wp14:anchorId="67DDE610" wp14:editId="46CFE867">
            <wp:extent cx="1604513" cy="845389"/>
            <wp:effectExtent l="0" t="0" r="0" b="0"/>
            <wp:docPr id="1" name="Picture 1" descr="Earth Alive"/>
            <wp:cNvGraphicFramePr/>
            <a:graphic xmlns:a="http://schemas.openxmlformats.org/drawingml/2006/main">
              <a:graphicData uri="http://schemas.openxmlformats.org/drawingml/2006/picture">
                <pic:pic xmlns:pic="http://schemas.openxmlformats.org/drawingml/2006/picture">
                  <pic:nvPicPr>
                    <pic:cNvPr id="1" name="Picture 1" descr="Earth Alive"/>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436" cy="847983"/>
                    </a:xfrm>
                    <a:prstGeom prst="rect">
                      <a:avLst/>
                    </a:prstGeom>
                    <a:noFill/>
                    <a:ln>
                      <a:noFill/>
                    </a:ln>
                  </pic:spPr>
                </pic:pic>
              </a:graphicData>
            </a:graphic>
          </wp:inline>
        </w:drawing>
      </w:r>
      <w:r w:rsidR="00D923B8" w:rsidRPr="00E80413">
        <w:rPr>
          <w:color w:val="1F497D"/>
        </w:rPr>
        <w:tab/>
      </w:r>
      <w:r w:rsidR="00D923B8" w:rsidRPr="00E80413">
        <w:rPr>
          <w:color w:val="1F497D"/>
        </w:rPr>
        <w:tab/>
      </w:r>
      <w:r w:rsidR="00D923B8" w:rsidRPr="00E80413">
        <w:rPr>
          <w:color w:val="1F497D"/>
        </w:rPr>
        <w:tab/>
      </w:r>
      <w:r w:rsidR="00D923B8" w:rsidRPr="00E80413">
        <w:rPr>
          <w:color w:val="1F497D"/>
        </w:rPr>
        <w:tab/>
      </w:r>
      <w:r w:rsidR="00D923B8" w:rsidRPr="00E80413">
        <w:rPr>
          <w:color w:val="1F497D"/>
        </w:rPr>
        <w:tab/>
        <w:t xml:space="preserve"> </w:t>
      </w:r>
    </w:p>
    <w:p w14:paraId="6A30173C" w14:textId="77777777" w:rsidR="005D17F3" w:rsidRPr="00C87F43" w:rsidRDefault="00D923B8" w:rsidP="005D17F3">
      <w:pPr>
        <w:pStyle w:val="Heading1"/>
        <w:rPr>
          <w:b/>
          <w:color w:val="3F9FE1"/>
          <w:sz w:val="40"/>
          <w:szCs w:val="40"/>
        </w:rPr>
      </w:pPr>
      <w:r w:rsidRPr="00C87F43">
        <w:rPr>
          <w:b/>
          <w:color w:val="3F9FE1"/>
          <w:sz w:val="40"/>
          <w:szCs w:val="40"/>
        </w:rPr>
        <w:t>PRESS RELEASE</w:t>
      </w:r>
    </w:p>
    <w:p w14:paraId="51F851BB" w14:textId="77777777" w:rsidR="009A465C" w:rsidRPr="00DD6F0A" w:rsidRDefault="009A465C" w:rsidP="009A465C">
      <w:pPr>
        <w:rPr>
          <w:b/>
          <w:sz w:val="24"/>
          <w:szCs w:val="24"/>
        </w:rPr>
      </w:pPr>
    </w:p>
    <w:p w14:paraId="3E645338" w14:textId="77777777" w:rsidR="00813F4A" w:rsidRDefault="00813F4A" w:rsidP="002E7B85">
      <w:pPr>
        <w:jc w:val="center"/>
        <w:rPr>
          <w:b/>
        </w:rPr>
      </w:pPr>
    </w:p>
    <w:p w14:paraId="29D94E7B" w14:textId="77777777" w:rsidR="00813F4A" w:rsidRDefault="00813F4A" w:rsidP="002E7B85">
      <w:pPr>
        <w:jc w:val="center"/>
        <w:rPr>
          <w:b/>
        </w:rPr>
      </w:pPr>
    </w:p>
    <w:p w14:paraId="10A494EF" w14:textId="6F7B0A19" w:rsidR="002E7B85" w:rsidRPr="005A669A" w:rsidRDefault="00E37FA0" w:rsidP="002E7B85">
      <w:pPr>
        <w:jc w:val="center"/>
        <w:rPr>
          <w:b/>
          <w:sz w:val="24"/>
          <w:szCs w:val="24"/>
        </w:rPr>
      </w:pPr>
      <w:r>
        <w:rPr>
          <w:b/>
          <w:sz w:val="24"/>
          <w:szCs w:val="24"/>
        </w:rPr>
        <w:t>EARTH ALIVE</w:t>
      </w:r>
      <w:r w:rsidR="004F64DA">
        <w:rPr>
          <w:b/>
          <w:sz w:val="24"/>
          <w:szCs w:val="24"/>
        </w:rPr>
        <w:t xml:space="preserve"> SIGNS EXC</w:t>
      </w:r>
      <w:r w:rsidR="00D75865">
        <w:rPr>
          <w:b/>
          <w:sz w:val="24"/>
          <w:szCs w:val="24"/>
        </w:rPr>
        <w:t xml:space="preserve">LUSIVE </w:t>
      </w:r>
      <w:r w:rsidR="00794E93">
        <w:rPr>
          <w:b/>
          <w:sz w:val="24"/>
          <w:szCs w:val="24"/>
        </w:rPr>
        <w:t xml:space="preserve">DISTRIBUTION AGREEMENT WITH </w:t>
      </w:r>
      <w:r w:rsidR="001A3550">
        <w:rPr>
          <w:b/>
          <w:sz w:val="24"/>
          <w:szCs w:val="24"/>
        </w:rPr>
        <w:t>IM-EX GLOBAL TRADING</w:t>
      </w:r>
      <w:r w:rsidR="00794E93">
        <w:rPr>
          <w:b/>
          <w:sz w:val="24"/>
          <w:szCs w:val="24"/>
        </w:rPr>
        <w:t xml:space="preserve"> FOR ITS SOIL ACTIVATOR™</w:t>
      </w:r>
      <w:r w:rsidR="00DE1BBA">
        <w:rPr>
          <w:b/>
          <w:sz w:val="24"/>
          <w:szCs w:val="24"/>
        </w:rPr>
        <w:t xml:space="preserve"> MICROBIAL FERTILIZER</w:t>
      </w:r>
      <w:r w:rsidR="00794E93">
        <w:rPr>
          <w:b/>
          <w:sz w:val="24"/>
          <w:szCs w:val="24"/>
        </w:rPr>
        <w:t xml:space="preserve"> IN EAST AFRICA</w:t>
      </w:r>
      <w:r>
        <w:rPr>
          <w:b/>
          <w:sz w:val="24"/>
          <w:szCs w:val="24"/>
        </w:rPr>
        <w:t xml:space="preserve"> </w:t>
      </w:r>
    </w:p>
    <w:p w14:paraId="14F25CE8" w14:textId="77777777" w:rsidR="002E7B85" w:rsidRDefault="002E7B85" w:rsidP="002E7B85">
      <w:pPr>
        <w:jc w:val="both"/>
        <w:rPr>
          <w:b/>
        </w:rPr>
      </w:pPr>
    </w:p>
    <w:p w14:paraId="08A47B90" w14:textId="6270598E" w:rsidR="00DE1BBA" w:rsidRDefault="002E7B85" w:rsidP="004F64DA">
      <w:pPr>
        <w:jc w:val="both"/>
        <w:rPr>
          <w:rFonts w:asciiTheme="minorHAnsi" w:hAnsiTheme="minorHAnsi" w:cs="Arial"/>
        </w:rPr>
      </w:pPr>
      <w:r w:rsidRPr="00CD1F7E">
        <w:rPr>
          <w:b/>
        </w:rPr>
        <w:t xml:space="preserve">Montreal, Quebec, Canada, </w:t>
      </w:r>
      <w:r w:rsidR="00DE1BBA">
        <w:rPr>
          <w:b/>
        </w:rPr>
        <w:t>June</w:t>
      </w:r>
      <w:r w:rsidR="00E67654">
        <w:rPr>
          <w:b/>
        </w:rPr>
        <w:t xml:space="preserve"> </w:t>
      </w:r>
      <w:r w:rsidR="001A3550">
        <w:rPr>
          <w:b/>
        </w:rPr>
        <w:t>2</w:t>
      </w:r>
      <w:r w:rsidR="00810556">
        <w:rPr>
          <w:b/>
        </w:rPr>
        <w:t>8</w:t>
      </w:r>
      <w:r w:rsidR="0036363A">
        <w:rPr>
          <w:b/>
        </w:rPr>
        <w:t>th</w:t>
      </w:r>
      <w:r w:rsidR="00DE1BBA">
        <w:rPr>
          <w:b/>
        </w:rPr>
        <w:t>, 2016</w:t>
      </w:r>
      <w:r w:rsidRPr="00CD1F7E">
        <w:t xml:space="preserve"> - </w:t>
      </w:r>
      <w:r w:rsidRPr="0077129C">
        <w:rPr>
          <w:rFonts w:asciiTheme="minorHAnsi" w:hAnsiTheme="minorHAnsi"/>
        </w:rPr>
        <w:t>Earth Alive Clean Technologies</w:t>
      </w:r>
      <w:r w:rsidR="00E67654" w:rsidRPr="0077129C">
        <w:rPr>
          <w:rFonts w:asciiTheme="minorHAnsi" w:hAnsiTheme="minorHAnsi"/>
        </w:rPr>
        <w:t xml:space="preserve"> Inc. </w:t>
      </w:r>
      <w:r w:rsidRPr="0077129C">
        <w:rPr>
          <w:rFonts w:asciiTheme="minorHAnsi" w:hAnsiTheme="minorHAnsi"/>
        </w:rPr>
        <w:t>(CSE: EAC) (“Earth Alive”</w:t>
      </w:r>
      <w:r w:rsidR="00E67654" w:rsidRPr="0077129C">
        <w:rPr>
          <w:rFonts w:asciiTheme="minorHAnsi" w:hAnsiTheme="minorHAnsi"/>
        </w:rPr>
        <w:t xml:space="preserve"> or the “Company”</w:t>
      </w:r>
      <w:r w:rsidRPr="0077129C">
        <w:rPr>
          <w:rFonts w:asciiTheme="minorHAnsi" w:hAnsiTheme="minorHAnsi"/>
        </w:rPr>
        <w:t>)</w:t>
      </w:r>
      <w:r w:rsidR="00D14157" w:rsidRPr="0077129C">
        <w:rPr>
          <w:rFonts w:asciiTheme="minorHAnsi" w:hAnsiTheme="minorHAnsi"/>
        </w:rPr>
        <w:t xml:space="preserve"> </w:t>
      </w:r>
      <w:r w:rsidR="004F64DA">
        <w:rPr>
          <w:rFonts w:asciiTheme="minorHAnsi" w:hAnsiTheme="minorHAnsi"/>
        </w:rPr>
        <w:t>announces</w:t>
      </w:r>
      <w:r w:rsidR="004F64DA" w:rsidRPr="004F64DA">
        <w:rPr>
          <w:rFonts w:asciiTheme="minorHAnsi" w:hAnsiTheme="minorHAnsi" w:cs="Arial"/>
        </w:rPr>
        <w:t xml:space="preserve"> it ha</w:t>
      </w:r>
      <w:r w:rsidR="00D75865">
        <w:rPr>
          <w:rFonts w:asciiTheme="minorHAnsi" w:hAnsiTheme="minorHAnsi" w:cs="Arial"/>
        </w:rPr>
        <w:t>s signed an exclusive distribution</w:t>
      </w:r>
      <w:r w:rsidR="004F64DA" w:rsidRPr="004F64DA">
        <w:rPr>
          <w:rFonts w:asciiTheme="minorHAnsi" w:hAnsiTheme="minorHAnsi" w:cs="Arial"/>
        </w:rPr>
        <w:t xml:space="preserve"> agreement with </w:t>
      </w:r>
      <w:r w:rsidR="00F2476A">
        <w:rPr>
          <w:rFonts w:asciiTheme="minorHAnsi" w:hAnsiTheme="minorHAnsi" w:cs="Arial"/>
        </w:rPr>
        <w:t>IM-EX Global Trading</w:t>
      </w:r>
      <w:r w:rsidR="00DE1BBA">
        <w:rPr>
          <w:rFonts w:asciiTheme="minorHAnsi" w:hAnsiTheme="minorHAnsi" w:cs="Arial"/>
        </w:rPr>
        <w:t xml:space="preserve"> for the Company’s </w:t>
      </w:r>
      <w:r w:rsidR="008D2443">
        <w:rPr>
          <w:rFonts w:asciiTheme="minorHAnsi" w:hAnsiTheme="minorHAnsi" w:cs="Arial"/>
        </w:rPr>
        <w:t xml:space="preserve">patent-pending and certified organic </w:t>
      </w:r>
      <w:r w:rsidR="00DE1BBA">
        <w:rPr>
          <w:rFonts w:asciiTheme="minorHAnsi" w:hAnsiTheme="minorHAnsi" w:cs="Arial"/>
        </w:rPr>
        <w:t>biofertilizer</w:t>
      </w:r>
      <w:r w:rsidR="005365C9">
        <w:rPr>
          <w:rFonts w:asciiTheme="minorHAnsi" w:hAnsiTheme="minorHAnsi" w:cs="Arial"/>
        </w:rPr>
        <w:t xml:space="preserve">, </w:t>
      </w:r>
      <w:r w:rsidR="00DE1BBA">
        <w:rPr>
          <w:rFonts w:asciiTheme="minorHAnsi" w:hAnsiTheme="minorHAnsi" w:cs="Arial"/>
        </w:rPr>
        <w:t xml:space="preserve">Soil Activator™.  </w:t>
      </w:r>
    </w:p>
    <w:p w14:paraId="08A10621" w14:textId="77777777" w:rsidR="00DE1BBA" w:rsidRDefault="00DE1BBA" w:rsidP="004F64DA">
      <w:pPr>
        <w:jc w:val="both"/>
        <w:rPr>
          <w:rFonts w:asciiTheme="minorHAnsi" w:hAnsiTheme="minorHAnsi" w:cs="Arial"/>
        </w:rPr>
      </w:pPr>
    </w:p>
    <w:p w14:paraId="59504BCF" w14:textId="66DD6CBB" w:rsidR="008412EB" w:rsidRDefault="001A32E6" w:rsidP="004F64DA">
      <w:pPr>
        <w:jc w:val="both"/>
        <w:rPr>
          <w:rFonts w:asciiTheme="minorHAnsi" w:hAnsiTheme="minorHAnsi" w:cs="Arial"/>
        </w:rPr>
      </w:pPr>
      <w:r>
        <w:rPr>
          <w:rFonts w:asciiTheme="minorHAnsi" w:hAnsiTheme="minorHAnsi" w:cs="Arial"/>
        </w:rPr>
        <w:t xml:space="preserve">IM-EX Global Trading is a company controlled by Mr. Félicien Mutalikanwa, the </w:t>
      </w:r>
      <w:r w:rsidR="00FF2250">
        <w:rPr>
          <w:rFonts w:asciiTheme="minorHAnsi" w:hAnsiTheme="minorHAnsi" w:cs="Arial"/>
        </w:rPr>
        <w:t xml:space="preserve">founder of Kigali based </w:t>
      </w:r>
      <w:proofErr w:type="spellStart"/>
      <w:r w:rsidR="00FF2250">
        <w:rPr>
          <w:rFonts w:asciiTheme="minorHAnsi" w:hAnsiTheme="minorHAnsi" w:cs="Arial"/>
        </w:rPr>
        <w:t>Bra</w:t>
      </w:r>
      <w:r w:rsidR="001A3550">
        <w:rPr>
          <w:rFonts w:asciiTheme="minorHAnsi" w:hAnsiTheme="minorHAnsi" w:cs="Arial"/>
        </w:rPr>
        <w:t>M</w:t>
      </w:r>
      <w:r w:rsidR="00FF2250">
        <w:rPr>
          <w:rFonts w:asciiTheme="minorHAnsi" w:hAnsiTheme="minorHAnsi" w:cs="Arial"/>
        </w:rPr>
        <w:t>in</w:t>
      </w:r>
      <w:proofErr w:type="spellEnd"/>
      <w:r w:rsidR="00810556">
        <w:rPr>
          <w:rFonts w:asciiTheme="minorHAnsi" w:hAnsiTheme="minorHAnsi" w:cs="Arial"/>
        </w:rPr>
        <w:t xml:space="preserve"> and </w:t>
      </w:r>
      <w:proofErr w:type="spellStart"/>
      <w:r w:rsidR="00810556">
        <w:rPr>
          <w:rFonts w:asciiTheme="minorHAnsi" w:hAnsiTheme="minorHAnsi" w:cs="Arial"/>
        </w:rPr>
        <w:t>Minimex</w:t>
      </w:r>
      <w:proofErr w:type="spellEnd"/>
      <w:r w:rsidR="00810556">
        <w:rPr>
          <w:rFonts w:asciiTheme="minorHAnsi" w:hAnsiTheme="minorHAnsi" w:cs="Arial"/>
        </w:rPr>
        <w:t xml:space="preserve"> Corporations</w:t>
      </w:r>
      <w:r w:rsidR="00F2476A">
        <w:rPr>
          <w:rFonts w:asciiTheme="minorHAnsi" w:hAnsiTheme="minorHAnsi" w:cs="Arial"/>
        </w:rPr>
        <w:t xml:space="preserve">. </w:t>
      </w:r>
      <w:r w:rsidR="00EC6F4B">
        <w:rPr>
          <w:rFonts w:asciiTheme="minorHAnsi" w:hAnsiTheme="minorHAnsi" w:cs="Arial"/>
        </w:rPr>
        <w:t xml:space="preserve"> In addition to Rwanda, the </w:t>
      </w:r>
      <w:r w:rsidR="002C3FC4">
        <w:rPr>
          <w:rFonts w:asciiTheme="minorHAnsi" w:hAnsiTheme="minorHAnsi" w:cs="Arial"/>
        </w:rPr>
        <w:t xml:space="preserve">agreement covers </w:t>
      </w:r>
      <w:r w:rsidR="00DE1BBA">
        <w:rPr>
          <w:rFonts w:asciiTheme="minorHAnsi" w:hAnsiTheme="minorHAnsi" w:cs="Arial"/>
        </w:rPr>
        <w:t xml:space="preserve">other </w:t>
      </w:r>
      <w:r w:rsidR="00D75865">
        <w:rPr>
          <w:rFonts w:asciiTheme="minorHAnsi" w:hAnsiTheme="minorHAnsi" w:cs="Arial"/>
        </w:rPr>
        <w:t xml:space="preserve">East African countries such </w:t>
      </w:r>
      <w:r w:rsidR="008412EB">
        <w:rPr>
          <w:rFonts w:asciiTheme="minorHAnsi" w:hAnsiTheme="minorHAnsi" w:cs="Arial"/>
        </w:rPr>
        <w:t xml:space="preserve">as </w:t>
      </w:r>
      <w:r w:rsidR="00F2476A">
        <w:rPr>
          <w:rFonts w:asciiTheme="minorHAnsi" w:hAnsiTheme="minorHAnsi" w:cs="Arial"/>
        </w:rPr>
        <w:t xml:space="preserve">Uganda, Tanzania, Burundi, Kenya, </w:t>
      </w:r>
      <w:r w:rsidR="008412EB">
        <w:rPr>
          <w:rFonts w:asciiTheme="minorHAnsi" w:hAnsiTheme="minorHAnsi" w:cs="Arial"/>
        </w:rPr>
        <w:t xml:space="preserve">Zambia, Ethiopia, South Sudan, Mozambique, Malawi, and Zimbabwe.  </w:t>
      </w:r>
    </w:p>
    <w:p w14:paraId="589961C7" w14:textId="77777777" w:rsidR="008412EB" w:rsidRDefault="008412EB" w:rsidP="004F64DA">
      <w:pPr>
        <w:jc w:val="both"/>
        <w:rPr>
          <w:rFonts w:asciiTheme="minorHAnsi" w:hAnsiTheme="minorHAnsi" w:cs="Arial"/>
        </w:rPr>
      </w:pPr>
    </w:p>
    <w:p w14:paraId="48B573D3" w14:textId="4ED6E458" w:rsidR="008412EB" w:rsidRDefault="004F64DA" w:rsidP="004F64DA">
      <w:pPr>
        <w:jc w:val="both"/>
        <w:rPr>
          <w:rFonts w:asciiTheme="minorHAnsi" w:hAnsiTheme="minorHAnsi" w:cs="Arial"/>
        </w:rPr>
      </w:pPr>
      <w:r w:rsidRPr="004F64DA">
        <w:rPr>
          <w:rFonts w:asciiTheme="minorHAnsi" w:hAnsiTheme="minorHAnsi" w:cs="Arial"/>
        </w:rPr>
        <w:t>“</w:t>
      </w:r>
      <w:r w:rsidR="008412EB">
        <w:rPr>
          <w:rFonts w:asciiTheme="minorHAnsi" w:hAnsiTheme="minorHAnsi" w:cs="Arial"/>
        </w:rPr>
        <w:t xml:space="preserve">We are extremely pleased to have reached this agreement with </w:t>
      </w:r>
      <w:r w:rsidR="001A3550">
        <w:rPr>
          <w:rFonts w:asciiTheme="minorHAnsi" w:hAnsiTheme="minorHAnsi" w:cs="Arial"/>
        </w:rPr>
        <w:t>IM-EX</w:t>
      </w:r>
      <w:r w:rsidR="00EC6F4B">
        <w:rPr>
          <w:rFonts w:asciiTheme="minorHAnsi" w:hAnsiTheme="minorHAnsi" w:cs="Arial"/>
        </w:rPr>
        <w:t xml:space="preserve">, </w:t>
      </w:r>
      <w:r w:rsidR="005365C9">
        <w:rPr>
          <w:rFonts w:asciiTheme="minorHAnsi" w:hAnsiTheme="minorHAnsi" w:cs="Arial"/>
        </w:rPr>
        <w:t xml:space="preserve">which is </w:t>
      </w:r>
      <w:r w:rsidR="002C3FC4">
        <w:rPr>
          <w:rFonts w:asciiTheme="minorHAnsi" w:hAnsiTheme="minorHAnsi" w:cs="Arial"/>
        </w:rPr>
        <w:t xml:space="preserve">the result of the </w:t>
      </w:r>
      <w:r w:rsidR="00EC6F4B">
        <w:rPr>
          <w:rFonts w:asciiTheme="minorHAnsi" w:hAnsiTheme="minorHAnsi" w:cs="Arial"/>
        </w:rPr>
        <w:t xml:space="preserve">proven performance </w:t>
      </w:r>
      <w:r w:rsidR="002C3FC4">
        <w:rPr>
          <w:rFonts w:asciiTheme="minorHAnsi" w:hAnsiTheme="minorHAnsi" w:cs="Arial"/>
        </w:rPr>
        <w:t xml:space="preserve">of the Earth Alive biofertilizer </w:t>
      </w:r>
      <w:r w:rsidR="00EC6F4B">
        <w:rPr>
          <w:rFonts w:asciiTheme="minorHAnsi" w:hAnsiTheme="minorHAnsi" w:cs="Arial"/>
        </w:rPr>
        <w:t xml:space="preserve">in </w:t>
      </w:r>
      <w:r w:rsidR="00DE7B97">
        <w:rPr>
          <w:rFonts w:asciiTheme="minorHAnsi" w:hAnsiTheme="minorHAnsi" w:cs="Arial"/>
        </w:rPr>
        <w:t>the local growing conditions of East Africa</w:t>
      </w:r>
      <w:r w:rsidR="007C17CA">
        <w:rPr>
          <w:rFonts w:asciiTheme="minorHAnsi" w:hAnsiTheme="minorHAnsi" w:cs="Arial"/>
        </w:rPr>
        <w:t>,”</w:t>
      </w:r>
      <w:r w:rsidR="007C17CA" w:rsidRPr="007C17CA">
        <w:rPr>
          <w:rFonts w:asciiTheme="minorHAnsi" w:hAnsiTheme="minorHAnsi" w:cs="Arial"/>
        </w:rPr>
        <w:t xml:space="preserve"> </w:t>
      </w:r>
      <w:r w:rsidR="007C17CA" w:rsidRPr="004F64DA">
        <w:rPr>
          <w:rFonts w:asciiTheme="minorHAnsi" w:hAnsiTheme="minorHAnsi" w:cs="Arial"/>
        </w:rPr>
        <w:t>stated Dav</w:t>
      </w:r>
      <w:r w:rsidR="007C17CA">
        <w:rPr>
          <w:rFonts w:asciiTheme="minorHAnsi" w:hAnsiTheme="minorHAnsi" w:cs="Arial"/>
        </w:rPr>
        <w:t xml:space="preserve">id Gilmour, CEO of Earth Alive.  </w:t>
      </w:r>
      <w:r w:rsidR="008412EB">
        <w:rPr>
          <w:rFonts w:asciiTheme="minorHAnsi" w:hAnsiTheme="minorHAnsi" w:cs="Arial"/>
        </w:rPr>
        <w:t>“</w:t>
      </w:r>
      <w:r w:rsidR="00F2476A">
        <w:rPr>
          <w:rFonts w:asciiTheme="minorHAnsi" w:hAnsiTheme="minorHAnsi" w:cs="Arial"/>
        </w:rPr>
        <w:t xml:space="preserve">With the signature of this agreement, </w:t>
      </w:r>
      <w:r w:rsidR="00FF2250">
        <w:rPr>
          <w:rFonts w:asciiTheme="minorHAnsi" w:hAnsiTheme="minorHAnsi" w:cs="Arial"/>
        </w:rPr>
        <w:t>IM-EX Global Trading</w:t>
      </w:r>
      <w:r w:rsidR="00B451B7">
        <w:rPr>
          <w:rFonts w:asciiTheme="minorHAnsi" w:hAnsiTheme="minorHAnsi" w:cs="Arial"/>
        </w:rPr>
        <w:t xml:space="preserve"> </w:t>
      </w:r>
      <w:r w:rsidR="008B651D">
        <w:rPr>
          <w:rFonts w:asciiTheme="minorHAnsi" w:hAnsiTheme="minorHAnsi" w:cs="Arial"/>
        </w:rPr>
        <w:t>has</w:t>
      </w:r>
      <w:r w:rsidR="008412EB">
        <w:rPr>
          <w:rFonts w:asciiTheme="minorHAnsi" w:hAnsiTheme="minorHAnsi" w:cs="Arial"/>
        </w:rPr>
        <w:t xml:space="preserve"> plac</w:t>
      </w:r>
      <w:r w:rsidR="008B651D">
        <w:rPr>
          <w:rFonts w:asciiTheme="minorHAnsi" w:hAnsiTheme="minorHAnsi" w:cs="Arial"/>
        </w:rPr>
        <w:t>ed</w:t>
      </w:r>
      <w:r w:rsidR="008412EB">
        <w:rPr>
          <w:rFonts w:asciiTheme="minorHAnsi" w:hAnsiTheme="minorHAnsi" w:cs="Arial"/>
        </w:rPr>
        <w:t xml:space="preserve"> </w:t>
      </w:r>
      <w:r w:rsidR="00FF2250">
        <w:rPr>
          <w:rFonts w:asciiTheme="minorHAnsi" w:hAnsiTheme="minorHAnsi" w:cs="Arial"/>
        </w:rPr>
        <w:t>its</w:t>
      </w:r>
      <w:r w:rsidR="008412EB">
        <w:rPr>
          <w:rFonts w:asciiTheme="minorHAnsi" w:hAnsiTheme="minorHAnsi" w:cs="Arial"/>
        </w:rPr>
        <w:t xml:space="preserve"> first </w:t>
      </w:r>
      <w:r w:rsidR="00F2476A">
        <w:rPr>
          <w:rFonts w:asciiTheme="minorHAnsi" w:hAnsiTheme="minorHAnsi" w:cs="Arial"/>
        </w:rPr>
        <w:t xml:space="preserve">order of </w:t>
      </w:r>
      <w:r w:rsidR="00E84D27">
        <w:rPr>
          <w:rFonts w:asciiTheme="minorHAnsi" w:hAnsiTheme="minorHAnsi" w:cs="Arial"/>
        </w:rPr>
        <w:t xml:space="preserve">close to </w:t>
      </w:r>
      <w:bookmarkStart w:id="0" w:name="_GoBack"/>
      <w:bookmarkEnd w:id="0"/>
      <w:r w:rsidR="008412EB">
        <w:rPr>
          <w:rFonts w:asciiTheme="minorHAnsi" w:hAnsiTheme="minorHAnsi" w:cs="Arial"/>
        </w:rPr>
        <w:t xml:space="preserve">$200,000 </w:t>
      </w:r>
      <w:r w:rsidR="00F2476A">
        <w:rPr>
          <w:rFonts w:asciiTheme="minorHAnsi" w:hAnsiTheme="minorHAnsi" w:cs="Arial"/>
        </w:rPr>
        <w:t xml:space="preserve">of </w:t>
      </w:r>
      <w:r w:rsidR="00820D9E">
        <w:rPr>
          <w:rFonts w:asciiTheme="minorHAnsi" w:hAnsiTheme="minorHAnsi" w:cs="Arial"/>
        </w:rPr>
        <w:t>Soil Activator</w:t>
      </w:r>
      <w:r w:rsidR="00BE67D1">
        <w:rPr>
          <w:rFonts w:asciiTheme="minorHAnsi" w:hAnsiTheme="minorHAnsi" w:cs="Arial"/>
        </w:rPr>
        <w:t>,</w:t>
      </w:r>
      <w:r w:rsidR="00D80F7E">
        <w:rPr>
          <w:rFonts w:asciiTheme="minorHAnsi" w:hAnsiTheme="minorHAnsi" w:cs="Arial"/>
        </w:rPr>
        <w:t xml:space="preserve"> and</w:t>
      </w:r>
      <w:r w:rsidR="00BE67D1">
        <w:rPr>
          <w:rFonts w:asciiTheme="minorHAnsi" w:hAnsiTheme="minorHAnsi" w:cs="Arial"/>
        </w:rPr>
        <w:t xml:space="preserve"> </w:t>
      </w:r>
      <w:r w:rsidR="008B651D">
        <w:rPr>
          <w:rFonts w:asciiTheme="minorHAnsi" w:hAnsiTheme="minorHAnsi" w:cs="Arial"/>
        </w:rPr>
        <w:t>w</w:t>
      </w:r>
      <w:r w:rsidR="008412EB">
        <w:rPr>
          <w:rFonts w:asciiTheme="minorHAnsi" w:hAnsiTheme="minorHAnsi" w:cs="Arial"/>
        </w:rPr>
        <w:t xml:space="preserve">e anticipate </w:t>
      </w:r>
      <w:r w:rsidR="005365C9">
        <w:rPr>
          <w:rFonts w:asciiTheme="minorHAnsi" w:hAnsiTheme="minorHAnsi" w:cs="Arial"/>
        </w:rPr>
        <w:t xml:space="preserve">that </w:t>
      </w:r>
      <w:r w:rsidR="008412EB">
        <w:rPr>
          <w:rFonts w:asciiTheme="minorHAnsi" w:hAnsiTheme="minorHAnsi" w:cs="Arial"/>
        </w:rPr>
        <w:t xml:space="preserve">monthly shipments of our product </w:t>
      </w:r>
      <w:r w:rsidR="00DE7B97">
        <w:rPr>
          <w:rFonts w:asciiTheme="minorHAnsi" w:hAnsiTheme="minorHAnsi" w:cs="Arial"/>
        </w:rPr>
        <w:t xml:space="preserve">will </w:t>
      </w:r>
      <w:r w:rsidR="008412EB">
        <w:rPr>
          <w:rFonts w:asciiTheme="minorHAnsi" w:hAnsiTheme="minorHAnsi" w:cs="Arial"/>
        </w:rPr>
        <w:t>ramp</w:t>
      </w:r>
      <w:r w:rsidR="00DE7B97">
        <w:rPr>
          <w:rFonts w:asciiTheme="minorHAnsi" w:hAnsiTheme="minorHAnsi" w:cs="Arial"/>
        </w:rPr>
        <w:t xml:space="preserve"> </w:t>
      </w:r>
      <w:r w:rsidR="008412EB">
        <w:rPr>
          <w:rFonts w:asciiTheme="minorHAnsi" w:hAnsiTheme="minorHAnsi" w:cs="Arial"/>
        </w:rPr>
        <w:t xml:space="preserve">up as the region discovers the </w:t>
      </w:r>
      <w:r w:rsidR="007C17CA">
        <w:rPr>
          <w:rFonts w:asciiTheme="minorHAnsi" w:hAnsiTheme="minorHAnsi" w:cs="Arial"/>
        </w:rPr>
        <w:t xml:space="preserve">benefits our </w:t>
      </w:r>
      <w:r w:rsidR="008412EB">
        <w:rPr>
          <w:rFonts w:asciiTheme="minorHAnsi" w:hAnsiTheme="minorHAnsi" w:cs="Arial"/>
        </w:rPr>
        <w:t xml:space="preserve">product </w:t>
      </w:r>
      <w:r w:rsidR="006C7B39">
        <w:rPr>
          <w:rFonts w:asciiTheme="minorHAnsi" w:hAnsiTheme="minorHAnsi" w:cs="Arial"/>
        </w:rPr>
        <w:t>offers for</w:t>
      </w:r>
      <w:r w:rsidR="005365C9">
        <w:rPr>
          <w:rFonts w:asciiTheme="minorHAnsi" w:hAnsiTheme="minorHAnsi" w:cs="Arial"/>
        </w:rPr>
        <w:t xml:space="preserve"> </w:t>
      </w:r>
      <w:r w:rsidR="00D76085">
        <w:rPr>
          <w:rFonts w:asciiTheme="minorHAnsi" w:hAnsiTheme="minorHAnsi" w:cs="Arial"/>
        </w:rPr>
        <w:t xml:space="preserve">a wide range of </w:t>
      </w:r>
      <w:r w:rsidR="008412EB">
        <w:rPr>
          <w:rFonts w:asciiTheme="minorHAnsi" w:hAnsiTheme="minorHAnsi" w:cs="Arial"/>
        </w:rPr>
        <w:t>crops</w:t>
      </w:r>
      <w:r w:rsidR="00D76085">
        <w:rPr>
          <w:rFonts w:asciiTheme="minorHAnsi" w:hAnsiTheme="minorHAnsi" w:cs="Arial"/>
        </w:rPr>
        <w:t xml:space="preserve"> and soils</w:t>
      </w:r>
      <w:r w:rsidR="008412EB">
        <w:rPr>
          <w:rFonts w:asciiTheme="minorHAnsi" w:hAnsiTheme="minorHAnsi" w:cs="Arial"/>
        </w:rPr>
        <w:t>.</w:t>
      </w:r>
      <w:r w:rsidR="007C17CA">
        <w:rPr>
          <w:rFonts w:asciiTheme="minorHAnsi" w:hAnsiTheme="minorHAnsi" w:cs="Arial"/>
        </w:rPr>
        <w:t>”</w:t>
      </w:r>
      <w:r w:rsidR="008412EB">
        <w:rPr>
          <w:rFonts w:asciiTheme="minorHAnsi" w:hAnsiTheme="minorHAnsi" w:cs="Arial"/>
        </w:rPr>
        <w:t xml:space="preserve"> </w:t>
      </w:r>
    </w:p>
    <w:p w14:paraId="093942D3" w14:textId="77777777" w:rsidR="00775971" w:rsidRDefault="00775971" w:rsidP="004F64DA">
      <w:pPr>
        <w:jc w:val="both"/>
        <w:rPr>
          <w:rFonts w:asciiTheme="minorHAnsi" w:hAnsiTheme="minorHAnsi" w:cs="Arial"/>
        </w:rPr>
      </w:pPr>
    </w:p>
    <w:p w14:paraId="6BD92DBD" w14:textId="6019EE65" w:rsidR="008412EB" w:rsidRDefault="008412EB" w:rsidP="004F64DA">
      <w:pPr>
        <w:jc w:val="both"/>
        <w:rPr>
          <w:rFonts w:asciiTheme="minorHAnsi" w:hAnsiTheme="minorHAnsi" w:cs="Arial"/>
        </w:rPr>
      </w:pPr>
      <w:r>
        <w:rPr>
          <w:rFonts w:asciiTheme="minorHAnsi" w:hAnsiTheme="minorHAnsi" w:cs="Arial"/>
        </w:rPr>
        <w:t>F</w:t>
      </w:r>
      <w:r w:rsidR="001A3550">
        <w:rPr>
          <w:rFonts w:asciiTheme="minorHAnsi" w:hAnsiTheme="minorHAnsi" w:cs="Arial"/>
        </w:rPr>
        <w:t>é</w:t>
      </w:r>
      <w:r>
        <w:rPr>
          <w:rFonts w:asciiTheme="minorHAnsi" w:hAnsiTheme="minorHAnsi" w:cs="Arial"/>
        </w:rPr>
        <w:t>licien Mutalikanwa stated, “</w:t>
      </w:r>
      <w:r w:rsidR="00BF1E3E">
        <w:rPr>
          <w:rFonts w:asciiTheme="minorHAnsi" w:hAnsiTheme="minorHAnsi" w:cs="Arial"/>
        </w:rPr>
        <w:t xml:space="preserve">After more than </w:t>
      </w:r>
      <w:r w:rsidR="00022692">
        <w:rPr>
          <w:rFonts w:asciiTheme="minorHAnsi" w:hAnsiTheme="minorHAnsi" w:cs="Arial"/>
        </w:rPr>
        <w:t xml:space="preserve">six months of </w:t>
      </w:r>
      <w:r>
        <w:rPr>
          <w:rFonts w:asciiTheme="minorHAnsi" w:hAnsiTheme="minorHAnsi" w:cs="Arial"/>
        </w:rPr>
        <w:t>field testing and evaluating</w:t>
      </w:r>
      <w:r w:rsidR="00820D9E">
        <w:rPr>
          <w:rFonts w:asciiTheme="minorHAnsi" w:hAnsiTheme="minorHAnsi" w:cs="Arial"/>
        </w:rPr>
        <w:t xml:space="preserve"> </w:t>
      </w:r>
      <w:r w:rsidR="00BF1E3E">
        <w:rPr>
          <w:rFonts w:asciiTheme="minorHAnsi" w:hAnsiTheme="minorHAnsi" w:cs="Arial"/>
        </w:rPr>
        <w:t>Soil Activator in combination with our farm</w:t>
      </w:r>
      <w:r w:rsidR="00F2476A">
        <w:rPr>
          <w:rFonts w:asciiTheme="minorHAnsi" w:hAnsiTheme="minorHAnsi" w:cs="Arial"/>
        </w:rPr>
        <w:t>s’</w:t>
      </w:r>
      <w:r w:rsidR="00BF1E3E">
        <w:rPr>
          <w:rFonts w:asciiTheme="minorHAnsi" w:hAnsiTheme="minorHAnsi" w:cs="Arial"/>
        </w:rPr>
        <w:t xml:space="preserve"> best practices, </w:t>
      </w:r>
      <w:r w:rsidR="00D76085">
        <w:rPr>
          <w:rFonts w:asciiTheme="minorHAnsi" w:hAnsiTheme="minorHAnsi" w:cs="Arial"/>
        </w:rPr>
        <w:t>we found that</w:t>
      </w:r>
      <w:r w:rsidR="00C25EE8">
        <w:rPr>
          <w:rFonts w:asciiTheme="minorHAnsi" w:hAnsiTheme="minorHAnsi" w:cs="Arial"/>
        </w:rPr>
        <w:t xml:space="preserve"> </w:t>
      </w:r>
      <w:r w:rsidR="00022692">
        <w:rPr>
          <w:rFonts w:asciiTheme="minorHAnsi" w:hAnsiTheme="minorHAnsi" w:cs="Arial"/>
        </w:rPr>
        <w:t xml:space="preserve">Soil Activator </w:t>
      </w:r>
      <w:r w:rsidR="00E6484C">
        <w:rPr>
          <w:rFonts w:asciiTheme="minorHAnsi" w:hAnsiTheme="minorHAnsi" w:cs="Arial"/>
        </w:rPr>
        <w:t xml:space="preserve">boosted </w:t>
      </w:r>
      <w:r w:rsidR="00BF1E3E">
        <w:rPr>
          <w:rFonts w:asciiTheme="minorHAnsi" w:hAnsiTheme="minorHAnsi" w:cs="Arial"/>
        </w:rPr>
        <w:t xml:space="preserve">productivity </w:t>
      </w:r>
      <w:r w:rsidR="00153843">
        <w:rPr>
          <w:rFonts w:asciiTheme="minorHAnsi" w:hAnsiTheme="minorHAnsi" w:cs="Arial"/>
        </w:rPr>
        <w:t xml:space="preserve">by significant amounts – </w:t>
      </w:r>
      <w:r w:rsidR="005365C9">
        <w:rPr>
          <w:rFonts w:asciiTheme="minorHAnsi" w:hAnsiTheme="minorHAnsi" w:cs="Arial"/>
        </w:rPr>
        <w:t xml:space="preserve">such as </w:t>
      </w:r>
      <w:r w:rsidR="00BF1E3E">
        <w:rPr>
          <w:rFonts w:asciiTheme="minorHAnsi" w:hAnsiTheme="minorHAnsi" w:cs="Arial"/>
        </w:rPr>
        <w:t xml:space="preserve">a </w:t>
      </w:r>
      <w:r w:rsidR="00810556">
        <w:rPr>
          <w:rFonts w:asciiTheme="minorHAnsi" w:hAnsiTheme="minorHAnsi" w:cs="Arial"/>
        </w:rPr>
        <w:t>27</w:t>
      </w:r>
      <w:r w:rsidR="00153843">
        <w:rPr>
          <w:rFonts w:asciiTheme="minorHAnsi" w:hAnsiTheme="minorHAnsi" w:cs="Arial"/>
        </w:rPr>
        <w:t xml:space="preserve">% </w:t>
      </w:r>
      <w:r w:rsidR="00810556">
        <w:rPr>
          <w:rFonts w:asciiTheme="minorHAnsi" w:hAnsiTheme="minorHAnsi" w:cs="Arial"/>
        </w:rPr>
        <w:t xml:space="preserve">overall </w:t>
      </w:r>
      <w:r w:rsidR="00BF1E3E">
        <w:rPr>
          <w:rFonts w:asciiTheme="minorHAnsi" w:hAnsiTheme="minorHAnsi" w:cs="Arial"/>
        </w:rPr>
        <w:t xml:space="preserve">yield increase </w:t>
      </w:r>
      <w:r w:rsidR="00153843">
        <w:rPr>
          <w:rFonts w:asciiTheme="minorHAnsi" w:hAnsiTheme="minorHAnsi" w:cs="Arial"/>
        </w:rPr>
        <w:t>in maize</w:t>
      </w:r>
      <w:r>
        <w:rPr>
          <w:rFonts w:asciiTheme="minorHAnsi" w:hAnsiTheme="minorHAnsi" w:cs="Arial"/>
        </w:rPr>
        <w:t>.</w:t>
      </w:r>
      <w:r w:rsidR="00153843">
        <w:rPr>
          <w:rFonts w:asciiTheme="minorHAnsi" w:hAnsiTheme="minorHAnsi" w:cs="Arial"/>
        </w:rPr>
        <w:t>”</w:t>
      </w:r>
      <w:r>
        <w:rPr>
          <w:rFonts w:asciiTheme="minorHAnsi" w:hAnsiTheme="minorHAnsi" w:cs="Arial"/>
        </w:rPr>
        <w:t xml:space="preserve">  </w:t>
      </w:r>
      <w:r w:rsidR="001F15D2">
        <w:rPr>
          <w:rFonts w:asciiTheme="minorHAnsi" w:hAnsiTheme="minorHAnsi" w:cs="Arial"/>
        </w:rPr>
        <w:t xml:space="preserve">Mr. Mutalikanwa </w:t>
      </w:r>
      <w:r w:rsidR="005E37D1">
        <w:rPr>
          <w:rFonts w:asciiTheme="minorHAnsi" w:hAnsiTheme="minorHAnsi" w:cs="Arial"/>
        </w:rPr>
        <w:t>continued</w:t>
      </w:r>
      <w:r w:rsidR="001F15D2">
        <w:rPr>
          <w:rFonts w:asciiTheme="minorHAnsi" w:hAnsiTheme="minorHAnsi" w:cs="Arial"/>
        </w:rPr>
        <w:t>, “</w:t>
      </w:r>
      <w:r w:rsidR="00BF1E3E">
        <w:rPr>
          <w:rFonts w:asciiTheme="minorHAnsi" w:hAnsiTheme="minorHAnsi" w:cs="Arial"/>
        </w:rPr>
        <w:t>With results like this, w</w:t>
      </w:r>
      <w:r>
        <w:rPr>
          <w:rFonts w:asciiTheme="minorHAnsi" w:hAnsiTheme="minorHAnsi" w:cs="Arial"/>
        </w:rPr>
        <w:t>e are proud to be the first to introduce this cutting</w:t>
      </w:r>
      <w:r w:rsidR="001F15D2">
        <w:rPr>
          <w:rFonts w:asciiTheme="minorHAnsi" w:hAnsiTheme="minorHAnsi" w:cs="Arial"/>
        </w:rPr>
        <w:t xml:space="preserve">-edge technology to East Africa </w:t>
      </w:r>
      <w:r w:rsidR="005365C9">
        <w:rPr>
          <w:rFonts w:asciiTheme="minorHAnsi" w:hAnsiTheme="minorHAnsi" w:cs="Arial"/>
        </w:rPr>
        <w:t>–</w:t>
      </w:r>
      <w:r w:rsidR="001F15D2">
        <w:rPr>
          <w:rFonts w:asciiTheme="minorHAnsi" w:hAnsiTheme="minorHAnsi" w:cs="Arial"/>
        </w:rPr>
        <w:t xml:space="preserve"> a region where agricultural</w:t>
      </w:r>
      <w:r>
        <w:rPr>
          <w:rFonts w:asciiTheme="minorHAnsi" w:hAnsiTheme="minorHAnsi" w:cs="Arial"/>
        </w:rPr>
        <w:t xml:space="preserve"> activity will increase substantially in the years to come</w:t>
      </w:r>
      <w:r w:rsidR="00A91912">
        <w:rPr>
          <w:rFonts w:asciiTheme="minorHAnsi" w:hAnsiTheme="minorHAnsi" w:cs="Arial"/>
        </w:rPr>
        <w:t xml:space="preserve"> and where Soil Activator can provide a much needed boost in productivity</w:t>
      </w:r>
      <w:r>
        <w:rPr>
          <w:rFonts w:asciiTheme="minorHAnsi" w:hAnsiTheme="minorHAnsi" w:cs="Arial"/>
        </w:rPr>
        <w:t>.</w:t>
      </w:r>
      <w:r w:rsidR="001F15D2">
        <w:rPr>
          <w:rFonts w:asciiTheme="minorHAnsi" w:hAnsiTheme="minorHAnsi" w:cs="Arial"/>
        </w:rPr>
        <w:t xml:space="preserve"> </w:t>
      </w:r>
      <w:r>
        <w:rPr>
          <w:rFonts w:asciiTheme="minorHAnsi" w:hAnsiTheme="minorHAnsi" w:cs="Arial"/>
        </w:rPr>
        <w:t>Quality organic fertilizers such as Soil Activator are a necessity for the region to meet increasing demand</w:t>
      </w:r>
      <w:r w:rsidRPr="002C3FC4">
        <w:rPr>
          <w:rFonts w:asciiTheme="minorHAnsi" w:hAnsiTheme="minorHAnsi" w:cs="Arial"/>
        </w:rPr>
        <w:t>.</w:t>
      </w:r>
      <w:r w:rsidR="002C3FC4" w:rsidRPr="002C3FC4">
        <w:rPr>
          <w:rFonts w:asciiTheme="minorHAnsi" w:hAnsiTheme="minorHAnsi" w:cs="Arial"/>
        </w:rPr>
        <w:t xml:space="preserve"> </w:t>
      </w:r>
      <w:r w:rsidR="002C3FC4" w:rsidRPr="00C25EE8">
        <w:t>A</w:t>
      </w:r>
      <w:r w:rsidR="002C3FC4">
        <w:t>s soon as this</w:t>
      </w:r>
      <w:r w:rsidR="002C3FC4" w:rsidRPr="00C25EE8">
        <w:t xml:space="preserve"> fir</w:t>
      </w:r>
      <w:r w:rsidR="002C3FC4">
        <w:t xml:space="preserve">st shipment of Soil Activator </w:t>
      </w:r>
      <w:r w:rsidR="002C3FC4" w:rsidRPr="00C25EE8">
        <w:t xml:space="preserve">arrives in Kigali this summer, we </w:t>
      </w:r>
      <w:r w:rsidR="00F2476A">
        <w:t xml:space="preserve">will begin using it in country and on </w:t>
      </w:r>
      <w:proofErr w:type="spellStart"/>
      <w:r w:rsidR="00F2476A">
        <w:t>Bra</w:t>
      </w:r>
      <w:r w:rsidR="001A3550">
        <w:t>M</w:t>
      </w:r>
      <w:r w:rsidR="00F2476A">
        <w:t>in</w:t>
      </w:r>
      <w:proofErr w:type="spellEnd"/>
      <w:r w:rsidR="00F2476A">
        <w:t xml:space="preserve"> Farms to f</w:t>
      </w:r>
      <w:r w:rsidR="00A91912">
        <w:t>urther increase our</w:t>
      </w:r>
      <w:r w:rsidR="00F2476A">
        <w:t xml:space="preserve"> yields, as well as to </w:t>
      </w:r>
      <w:proofErr w:type="gramStart"/>
      <w:r w:rsidR="00F2476A">
        <w:t>showcase</w:t>
      </w:r>
      <w:proofErr w:type="gramEnd"/>
      <w:r w:rsidR="00F2476A">
        <w:t xml:space="preserve"> the technology</w:t>
      </w:r>
      <w:r w:rsidR="00A91912">
        <w:t>’s performance</w:t>
      </w:r>
      <w:r w:rsidR="00F2476A">
        <w:t xml:space="preserve"> to the agriculture communities of Rwanda and adjoining countries. Soil Activator is a remarkable product and we have gre</w:t>
      </w:r>
      <w:r w:rsidR="00A91912">
        <w:t>at plans for it in East Africa.</w:t>
      </w:r>
      <w:r w:rsidR="005E37D1">
        <w:t>”</w:t>
      </w:r>
    </w:p>
    <w:p w14:paraId="31BB3360" w14:textId="77777777" w:rsidR="008412EB" w:rsidRDefault="008412EB" w:rsidP="004F64DA">
      <w:pPr>
        <w:jc w:val="both"/>
        <w:rPr>
          <w:rFonts w:asciiTheme="minorHAnsi" w:hAnsiTheme="minorHAnsi" w:cs="Arial"/>
        </w:rPr>
      </w:pPr>
    </w:p>
    <w:p w14:paraId="47C115A9" w14:textId="5BB210F6" w:rsidR="00B64996" w:rsidRDefault="008412EB" w:rsidP="00B64996">
      <w:pPr>
        <w:rPr>
          <w:rFonts w:asciiTheme="minorHAnsi" w:hAnsiTheme="minorHAnsi" w:cstheme="minorBidi"/>
        </w:rPr>
      </w:pPr>
      <w:r>
        <w:rPr>
          <w:rFonts w:asciiTheme="minorHAnsi" w:hAnsiTheme="minorHAnsi" w:cs="Arial"/>
        </w:rPr>
        <w:t xml:space="preserve">Michael Warren, VP </w:t>
      </w:r>
      <w:r w:rsidR="001F15D2">
        <w:rPr>
          <w:rFonts w:asciiTheme="minorHAnsi" w:hAnsiTheme="minorHAnsi" w:cs="Arial"/>
        </w:rPr>
        <w:t xml:space="preserve">Global Operations, </w:t>
      </w:r>
      <w:r>
        <w:rPr>
          <w:rFonts w:asciiTheme="minorHAnsi" w:hAnsiTheme="minorHAnsi" w:cs="Arial"/>
        </w:rPr>
        <w:t>Agriculture</w:t>
      </w:r>
      <w:r w:rsidR="001F15D2">
        <w:rPr>
          <w:rFonts w:asciiTheme="minorHAnsi" w:hAnsiTheme="minorHAnsi" w:cs="Arial"/>
        </w:rPr>
        <w:t xml:space="preserve"> Solutions</w:t>
      </w:r>
      <w:r>
        <w:rPr>
          <w:rFonts w:asciiTheme="minorHAnsi" w:hAnsiTheme="minorHAnsi" w:cs="Arial"/>
        </w:rPr>
        <w:t xml:space="preserve">, said, </w:t>
      </w:r>
      <w:r w:rsidR="00BE67D1">
        <w:rPr>
          <w:rFonts w:asciiTheme="minorHAnsi" w:hAnsiTheme="minorHAnsi" w:cs="Arial"/>
        </w:rPr>
        <w:t>“</w:t>
      </w:r>
      <w:r w:rsidR="00BE67D1">
        <w:t>We have been working closely with F</w:t>
      </w:r>
      <w:r w:rsidR="001A3550">
        <w:t>é</w:t>
      </w:r>
      <w:r w:rsidR="00BE67D1">
        <w:t xml:space="preserve">licien and his agronomists throughout their trial and evaluation period. Now that </w:t>
      </w:r>
      <w:r w:rsidR="00A91912">
        <w:t>they have</w:t>
      </w:r>
      <w:r w:rsidR="00BE67D1">
        <w:t xml:space="preserve"> seen the results</w:t>
      </w:r>
      <w:r w:rsidR="001A3550">
        <w:t xml:space="preserve"> first hand</w:t>
      </w:r>
      <w:r w:rsidR="00BE67D1">
        <w:t xml:space="preserve">, the enthusiasm they have for delivering Soil Activator into East Africa is remarkable. The momentum in Africa is growing, and we have already begun </w:t>
      </w:r>
      <w:r w:rsidR="00BE67D1">
        <w:lastRenderedPageBreak/>
        <w:t>implementing trials in many countries across the continent, including in Burkina Faso, Ghana, Cameroun, Benin, and Côte d’Ivoire. We intend to build on our success with F</w:t>
      </w:r>
      <w:r w:rsidR="001A3550">
        <w:t>é</w:t>
      </w:r>
      <w:r w:rsidR="00BE67D1">
        <w:t>licien and his team in the months ahead.</w:t>
      </w:r>
      <w:r w:rsidR="00702B51">
        <w:t>”</w:t>
      </w:r>
      <w:r w:rsidR="00BE67D1">
        <w:t xml:space="preserve"> </w:t>
      </w:r>
      <w:r w:rsidR="00B64996">
        <w:rPr>
          <w:rFonts w:asciiTheme="minorHAnsi" w:hAnsiTheme="minorHAnsi" w:cstheme="minorBidi"/>
        </w:rPr>
        <w:t xml:space="preserve">Mr. Warren further </w:t>
      </w:r>
      <w:r w:rsidR="00810556">
        <w:rPr>
          <w:rFonts w:asciiTheme="minorHAnsi" w:hAnsiTheme="minorHAnsi" w:cstheme="minorBidi"/>
        </w:rPr>
        <w:t>added,</w:t>
      </w:r>
      <w:r w:rsidR="00B64996">
        <w:rPr>
          <w:rFonts w:asciiTheme="minorHAnsi" w:hAnsiTheme="minorHAnsi" w:cstheme="minorBidi"/>
        </w:rPr>
        <w:t xml:space="preserve"> “</w:t>
      </w:r>
      <w:r w:rsidR="00810556">
        <w:rPr>
          <w:rFonts w:asciiTheme="minorHAnsi" w:hAnsiTheme="minorHAnsi" w:cstheme="minorBidi"/>
        </w:rPr>
        <w:t>After having gained scientific and market validation in Canada, e</w:t>
      </w:r>
      <w:r w:rsidR="00B64996">
        <w:rPr>
          <w:rFonts w:asciiTheme="minorHAnsi" w:hAnsiTheme="minorHAnsi" w:cstheme="minorBidi"/>
        </w:rPr>
        <w:t>arlier this year Earth Alive opened up the Latin American market, and progress there continues as per our expectations. We aim to repeat that achievement in the dynamic African context.”</w:t>
      </w:r>
    </w:p>
    <w:p w14:paraId="038A65DA" w14:textId="489A27FF" w:rsidR="002E7B85" w:rsidRPr="0036363A" w:rsidRDefault="00810556" w:rsidP="0004391D">
      <w:pPr>
        <w:pStyle w:val="NormalWeb"/>
        <w:rPr>
          <w:rFonts w:asciiTheme="minorHAnsi" w:hAnsiTheme="minorHAnsi"/>
          <w:sz w:val="22"/>
          <w:szCs w:val="22"/>
        </w:rPr>
      </w:pPr>
      <w:r>
        <w:rPr>
          <w:rFonts w:asciiTheme="minorHAnsi" w:hAnsiTheme="minorHAnsi"/>
          <w:b/>
          <w:bCs/>
          <w:sz w:val="22"/>
          <w:szCs w:val="22"/>
          <w:u w:val="single"/>
        </w:rPr>
        <w:t>A</w:t>
      </w:r>
      <w:r w:rsidR="002E7B85" w:rsidRPr="0036363A">
        <w:rPr>
          <w:rFonts w:asciiTheme="minorHAnsi" w:hAnsiTheme="minorHAnsi"/>
          <w:b/>
          <w:bCs/>
          <w:sz w:val="22"/>
          <w:szCs w:val="22"/>
          <w:u w:val="single"/>
        </w:rPr>
        <w:t xml:space="preserve">bout Earth </w:t>
      </w:r>
      <w:proofErr w:type="gramStart"/>
      <w:r w:rsidR="002E7B85" w:rsidRPr="0036363A">
        <w:rPr>
          <w:rFonts w:asciiTheme="minorHAnsi" w:hAnsiTheme="minorHAnsi"/>
          <w:b/>
          <w:bCs/>
          <w:sz w:val="22"/>
          <w:szCs w:val="22"/>
          <w:u w:val="single"/>
        </w:rPr>
        <w:t>Alive</w:t>
      </w:r>
      <w:proofErr w:type="gramEnd"/>
      <w:r w:rsidR="002E7B85" w:rsidRPr="0036363A">
        <w:rPr>
          <w:rFonts w:asciiTheme="minorHAnsi" w:hAnsiTheme="minorHAnsi"/>
          <w:b/>
          <w:bCs/>
          <w:sz w:val="22"/>
          <w:szCs w:val="22"/>
          <w:u w:val="single"/>
        </w:rPr>
        <w:t xml:space="preserve"> Clean Technologies: </w:t>
      </w:r>
    </w:p>
    <w:p w14:paraId="6F721B82" w14:textId="52D6D7D9" w:rsidR="002E7B85" w:rsidRPr="0036363A" w:rsidRDefault="002E7B85" w:rsidP="002E7B85">
      <w:pPr>
        <w:pStyle w:val="Default"/>
        <w:jc w:val="both"/>
        <w:rPr>
          <w:rFonts w:asciiTheme="minorHAnsi" w:hAnsiTheme="minorHAnsi"/>
          <w:sz w:val="22"/>
          <w:szCs w:val="22"/>
        </w:rPr>
      </w:pPr>
      <w:r w:rsidRPr="0036363A">
        <w:rPr>
          <w:rFonts w:asciiTheme="minorHAnsi" w:hAnsiTheme="minorHAnsi"/>
          <w:sz w:val="22"/>
          <w:szCs w:val="22"/>
        </w:rPr>
        <w:t xml:space="preserve">Earth Alive aims to be a key player in world markets of environmentally sustainable industrial solutions. The company works with the latest innovations in microbial technology to formulate and patent innovative products that can tackle the most difficult industrial challenges, once only reserved to environmentally harmful chemicals and additives. The company </w:t>
      </w:r>
      <w:proofErr w:type="gramStart"/>
      <w:r w:rsidRPr="0036363A">
        <w:rPr>
          <w:rFonts w:asciiTheme="minorHAnsi" w:hAnsiTheme="minorHAnsi"/>
          <w:sz w:val="22"/>
          <w:szCs w:val="22"/>
        </w:rPr>
        <w:t>is focused</w:t>
      </w:r>
      <w:proofErr w:type="gramEnd"/>
      <w:r w:rsidRPr="0036363A">
        <w:rPr>
          <w:rFonts w:asciiTheme="minorHAnsi" w:hAnsiTheme="minorHAnsi"/>
          <w:sz w:val="22"/>
          <w:szCs w:val="22"/>
        </w:rPr>
        <w:t xml:space="preserve"> on environmental sustainability in 1) </w:t>
      </w:r>
      <w:r w:rsidR="00810556">
        <w:rPr>
          <w:rFonts w:asciiTheme="minorHAnsi" w:hAnsiTheme="minorHAnsi"/>
          <w:sz w:val="22"/>
          <w:szCs w:val="22"/>
        </w:rPr>
        <w:t xml:space="preserve">the agriculture industry and 2) </w:t>
      </w:r>
      <w:r w:rsidRPr="0036363A">
        <w:rPr>
          <w:rFonts w:asciiTheme="minorHAnsi" w:hAnsiTheme="minorHAnsi"/>
          <w:sz w:val="22"/>
          <w:szCs w:val="22"/>
        </w:rPr>
        <w:t xml:space="preserve">dust control for the mining industry. </w:t>
      </w:r>
    </w:p>
    <w:p w14:paraId="079636BA" w14:textId="77777777" w:rsidR="002E7B85" w:rsidRDefault="002E7B85" w:rsidP="002E7B85">
      <w:pPr>
        <w:pStyle w:val="Default"/>
        <w:jc w:val="both"/>
        <w:rPr>
          <w:sz w:val="22"/>
          <w:szCs w:val="22"/>
        </w:rPr>
      </w:pPr>
    </w:p>
    <w:p w14:paraId="05B4A3EA" w14:textId="368356D9" w:rsidR="00775971" w:rsidRPr="00775971" w:rsidRDefault="00775971" w:rsidP="00775971">
      <w:pPr>
        <w:pStyle w:val="Default"/>
        <w:jc w:val="both"/>
        <w:rPr>
          <w:rFonts w:asciiTheme="minorHAnsi" w:hAnsiTheme="minorHAnsi" w:cs="Arial"/>
          <w:b/>
          <w:sz w:val="22"/>
          <w:szCs w:val="22"/>
          <w:u w:val="single"/>
        </w:rPr>
      </w:pPr>
      <w:r w:rsidRPr="00775971">
        <w:rPr>
          <w:rFonts w:asciiTheme="minorHAnsi" w:hAnsiTheme="minorHAnsi" w:cs="Arial"/>
          <w:b/>
          <w:sz w:val="22"/>
          <w:szCs w:val="22"/>
          <w:u w:val="single"/>
        </w:rPr>
        <w:t xml:space="preserve">About </w:t>
      </w:r>
      <w:proofErr w:type="spellStart"/>
      <w:r w:rsidRPr="00775971">
        <w:rPr>
          <w:rFonts w:asciiTheme="minorHAnsi" w:hAnsiTheme="minorHAnsi" w:cs="Arial"/>
          <w:b/>
          <w:sz w:val="22"/>
          <w:szCs w:val="22"/>
          <w:u w:val="single"/>
        </w:rPr>
        <w:t>Br</w:t>
      </w:r>
      <w:r w:rsidR="00E44FD8">
        <w:rPr>
          <w:rFonts w:asciiTheme="minorHAnsi" w:hAnsiTheme="minorHAnsi" w:cs="Arial"/>
          <w:b/>
          <w:sz w:val="22"/>
          <w:szCs w:val="22"/>
          <w:u w:val="single"/>
        </w:rPr>
        <w:t>a</w:t>
      </w:r>
      <w:r w:rsidR="001A3550">
        <w:rPr>
          <w:rFonts w:asciiTheme="minorHAnsi" w:hAnsiTheme="minorHAnsi" w:cs="Arial"/>
          <w:b/>
          <w:sz w:val="22"/>
          <w:szCs w:val="22"/>
          <w:u w:val="single"/>
        </w:rPr>
        <w:t>M</w:t>
      </w:r>
      <w:r w:rsidR="00E44FD8">
        <w:rPr>
          <w:rFonts w:asciiTheme="minorHAnsi" w:hAnsiTheme="minorHAnsi" w:cs="Arial"/>
          <w:b/>
          <w:sz w:val="22"/>
          <w:szCs w:val="22"/>
          <w:u w:val="single"/>
        </w:rPr>
        <w:t>in</w:t>
      </w:r>
      <w:proofErr w:type="spellEnd"/>
      <w:r w:rsidRPr="00775971">
        <w:rPr>
          <w:rFonts w:asciiTheme="minorHAnsi" w:hAnsiTheme="minorHAnsi" w:cs="Arial"/>
          <w:b/>
          <w:sz w:val="22"/>
          <w:szCs w:val="22"/>
          <w:u w:val="single"/>
        </w:rPr>
        <w:t>:</w:t>
      </w:r>
    </w:p>
    <w:p w14:paraId="4C746E15" w14:textId="77777777" w:rsidR="00FF2250" w:rsidRDefault="00FF2250" w:rsidP="00FF2250">
      <w:pPr>
        <w:shd w:val="clear" w:color="auto" w:fill="FFFFFF"/>
        <w:spacing w:line="360" w:lineRule="auto"/>
        <w:jc w:val="both"/>
        <w:rPr>
          <w:rFonts w:eastAsia="Times New Roman" w:cstheme="minorHAnsi"/>
          <w:color w:val="000000"/>
        </w:rPr>
      </w:pPr>
    </w:p>
    <w:p w14:paraId="3E78EDD7" w14:textId="67A7861E" w:rsidR="00FF2250" w:rsidRDefault="00FF2250" w:rsidP="00FF2250">
      <w:pPr>
        <w:shd w:val="clear" w:color="auto" w:fill="FFFFFF"/>
        <w:jc w:val="both"/>
        <w:rPr>
          <w:rFonts w:ascii="Helvetica" w:eastAsia="Times New Roman" w:hAnsi="Helvetica" w:cs="Helvetica"/>
          <w:color w:val="000000"/>
          <w:sz w:val="15"/>
          <w:szCs w:val="15"/>
        </w:rPr>
      </w:pPr>
      <w:r>
        <w:rPr>
          <w:rFonts w:eastAsia="Times New Roman" w:cstheme="minorHAnsi"/>
          <w:color w:val="000000"/>
        </w:rPr>
        <w:t xml:space="preserve">Established in 2008, BraMin Ltd is a joint venture between Bralirwa (Heineken Beer’s subsidiary in Rwanda) and Minimex (ProDev Holding subsidiary). BraMin runs a fully mechanized and irrigated </w:t>
      </w:r>
      <w:r w:rsidR="001A3550">
        <w:rPr>
          <w:rFonts w:eastAsia="Times New Roman" w:cstheme="minorHAnsi"/>
          <w:color w:val="000000"/>
        </w:rPr>
        <w:t>450-hectare</w:t>
      </w:r>
      <w:r>
        <w:rPr>
          <w:rFonts w:eastAsia="Times New Roman" w:cstheme="minorHAnsi"/>
          <w:color w:val="000000"/>
        </w:rPr>
        <w:t xml:space="preserve"> farm. On one hand, this farm is part of ProDev Holding’s plan to have a vertically integrated supply chain; on the other hand, it is in line with Heineken’s local sourcing policy of securing at least 60% of raw materials within the country where its subsidiary operates.</w:t>
      </w:r>
    </w:p>
    <w:p w14:paraId="40492D58" w14:textId="77777777" w:rsidR="00FF2250" w:rsidRPr="00810556" w:rsidRDefault="00FF2250" w:rsidP="00775971">
      <w:pPr>
        <w:pStyle w:val="NormalWeb"/>
        <w:jc w:val="both"/>
        <w:rPr>
          <w:rFonts w:asciiTheme="minorHAnsi" w:hAnsiTheme="minorHAnsi" w:cs="Arial"/>
          <w:b/>
          <w:sz w:val="22"/>
          <w:szCs w:val="22"/>
          <w:u w:val="single"/>
        </w:rPr>
      </w:pPr>
      <w:r w:rsidRPr="00810556">
        <w:rPr>
          <w:rFonts w:asciiTheme="minorHAnsi" w:hAnsiTheme="minorHAnsi" w:cs="Arial"/>
          <w:b/>
          <w:sz w:val="22"/>
          <w:szCs w:val="22"/>
          <w:u w:val="single"/>
        </w:rPr>
        <w:t>About Minimex:</w:t>
      </w:r>
    </w:p>
    <w:p w14:paraId="6A4737C1" w14:textId="77777777" w:rsidR="00FF2250" w:rsidRDefault="00FF2250" w:rsidP="00775971">
      <w:pPr>
        <w:pStyle w:val="NormalWeb"/>
        <w:jc w:val="both"/>
        <w:rPr>
          <w:rFonts w:ascii="Calibri" w:hAnsi="Calibri" w:cstheme="minorHAnsi"/>
          <w:color w:val="000000"/>
          <w:sz w:val="22"/>
          <w:szCs w:val="22"/>
        </w:rPr>
      </w:pPr>
      <w:r w:rsidRPr="00FF2250">
        <w:rPr>
          <w:rFonts w:ascii="Calibri" w:hAnsi="Calibri" w:cstheme="minorHAnsi"/>
          <w:color w:val="000000"/>
          <w:sz w:val="22"/>
          <w:szCs w:val="22"/>
        </w:rPr>
        <w:t xml:space="preserve">Created in 2002, Minimex is the largest maize mill in Rwanda, and its focus is </w:t>
      </w:r>
      <w:r>
        <w:rPr>
          <w:rFonts w:ascii="Calibri" w:hAnsi="Calibri" w:cstheme="minorHAnsi"/>
          <w:color w:val="000000"/>
          <w:sz w:val="22"/>
          <w:szCs w:val="22"/>
        </w:rPr>
        <w:t xml:space="preserve">on </w:t>
      </w:r>
      <w:r w:rsidRPr="00FF2250">
        <w:rPr>
          <w:rFonts w:ascii="Calibri" w:hAnsi="Calibri" w:cstheme="minorHAnsi"/>
          <w:color w:val="000000"/>
          <w:sz w:val="22"/>
          <w:szCs w:val="22"/>
        </w:rPr>
        <w:t>the production, marketing, and distribution of maize products. With a capacity of 45,000 metric tons per year, it operates a state of the art mill, and produces three products destined to three different target markets</w:t>
      </w:r>
      <w:r>
        <w:rPr>
          <w:rFonts w:ascii="Calibri" w:hAnsi="Calibri" w:cstheme="minorHAnsi"/>
          <w:color w:val="000000"/>
          <w:sz w:val="22"/>
          <w:szCs w:val="22"/>
        </w:rPr>
        <w:t xml:space="preserve"> such as:</w:t>
      </w:r>
    </w:p>
    <w:p w14:paraId="4F3AF4BC" w14:textId="77777777" w:rsidR="00FF2250" w:rsidRPr="00FF2250" w:rsidRDefault="00FF2250" w:rsidP="00FF2250">
      <w:pPr>
        <w:pStyle w:val="ListParagraph"/>
        <w:numPr>
          <w:ilvl w:val="0"/>
          <w:numId w:val="3"/>
        </w:numPr>
        <w:shd w:val="clear" w:color="auto" w:fill="FFFFFF"/>
        <w:spacing w:before="100" w:beforeAutospacing="1" w:after="100" w:afterAutospacing="1"/>
        <w:jc w:val="both"/>
        <w:rPr>
          <w:rFonts w:eastAsia="Times New Roman" w:cstheme="minorHAnsi"/>
          <w:color w:val="000000"/>
        </w:rPr>
      </w:pPr>
      <w:r w:rsidRPr="00FF2250">
        <w:rPr>
          <w:rFonts w:eastAsia="Times New Roman" w:cstheme="minorHAnsi"/>
          <w:color w:val="000000"/>
        </w:rPr>
        <w:t xml:space="preserve">Maize grits (20% of output), for the brewing industry </w:t>
      </w:r>
    </w:p>
    <w:p w14:paraId="23CBA172" w14:textId="77777777" w:rsidR="00FF2250" w:rsidRPr="00FF2250" w:rsidRDefault="00FF2250" w:rsidP="00FF2250">
      <w:pPr>
        <w:pStyle w:val="ListParagraph"/>
        <w:numPr>
          <w:ilvl w:val="0"/>
          <w:numId w:val="3"/>
        </w:numPr>
        <w:shd w:val="clear" w:color="auto" w:fill="FFFFFF"/>
        <w:spacing w:before="100" w:beforeAutospacing="1" w:after="100" w:afterAutospacing="1"/>
        <w:jc w:val="both"/>
        <w:rPr>
          <w:rFonts w:eastAsia="Times New Roman" w:cstheme="minorHAnsi"/>
          <w:color w:val="000000"/>
        </w:rPr>
      </w:pPr>
      <w:r w:rsidRPr="00FF2250">
        <w:rPr>
          <w:rFonts w:eastAsia="Times New Roman" w:cstheme="minorHAnsi"/>
          <w:color w:val="000000"/>
        </w:rPr>
        <w:t>Maize bran (30% of output), for the livestock industry</w:t>
      </w:r>
    </w:p>
    <w:p w14:paraId="55FD6163" w14:textId="77777777" w:rsidR="00FF2250" w:rsidRPr="00FF2250" w:rsidRDefault="00FF2250" w:rsidP="00FF2250">
      <w:pPr>
        <w:pStyle w:val="ListParagraph"/>
        <w:numPr>
          <w:ilvl w:val="0"/>
          <w:numId w:val="3"/>
        </w:numPr>
        <w:shd w:val="clear" w:color="auto" w:fill="FFFFFF"/>
        <w:spacing w:before="100" w:beforeAutospacing="1" w:after="100" w:afterAutospacing="1"/>
        <w:jc w:val="both"/>
        <w:rPr>
          <w:rFonts w:eastAsia="Times New Roman" w:cstheme="minorHAnsi"/>
          <w:color w:val="000000"/>
        </w:rPr>
      </w:pPr>
      <w:r w:rsidRPr="00FF2250">
        <w:rPr>
          <w:rFonts w:eastAsia="Times New Roman" w:cstheme="minorHAnsi"/>
          <w:color w:val="000000"/>
        </w:rPr>
        <w:t>Maize flour (50% of output), for human consumption</w:t>
      </w:r>
    </w:p>
    <w:p w14:paraId="28BE31A6" w14:textId="77777777" w:rsidR="00CB6B6D" w:rsidRPr="001A3550" w:rsidRDefault="00CB6B6D" w:rsidP="00FF2250">
      <w:pPr>
        <w:pStyle w:val="NormalWeb"/>
        <w:jc w:val="both"/>
        <w:rPr>
          <w:rFonts w:asciiTheme="minorHAnsi" w:hAnsiTheme="minorHAnsi"/>
          <w:sz w:val="22"/>
          <w:szCs w:val="22"/>
        </w:rPr>
      </w:pPr>
      <w:r w:rsidRPr="001A3550">
        <w:rPr>
          <w:rFonts w:asciiTheme="minorHAnsi" w:hAnsiTheme="minorHAnsi"/>
          <w:sz w:val="22"/>
          <w:szCs w:val="22"/>
        </w:rPr>
        <w:t xml:space="preserve">For additional company information, please visit: </w:t>
      </w:r>
      <w:hyperlink r:id="rId7" w:history="1">
        <w:r w:rsidRPr="001A3550">
          <w:rPr>
            <w:rStyle w:val="Hyperlink"/>
            <w:rFonts w:asciiTheme="minorHAnsi" w:hAnsiTheme="minorHAnsi"/>
            <w:sz w:val="22"/>
            <w:szCs w:val="22"/>
          </w:rPr>
          <w:t>www.earthalivect.com</w:t>
        </w:r>
      </w:hyperlink>
    </w:p>
    <w:p w14:paraId="23836A00" w14:textId="77777777" w:rsidR="00CB6B6D" w:rsidRDefault="00CB6B6D" w:rsidP="00CB6B6D">
      <w:pPr>
        <w:rPr>
          <w:b/>
          <w:bCs/>
          <w:i/>
          <w:iCs/>
          <w:sz w:val="20"/>
          <w:szCs w:val="20"/>
        </w:rPr>
      </w:pPr>
    </w:p>
    <w:p w14:paraId="03863A6D" w14:textId="77777777" w:rsidR="00CB6B6D" w:rsidRPr="0077129C" w:rsidRDefault="00CB6B6D" w:rsidP="00CB6B6D">
      <w:pPr>
        <w:rPr>
          <w:b/>
          <w:bCs/>
          <w:i/>
          <w:iCs/>
        </w:rPr>
      </w:pPr>
      <w:r w:rsidRPr="0077129C">
        <w:rPr>
          <w:b/>
          <w:bCs/>
          <w:i/>
          <w:iCs/>
        </w:rPr>
        <w:t>The CSE has neither approved nor disapproved the contents of this press release. The CSE does not accept responsibility for the adequacy or accuracy of this release.</w:t>
      </w:r>
    </w:p>
    <w:p w14:paraId="7842C707" w14:textId="77777777" w:rsidR="001E6B7F" w:rsidRDefault="001E6B7F" w:rsidP="0077129C">
      <w:pPr>
        <w:autoSpaceDE w:val="0"/>
        <w:autoSpaceDN w:val="0"/>
        <w:adjustRightInd w:val="0"/>
        <w:jc w:val="both"/>
        <w:rPr>
          <w:rFonts w:cs="Arial"/>
          <w:b/>
        </w:rPr>
      </w:pPr>
    </w:p>
    <w:p w14:paraId="68DAF3B3" w14:textId="77777777" w:rsidR="0077129C" w:rsidRPr="00851760" w:rsidRDefault="0077129C" w:rsidP="0077129C">
      <w:pPr>
        <w:autoSpaceDE w:val="0"/>
        <w:autoSpaceDN w:val="0"/>
        <w:adjustRightInd w:val="0"/>
        <w:jc w:val="both"/>
        <w:rPr>
          <w:rFonts w:cs="Arial"/>
          <w:b/>
        </w:rPr>
      </w:pPr>
      <w:r w:rsidRPr="00851760">
        <w:rPr>
          <w:rFonts w:cs="Arial"/>
          <w:b/>
        </w:rPr>
        <w:t>Forward Looking Information</w:t>
      </w:r>
    </w:p>
    <w:p w14:paraId="32C40720" w14:textId="77777777" w:rsidR="0077129C" w:rsidRPr="00851760" w:rsidRDefault="0077129C" w:rsidP="0077129C">
      <w:pPr>
        <w:autoSpaceDE w:val="0"/>
        <w:autoSpaceDN w:val="0"/>
        <w:adjustRightInd w:val="0"/>
        <w:jc w:val="both"/>
        <w:rPr>
          <w:rFonts w:cs="Arial"/>
          <w:i/>
        </w:rPr>
      </w:pPr>
    </w:p>
    <w:p w14:paraId="36E42136" w14:textId="5D441E9E" w:rsidR="0077129C" w:rsidRDefault="0077129C" w:rsidP="0004391D">
      <w:pPr>
        <w:autoSpaceDE w:val="0"/>
        <w:autoSpaceDN w:val="0"/>
        <w:adjustRightInd w:val="0"/>
        <w:jc w:val="both"/>
        <w:rPr>
          <w:rFonts w:cs="Arial"/>
          <w:b/>
          <w:i/>
        </w:rPr>
      </w:pPr>
      <w:r w:rsidRPr="006D4363">
        <w:rPr>
          <w:rStyle w:val="Emphasis"/>
          <w:b/>
        </w:rPr>
        <w:t xml:space="preserve">Except for statements of historical fact, this news release contains certain forward-looking statements within the meaning of applicable securities law. Forward-looking statements are frequently characterized by words </w:t>
      </w:r>
      <w:r w:rsidRPr="0077129C">
        <w:rPr>
          <w:rStyle w:val="Emphasis"/>
          <w:b/>
          <w:lang w:val="en-US"/>
        </w:rPr>
        <w:t>such</w:t>
      </w:r>
      <w:r w:rsidRPr="006D4363">
        <w:rPr>
          <w:rStyle w:val="Emphasis"/>
          <w:b/>
        </w:rPr>
        <w:t xml:space="preserve"> as “plan”, “expect”, “project”, “intend”, “believe”, “anticipate”, “estimate” and other similar words, or statements that certain events or </w:t>
      </w:r>
      <w:r w:rsidRPr="006D4363">
        <w:rPr>
          <w:rStyle w:val="Emphasis"/>
          <w:b/>
        </w:rPr>
        <w:lastRenderedPageBreak/>
        <w:t>conditi</w:t>
      </w:r>
      <w:r>
        <w:rPr>
          <w:rStyle w:val="Emphasis"/>
          <w:b/>
        </w:rPr>
        <w:t xml:space="preserve">ons “may” occur. Although Earth Alive </w:t>
      </w:r>
      <w:r w:rsidRPr="006D4363">
        <w:rPr>
          <w:rStyle w:val="Emphasis"/>
          <w:b/>
        </w:rPr>
        <w:t>believes that the expectations reflected in the forward-looking statements are reasonable, there can be no assurance that such expectations will prove to be correct. Such forward-looking statements are subject to risks and uncertainties that may cause actual results, performance or developments to differ materially from those contained in the statements. Except as required under applicable securities legislation, the Company undertakes no obligation to publicly update or revise forward-looking information, whether as a result of new information, future events or otherwise</w:t>
      </w:r>
      <w:r w:rsidRPr="006D4363">
        <w:rPr>
          <w:rFonts w:cs="Arial"/>
          <w:b/>
          <w:i/>
        </w:rPr>
        <w:t>.</w:t>
      </w:r>
    </w:p>
    <w:p w14:paraId="33A1883F" w14:textId="77777777" w:rsidR="0004391D" w:rsidRDefault="0004391D" w:rsidP="0004391D">
      <w:pPr>
        <w:autoSpaceDE w:val="0"/>
        <w:autoSpaceDN w:val="0"/>
        <w:adjustRightInd w:val="0"/>
        <w:jc w:val="both"/>
        <w:rPr>
          <w:b/>
          <w:bCs/>
          <w:i/>
          <w:iCs/>
          <w:sz w:val="20"/>
          <w:szCs w:val="20"/>
        </w:rPr>
      </w:pPr>
    </w:p>
    <w:p w14:paraId="553EAF8E" w14:textId="77777777" w:rsidR="0077129C" w:rsidRDefault="0077129C" w:rsidP="00CB6B6D">
      <w:pPr>
        <w:rPr>
          <w:b/>
          <w:bCs/>
          <w:i/>
          <w:iCs/>
          <w:sz w:val="20"/>
          <w:szCs w:val="20"/>
        </w:rPr>
      </w:pPr>
    </w:p>
    <w:tbl>
      <w:tblPr>
        <w:tblW w:w="0" w:type="auto"/>
        <w:tblInd w:w="-108" w:type="dxa"/>
        <w:tblLayout w:type="fixed"/>
        <w:tblLook w:val="04A0" w:firstRow="1" w:lastRow="0" w:firstColumn="1" w:lastColumn="0" w:noHBand="0" w:noVBand="1"/>
      </w:tblPr>
      <w:tblGrid>
        <w:gridCol w:w="4228"/>
        <w:gridCol w:w="4228"/>
      </w:tblGrid>
      <w:tr w:rsidR="00CB6B6D" w14:paraId="4A9E5429" w14:textId="77777777" w:rsidTr="00CB6B6D">
        <w:trPr>
          <w:trHeight w:val="684"/>
        </w:trPr>
        <w:tc>
          <w:tcPr>
            <w:tcW w:w="4228" w:type="dxa"/>
            <w:tcBorders>
              <w:top w:val="nil"/>
              <w:left w:val="nil"/>
              <w:bottom w:val="nil"/>
              <w:right w:val="nil"/>
            </w:tcBorders>
            <w:hideMark/>
          </w:tcPr>
          <w:p w14:paraId="65DCE872" w14:textId="77777777" w:rsidR="00CB6B6D" w:rsidRDefault="00CB6B6D">
            <w:pPr>
              <w:pStyle w:val="Default"/>
              <w:spacing w:line="256" w:lineRule="auto"/>
            </w:pPr>
            <w:r>
              <w:t xml:space="preserve">Earth Alive Clean Technologies Inc., </w:t>
            </w:r>
          </w:p>
          <w:p w14:paraId="66CE445D" w14:textId="77777777" w:rsidR="00CB6B6D" w:rsidRDefault="00CB6B6D">
            <w:pPr>
              <w:pStyle w:val="Default"/>
              <w:spacing w:line="256" w:lineRule="auto"/>
              <w:rPr>
                <w:sz w:val="22"/>
                <w:szCs w:val="22"/>
              </w:rPr>
            </w:pPr>
            <w:r>
              <w:rPr>
                <w:sz w:val="22"/>
                <w:szCs w:val="22"/>
              </w:rPr>
              <w:t xml:space="preserve">1001, Lenoir Street, Suite B-338, </w:t>
            </w:r>
          </w:p>
          <w:p w14:paraId="122193A8" w14:textId="77777777" w:rsidR="00CB6B6D" w:rsidRDefault="00CB6B6D">
            <w:pPr>
              <w:pStyle w:val="Default"/>
              <w:spacing w:line="256" w:lineRule="auto"/>
              <w:rPr>
                <w:sz w:val="22"/>
                <w:szCs w:val="22"/>
              </w:rPr>
            </w:pPr>
            <w:r>
              <w:rPr>
                <w:sz w:val="22"/>
                <w:szCs w:val="22"/>
              </w:rPr>
              <w:t xml:space="preserve">Montreal (Qc) Canada </w:t>
            </w:r>
          </w:p>
          <w:p w14:paraId="2D2A4EC7" w14:textId="77777777" w:rsidR="00CB6B6D" w:rsidRDefault="00CB6B6D">
            <w:pPr>
              <w:pStyle w:val="Default"/>
              <w:spacing w:line="256" w:lineRule="auto"/>
              <w:rPr>
                <w:sz w:val="22"/>
                <w:szCs w:val="22"/>
              </w:rPr>
            </w:pPr>
            <w:r>
              <w:rPr>
                <w:sz w:val="22"/>
                <w:szCs w:val="22"/>
              </w:rPr>
              <w:t xml:space="preserve">H4C 2Z6 </w:t>
            </w:r>
          </w:p>
          <w:p w14:paraId="4B1CEB5A" w14:textId="77777777" w:rsidR="00CB6B6D" w:rsidRDefault="00CB6B6D">
            <w:pPr>
              <w:pStyle w:val="Default"/>
              <w:spacing w:line="256" w:lineRule="auto"/>
              <w:rPr>
                <w:sz w:val="22"/>
                <w:szCs w:val="22"/>
              </w:rPr>
            </w:pPr>
            <w:r>
              <w:rPr>
                <w:sz w:val="22"/>
                <w:szCs w:val="22"/>
              </w:rPr>
              <w:t xml:space="preserve">T.(438) 333-1680 </w:t>
            </w:r>
          </w:p>
        </w:tc>
        <w:tc>
          <w:tcPr>
            <w:tcW w:w="4228" w:type="dxa"/>
            <w:tcBorders>
              <w:top w:val="nil"/>
              <w:left w:val="nil"/>
              <w:bottom w:val="nil"/>
              <w:right w:val="nil"/>
            </w:tcBorders>
          </w:tcPr>
          <w:p w14:paraId="2F7DCB57" w14:textId="77777777" w:rsidR="00CB6B6D" w:rsidRDefault="00CB6B6D">
            <w:pPr>
              <w:jc w:val="both"/>
              <w:rPr>
                <w:b/>
              </w:rPr>
            </w:pPr>
            <w:r>
              <w:rPr>
                <w:b/>
              </w:rPr>
              <w:t>For media information and interview requests, please contact:</w:t>
            </w:r>
          </w:p>
          <w:p w14:paraId="07EE94D0" w14:textId="77777777" w:rsidR="00CB6B6D" w:rsidRDefault="00CB6B6D">
            <w:pPr>
              <w:jc w:val="both"/>
            </w:pPr>
            <w:r>
              <w:t>Mr. David Gilmour</w:t>
            </w:r>
          </w:p>
          <w:p w14:paraId="66CF989F" w14:textId="77777777" w:rsidR="00CB6B6D" w:rsidRDefault="00CB6B6D">
            <w:pPr>
              <w:jc w:val="both"/>
            </w:pPr>
            <w:r>
              <w:t xml:space="preserve">(e) </w:t>
            </w:r>
            <w:hyperlink r:id="rId8" w:history="1">
              <w:r>
                <w:rPr>
                  <w:rStyle w:val="Hyperlink"/>
                </w:rPr>
                <w:t>dgilmour@earthalivect.com</w:t>
              </w:r>
            </w:hyperlink>
          </w:p>
          <w:p w14:paraId="451EFA48" w14:textId="77777777" w:rsidR="00CB6B6D" w:rsidRDefault="00CB6B6D">
            <w:pPr>
              <w:jc w:val="both"/>
            </w:pPr>
            <w:r>
              <w:t>(p) 514-814-2899</w:t>
            </w:r>
          </w:p>
          <w:p w14:paraId="507472EC" w14:textId="77777777" w:rsidR="00CB6B6D" w:rsidRDefault="00CB6B6D">
            <w:pPr>
              <w:pStyle w:val="Default"/>
              <w:spacing w:line="256" w:lineRule="auto"/>
              <w:rPr>
                <w:b/>
                <w:bCs/>
                <w:sz w:val="22"/>
                <w:szCs w:val="22"/>
              </w:rPr>
            </w:pPr>
          </w:p>
          <w:p w14:paraId="1E69AE9D" w14:textId="77777777" w:rsidR="0051307E" w:rsidRPr="005B5F6A" w:rsidRDefault="0051307E" w:rsidP="0051307E">
            <w:pPr>
              <w:pStyle w:val="Default"/>
              <w:spacing w:line="256" w:lineRule="auto"/>
              <w:rPr>
                <w:sz w:val="22"/>
                <w:szCs w:val="22"/>
              </w:rPr>
            </w:pPr>
            <w:r w:rsidRPr="005B5F6A">
              <w:rPr>
                <w:b/>
                <w:bCs/>
                <w:sz w:val="22"/>
                <w:szCs w:val="22"/>
              </w:rPr>
              <w:t xml:space="preserve">For investor relations, please contact: </w:t>
            </w:r>
          </w:p>
          <w:p w14:paraId="575C7F92" w14:textId="77777777" w:rsidR="0051307E" w:rsidRPr="005B5F6A" w:rsidRDefault="0051307E" w:rsidP="0051307E">
            <w:pPr>
              <w:pStyle w:val="Default"/>
              <w:spacing w:line="256" w:lineRule="auto"/>
              <w:rPr>
                <w:sz w:val="22"/>
                <w:szCs w:val="22"/>
              </w:rPr>
            </w:pPr>
            <w:r w:rsidRPr="005B5F6A">
              <w:rPr>
                <w:sz w:val="22"/>
                <w:szCs w:val="22"/>
              </w:rPr>
              <w:t>Mr. Frédérick Chabot</w:t>
            </w:r>
          </w:p>
          <w:p w14:paraId="1296E945" w14:textId="77777777" w:rsidR="0051307E" w:rsidRPr="005B5F6A" w:rsidRDefault="0051307E" w:rsidP="0051307E">
            <w:pPr>
              <w:pStyle w:val="Default"/>
              <w:spacing w:line="256" w:lineRule="auto"/>
              <w:rPr>
                <w:sz w:val="22"/>
                <w:szCs w:val="22"/>
              </w:rPr>
            </w:pPr>
            <w:r w:rsidRPr="005B5F6A">
              <w:rPr>
                <w:sz w:val="22"/>
                <w:szCs w:val="22"/>
              </w:rPr>
              <w:t xml:space="preserve">(e) </w:t>
            </w:r>
            <w:hyperlink r:id="rId9" w:history="1">
              <w:r w:rsidRPr="005B5F6A">
                <w:rPr>
                  <w:rStyle w:val="Hyperlink"/>
                  <w:sz w:val="22"/>
                  <w:szCs w:val="22"/>
                </w:rPr>
                <w:t>frederick@contactfinancial.com</w:t>
              </w:r>
            </w:hyperlink>
          </w:p>
          <w:p w14:paraId="34E4DA7A" w14:textId="4B0C2310" w:rsidR="0004391D" w:rsidRPr="0004391D" w:rsidRDefault="0051307E" w:rsidP="0004391D">
            <w:pPr>
              <w:pStyle w:val="Default"/>
              <w:spacing w:line="256" w:lineRule="auto"/>
              <w:rPr>
                <w:sz w:val="22"/>
                <w:szCs w:val="22"/>
              </w:rPr>
            </w:pPr>
            <w:r w:rsidRPr="005B5F6A">
              <w:rPr>
                <w:sz w:val="22"/>
                <w:szCs w:val="22"/>
              </w:rPr>
              <w:t>(p) 438-863-7071</w:t>
            </w:r>
          </w:p>
        </w:tc>
      </w:tr>
    </w:tbl>
    <w:p w14:paraId="370F7A91" w14:textId="77777777" w:rsidR="00A456F3" w:rsidRDefault="00A456F3" w:rsidP="0004391D">
      <w:pPr>
        <w:jc w:val="center"/>
        <w:rPr>
          <w:b/>
          <w:sz w:val="24"/>
          <w:szCs w:val="24"/>
        </w:rPr>
      </w:pPr>
    </w:p>
    <w:sectPr w:rsidR="00A456F3" w:rsidSect="0036623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A5537"/>
    <w:multiLevelType w:val="multilevel"/>
    <w:tmpl w:val="B660FD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680B4A4D"/>
    <w:multiLevelType w:val="hybridMultilevel"/>
    <w:tmpl w:val="6CDCB2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6AE76CAC"/>
    <w:multiLevelType w:val="hybridMultilevel"/>
    <w:tmpl w:val="383A8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en-CA" w:vendorID="64" w:dllVersion="131078" w:nlCheck="1" w:checkStyle="0"/>
  <w:activeWritingStyle w:appName="MSWord" w:lang="fr-CA" w:vendorID="64" w:dllVersion="131078" w:nlCheck="1" w:checkStyle="1"/>
  <w:activeWritingStyle w:appName="MSWord" w:lang="en-US" w:vendorID="64" w:dllVersion="131078" w:nlCheck="1" w:checkStyle="1"/>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7F3"/>
    <w:rsid w:val="00000BB9"/>
    <w:rsid w:val="00006937"/>
    <w:rsid w:val="0001630B"/>
    <w:rsid w:val="00022692"/>
    <w:rsid w:val="0003422B"/>
    <w:rsid w:val="0004280E"/>
    <w:rsid w:val="0004391D"/>
    <w:rsid w:val="000B0679"/>
    <w:rsid w:val="000F21D5"/>
    <w:rsid w:val="000F2D61"/>
    <w:rsid w:val="000F3D12"/>
    <w:rsid w:val="00111CDA"/>
    <w:rsid w:val="00122E8E"/>
    <w:rsid w:val="00123CF2"/>
    <w:rsid w:val="001308F2"/>
    <w:rsid w:val="001344DC"/>
    <w:rsid w:val="0014058C"/>
    <w:rsid w:val="00153843"/>
    <w:rsid w:val="00157F11"/>
    <w:rsid w:val="001916D1"/>
    <w:rsid w:val="001964EA"/>
    <w:rsid w:val="001A32E6"/>
    <w:rsid w:val="001A3550"/>
    <w:rsid w:val="001D1F98"/>
    <w:rsid w:val="001D3B42"/>
    <w:rsid w:val="001E6B7F"/>
    <w:rsid w:val="001F1389"/>
    <w:rsid w:val="001F15D2"/>
    <w:rsid w:val="001F74AB"/>
    <w:rsid w:val="00247A98"/>
    <w:rsid w:val="0028049F"/>
    <w:rsid w:val="00285302"/>
    <w:rsid w:val="00285CAA"/>
    <w:rsid w:val="002A2FA4"/>
    <w:rsid w:val="002B5781"/>
    <w:rsid w:val="002C3FC4"/>
    <w:rsid w:val="002C4EC6"/>
    <w:rsid w:val="002C52BD"/>
    <w:rsid w:val="002D6A17"/>
    <w:rsid w:val="002D7032"/>
    <w:rsid w:val="002E7B85"/>
    <w:rsid w:val="0030329C"/>
    <w:rsid w:val="0031319C"/>
    <w:rsid w:val="00332664"/>
    <w:rsid w:val="003473BC"/>
    <w:rsid w:val="0036363A"/>
    <w:rsid w:val="0036623C"/>
    <w:rsid w:val="00375F82"/>
    <w:rsid w:val="0039026F"/>
    <w:rsid w:val="003C0F92"/>
    <w:rsid w:val="003D377D"/>
    <w:rsid w:val="003F2B05"/>
    <w:rsid w:val="003F2D3F"/>
    <w:rsid w:val="003F2ED8"/>
    <w:rsid w:val="00427D22"/>
    <w:rsid w:val="004403FE"/>
    <w:rsid w:val="0044326B"/>
    <w:rsid w:val="00474F15"/>
    <w:rsid w:val="004917D9"/>
    <w:rsid w:val="00492FEE"/>
    <w:rsid w:val="004B037D"/>
    <w:rsid w:val="004B3C60"/>
    <w:rsid w:val="004C1F53"/>
    <w:rsid w:val="004E560C"/>
    <w:rsid w:val="004E6C21"/>
    <w:rsid w:val="004E72D3"/>
    <w:rsid w:val="004F171C"/>
    <w:rsid w:val="004F64DA"/>
    <w:rsid w:val="004F7199"/>
    <w:rsid w:val="00502533"/>
    <w:rsid w:val="0051307E"/>
    <w:rsid w:val="00516448"/>
    <w:rsid w:val="005365C9"/>
    <w:rsid w:val="00583BA9"/>
    <w:rsid w:val="00597795"/>
    <w:rsid w:val="005A5EC6"/>
    <w:rsid w:val="005A669A"/>
    <w:rsid w:val="005B4574"/>
    <w:rsid w:val="005B63CF"/>
    <w:rsid w:val="005D17F3"/>
    <w:rsid w:val="005D3042"/>
    <w:rsid w:val="005E37D1"/>
    <w:rsid w:val="005E61E3"/>
    <w:rsid w:val="005E7E50"/>
    <w:rsid w:val="005F1730"/>
    <w:rsid w:val="00601E06"/>
    <w:rsid w:val="006124E2"/>
    <w:rsid w:val="00615CA3"/>
    <w:rsid w:val="00623E1B"/>
    <w:rsid w:val="006331C7"/>
    <w:rsid w:val="00652460"/>
    <w:rsid w:val="00687A58"/>
    <w:rsid w:val="006957BE"/>
    <w:rsid w:val="006C6E15"/>
    <w:rsid w:val="006C7B39"/>
    <w:rsid w:val="006F2857"/>
    <w:rsid w:val="00702B51"/>
    <w:rsid w:val="007246E7"/>
    <w:rsid w:val="007630A7"/>
    <w:rsid w:val="0077129C"/>
    <w:rsid w:val="00775333"/>
    <w:rsid w:val="00775971"/>
    <w:rsid w:val="00777AC4"/>
    <w:rsid w:val="00785C05"/>
    <w:rsid w:val="0079275F"/>
    <w:rsid w:val="00794E93"/>
    <w:rsid w:val="007A5E2A"/>
    <w:rsid w:val="007A61D1"/>
    <w:rsid w:val="007B2807"/>
    <w:rsid w:val="007B29F9"/>
    <w:rsid w:val="007C17CA"/>
    <w:rsid w:val="007C7BBE"/>
    <w:rsid w:val="007F56E2"/>
    <w:rsid w:val="008053A6"/>
    <w:rsid w:val="00810556"/>
    <w:rsid w:val="00813F4A"/>
    <w:rsid w:val="00820D9E"/>
    <w:rsid w:val="008412EB"/>
    <w:rsid w:val="0086079C"/>
    <w:rsid w:val="00872DED"/>
    <w:rsid w:val="00897439"/>
    <w:rsid w:val="008A1524"/>
    <w:rsid w:val="008A2BB0"/>
    <w:rsid w:val="008B651D"/>
    <w:rsid w:val="008D2443"/>
    <w:rsid w:val="008E34D0"/>
    <w:rsid w:val="00921BA4"/>
    <w:rsid w:val="00943A5E"/>
    <w:rsid w:val="00953EB1"/>
    <w:rsid w:val="009A2E7E"/>
    <w:rsid w:val="009A465C"/>
    <w:rsid w:val="009C7DED"/>
    <w:rsid w:val="009E4705"/>
    <w:rsid w:val="00A12CE9"/>
    <w:rsid w:val="00A34457"/>
    <w:rsid w:val="00A40F71"/>
    <w:rsid w:val="00A456F3"/>
    <w:rsid w:val="00A53834"/>
    <w:rsid w:val="00A653B5"/>
    <w:rsid w:val="00A918F8"/>
    <w:rsid w:val="00A91912"/>
    <w:rsid w:val="00A91994"/>
    <w:rsid w:val="00A976FA"/>
    <w:rsid w:val="00AA4E38"/>
    <w:rsid w:val="00AE0D29"/>
    <w:rsid w:val="00AF145E"/>
    <w:rsid w:val="00B27D0B"/>
    <w:rsid w:val="00B451B7"/>
    <w:rsid w:val="00B60A2F"/>
    <w:rsid w:val="00B61FF2"/>
    <w:rsid w:val="00B64996"/>
    <w:rsid w:val="00B91F0C"/>
    <w:rsid w:val="00BA11AA"/>
    <w:rsid w:val="00BC0B4C"/>
    <w:rsid w:val="00BD462E"/>
    <w:rsid w:val="00BE67D1"/>
    <w:rsid w:val="00BF1E3E"/>
    <w:rsid w:val="00BF2921"/>
    <w:rsid w:val="00C25EE8"/>
    <w:rsid w:val="00C275CC"/>
    <w:rsid w:val="00C341AB"/>
    <w:rsid w:val="00C647C5"/>
    <w:rsid w:val="00C80410"/>
    <w:rsid w:val="00C84947"/>
    <w:rsid w:val="00C87F43"/>
    <w:rsid w:val="00C935A5"/>
    <w:rsid w:val="00CB6B6D"/>
    <w:rsid w:val="00CC3A94"/>
    <w:rsid w:val="00CC569A"/>
    <w:rsid w:val="00CC6E1B"/>
    <w:rsid w:val="00CE7E24"/>
    <w:rsid w:val="00CF0894"/>
    <w:rsid w:val="00CF251F"/>
    <w:rsid w:val="00D14157"/>
    <w:rsid w:val="00D51097"/>
    <w:rsid w:val="00D60062"/>
    <w:rsid w:val="00D60C31"/>
    <w:rsid w:val="00D75865"/>
    <w:rsid w:val="00D76085"/>
    <w:rsid w:val="00D803C4"/>
    <w:rsid w:val="00D80F7E"/>
    <w:rsid w:val="00D923B8"/>
    <w:rsid w:val="00DD290C"/>
    <w:rsid w:val="00DD6F0A"/>
    <w:rsid w:val="00DE1BBA"/>
    <w:rsid w:val="00DE7B97"/>
    <w:rsid w:val="00E02662"/>
    <w:rsid w:val="00E37FA0"/>
    <w:rsid w:val="00E44FD8"/>
    <w:rsid w:val="00E50C02"/>
    <w:rsid w:val="00E60194"/>
    <w:rsid w:val="00E6484C"/>
    <w:rsid w:val="00E65B33"/>
    <w:rsid w:val="00E67654"/>
    <w:rsid w:val="00E740BA"/>
    <w:rsid w:val="00E80413"/>
    <w:rsid w:val="00E84D27"/>
    <w:rsid w:val="00E95A3D"/>
    <w:rsid w:val="00E96270"/>
    <w:rsid w:val="00EA0AAB"/>
    <w:rsid w:val="00EC6F4B"/>
    <w:rsid w:val="00EF0543"/>
    <w:rsid w:val="00F017FE"/>
    <w:rsid w:val="00F2476A"/>
    <w:rsid w:val="00F331F8"/>
    <w:rsid w:val="00F37347"/>
    <w:rsid w:val="00F4555A"/>
    <w:rsid w:val="00F638AC"/>
    <w:rsid w:val="00F715AC"/>
    <w:rsid w:val="00F87536"/>
    <w:rsid w:val="00F907D1"/>
    <w:rsid w:val="00FA7AD4"/>
    <w:rsid w:val="00FB2520"/>
    <w:rsid w:val="00FB4C7F"/>
    <w:rsid w:val="00FF22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7F3"/>
    <w:pPr>
      <w:spacing w:after="0" w:line="240" w:lineRule="auto"/>
    </w:pPr>
    <w:rPr>
      <w:rFonts w:ascii="Calibri" w:hAnsi="Calibri" w:cs="Times New Roman"/>
      <w:lang w:val="en-CA"/>
    </w:rPr>
  </w:style>
  <w:style w:type="paragraph" w:styleId="Heading1">
    <w:name w:val="heading 1"/>
    <w:basedOn w:val="Normal"/>
    <w:next w:val="Normal"/>
    <w:link w:val="Heading1Char"/>
    <w:uiPriority w:val="9"/>
    <w:qFormat/>
    <w:rsid w:val="005D17F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7F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85CAA"/>
    <w:rPr>
      <w:color w:val="0563C1" w:themeColor="hyperlink"/>
      <w:u w:val="single"/>
    </w:rPr>
  </w:style>
  <w:style w:type="paragraph" w:styleId="BalloonText">
    <w:name w:val="Balloon Text"/>
    <w:basedOn w:val="Normal"/>
    <w:link w:val="BalloonTextChar"/>
    <w:uiPriority w:val="99"/>
    <w:semiHidden/>
    <w:unhideWhenUsed/>
    <w:rsid w:val="002B5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81"/>
    <w:rPr>
      <w:rFonts w:ascii="Segoe UI" w:hAnsi="Segoe UI" w:cs="Segoe UI"/>
      <w:sz w:val="18"/>
      <w:szCs w:val="18"/>
    </w:rPr>
  </w:style>
  <w:style w:type="paragraph" w:styleId="NormalWeb">
    <w:name w:val="Normal (Web)"/>
    <w:basedOn w:val="Normal"/>
    <w:uiPriority w:val="99"/>
    <w:unhideWhenUsed/>
    <w:rsid w:val="00474F15"/>
    <w:pPr>
      <w:spacing w:before="100" w:beforeAutospacing="1" w:after="100" w:afterAutospacing="1"/>
    </w:pPr>
    <w:rPr>
      <w:rFonts w:ascii="Times New Roman" w:eastAsia="Times New Roman" w:hAnsi="Times New Roman"/>
      <w:sz w:val="24"/>
      <w:szCs w:val="24"/>
      <w:lang w:eastAsia="fr-CA"/>
    </w:rPr>
  </w:style>
  <w:style w:type="table" w:styleId="TableGrid">
    <w:name w:val="Table Grid"/>
    <w:basedOn w:val="TableNormal"/>
    <w:uiPriority w:val="39"/>
    <w:rsid w:val="0047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630B"/>
    <w:rPr>
      <w:b/>
      <w:bCs/>
    </w:rPr>
  </w:style>
  <w:style w:type="character" w:customStyle="1" w:styleId="apple-converted-space">
    <w:name w:val="apple-converted-space"/>
    <w:basedOn w:val="DefaultParagraphFont"/>
    <w:rsid w:val="0001630B"/>
  </w:style>
  <w:style w:type="paragraph" w:customStyle="1" w:styleId="Default">
    <w:name w:val="Default"/>
    <w:rsid w:val="007B29F9"/>
    <w:pPr>
      <w:autoSpaceDE w:val="0"/>
      <w:autoSpaceDN w:val="0"/>
      <w:adjustRightInd w:val="0"/>
      <w:spacing w:after="0" w:line="240" w:lineRule="auto"/>
    </w:pPr>
    <w:rPr>
      <w:rFonts w:ascii="Calibri" w:hAnsi="Calibri" w:cs="Calibri"/>
      <w:color w:val="000000"/>
      <w:sz w:val="24"/>
      <w:szCs w:val="24"/>
      <w:lang w:val="en-CA"/>
    </w:rPr>
  </w:style>
  <w:style w:type="paragraph" w:styleId="ListParagraph">
    <w:name w:val="List Paragraph"/>
    <w:basedOn w:val="Normal"/>
    <w:link w:val="ListParagraphChar"/>
    <w:uiPriority w:val="1"/>
    <w:qFormat/>
    <w:rsid w:val="009A465C"/>
    <w:pPr>
      <w:spacing w:after="160" w:line="259" w:lineRule="auto"/>
      <w:ind w:left="720"/>
      <w:contextualSpacing/>
    </w:pPr>
    <w:rPr>
      <w:rFonts w:asciiTheme="minorHAnsi" w:hAnsiTheme="minorHAnsi" w:cstheme="minorBidi"/>
    </w:rPr>
  </w:style>
  <w:style w:type="character" w:customStyle="1" w:styleId="ListParagraphChar">
    <w:name w:val="List Paragraph Char"/>
    <w:link w:val="ListParagraph"/>
    <w:uiPriority w:val="1"/>
    <w:rsid w:val="00006937"/>
    <w:rPr>
      <w:lang w:val="en-CA"/>
    </w:rPr>
  </w:style>
  <w:style w:type="character" w:styleId="Emphasis">
    <w:name w:val="Emphasis"/>
    <w:basedOn w:val="DefaultParagraphFont"/>
    <w:uiPriority w:val="20"/>
    <w:qFormat/>
    <w:rsid w:val="0077129C"/>
    <w:rPr>
      <w:i/>
      <w:iCs/>
    </w:rPr>
  </w:style>
  <w:style w:type="character" w:styleId="CommentReference">
    <w:name w:val="annotation reference"/>
    <w:basedOn w:val="DefaultParagraphFont"/>
    <w:uiPriority w:val="99"/>
    <w:semiHidden/>
    <w:unhideWhenUsed/>
    <w:rsid w:val="00D76085"/>
    <w:rPr>
      <w:sz w:val="16"/>
      <w:szCs w:val="16"/>
    </w:rPr>
  </w:style>
  <w:style w:type="paragraph" w:styleId="CommentText">
    <w:name w:val="annotation text"/>
    <w:basedOn w:val="Normal"/>
    <w:link w:val="CommentTextChar"/>
    <w:uiPriority w:val="99"/>
    <w:semiHidden/>
    <w:unhideWhenUsed/>
    <w:rsid w:val="00D76085"/>
    <w:rPr>
      <w:sz w:val="20"/>
      <w:szCs w:val="20"/>
    </w:rPr>
  </w:style>
  <w:style w:type="character" w:customStyle="1" w:styleId="CommentTextChar">
    <w:name w:val="Comment Text Char"/>
    <w:basedOn w:val="DefaultParagraphFont"/>
    <w:link w:val="CommentText"/>
    <w:uiPriority w:val="99"/>
    <w:semiHidden/>
    <w:rsid w:val="00D76085"/>
    <w:rPr>
      <w:rFonts w:ascii="Calibri" w:hAnsi="Calibri"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D76085"/>
    <w:rPr>
      <w:b/>
      <w:bCs/>
    </w:rPr>
  </w:style>
  <w:style w:type="character" w:customStyle="1" w:styleId="CommentSubjectChar">
    <w:name w:val="Comment Subject Char"/>
    <w:basedOn w:val="CommentTextChar"/>
    <w:link w:val="CommentSubject"/>
    <w:uiPriority w:val="99"/>
    <w:semiHidden/>
    <w:rsid w:val="00D76085"/>
    <w:rPr>
      <w:rFonts w:ascii="Calibri" w:hAnsi="Calibri" w:cs="Times New Roman"/>
      <w:b/>
      <w:bCs/>
      <w:sz w:val="20"/>
      <w:szCs w:val="20"/>
      <w:lang w:val="en-CA"/>
    </w:rPr>
  </w:style>
  <w:style w:type="paragraph" w:styleId="Revision">
    <w:name w:val="Revision"/>
    <w:hidden/>
    <w:uiPriority w:val="99"/>
    <w:semiHidden/>
    <w:rsid w:val="00D76085"/>
    <w:pPr>
      <w:spacing w:after="0" w:line="240" w:lineRule="auto"/>
    </w:pPr>
    <w:rPr>
      <w:rFonts w:ascii="Calibri" w:hAnsi="Calibri" w:cs="Times New Roman"/>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7F3"/>
    <w:pPr>
      <w:spacing w:after="0" w:line="240" w:lineRule="auto"/>
    </w:pPr>
    <w:rPr>
      <w:rFonts w:ascii="Calibri" w:hAnsi="Calibri" w:cs="Times New Roman"/>
      <w:lang w:val="en-CA"/>
    </w:rPr>
  </w:style>
  <w:style w:type="paragraph" w:styleId="Heading1">
    <w:name w:val="heading 1"/>
    <w:basedOn w:val="Normal"/>
    <w:next w:val="Normal"/>
    <w:link w:val="Heading1Char"/>
    <w:uiPriority w:val="9"/>
    <w:qFormat/>
    <w:rsid w:val="005D17F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7F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85CAA"/>
    <w:rPr>
      <w:color w:val="0563C1" w:themeColor="hyperlink"/>
      <w:u w:val="single"/>
    </w:rPr>
  </w:style>
  <w:style w:type="paragraph" w:styleId="BalloonText">
    <w:name w:val="Balloon Text"/>
    <w:basedOn w:val="Normal"/>
    <w:link w:val="BalloonTextChar"/>
    <w:uiPriority w:val="99"/>
    <w:semiHidden/>
    <w:unhideWhenUsed/>
    <w:rsid w:val="002B5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81"/>
    <w:rPr>
      <w:rFonts w:ascii="Segoe UI" w:hAnsi="Segoe UI" w:cs="Segoe UI"/>
      <w:sz w:val="18"/>
      <w:szCs w:val="18"/>
    </w:rPr>
  </w:style>
  <w:style w:type="paragraph" w:styleId="NormalWeb">
    <w:name w:val="Normal (Web)"/>
    <w:basedOn w:val="Normal"/>
    <w:uiPriority w:val="99"/>
    <w:unhideWhenUsed/>
    <w:rsid w:val="00474F15"/>
    <w:pPr>
      <w:spacing w:before="100" w:beforeAutospacing="1" w:after="100" w:afterAutospacing="1"/>
    </w:pPr>
    <w:rPr>
      <w:rFonts w:ascii="Times New Roman" w:eastAsia="Times New Roman" w:hAnsi="Times New Roman"/>
      <w:sz w:val="24"/>
      <w:szCs w:val="24"/>
      <w:lang w:eastAsia="fr-CA"/>
    </w:rPr>
  </w:style>
  <w:style w:type="table" w:styleId="TableGrid">
    <w:name w:val="Table Grid"/>
    <w:basedOn w:val="TableNormal"/>
    <w:uiPriority w:val="39"/>
    <w:rsid w:val="0047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630B"/>
    <w:rPr>
      <w:b/>
      <w:bCs/>
    </w:rPr>
  </w:style>
  <w:style w:type="character" w:customStyle="1" w:styleId="apple-converted-space">
    <w:name w:val="apple-converted-space"/>
    <w:basedOn w:val="DefaultParagraphFont"/>
    <w:rsid w:val="0001630B"/>
  </w:style>
  <w:style w:type="paragraph" w:customStyle="1" w:styleId="Default">
    <w:name w:val="Default"/>
    <w:rsid w:val="007B29F9"/>
    <w:pPr>
      <w:autoSpaceDE w:val="0"/>
      <w:autoSpaceDN w:val="0"/>
      <w:adjustRightInd w:val="0"/>
      <w:spacing w:after="0" w:line="240" w:lineRule="auto"/>
    </w:pPr>
    <w:rPr>
      <w:rFonts w:ascii="Calibri" w:hAnsi="Calibri" w:cs="Calibri"/>
      <w:color w:val="000000"/>
      <w:sz w:val="24"/>
      <w:szCs w:val="24"/>
      <w:lang w:val="en-CA"/>
    </w:rPr>
  </w:style>
  <w:style w:type="paragraph" w:styleId="ListParagraph">
    <w:name w:val="List Paragraph"/>
    <w:basedOn w:val="Normal"/>
    <w:link w:val="ListParagraphChar"/>
    <w:uiPriority w:val="1"/>
    <w:qFormat/>
    <w:rsid w:val="009A465C"/>
    <w:pPr>
      <w:spacing w:after="160" w:line="259" w:lineRule="auto"/>
      <w:ind w:left="720"/>
      <w:contextualSpacing/>
    </w:pPr>
    <w:rPr>
      <w:rFonts w:asciiTheme="minorHAnsi" w:hAnsiTheme="minorHAnsi" w:cstheme="minorBidi"/>
    </w:rPr>
  </w:style>
  <w:style w:type="character" w:customStyle="1" w:styleId="ListParagraphChar">
    <w:name w:val="List Paragraph Char"/>
    <w:link w:val="ListParagraph"/>
    <w:uiPriority w:val="1"/>
    <w:rsid w:val="00006937"/>
    <w:rPr>
      <w:lang w:val="en-CA"/>
    </w:rPr>
  </w:style>
  <w:style w:type="character" w:styleId="Emphasis">
    <w:name w:val="Emphasis"/>
    <w:basedOn w:val="DefaultParagraphFont"/>
    <w:uiPriority w:val="20"/>
    <w:qFormat/>
    <w:rsid w:val="0077129C"/>
    <w:rPr>
      <w:i/>
      <w:iCs/>
    </w:rPr>
  </w:style>
  <w:style w:type="character" w:styleId="CommentReference">
    <w:name w:val="annotation reference"/>
    <w:basedOn w:val="DefaultParagraphFont"/>
    <w:uiPriority w:val="99"/>
    <w:semiHidden/>
    <w:unhideWhenUsed/>
    <w:rsid w:val="00D76085"/>
    <w:rPr>
      <w:sz w:val="16"/>
      <w:szCs w:val="16"/>
    </w:rPr>
  </w:style>
  <w:style w:type="paragraph" w:styleId="CommentText">
    <w:name w:val="annotation text"/>
    <w:basedOn w:val="Normal"/>
    <w:link w:val="CommentTextChar"/>
    <w:uiPriority w:val="99"/>
    <w:semiHidden/>
    <w:unhideWhenUsed/>
    <w:rsid w:val="00D76085"/>
    <w:rPr>
      <w:sz w:val="20"/>
      <w:szCs w:val="20"/>
    </w:rPr>
  </w:style>
  <w:style w:type="character" w:customStyle="1" w:styleId="CommentTextChar">
    <w:name w:val="Comment Text Char"/>
    <w:basedOn w:val="DefaultParagraphFont"/>
    <w:link w:val="CommentText"/>
    <w:uiPriority w:val="99"/>
    <w:semiHidden/>
    <w:rsid w:val="00D76085"/>
    <w:rPr>
      <w:rFonts w:ascii="Calibri" w:hAnsi="Calibri"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D76085"/>
    <w:rPr>
      <w:b/>
      <w:bCs/>
    </w:rPr>
  </w:style>
  <w:style w:type="character" w:customStyle="1" w:styleId="CommentSubjectChar">
    <w:name w:val="Comment Subject Char"/>
    <w:basedOn w:val="CommentTextChar"/>
    <w:link w:val="CommentSubject"/>
    <w:uiPriority w:val="99"/>
    <w:semiHidden/>
    <w:rsid w:val="00D76085"/>
    <w:rPr>
      <w:rFonts w:ascii="Calibri" w:hAnsi="Calibri" w:cs="Times New Roman"/>
      <w:b/>
      <w:bCs/>
      <w:sz w:val="20"/>
      <w:szCs w:val="20"/>
      <w:lang w:val="en-CA"/>
    </w:rPr>
  </w:style>
  <w:style w:type="paragraph" w:styleId="Revision">
    <w:name w:val="Revision"/>
    <w:hidden/>
    <w:uiPriority w:val="99"/>
    <w:semiHidden/>
    <w:rsid w:val="00D76085"/>
    <w:pPr>
      <w:spacing w:after="0" w:line="240" w:lineRule="auto"/>
    </w:pPr>
    <w:rPr>
      <w:rFonts w:ascii="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918">
      <w:bodyDiv w:val="1"/>
      <w:marLeft w:val="0"/>
      <w:marRight w:val="0"/>
      <w:marTop w:val="0"/>
      <w:marBottom w:val="0"/>
      <w:divBdr>
        <w:top w:val="none" w:sz="0" w:space="0" w:color="auto"/>
        <w:left w:val="none" w:sz="0" w:space="0" w:color="auto"/>
        <w:bottom w:val="none" w:sz="0" w:space="0" w:color="auto"/>
        <w:right w:val="none" w:sz="0" w:space="0" w:color="auto"/>
      </w:divBdr>
      <w:divsChild>
        <w:div w:id="723649363">
          <w:marLeft w:val="0"/>
          <w:marRight w:val="0"/>
          <w:marTop w:val="0"/>
          <w:marBottom w:val="0"/>
          <w:divBdr>
            <w:top w:val="none" w:sz="0" w:space="0" w:color="auto"/>
            <w:left w:val="none" w:sz="0" w:space="0" w:color="auto"/>
            <w:bottom w:val="none" w:sz="0" w:space="0" w:color="auto"/>
            <w:right w:val="none" w:sz="0" w:space="0" w:color="auto"/>
          </w:divBdr>
        </w:div>
        <w:div w:id="86271595">
          <w:marLeft w:val="0"/>
          <w:marRight w:val="0"/>
          <w:marTop w:val="0"/>
          <w:marBottom w:val="0"/>
          <w:divBdr>
            <w:top w:val="none" w:sz="0" w:space="0" w:color="auto"/>
            <w:left w:val="none" w:sz="0" w:space="0" w:color="auto"/>
            <w:bottom w:val="none" w:sz="0" w:space="0" w:color="auto"/>
            <w:right w:val="none" w:sz="0" w:space="0" w:color="auto"/>
          </w:divBdr>
        </w:div>
        <w:div w:id="1278482636">
          <w:marLeft w:val="0"/>
          <w:marRight w:val="0"/>
          <w:marTop w:val="0"/>
          <w:marBottom w:val="0"/>
          <w:divBdr>
            <w:top w:val="none" w:sz="0" w:space="0" w:color="auto"/>
            <w:left w:val="none" w:sz="0" w:space="0" w:color="auto"/>
            <w:bottom w:val="none" w:sz="0" w:space="0" w:color="auto"/>
            <w:right w:val="none" w:sz="0" w:space="0" w:color="auto"/>
          </w:divBdr>
        </w:div>
        <w:div w:id="1522475632">
          <w:marLeft w:val="0"/>
          <w:marRight w:val="0"/>
          <w:marTop w:val="0"/>
          <w:marBottom w:val="0"/>
          <w:divBdr>
            <w:top w:val="none" w:sz="0" w:space="0" w:color="auto"/>
            <w:left w:val="none" w:sz="0" w:space="0" w:color="auto"/>
            <w:bottom w:val="none" w:sz="0" w:space="0" w:color="auto"/>
            <w:right w:val="none" w:sz="0" w:space="0" w:color="auto"/>
          </w:divBdr>
        </w:div>
        <w:div w:id="995114563">
          <w:marLeft w:val="0"/>
          <w:marRight w:val="0"/>
          <w:marTop w:val="0"/>
          <w:marBottom w:val="0"/>
          <w:divBdr>
            <w:top w:val="none" w:sz="0" w:space="0" w:color="auto"/>
            <w:left w:val="none" w:sz="0" w:space="0" w:color="auto"/>
            <w:bottom w:val="none" w:sz="0" w:space="0" w:color="auto"/>
            <w:right w:val="none" w:sz="0" w:space="0" w:color="auto"/>
          </w:divBdr>
        </w:div>
        <w:div w:id="711730778">
          <w:marLeft w:val="0"/>
          <w:marRight w:val="0"/>
          <w:marTop w:val="0"/>
          <w:marBottom w:val="0"/>
          <w:divBdr>
            <w:top w:val="none" w:sz="0" w:space="0" w:color="auto"/>
            <w:left w:val="none" w:sz="0" w:space="0" w:color="auto"/>
            <w:bottom w:val="none" w:sz="0" w:space="0" w:color="auto"/>
            <w:right w:val="none" w:sz="0" w:space="0" w:color="auto"/>
          </w:divBdr>
        </w:div>
        <w:div w:id="1859461955">
          <w:marLeft w:val="0"/>
          <w:marRight w:val="0"/>
          <w:marTop w:val="0"/>
          <w:marBottom w:val="0"/>
          <w:divBdr>
            <w:top w:val="none" w:sz="0" w:space="0" w:color="auto"/>
            <w:left w:val="none" w:sz="0" w:space="0" w:color="auto"/>
            <w:bottom w:val="none" w:sz="0" w:space="0" w:color="auto"/>
            <w:right w:val="none" w:sz="0" w:space="0" w:color="auto"/>
          </w:divBdr>
        </w:div>
        <w:div w:id="1357388517">
          <w:marLeft w:val="0"/>
          <w:marRight w:val="0"/>
          <w:marTop w:val="0"/>
          <w:marBottom w:val="0"/>
          <w:divBdr>
            <w:top w:val="none" w:sz="0" w:space="0" w:color="auto"/>
            <w:left w:val="none" w:sz="0" w:space="0" w:color="auto"/>
            <w:bottom w:val="none" w:sz="0" w:space="0" w:color="auto"/>
            <w:right w:val="none" w:sz="0" w:space="0" w:color="auto"/>
          </w:divBdr>
        </w:div>
        <w:div w:id="1632049815">
          <w:marLeft w:val="0"/>
          <w:marRight w:val="0"/>
          <w:marTop w:val="0"/>
          <w:marBottom w:val="0"/>
          <w:divBdr>
            <w:top w:val="none" w:sz="0" w:space="0" w:color="auto"/>
            <w:left w:val="none" w:sz="0" w:space="0" w:color="auto"/>
            <w:bottom w:val="none" w:sz="0" w:space="0" w:color="auto"/>
            <w:right w:val="none" w:sz="0" w:space="0" w:color="auto"/>
          </w:divBdr>
        </w:div>
        <w:div w:id="693729352">
          <w:marLeft w:val="0"/>
          <w:marRight w:val="0"/>
          <w:marTop w:val="0"/>
          <w:marBottom w:val="0"/>
          <w:divBdr>
            <w:top w:val="none" w:sz="0" w:space="0" w:color="auto"/>
            <w:left w:val="none" w:sz="0" w:space="0" w:color="auto"/>
            <w:bottom w:val="none" w:sz="0" w:space="0" w:color="auto"/>
            <w:right w:val="none" w:sz="0" w:space="0" w:color="auto"/>
          </w:divBdr>
        </w:div>
        <w:div w:id="483551901">
          <w:marLeft w:val="0"/>
          <w:marRight w:val="0"/>
          <w:marTop w:val="0"/>
          <w:marBottom w:val="0"/>
          <w:divBdr>
            <w:top w:val="none" w:sz="0" w:space="0" w:color="auto"/>
            <w:left w:val="none" w:sz="0" w:space="0" w:color="auto"/>
            <w:bottom w:val="none" w:sz="0" w:space="0" w:color="auto"/>
            <w:right w:val="none" w:sz="0" w:space="0" w:color="auto"/>
          </w:divBdr>
        </w:div>
        <w:div w:id="886067784">
          <w:marLeft w:val="0"/>
          <w:marRight w:val="0"/>
          <w:marTop w:val="0"/>
          <w:marBottom w:val="0"/>
          <w:divBdr>
            <w:top w:val="none" w:sz="0" w:space="0" w:color="auto"/>
            <w:left w:val="none" w:sz="0" w:space="0" w:color="auto"/>
            <w:bottom w:val="none" w:sz="0" w:space="0" w:color="auto"/>
            <w:right w:val="none" w:sz="0" w:space="0" w:color="auto"/>
          </w:divBdr>
        </w:div>
        <w:div w:id="1108115311">
          <w:marLeft w:val="0"/>
          <w:marRight w:val="0"/>
          <w:marTop w:val="0"/>
          <w:marBottom w:val="0"/>
          <w:divBdr>
            <w:top w:val="none" w:sz="0" w:space="0" w:color="auto"/>
            <w:left w:val="none" w:sz="0" w:space="0" w:color="auto"/>
            <w:bottom w:val="none" w:sz="0" w:space="0" w:color="auto"/>
            <w:right w:val="none" w:sz="0" w:space="0" w:color="auto"/>
          </w:divBdr>
        </w:div>
        <w:div w:id="56126753">
          <w:marLeft w:val="0"/>
          <w:marRight w:val="0"/>
          <w:marTop w:val="0"/>
          <w:marBottom w:val="0"/>
          <w:divBdr>
            <w:top w:val="none" w:sz="0" w:space="0" w:color="auto"/>
            <w:left w:val="none" w:sz="0" w:space="0" w:color="auto"/>
            <w:bottom w:val="none" w:sz="0" w:space="0" w:color="auto"/>
            <w:right w:val="none" w:sz="0" w:space="0" w:color="auto"/>
          </w:divBdr>
        </w:div>
        <w:div w:id="559637768">
          <w:marLeft w:val="0"/>
          <w:marRight w:val="0"/>
          <w:marTop w:val="0"/>
          <w:marBottom w:val="0"/>
          <w:divBdr>
            <w:top w:val="none" w:sz="0" w:space="0" w:color="auto"/>
            <w:left w:val="none" w:sz="0" w:space="0" w:color="auto"/>
            <w:bottom w:val="none" w:sz="0" w:space="0" w:color="auto"/>
            <w:right w:val="none" w:sz="0" w:space="0" w:color="auto"/>
          </w:divBdr>
        </w:div>
        <w:div w:id="2014599739">
          <w:marLeft w:val="0"/>
          <w:marRight w:val="0"/>
          <w:marTop w:val="0"/>
          <w:marBottom w:val="0"/>
          <w:divBdr>
            <w:top w:val="none" w:sz="0" w:space="0" w:color="auto"/>
            <w:left w:val="none" w:sz="0" w:space="0" w:color="auto"/>
            <w:bottom w:val="none" w:sz="0" w:space="0" w:color="auto"/>
            <w:right w:val="none" w:sz="0" w:space="0" w:color="auto"/>
          </w:divBdr>
        </w:div>
        <w:div w:id="882253000">
          <w:marLeft w:val="0"/>
          <w:marRight w:val="0"/>
          <w:marTop w:val="0"/>
          <w:marBottom w:val="0"/>
          <w:divBdr>
            <w:top w:val="none" w:sz="0" w:space="0" w:color="auto"/>
            <w:left w:val="none" w:sz="0" w:space="0" w:color="auto"/>
            <w:bottom w:val="none" w:sz="0" w:space="0" w:color="auto"/>
            <w:right w:val="none" w:sz="0" w:space="0" w:color="auto"/>
          </w:divBdr>
        </w:div>
        <w:div w:id="569929007">
          <w:marLeft w:val="0"/>
          <w:marRight w:val="0"/>
          <w:marTop w:val="0"/>
          <w:marBottom w:val="0"/>
          <w:divBdr>
            <w:top w:val="none" w:sz="0" w:space="0" w:color="auto"/>
            <w:left w:val="none" w:sz="0" w:space="0" w:color="auto"/>
            <w:bottom w:val="none" w:sz="0" w:space="0" w:color="auto"/>
            <w:right w:val="none" w:sz="0" w:space="0" w:color="auto"/>
          </w:divBdr>
        </w:div>
        <w:div w:id="1174110063">
          <w:marLeft w:val="0"/>
          <w:marRight w:val="0"/>
          <w:marTop w:val="0"/>
          <w:marBottom w:val="0"/>
          <w:divBdr>
            <w:top w:val="none" w:sz="0" w:space="0" w:color="auto"/>
            <w:left w:val="none" w:sz="0" w:space="0" w:color="auto"/>
            <w:bottom w:val="none" w:sz="0" w:space="0" w:color="auto"/>
            <w:right w:val="none" w:sz="0" w:space="0" w:color="auto"/>
          </w:divBdr>
        </w:div>
        <w:div w:id="1811751797">
          <w:marLeft w:val="0"/>
          <w:marRight w:val="0"/>
          <w:marTop w:val="0"/>
          <w:marBottom w:val="0"/>
          <w:divBdr>
            <w:top w:val="none" w:sz="0" w:space="0" w:color="auto"/>
            <w:left w:val="none" w:sz="0" w:space="0" w:color="auto"/>
            <w:bottom w:val="none" w:sz="0" w:space="0" w:color="auto"/>
            <w:right w:val="none" w:sz="0" w:space="0" w:color="auto"/>
          </w:divBdr>
        </w:div>
        <w:div w:id="1356425540">
          <w:marLeft w:val="0"/>
          <w:marRight w:val="0"/>
          <w:marTop w:val="0"/>
          <w:marBottom w:val="0"/>
          <w:divBdr>
            <w:top w:val="none" w:sz="0" w:space="0" w:color="auto"/>
            <w:left w:val="none" w:sz="0" w:space="0" w:color="auto"/>
            <w:bottom w:val="none" w:sz="0" w:space="0" w:color="auto"/>
            <w:right w:val="none" w:sz="0" w:space="0" w:color="auto"/>
          </w:divBdr>
        </w:div>
        <w:div w:id="1975016127">
          <w:marLeft w:val="0"/>
          <w:marRight w:val="0"/>
          <w:marTop w:val="0"/>
          <w:marBottom w:val="0"/>
          <w:divBdr>
            <w:top w:val="none" w:sz="0" w:space="0" w:color="auto"/>
            <w:left w:val="none" w:sz="0" w:space="0" w:color="auto"/>
            <w:bottom w:val="none" w:sz="0" w:space="0" w:color="auto"/>
            <w:right w:val="none" w:sz="0" w:space="0" w:color="auto"/>
          </w:divBdr>
        </w:div>
        <w:div w:id="90012716">
          <w:marLeft w:val="0"/>
          <w:marRight w:val="0"/>
          <w:marTop w:val="0"/>
          <w:marBottom w:val="0"/>
          <w:divBdr>
            <w:top w:val="none" w:sz="0" w:space="0" w:color="auto"/>
            <w:left w:val="none" w:sz="0" w:space="0" w:color="auto"/>
            <w:bottom w:val="none" w:sz="0" w:space="0" w:color="auto"/>
            <w:right w:val="none" w:sz="0" w:space="0" w:color="auto"/>
          </w:divBdr>
        </w:div>
        <w:div w:id="1110274653">
          <w:marLeft w:val="0"/>
          <w:marRight w:val="0"/>
          <w:marTop w:val="0"/>
          <w:marBottom w:val="0"/>
          <w:divBdr>
            <w:top w:val="none" w:sz="0" w:space="0" w:color="auto"/>
            <w:left w:val="none" w:sz="0" w:space="0" w:color="auto"/>
            <w:bottom w:val="none" w:sz="0" w:space="0" w:color="auto"/>
            <w:right w:val="none" w:sz="0" w:space="0" w:color="auto"/>
          </w:divBdr>
        </w:div>
        <w:div w:id="308025217">
          <w:marLeft w:val="0"/>
          <w:marRight w:val="0"/>
          <w:marTop w:val="0"/>
          <w:marBottom w:val="0"/>
          <w:divBdr>
            <w:top w:val="none" w:sz="0" w:space="0" w:color="auto"/>
            <w:left w:val="none" w:sz="0" w:space="0" w:color="auto"/>
            <w:bottom w:val="none" w:sz="0" w:space="0" w:color="auto"/>
            <w:right w:val="none" w:sz="0" w:space="0" w:color="auto"/>
          </w:divBdr>
        </w:div>
        <w:div w:id="1301379687">
          <w:marLeft w:val="0"/>
          <w:marRight w:val="0"/>
          <w:marTop w:val="0"/>
          <w:marBottom w:val="0"/>
          <w:divBdr>
            <w:top w:val="none" w:sz="0" w:space="0" w:color="auto"/>
            <w:left w:val="none" w:sz="0" w:space="0" w:color="auto"/>
            <w:bottom w:val="none" w:sz="0" w:space="0" w:color="auto"/>
            <w:right w:val="none" w:sz="0" w:space="0" w:color="auto"/>
          </w:divBdr>
        </w:div>
        <w:div w:id="2080320135">
          <w:marLeft w:val="0"/>
          <w:marRight w:val="0"/>
          <w:marTop w:val="0"/>
          <w:marBottom w:val="0"/>
          <w:divBdr>
            <w:top w:val="none" w:sz="0" w:space="0" w:color="auto"/>
            <w:left w:val="none" w:sz="0" w:space="0" w:color="auto"/>
            <w:bottom w:val="none" w:sz="0" w:space="0" w:color="auto"/>
            <w:right w:val="none" w:sz="0" w:space="0" w:color="auto"/>
          </w:divBdr>
        </w:div>
        <w:div w:id="466818196">
          <w:marLeft w:val="0"/>
          <w:marRight w:val="0"/>
          <w:marTop w:val="0"/>
          <w:marBottom w:val="0"/>
          <w:divBdr>
            <w:top w:val="none" w:sz="0" w:space="0" w:color="auto"/>
            <w:left w:val="none" w:sz="0" w:space="0" w:color="auto"/>
            <w:bottom w:val="none" w:sz="0" w:space="0" w:color="auto"/>
            <w:right w:val="none" w:sz="0" w:space="0" w:color="auto"/>
          </w:divBdr>
        </w:div>
        <w:div w:id="1881816246">
          <w:marLeft w:val="0"/>
          <w:marRight w:val="0"/>
          <w:marTop w:val="0"/>
          <w:marBottom w:val="0"/>
          <w:divBdr>
            <w:top w:val="none" w:sz="0" w:space="0" w:color="auto"/>
            <w:left w:val="none" w:sz="0" w:space="0" w:color="auto"/>
            <w:bottom w:val="none" w:sz="0" w:space="0" w:color="auto"/>
            <w:right w:val="none" w:sz="0" w:space="0" w:color="auto"/>
          </w:divBdr>
        </w:div>
        <w:div w:id="957757075">
          <w:marLeft w:val="0"/>
          <w:marRight w:val="0"/>
          <w:marTop w:val="0"/>
          <w:marBottom w:val="0"/>
          <w:divBdr>
            <w:top w:val="none" w:sz="0" w:space="0" w:color="auto"/>
            <w:left w:val="none" w:sz="0" w:space="0" w:color="auto"/>
            <w:bottom w:val="none" w:sz="0" w:space="0" w:color="auto"/>
            <w:right w:val="none" w:sz="0" w:space="0" w:color="auto"/>
          </w:divBdr>
        </w:div>
        <w:div w:id="1343514295">
          <w:marLeft w:val="0"/>
          <w:marRight w:val="0"/>
          <w:marTop w:val="0"/>
          <w:marBottom w:val="0"/>
          <w:divBdr>
            <w:top w:val="none" w:sz="0" w:space="0" w:color="auto"/>
            <w:left w:val="none" w:sz="0" w:space="0" w:color="auto"/>
            <w:bottom w:val="none" w:sz="0" w:space="0" w:color="auto"/>
            <w:right w:val="none" w:sz="0" w:space="0" w:color="auto"/>
          </w:divBdr>
        </w:div>
        <w:div w:id="788663818">
          <w:marLeft w:val="0"/>
          <w:marRight w:val="0"/>
          <w:marTop w:val="0"/>
          <w:marBottom w:val="0"/>
          <w:divBdr>
            <w:top w:val="none" w:sz="0" w:space="0" w:color="auto"/>
            <w:left w:val="none" w:sz="0" w:space="0" w:color="auto"/>
            <w:bottom w:val="none" w:sz="0" w:space="0" w:color="auto"/>
            <w:right w:val="none" w:sz="0" w:space="0" w:color="auto"/>
          </w:divBdr>
        </w:div>
        <w:div w:id="369384182">
          <w:marLeft w:val="0"/>
          <w:marRight w:val="0"/>
          <w:marTop w:val="0"/>
          <w:marBottom w:val="0"/>
          <w:divBdr>
            <w:top w:val="none" w:sz="0" w:space="0" w:color="auto"/>
            <w:left w:val="none" w:sz="0" w:space="0" w:color="auto"/>
            <w:bottom w:val="none" w:sz="0" w:space="0" w:color="auto"/>
            <w:right w:val="none" w:sz="0" w:space="0" w:color="auto"/>
          </w:divBdr>
        </w:div>
        <w:div w:id="977221267">
          <w:marLeft w:val="0"/>
          <w:marRight w:val="0"/>
          <w:marTop w:val="0"/>
          <w:marBottom w:val="0"/>
          <w:divBdr>
            <w:top w:val="none" w:sz="0" w:space="0" w:color="auto"/>
            <w:left w:val="none" w:sz="0" w:space="0" w:color="auto"/>
            <w:bottom w:val="none" w:sz="0" w:space="0" w:color="auto"/>
            <w:right w:val="none" w:sz="0" w:space="0" w:color="auto"/>
          </w:divBdr>
        </w:div>
        <w:div w:id="934243723">
          <w:marLeft w:val="0"/>
          <w:marRight w:val="0"/>
          <w:marTop w:val="0"/>
          <w:marBottom w:val="0"/>
          <w:divBdr>
            <w:top w:val="none" w:sz="0" w:space="0" w:color="auto"/>
            <w:left w:val="none" w:sz="0" w:space="0" w:color="auto"/>
            <w:bottom w:val="none" w:sz="0" w:space="0" w:color="auto"/>
            <w:right w:val="none" w:sz="0" w:space="0" w:color="auto"/>
          </w:divBdr>
        </w:div>
      </w:divsChild>
    </w:div>
    <w:div w:id="149323573">
      <w:bodyDiv w:val="1"/>
      <w:marLeft w:val="0"/>
      <w:marRight w:val="0"/>
      <w:marTop w:val="0"/>
      <w:marBottom w:val="0"/>
      <w:divBdr>
        <w:top w:val="none" w:sz="0" w:space="0" w:color="auto"/>
        <w:left w:val="none" w:sz="0" w:space="0" w:color="auto"/>
        <w:bottom w:val="none" w:sz="0" w:space="0" w:color="auto"/>
        <w:right w:val="none" w:sz="0" w:space="0" w:color="auto"/>
      </w:divBdr>
    </w:div>
    <w:div w:id="595551737">
      <w:bodyDiv w:val="1"/>
      <w:marLeft w:val="0"/>
      <w:marRight w:val="0"/>
      <w:marTop w:val="0"/>
      <w:marBottom w:val="0"/>
      <w:divBdr>
        <w:top w:val="none" w:sz="0" w:space="0" w:color="auto"/>
        <w:left w:val="none" w:sz="0" w:space="0" w:color="auto"/>
        <w:bottom w:val="none" w:sz="0" w:space="0" w:color="auto"/>
        <w:right w:val="none" w:sz="0" w:space="0" w:color="auto"/>
      </w:divBdr>
    </w:div>
    <w:div w:id="748159723">
      <w:bodyDiv w:val="1"/>
      <w:marLeft w:val="0"/>
      <w:marRight w:val="0"/>
      <w:marTop w:val="0"/>
      <w:marBottom w:val="0"/>
      <w:divBdr>
        <w:top w:val="none" w:sz="0" w:space="0" w:color="auto"/>
        <w:left w:val="none" w:sz="0" w:space="0" w:color="auto"/>
        <w:bottom w:val="none" w:sz="0" w:space="0" w:color="auto"/>
        <w:right w:val="none" w:sz="0" w:space="0" w:color="auto"/>
      </w:divBdr>
    </w:div>
    <w:div w:id="1528131204">
      <w:bodyDiv w:val="1"/>
      <w:marLeft w:val="0"/>
      <w:marRight w:val="0"/>
      <w:marTop w:val="0"/>
      <w:marBottom w:val="0"/>
      <w:divBdr>
        <w:top w:val="none" w:sz="0" w:space="0" w:color="auto"/>
        <w:left w:val="none" w:sz="0" w:space="0" w:color="auto"/>
        <w:bottom w:val="none" w:sz="0" w:space="0" w:color="auto"/>
        <w:right w:val="none" w:sz="0" w:space="0" w:color="auto"/>
      </w:divBdr>
      <w:divsChild>
        <w:div w:id="2045251390">
          <w:marLeft w:val="0"/>
          <w:marRight w:val="0"/>
          <w:marTop w:val="0"/>
          <w:marBottom w:val="0"/>
          <w:divBdr>
            <w:top w:val="none" w:sz="0" w:space="0" w:color="auto"/>
            <w:left w:val="none" w:sz="0" w:space="0" w:color="auto"/>
            <w:bottom w:val="none" w:sz="0" w:space="0" w:color="auto"/>
            <w:right w:val="none" w:sz="0" w:space="0" w:color="auto"/>
          </w:divBdr>
          <w:divsChild>
            <w:div w:id="19863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54116">
      <w:bodyDiv w:val="1"/>
      <w:marLeft w:val="0"/>
      <w:marRight w:val="0"/>
      <w:marTop w:val="0"/>
      <w:marBottom w:val="0"/>
      <w:divBdr>
        <w:top w:val="none" w:sz="0" w:space="0" w:color="auto"/>
        <w:left w:val="none" w:sz="0" w:space="0" w:color="auto"/>
        <w:bottom w:val="none" w:sz="0" w:space="0" w:color="auto"/>
        <w:right w:val="none" w:sz="0" w:space="0" w:color="auto"/>
      </w:divBdr>
    </w:div>
    <w:div w:id="1725522955">
      <w:bodyDiv w:val="1"/>
      <w:marLeft w:val="0"/>
      <w:marRight w:val="0"/>
      <w:marTop w:val="0"/>
      <w:marBottom w:val="0"/>
      <w:divBdr>
        <w:top w:val="none" w:sz="0" w:space="0" w:color="auto"/>
        <w:left w:val="none" w:sz="0" w:space="0" w:color="auto"/>
        <w:bottom w:val="none" w:sz="0" w:space="0" w:color="auto"/>
        <w:right w:val="none" w:sz="0" w:space="0" w:color="auto"/>
      </w:divBdr>
      <w:divsChild>
        <w:div w:id="1038091608">
          <w:marLeft w:val="0"/>
          <w:marRight w:val="0"/>
          <w:marTop w:val="0"/>
          <w:marBottom w:val="0"/>
          <w:divBdr>
            <w:top w:val="none" w:sz="0" w:space="0" w:color="auto"/>
            <w:left w:val="none" w:sz="0" w:space="0" w:color="auto"/>
            <w:bottom w:val="none" w:sz="0" w:space="0" w:color="auto"/>
            <w:right w:val="none" w:sz="0" w:space="0" w:color="auto"/>
          </w:divBdr>
          <w:divsChild>
            <w:div w:id="10930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877">
      <w:bodyDiv w:val="1"/>
      <w:marLeft w:val="0"/>
      <w:marRight w:val="0"/>
      <w:marTop w:val="0"/>
      <w:marBottom w:val="0"/>
      <w:divBdr>
        <w:top w:val="none" w:sz="0" w:space="0" w:color="auto"/>
        <w:left w:val="none" w:sz="0" w:space="0" w:color="auto"/>
        <w:bottom w:val="none" w:sz="0" w:space="0" w:color="auto"/>
        <w:right w:val="none" w:sz="0" w:space="0" w:color="auto"/>
      </w:divBdr>
    </w:div>
    <w:div w:id="1809475002">
      <w:bodyDiv w:val="1"/>
      <w:marLeft w:val="0"/>
      <w:marRight w:val="0"/>
      <w:marTop w:val="0"/>
      <w:marBottom w:val="0"/>
      <w:divBdr>
        <w:top w:val="none" w:sz="0" w:space="0" w:color="auto"/>
        <w:left w:val="none" w:sz="0" w:space="0" w:color="auto"/>
        <w:bottom w:val="none" w:sz="0" w:space="0" w:color="auto"/>
        <w:right w:val="none" w:sz="0" w:space="0" w:color="auto"/>
      </w:divBdr>
      <w:divsChild>
        <w:div w:id="658194498">
          <w:marLeft w:val="0"/>
          <w:marRight w:val="0"/>
          <w:marTop w:val="0"/>
          <w:marBottom w:val="0"/>
          <w:divBdr>
            <w:top w:val="none" w:sz="0" w:space="0" w:color="auto"/>
            <w:left w:val="none" w:sz="0" w:space="0" w:color="auto"/>
            <w:bottom w:val="none" w:sz="0" w:space="0" w:color="auto"/>
            <w:right w:val="none" w:sz="0" w:space="0" w:color="auto"/>
          </w:divBdr>
          <w:divsChild>
            <w:div w:id="3735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30805">
      <w:bodyDiv w:val="1"/>
      <w:marLeft w:val="0"/>
      <w:marRight w:val="0"/>
      <w:marTop w:val="0"/>
      <w:marBottom w:val="0"/>
      <w:divBdr>
        <w:top w:val="none" w:sz="0" w:space="0" w:color="auto"/>
        <w:left w:val="none" w:sz="0" w:space="0" w:color="auto"/>
        <w:bottom w:val="none" w:sz="0" w:space="0" w:color="auto"/>
        <w:right w:val="none" w:sz="0" w:space="0" w:color="auto"/>
      </w:divBdr>
    </w:div>
    <w:div w:id="1858807587">
      <w:bodyDiv w:val="1"/>
      <w:marLeft w:val="0"/>
      <w:marRight w:val="0"/>
      <w:marTop w:val="0"/>
      <w:marBottom w:val="0"/>
      <w:divBdr>
        <w:top w:val="none" w:sz="0" w:space="0" w:color="auto"/>
        <w:left w:val="none" w:sz="0" w:space="0" w:color="auto"/>
        <w:bottom w:val="none" w:sz="0" w:space="0" w:color="auto"/>
        <w:right w:val="none" w:sz="0" w:space="0" w:color="auto"/>
      </w:divBdr>
    </w:div>
    <w:div w:id="185893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ilmour@earthalivect.com" TargetMode="External"/><Relationship Id="rId3" Type="http://schemas.microsoft.com/office/2007/relationships/stylesWithEffects" Target="stylesWithEffects.xml"/><Relationship Id="rId7" Type="http://schemas.openxmlformats.org/officeDocument/2006/relationships/hyperlink" Target="http://www.earthaliv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ederick@contactfinancia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970</Words>
  <Characters>5535</Characters>
  <Application>Microsoft Office Word</Application>
  <DocSecurity>0</DocSecurity>
  <Lines>46</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David Gimour</cp:lastModifiedBy>
  <cp:revision>12</cp:revision>
  <cp:lastPrinted>2016-06-23T12:14:00Z</cp:lastPrinted>
  <dcterms:created xsi:type="dcterms:W3CDTF">2016-06-21T20:54:00Z</dcterms:created>
  <dcterms:modified xsi:type="dcterms:W3CDTF">2016-06-27T20:03:00Z</dcterms:modified>
</cp:coreProperties>
</file>