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DA71" w14:textId="1CA4A663" w:rsidR="009E25DE" w:rsidRDefault="002C3102" w:rsidP="0049598D">
      <w:pPr>
        <w:jc w:val="center"/>
        <w:rPr>
          <w:rFonts w:ascii="Arial" w:hAnsi="Arial" w:cs="Arial"/>
          <w:b/>
          <w:bCs/>
        </w:rPr>
      </w:pPr>
      <w:r>
        <w:rPr>
          <w:noProof/>
        </w:rPr>
        <w:drawing>
          <wp:inline distT="0" distB="0" distL="0" distR="0" wp14:anchorId="7ADC78CE" wp14:editId="72E0DDD8">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71DA1004" w14:textId="77777777" w:rsidR="00B51109" w:rsidRDefault="002F1EDE" w:rsidP="00F13702">
      <w:pPr>
        <w:spacing w:after="0"/>
        <w:jc w:val="center"/>
      </w:pPr>
    </w:p>
    <w:p w14:paraId="4A0722A7" w14:textId="77777777" w:rsidR="00D70811" w:rsidRDefault="00F13702" w:rsidP="00F13702">
      <w:pPr>
        <w:spacing w:after="0"/>
        <w:jc w:val="center"/>
        <w:rPr>
          <w:rFonts w:ascii="Arial" w:hAnsi="Arial" w:cs="Arial"/>
          <w:b/>
          <w:bCs/>
          <w:color w:val="000000" w:themeColor="text1"/>
        </w:rPr>
      </w:pPr>
      <w:r w:rsidRPr="00F13702">
        <w:rPr>
          <w:rFonts w:ascii="Arial" w:hAnsi="Arial" w:cs="Arial"/>
          <w:b/>
          <w:bCs/>
          <w:color w:val="000000" w:themeColor="text1"/>
        </w:rPr>
        <w:t xml:space="preserve">AYURCANN HOLDINGS CORP. </w:t>
      </w:r>
      <w:r w:rsidR="00D70811">
        <w:rPr>
          <w:rFonts w:ascii="Arial" w:hAnsi="Arial" w:cs="Arial"/>
          <w:b/>
          <w:bCs/>
          <w:color w:val="000000" w:themeColor="text1"/>
        </w:rPr>
        <w:t xml:space="preserve">LAUNCHES INTO A THIRD CANADIAN PROVINCE </w:t>
      </w:r>
    </w:p>
    <w:p w14:paraId="10A747BA" w14:textId="2C295DFB" w:rsidR="00F13702" w:rsidRPr="00F13702" w:rsidRDefault="00D70811" w:rsidP="00F13702">
      <w:pPr>
        <w:spacing w:after="0"/>
        <w:jc w:val="center"/>
        <w:rPr>
          <w:rFonts w:ascii="Arial" w:hAnsi="Arial" w:cs="Arial"/>
          <w:b/>
          <w:bCs/>
          <w:color w:val="000000" w:themeColor="text1"/>
        </w:rPr>
      </w:pPr>
      <w:r>
        <w:rPr>
          <w:rFonts w:ascii="Arial" w:hAnsi="Arial" w:cs="Arial"/>
          <w:b/>
          <w:bCs/>
          <w:color w:val="000000" w:themeColor="text1"/>
        </w:rPr>
        <w:t>WITH ITS</w:t>
      </w:r>
      <w:r w:rsidR="00797B85">
        <w:rPr>
          <w:rFonts w:ascii="Arial" w:hAnsi="Arial" w:cs="Arial"/>
          <w:b/>
          <w:bCs/>
          <w:color w:val="000000" w:themeColor="text1"/>
        </w:rPr>
        <w:t xml:space="preserve"> FUEGO BRAND VAPES </w:t>
      </w:r>
      <w:r>
        <w:rPr>
          <w:rFonts w:ascii="Arial" w:hAnsi="Arial" w:cs="Arial"/>
          <w:b/>
          <w:bCs/>
          <w:color w:val="000000" w:themeColor="text1"/>
        </w:rPr>
        <w:t xml:space="preserve"> </w:t>
      </w:r>
      <w:r w:rsidR="00DF0586">
        <w:rPr>
          <w:rFonts w:ascii="Arial" w:hAnsi="Arial" w:cs="Arial"/>
          <w:b/>
          <w:bCs/>
          <w:color w:val="000000" w:themeColor="text1"/>
        </w:rPr>
        <w:t xml:space="preserve"> </w:t>
      </w:r>
    </w:p>
    <w:p w14:paraId="7C776A55" w14:textId="77777777" w:rsidR="00F13702" w:rsidRPr="00F13702" w:rsidRDefault="00F13702" w:rsidP="00F13702">
      <w:pPr>
        <w:spacing w:after="0"/>
        <w:jc w:val="both"/>
        <w:rPr>
          <w:rFonts w:ascii="Arial" w:hAnsi="Arial" w:cs="Arial"/>
          <w:b/>
          <w:color w:val="000000" w:themeColor="text1"/>
        </w:rPr>
      </w:pPr>
    </w:p>
    <w:p w14:paraId="0C372ED3" w14:textId="7994D4D1" w:rsidR="00F13702" w:rsidRDefault="00F13702" w:rsidP="00F13702">
      <w:pPr>
        <w:spacing w:after="0"/>
        <w:jc w:val="both"/>
        <w:rPr>
          <w:rFonts w:ascii="Arial" w:hAnsi="Arial" w:cs="Arial"/>
          <w:color w:val="000000" w:themeColor="text1"/>
        </w:rPr>
      </w:pPr>
      <w:r w:rsidRPr="00F13702">
        <w:rPr>
          <w:rFonts w:ascii="Arial" w:hAnsi="Arial" w:cs="Arial"/>
          <w:b/>
          <w:color w:val="000000" w:themeColor="text1"/>
        </w:rPr>
        <w:t xml:space="preserve">Pickering, Ontario, </w:t>
      </w:r>
      <w:r w:rsidR="008361E1">
        <w:rPr>
          <w:rFonts w:ascii="Arial" w:hAnsi="Arial" w:cs="Arial"/>
          <w:b/>
          <w:color w:val="000000" w:themeColor="text1"/>
        </w:rPr>
        <w:t>November</w:t>
      </w:r>
      <w:r w:rsidRPr="00F13702">
        <w:rPr>
          <w:rFonts w:ascii="Arial" w:hAnsi="Arial" w:cs="Arial"/>
          <w:b/>
          <w:color w:val="000000" w:themeColor="text1"/>
        </w:rPr>
        <w:t xml:space="preserve"> </w:t>
      </w:r>
      <w:r w:rsidR="008361E1">
        <w:rPr>
          <w:rFonts w:ascii="Arial" w:hAnsi="Arial" w:cs="Arial"/>
          <w:b/>
          <w:color w:val="000000" w:themeColor="text1"/>
        </w:rPr>
        <w:t>1</w:t>
      </w:r>
      <w:r w:rsidR="00E73701">
        <w:rPr>
          <w:rFonts w:ascii="Arial" w:hAnsi="Arial" w:cs="Arial"/>
          <w:b/>
          <w:color w:val="000000" w:themeColor="text1"/>
        </w:rPr>
        <w:t>6</w:t>
      </w:r>
      <w:r w:rsidRPr="00F13702">
        <w:rPr>
          <w:rFonts w:ascii="Arial" w:hAnsi="Arial" w:cs="Arial"/>
          <w:b/>
          <w:color w:val="000000" w:themeColor="text1"/>
        </w:rPr>
        <w:t xml:space="preserve">, 2021 </w:t>
      </w:r>
      <w:r w:rsidRPr="00F13702">
        <w:rPr>
          <w:rFonts w:ascii="Arial" w:hAnsi="Arial" w:cs="Arial"/>
          <w:color w:val="000000" w:themeColor="text1"/>
        </w:rPr>
        <w:t>- Ayurcann Holdings Corp. (CSE: AYUR) (FSE:3ZQ0</w:t>
      </w:r>
      <w:r w:rsidR="008361E1" w:rsidRPr="00F13702">
        <w:rPr>
          <w:rFonts w:ascii="Arial" w:hAnsi="Arial" w:cs="Arial"/>
          <w:color w:val="000000" w:themeColor="text1"/>
        </w:rPr>
        <w:t>) (</w:t>
      </w:r>
      <w:r w:rsidRPr="00F13702">
        <w:rPr>
          <w:rFonts w:ascii="Arial" w:hAnsi="Arial" w:cs="Arial"/>
          <w:color w:val="000000" w:themeColor="text1"/>
        </w:rPr>
        <w:t>the “</w:t>
      </w:r>
      <w:r w:rsidRPr="00F13702">
        <w:rPr>
          <w:rFonts w:ascii="Arial" w:hAnsi="Arial" w:cs="Arial"/>
          <w:b/>
          <w:color w:val="000000" w:themeColor="text1"/>
        </w:rPr>
        <w:t>Company</w:t>
      </w:r>
      <w:r w:rsidRPr="00F13702">
        <w:rPr>
          <w:rFonts w:ascii="Arial" w:hAnsi="Arial" w:cs="Arial"/>
          <w:color w:val="000000" w:themeColor="text1"/>
        </w:rPr>
        <w:t>” or “</w:t>
      </w:r>
      <w:r w:rsidRPr="00F13702">
        <w:rPr>
          <w:rFonts w:ascii="Arial" w:hAnsi="Arial" w:cs="Arial"/>
          <w:b/>
          <w:color w:val="000000" w:themeColor="text1"/>
        </w:rPr>
        <w:t>Ayurcann</w:t>
      </w:r>
      <w:r w:rsidRPr="00F13702">
        <w:rPr>
          <w:rFonts w:ascii="Arial" w:hAnsi="Arial" w:cs="Arial"/>
          <w:color w:val="000000" w:themeColor="text1"/>
        </w:rPr>
        <w:t xml:space="preserve">”) a Canadian cannabis extraction company specializing in the processing of cannabis and hemp </w:t>
      </w:r>
      <w:r w:rsidR="00DF0586" w:rsidRPr="00F13702">
        <w:rPr>
          <w:rFonts w:ascii="Arial" w:hAnsi="Arial" w:cs="Arial"/>
          <w:color w:val="000000" w:themeColor="text1"/>
        </w:rPr>
        <w:t>to produce</w:t>
      </w:r>
      <w:r w:rsidRPr="00F13702">
        <w:rPr>
          <w:rFonts w:ascii="Arial" w:hAnsi="Arial" w:cs="Arial"/>
          <w:color w:val="000000" w:themeColor="text1"/>
        </w:rPr>
        <w:t xml:space="preserve"> oils and various derivative products, is pleased to announce that they have received their first purchase order from</w:t>
      </w:r>
      <w:r w:rsidR="00DF0586">
        <w:rPr>
          <w:rFonts w:ascii="Arial" w:hAnsi="Arial" w:cs="Arial"/>
          <w:color w:val="000000" w:themeColor="text1"/>
        </w:rPr>
        <w:t xml:space="preserve"> Cannabis NB</w:t>
      </w:r>
      <w:r w:rsidRPr="00F13702">
        <w:rPr>
          <w:rFonts w:ascii="Arial" w:hAnsi="Arial" w:cs="Arial"/>
          <w:color w:val="000000" w:themeColor="text1"/>
        </w:rPr>
        <w:t>.</w:t>
      </w:r>
    </w:p>
    <w:p w14:paraId="35C2A9CC" w14:textId="07F8C09E" w:rsidR="00A82E03" w:rsidRDefault="00A82E03" w:rsidP="00F13702">
      <w:pPr>
        <w:spacing w:after="0"/>
        <w:jc w:val="both"/>
        <w:rPr>
          <w:rFonts w:ascii="Arial" w:hAnsi="Arial" w:cs="Arial"/>
          <w:color w:val="000000" w:themeColor="text1"/>
        </w:rPr>
      </w:pPr>
    </w:p>
    <w:p w14:paraId="4F15FCA1" w14:textId="2F617171" w:rsidR="00522EA6" w:rsidRDefault="00A82E03" w:rsidP="00F13702">
      <w:pPr>
        <w:spacing w:after="0"/>
        <w:jc w:val="both"/>
        <w:rPr>
          <w:rFonts w:ascii="Arial" w:hAnsi="Arial" w:cs="Arial"/>
          <w:color w:val="000000" w:themeColor="text1"/>
        </w:rPr>
      </w:pPr>
      <w:r>
        <w:rPr>
          <w:rFonts w:ascii="Arial" w:hAnsi="Arial" w:cs="Arial"/>
          <w:color w:val="000000" w:themeColor="text1"/>
        </w:rPr>
        <w:t xml:space="preserve">Ayurcann is creating </w:t>
      </w:r>
      <w:r w:rsidR="00DF0586">
        <w:rPr>
          <w:rFonts w:ascii="Arial" w:hAnsi="Arial" w:cs="Arial"/>
          <w:color w:val="000000" w:themeColor="text1"/>
        </w:rPr>
        <w:t xml:space="preserve">an </w:t>
      </w:r>
      <w:r>
        <w:rPr>
          <w:rFonts w:ascii="Arial" w:hAnsi="Arial" w:cs="Arial"/>
          <w:color w:val="000000" w:themeColor="text1"/>
        </w:rPr>
        <w:t xml:space="preserve">appealing and value-based </w:t>
      </w:r>
      <w:r w:rsidR="00DF0586">
        <w:rPr>
          <w:rFonts w:ascii="Arial" w:hAnsi="Arial" w:cs="Arial"/>
          <w:color w:val="000000" w:themeColor="text1"/>
        </w:rPr>
        <w:t xml:space="preserve">brands and </w:t>
      </w:r>
      <w:r>
        <w:rPr>
          <w:rFonts w:ascii="Arial" w:hAnsi="Arial" w:cs="Arial"/>
          <w:color w:val="000000" w:themeColor="text1"/>
        </w:rPr>
        <w:t xml:space="preserve">products for the </w:t>
      </w:r>
      <w:r w:rsidR="00522EA6">
        <w:rPr>
          <w:rFonts w:ascii="Arial" w:hAnsi="Arial" w:cs="Arial"/>
          <w:color w:val="000000" w:themeColor="text1"/>
        </w:rPr>
        <w:t>r</w:t>
      </w:r>
      <w:r>
        <w:rPr>
          <w:rFonts w:ascii="Arial" w:hAnsi="Arial" w:cs="Arial"/>
          <w:color w:val="000000" w:themeColor="text1"/>
        </w:rPr>
        <w:t xml:space="preserve">ecreational market in Canada. </w:t>
      </w:r>
      <w:r w:rsidR="00DF0586">
        <w:rPr>
          <w:rFonts w:ascii="Arial" w:hAnsi="Arial" w:cs="Arial"/>
          <w:color w:val="000000" w:themeColor="text1"/>
        </w:rPr>
        <w:t>Consumers are demanding p</w:t>
      </w:r>
      <w:r>
        <w:rPr>
          <w:rFonts w:ascii="Arial" w:hAnsi="Arial" w:cs="Arial"/>
          <w:color w:val="000000" w:themeColor="text1"/>
        </w:rPr>
        <w:t>roduct quality</w:t>
      </w:r>
      <w:r w:rsidR="00DF0586">
        <w:rPr>
          <w:rFonts w:ascii="Arial" w:hAnsi="Arial" w:cs="Arial"/>
          <w:color w:val="000000" w:themeColor="text1"/>
        </w:rPr>
        <w:t>, a</w:t>
      </w:r>
      <w:r w:rsidR="007B72A3">
        <w:rPr>
          <w:rFonts w:ascii="Arial" w:hAnsi="Arial" w:cs="Arial"/>
          <w:color w:val="000000" w:themeColor="text1"/>
        </w:rPr>
        <w:t xml:space="preserve"> unique</w:t>
      </w:r>
      <w:r w:rsidR="00DF0586">
        <w:rPr>
          <w:rFonts w:ascii="Arial" w:hAnsi="Arial" w:cs="Arial"/>
          <w:color w:val="000000" w:themeColor="text1"/>
        </w:rPr>
        <w:t xml:space="preserve"> e</w:t>
      </w:r>
      <w:r>
        <w:rPr>
          <w:rFonts w:ascii="Arial" w:hAnsi="Arial" w:cs="Arial"/>
          <w:color w:val="000000" w:themeColor="text1"/>
        </w:rPr>
        <w:t>xperience</w:t>
      </w:r>
      <w:r w:rsidR="00522EA6">
        <w:rPr>
          <w:rFonts w:ascii="Arial" w:hAnsi="Arial" w:cs="Arial"/>
          <w:color w:val="000000" w:themeColor="text1"/>
        </w:rPr>
        <w:t xml:space="preserve"> and </w:t>
      </w:r>
      <w:r w:rsidR="00DF0586">
        <w:rPr>
          <w:rFonts w:ascii="Arial" w:hAnsi="Arial" w:cs="Arial"/>
          <w:color w:val="000000" w:themeColor="text1"/>
        </w:rPr>
        <w:t>v</w:t>
      </w:r>
      <w:r w:rsidR="00522EA6">
        <w:rPr>
          <w:rFonts w:ascii="Arial" w:hAnsi="Arial" w:cs="Arial"/>
          <w:color w:val="000000" w:themeColor="text1"/>
        </w:rPr>
        <w:t>alue</w:t>
      </w:r>
      <w:r>
        <w:rPr>
          <w:rFonts w:ascii="Arial" w:hAnsi="Arial" w:cs="Arial"/>
          <w:color w:val="000000" w:themeColor="text1"/>
        </w:rPr>
        <w:t xml:space="preserve"> </w:t>
      </w:r>
      <w:r w:rsidR="00DF0586">
        <w:rPr>
          <w:rFonts w:ascii="Arial" w:hAnsi="Arial" w:cs="Arial"/>
          <w:color w:val="000000" w:themeColor="text1"/>
        </w:rPr>
        <w:t xml:space="preserve">when it comes to their cannabis consumption </w:t>
      </w:r>
      <w:r w:rsidR="00522EA6">
        <w:rPr>
          <w:rFonts w:ascii="Arial" w:hAnsi="Arial" w:cs="Arial"/>
          <w:color w:val="000000" w:themeColor="text1"/>
        </w:rPr>
        <w:t>and</w:t>
      </w:r>
      <w:r>
        <w:rPr>
          <w:rFonts w:ascii="Arial" w:hAnsi="Arial" w:cs="Arial"/>
          <w:color w:val="000000" w:themeColor="text1"/>
        </w:rPr>
        <w:t xml:space="preserve"> </w:t>
      </w:r>
      <w:r w:rsidR="00522EA6">
        <w:rPr>
          <w:rFonts w:ascii="Arial" w:hAnsi="Arial" w:cs="Arial"/>
          <w:color w:val="000000" w:themeColor="text1"/>
        </w:rPr>
        <w:t xml:space="preserve">Ayurcann and its </w:t>
      </w:r>
      <w:r w:rsidR="007B72A3">
        <w:rPr>
          <w:rFonts w:ascii="Arial" w:hAnsi="Arial" w:cs="Arial"/>
          <w:color w:val="000000" w:themeColor="text1"/>
        </w:rPr>
        <w:t>b</w:t>
      </w:r>
      <w:r w:rsidR="00522EA6">
        <w:rPr>
          <w:rFonts w:ascii="Arial" w:hAnsi="Arial" w:cs="Arial"/>
          <w:color w:val="000000" w:themeColor="text1"/>
        </w:rPr>
        <w:t>rands are excelling in fulfilling those needs</w:t>
      </w:r>
      <w:r w:rsidR="007B72A3">
        <w:rPr>
          <w:rFonts w:ascii="Arial" w:hAnsi="Arial" w:cs="Arial"/>
          <w:color w:val="000000" w:themeColor="text1"/>
        </w:rPr>
        <w:t xml:space="preserve"> as they expend their offerings throughout Canada</w:t>
      </w:r>
      <w:r w:rsidR="00522EA6">
        <w:rPr>
          <w:rFonts w:ascii="Arial" w:hAnsi="Arial" w:cs="Arial"/>
          <w:color w:val="000000" w:themeColor="text1"/>
        </w:rPr>
        <w:t>.</w:t>
      </w:r>
    </w:p>
    <w:p w14:paraId="4849BAD7" w14:textId="77777777" w:rsidR="002A2B30" w:rsidRDefault="002A2B30" w:rsidP="00F13702">
      <w:pPr>
        <w:spacing w:after="0"/>
        <w:jc w:val="both"/>
        <w:rPr>
          <w:rFonts w:ascii="Arial" w:hAnsi="Arial" w:cs="Arial"/>
          <w:color w:val="000000" w:themeColor="text1"/>
        </w:rPr>
      </w:pPr>
    </w:p>
    <w:p w14:paraId="06B77F35" w14:textId="753C814F" w:rsidR="002A2B30" w:rsidRDefault="002A2B30" w:rsidP="00F13702">
      <w:pPr>
        <w:spacing w:after="0"/>
        <w:jc w:val="both"/>
        <w:rPr>
          <w:rFonts w:ascii="Arial" w:hAnsi="Arial" w:cs="Arial"/>
          <w:color w:val="000000" w:themeColor="text1"/>
        </w:rPr>
      </w:pPr>
      <w:r>
        <w:rPr>
          <w:rFonts w:ascii="Arial" w:hAnsi="Arial" w:cs="Arial"/>
          <w:color w:val="000000" w:themeColor="text1"/>
        </w:rPr>
        <w:t>Ayurcann has over 60 SKUs submitted to Health Canada in the Vape, Tincture and Topical categories and working with national and international brands to enhance their offerings to the Canadian consumer.</w:t>
      </w:r>
    </w:p>
    <w:p w14:paraId="4EAD96C3" w14:textId="77777777" w:rsidR="00522EA6" w:rsidRDefault="00522EA6" w:rsidP="00F13702">
      <w:pPr>
        <w:spacing w:after="0"/>
        <w:jc w:val="both"/>
        <w:rPr>
          <w:rFonts w:ascii="Arial" w:hAnsi="Arial" w:cs="Arial"/>
          <w:color w:val="000000" w:themeColor="text1"/>
        </w:rPr>
      </w:pPr>
    </w:p>
    <w:p w14:paraId="53569C11" w14:textId="2D39B1F4" w:rsidR="00A82E03" w:rsidRDefault="00522EA6" w:rsidP="00F13702">
      <w:pPr>
        <w:spacing w:after="0"/>
        <w:jc w:val="both"/>
        <w:rPr>
          <w:rFonts w:ascii="Arial" w:hAnsi="Arial" w:cs="Arial"/>
          <w:color w:val="000000" w:themeColor="text1"/>
        </w:rPr>
      </w:pPr>
      <w:r>
        <w:rPr>
          <w:rFonts w:ascii="Arial" w:hAnsi="Arial" w:cs="Arial"/>
          <w:color w:val="000000" w:themeColor="text1"/>
        </w:rPr>
        <w:t>T</w:t>
      </w:r>
      <w:r w:rsidR="00A82E03">
        <w:rPr>
          <w:rFonts w:ascii="Arial" w:hAnsi="Arial" w:cs="Arial"/>
          <w:color w:val="000000" w:themeColor="text1"/>
        </w:rPr>
        <w:t xml:space="preserve">he initial </w:t>
      </w:r>
      <w:r w:rsidR="00F13702" w:rsidRPr="00F13702">
        <w:rPr>
          <w:rFonts w:ascii="Arial" w:hAnsi="Arial" w:cs="Arial"/>
          <w:color w:val="000000" w:themeColor="text1"/>
        </w:rPr>
        <w:t xml:space="preserve">purchase order </w:t>
      </w:r>
      <w:r w:rsidR="007B72A3">
        <w:rPr>
          <w:rFonts w:ascii="Arial" w:hAnsi="Arial" w:cs="Arial"/>
          <w:color w:val="000000" w:themeColor="text1"/>
        </w:rPr>
        <w:t>is for three</w:t>
      </w:r>
      <w:r w:rsidR="00F13702" w:rsidRPr="00F13702">
        <w:rPr>
          <w:rFonts w:ascii="Arial" w:hAnsi="Arial" w:cs="Arial"/>
          <w:color w:val="000000" w:themeColor="text1"/>
        </w:rPr>
        <w:t xml:space="preserve"> Fuego branded vape</w:t>
      </w:r>
      <w:r w:rsidR="002A2B30">
        <w:rPr>
          <w:rFonts w:ascii="Arial" w:hAnsi="Arial" w:cs="Arial"/>
          <w:color w:val="000000" w:themeColor="text1"/>
        </w:rPr>
        <w:t xml:space="preserve">s; </w:t>
      </w:r>
      <w:r w:rsidR="00A82E03">
        <w:rPr>
          <w:rFonts w:ascii="Arial" w:hAnsi="Arial" w:cs="Arial"/>
          <w:color w:val="000000" w:themeColor="text1"/>
        </w:rPr>
        <w:t xml:space="preserve">Fuego </w:t>
      </w:r>
      <w:r w:rsidR="007B72A3">
        <w:rPr>
          <w:rFonts w:ascii="Arial" w:hAnsi="Arial" w:cs="Arial"/>
          <w:color w:val="000000" w:themeColor="text1"/>
        </w:rPr>
        <w:t>Pink Kush</w:t>
      </w:r>
      <w:r>
        <w:rPr>
          <w:rFonts w:ascii="Arial" w:hAnsi="Arial" w:cs="Arial"/>
          <w:color w:val="000000" w:themeColor="text1"/>
        </w:rPr>
        <w:t xml:space="preserve">, </w:t>
      </w:r>
      <w:r w:rsidR="00A82E03">
        <w:rPr>
          <w:rFonts w:ascii="Arial" w:hAnsi="Arial" w:cs="Arial"/>
          <w:color w:val="000000" w:themeColor="text1"/>
        </w:rPr>
        <w:t>Fuego Cherry Blossom OG</w:t>
      </w:r>
      <w:r>
        <w:rPr>
          <w:rFonts w:ascii="Arial" w:hAnsi="Arial" w:cs="Arial"/>
          <w:color w:val="000000" w:themeColor="text1"/>
        </w:rPr>
        <w:t xml:space="preserve">, </w:t>
      </w:r>
      <w:r w:rsidR="007B72A3">
        <w:rPr>
          <w:rFonts w:ascii="Arial" w:hAnsi="Arial" w:cs="Arial"/>
          <w:color w:val="000000" w:themeColor="text1"/>
        </w:rPr>
        <w:t>and the</w:t>
      </w:r>
      <w:r>
        <w:rPr>
          <w:rFonts w:ascii="Arial" w:hAnsi="Arial" w:cs="Arial"/>
          <w:color w:val="000000" w:themeColor="text1"/>
        </w:rPr>
        <w:t xml:space="preserve"> </w:t>
      </w:r>
      <w:r w:rsidR="00A82E03">
        <w:rPr>
          <w:rFonts w:ascii="Arial" w:hAnsi="Arial" w:cs="Arial"/>
          <w:color w:val="000000" w:themeColor="text1"/>
        </w:rPr>
        <w:t>Fuego Wedding Crusher</w:t>
      </w:r>
      <w:r w:rsidR="002A2B30">
        <w:rPr>
          <w:rFonts w:ascii="Arial" w:hAnsi="Arial" w:cs="Arial"/>
          <w:color w:val="000000" w:themeColor="text1"/>
        </w:rPr>
        <w:t>.</w:t>
      </w:r>
    </w:p>
    <w:p w14:paraId="09BCE21B" w14:textId="2E3AEAF8" w:rsidR="00A82E03" w:rsidRDefault="00A82E03" w:rsidP="00F13702">
      <w:pPr>
        <w:spacing w:after="0"/>
        <w:jc w:val="both"/>
        <w:rPr>
          <w:rFonts w:ascii="Arial" w:hAnsi="Arial" w:cs="Arial"/>
          <w:color w:val="000000" w:themeColor="text1"/>
        </w:rPr>
      </w:pPr>
    </w:p>
    <w:p w14:paraId="244FC120" w14:textId="6021E3EB" w:rsidR="00F13702" w:rsidRPr="00F13702" w:rsidRDefault="00F13702" w:rsidP="00F13702">
      <w:pPr>
        <w:spacing w:after="0"/>
        <w:jc w:val="both"/>
        <w:rPr>
          <w:rFonts w:ascii="Arial" w:hAnsi="Arial" w:cs="Arial"/>
          <w:color w:val="000000" w:themeColor="text1"/>
          <w:lang w:val="en-CA"/>
        </w:rPr>
      </w:pPr>
      <w:r w:rsidRPr="00F13702">
        <w:rPr>
          <w:rFonts w:ascii="Arial" w:hAnsi="Arial" w:cs="Arial"/>
          <w:color w:val="000000" w:themeColor="text1"/>
          <w:lang w:val="en-CA"/>
        </w:rPr>
        <w:t xml:space="preserve">“We are excited that consumers in </w:t>
      </w:r>
      <w:r w:rsidR="007B72A3">
        <w:rPr>
          <w:rFonts w:ascii="Arial" w:hAnsi="Arial" w:cs="Arial"/>
          <w:color w:val="000000" w:themeColor="text1"/>
          <w:lang w:val="en-CA"/>
        </w:rPr>
        <w:t>NB</w:t>
      </w:r>
      <w:r w:rsidRPr="00F13702">
        <w:rPr>
          <w:rFonts w:ascii="Arial" w:hAnsi="Arial" w:cs="Arial"/>
          <w:color w:val="000000" w:themeColor="text1"/>
          <w:lang w:val="en-CA"/>
        </w:rPr>
        <w:t xml:space="preserve"> will finally be able to enjoy our premium quality vape products,” stated Igal Sudman, CEO of Ayurcann. “There is a market demand for high-quality cannabis derived </w:t>
      </w:r>
      <w:r w:rsidR="00522EA6" w:rsidRPr="00F13702">
        <w:rPr>
          <w:rFonts w:ascii="Arial" w:hAnsi="Arial" w:cs="Arial"/>
          <w:color w:val="000000" w:themeColor="text1"/>
          <w:lang w:val="en-CA"/>
        </w:rPr>
        <w:t>products,</w:t>
      </w:r>
      <w:r w:rsidRPr="00F13702">
        <w:rPr>
          <w:rFonts w:ascii="Arial" w:hAnsi="Arial" w:cs="Arial"/>
          <w:color w:val="000000" w:themeColor="text1"/>
          <w:lang w:val="en-CA"/>
        </w:rPr>
        <w:t xml:space="preserve"> and we are confident that </w:t>
      </w:r>
      <w:r w:rsidR="007B72A3">
        <w:rPr>
          <w:rFonts w:ascii="Arial" w:hAnsi="Arial" w:cs="Arial"/>
          <w:color w:val="000000" w:themeColor="text1"/>
          <w:lang w:val="en-CA"/>
        </w:rPr>
        <w:t>the</w:t>
      </w:r>
      <w:r w:rsidRPr="00F13702">
        <w:rPr>
          <w:rFonts w:ascii="Arial" w:hAnsi="Arial" w:cs="Arial"/>
          <w:color w:val="000000" w:themeColor="text1"/>
          <w:lang w:val="en-CA"/>
        </w:rPr>
        <w:t xml:space="preserve"> Fuego vape products will meet this consumer need.”</w:t>
      </w:r>
    </w:p>
    <w:p w14:paraId="22B0B86D" w14:textId="77777777" w:rsidR="00F13702" w:rsidRPr="00F13702" w:rsidRDefault="00F13702" w:rsidP="00F13702">
      <w:pPr>
        <w:spacing w:after="0"/>
        <w:jc w:val="both"/>
        <w:rPr>
          <w:rFonts w:ascii="Arial" w:hAnsi="Arial" w:cs="Arial"/>
          <w:color w:val="000000" w:themeColor="text1"/>
          <w:lang w:val="en-CA"/>
        </w:rPr>
      </w:pPr>
    </w:p>
    <w:p w14:paraId="709FF23B" w14:textId="0373402B" w:rsidR="00F13702" w:rsidRPr="00F13702" w:rsidRDefault="007B72A3" w:rsidP="00F13702">
      <w:pPr>
        <w:spacing w:after="0"/>
        <w:jc w:val="both"/>
        <w:rPr>
          <w:rFonts w:ascii="Arial" w:hAnsi="Arial" w:cs="Arial"/>
          <w:color w:val="000000" w:themeColor="text1"/>
          <w:lang w:val="en-CA"/>
        </w:rPr>
      </w:pPr>
      <w:r>
        <w:rPr>
          <w:rFonts w:ascii="Arial" w:hAnsi="Arial" w:cs="Arial"/>
          <w:color w:val="000000" w:themeColor="text1"/>
          <w:lang w:val="en-CA"/>
        </w:rPr>
        <w:t xml:space="preserve"> </w:t>
      </w:r>
    </w:p>
    <w:p w14:paraId="6395FB41" w14:textId="79465FB4" w:rsidR="00B51109" w:rsidRPr="00B51109" w:rsidRDefault="00663D86" w:rsidP="00B51109">
      <w:pPr>
        <w:spacing w:after="0"/>
        <w:rPr>
          <w:rFonts w:ascii="Arial" w:hAnsi="Arial" w:cs="Arial"/>
          <w:b/>
          <w:bCs/>
          <w:color w:val="000000" w:themeColor="text1"/>
        </w:rPr>
      </w:pPr>
      <w:r w:rsidRPr="00663D86">
        <w:rPr>
          <w:rFonts w:ascii="Arial" w:hAnsi="Arial" w:cs="Arial"/>
          <w:color w:val="000000" w:themeColor="text1"/>
          <w:lang w:val="en-CA"/>
        </w:rPr>
        <w:br/>
      </w:r>
      <w:r w:rsidR="002C3102" w:rsidRPr="00B51109">
        <w:rPr>
          <w:rFonts w:ascii="Arial" w:hAnsi="Arial" w:cs="Arial"/>
          <w:b/>
          <w:bCs/>
          <w:color w:val="000000" w:themeColor="text1"/>
        </w:rPr>
        <w:t>For further information, please contact:</w:t>
      </w:r>
    </w:p>
    <w:p w14:paraId="0BD4D18C" w14:textId="78A4D5E0"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 xml:space="preserve">Igal Sudman, Chairman, Chief Executive Officer </w:t>
      </w:r>
    </w:p>
    <w:p w14:paraId="7E778EAB"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Ayurcann Holdings Corp.</w:t>
      </w:r>
    </w:p>
    <w:p w14:paraId="4BA939C5" w14:textId="1E81FB33"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 xml:space="preserve">Tel: </w:t>
      </w:r>
      <w:r w:rsidR="009E0C38">
        <w:rPr>
          <w:rFonts w:ascii="Arial" w:hAnsi="Arial" w:cs="Arial"/>
          <w:color w:val="000000" w:themeColor="text1"/>
        </w:rPr>
        <w:t>905-492-3322</w:t>
      </w:r>
    </w:p>
    <w:p w14:paraId="361A19F3" w14:textId="4CC76439"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Em</w:t>
      </w:r>
      <w:r w:rsidR="00401A63">
        <w:rPr>
          <w:rFonts w:ascii="Arial" w:hAnsi="Arial" w:cs="Arial"/>
          <w:color w:val="000000" w:themeColor="text1"/>
        </w:rPr>
        <w:t>ai</w:t>
      </w:r>
      <w:r w:rsidRPr="00B51109">
        <w:rPr>
          <w:rFonts w:ascii="Arial" w:hAnsi="Arial" w:cs="Arial"/>
          <w:color w:val="000000" w:themeColor="text1"/>
        </w:rPr>
        <w:t>l: i</w:t>
      </w:r>
      <w:r w:rsidR="009E0C38">
        <w:rPr>
          <w:rFonts w:ascii="Arial" w:hAnsi="Arial" w:cs="Arial"/>
          <w:color w:val="000000" w:themeColor="text1"/>
        </w:rPr>
        <w:t>nfo</w:t>
      </w:r>
      <w:r w:rsidRPr="00B51109">
        <w:rPr>
          <w:rFonts w:ascii="Arial" w:hAnsi="Arial" w:cs="Arial"/>
          <w:color w:val="000000" w:themeColor="text1"/>
        </w:rPr>
        <w:t>l@</w:t>
      </w:r>
      <w:r w:rsidR="004469AB">
        <w:rPr>
          <w:rFonts w:ascii="Arial" w:hAnsi="Arial" w:cs="Arial"/>
          <w:color w:val="000000" w:themeColor="text1"/>
        </w:rPr>
        <w:t>ayurcann.com</w:t>
      </w:r>
    </w:p>
    <w:p w14:paraId="226261E3" w14:textId="77777777" w:rsidR="00B51109" w:rsidRPr="00B51109" w:rsidRDefault="002F1EDE" w:rsidP="00B51109">
      <w:pPr>
        <w:spacing w:after="0"/>
        <w:rPr>
          <w:rFonts w:ascii="Arial" w:hAnsi="Arial" w:cs="Arial"/>
          <w:color w:val="000000" w:themeColor="text1"/>
        </w:rPr>
      </w:pPr>
    </w:p>
    <w:p w14:paraId="3351F671" w14:textId="77777777" w:rsidR="00B51109" w:rsidRPr="00B51109" w:rsidRDefault="002C3102" w:rsidP="00B51109">
      <w:pPr>
        <w:spacing w:after="0"/>
        <w:rPr>
          <w:rFonts w:ascii="Arial" w:hAnsi="Arial" w:cs="Arial"/>
          <w:b/>
          <w:bCs/>
          <w:color w:val="000000" w:themeColor="text1"/>
        </w:rPr>
      </w:pPr>
      <w:r w:rsidRPr="00B51109">
        <w:rPr>
          <w:rFonts w:ascii="Arial" w:hAnsi="Arial" w:cs="Arial"/>
          <w:b/>
          <w:bCs/>
          <w:color w:val="000000" w:themeColor="text1"/>
        </w:rPr>
        <w:t>Investor Relations:</w:t>
      </w:r>
    </w:p>
    <w:p w14:paraId="6A6810A2"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Ryan Bilodeau</w:t>
      </w:r>
    </w:p>
    <w:p w14:paraId="355310E9"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Tel: 416-910-1440</w:t>
      </w:r>
    </w:p>
    <w:p w14:paraId="4EBC905D"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 xml:space="preserve">Email: </w:t>
      </w:r>
      <w:r>
        <w:rPr>
          <w:rFonts w:ascii="Arial" w:hAnsi="Arial" w:cs="Arial"/>
          <w:color w:val="000000" w:themeColor="text1"/>
        </w:rPr>
        <w:t>ir@ayurcann.com</w:t>
      </w:r>
    </w:p>
    <w:p w14:paraId="32FB11D5" w14:textId="77777777" w:rsidR="00B51109" w:rsidRPr="00B51109" w:rsidRDefault="002F1EDE" w:rsidP="00B51109">
      <w:pPr>
        <w:spacing w:after="0"/>
        <w:rPr>
          <w:rFonts w:ascii="Arial" w:hAnsi="Arial" w:cs="Arial"/>
          <w:color w:val="000000" w:themeColor="text1"/>
        </w:rPr>
      </w:pPr>
    </w:p>
    <w:p w14:paraId="64E7EE3F" w14:textId="77777777" w:rsidR="00B51109" w:rsidRPr="00B51109" w:rsidRDefault="002C3102" w:rsidP="00B51109">
      <w:pPr>
        <w:spacing w:after="0"/>
        <w:rPr>
          <w:rFonts w:ascii="Arial" w:hAnsi="Arial" w:cs="Arial"/>
          <w:b/>
          <w:bCs/>
          <w:color w:val="000000" w:themeColor="text1"/>
        </w:rPr>
      </w:pPr>
      <w:r w:rsidRPr="00B51109">
        <w:rPr>
          <w:rFonts w:ascii="Arial" w:hAnsi="Arial" w:cs="Arial"/>
          <w:b/>
          <w:bCs/>
          <w:color w:val="000000" w:themeColor="text1"/>
        </w:rPr>
        <w:t>About Ayurcann Holdings Corp.:</w:t>
      </w:r>
    </w:p>
    <w:p w14:paraId="30ABC6DF" w14:textId="4BBFA9E2" w:rsidR="00B51109" w:rsidRDefault="002C3102" w:rsidP="00464956">
      <w:pPr>
        <w:spacing w:after="0"/>
        <w:jc w:val="both"/>
        <w:rPr>
          <w:rFonts w:ascii="Arial" w:hAnsi="Arial" w:cs="Arial"/>
          <w:color w:val="000000" w:themeColor="text1"/>
        </w:rPr>
      </w:pPr>
      <w:r w:rsidRPr="00B51109">
        <w:rPr>
          <w:rFonts w:ascii="Arial" w:hAnsi="Arial" w:cs="Arial"/>
          <w:color w:val="000000" w:themeColor="text1"/>
        </w:rPr>
        <w:t>Ayurcann is a leading post</w:t>
      </w:r>
      <w:r>
        <w:rPr>
          <w:rFonts w:ascii="Arial" w:hAnsi="Arial" w:cs="Arial"/>
          <w:color w:val="000000" w:themeColor="text1"/>
        </w:rPr>
        <w:t>-</w:t>
      </w:r>
      <w:r w:rsidRPr="00B51109">
        <w:rPr>
          <w:rFonts w:ascii="Arial" w:hAnsi="Arial" w:cs="Arial"/>
          <w:color w:val="000000" w:themeColor="text1"/>
        </w:rPr>
        <w:t>harvest solution provider with a focus on providing and creating custom processes and pharma grade products for the adult use and medical cannabis industry in Canada. Ayurcann is focused on be</w:t>
      </w:r>
      <w:r>
        <w:rPr>
          <w:rFonts w:ascii="Arial" w:hAnsi="Arial" w:cs="Arial"/>
          <w:color w:val="000000" w:themeColor="text1"/>
        </w:rPr>
        <w:t>coming</w:t>
      </w:r>
      <w:r w:rsidRPr="00B51109">
        <w:rPr>
          <w:rFonts w:ascii="Arial" w:hAnsi="Arial" w:cs="Arial"/>
          <w:color w:val="000000" w:themeColor="text1"/>
        </w:rPr>
        <w:t xml:space="preserve"> the partner of choice for leading Canadian cannabis brands by providing best-in-class, proprietary services including ethanol extraction, formulation, product development and custom manufacturing.</w:t>
      </w:r>
    </w:p>
    <w:p w14:paraId="12E51C0B" w14:textId="7A719CC5" w:rsidR="00AE3649" w:rsidRPr="00C12E62" w:rsidRDefault="00AE3649" w:rsidP="00464956">
      <w:pPr>
        <w:spacing w:after="0"/>
        <w:jc w:val="both"/>
        <w:rPr>
          <w:rFonts w:ascii="Arial" w:hAnsi="Arial" w:cs="Arial"/>
          <w:b/>
          <w:bCs/>
          <w:color w:val="000000" w:themeColor="text1"/>
        </w:rPr>
      </w:pPr>
    </w:p>
    <w:p w14:paraId="33B8EB6E" w14:textId="6AB8AEF0" w:rsidR="006D4212" w:rsidRPr="0064066D"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42C854AF"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These forward-looking statements are based on current expectations and various estimates, factors and assumptions and involve known and unknown risks, uncertainties and other factors.</w:t>
      </w:r>
    </w:p>
    <w:p w14:paraId="1A65976A" w14:textId="158C0864"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r w:rsidR="008233A7" w:rsidRPr="006D4212">
        <w:rPr>
          <w:rFonts w:ascii="Arial" w:hAnsi="Arial" w:cs="Arial"/>
          <w:i/>
          <w:iCs/>
        </w:rPr>
        <w:t>performance,</w:t>
      </w:r>
      <w:r w:rsidRPr="006D4212">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17D8FFDD" w14:textId="77777777" w:rsidR="009B350D" w:rsidRPr="00125787" w:rsidRDefault="002F1EDE" w:rsidP="00F70576">
      <w:pPr>
        <w:jc w:val="both"/>
        <w:rPr>
          <w:rFonts w:ascii="Arial" w:hAnsi="Arial" w:cs="Arial"/>
          <w:i/>
          <w:iCs/>
        </w:rPr>
      </w:pPr>
    </w:p>
    <w:sectPr w:rsidR="009B350D" w:rsidRPr="00125787" w:rsidSect="0001795B">
      <w:footerReference w:type="defaul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7E50" w14:textId="77777777" w:rsidR="002F1EDE" w:rsidRDefault="002F1EDE">
      <w:pPr>
        <w:spacing w:after="0" w:line="240" w:lineRule="auto"/>
      </w:pPr>
      <w:r>
        <w:separator/>
      </w:r>
    </w:p>
  </w:endnote>
  <w:endnote w:type="continuationSeparator" w:id="0">
    <w:p w14:paraId="241AB4FF" w14:textId="77777777" w:rsidR="002F1EDE" w:rsidRDefault="002F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7AD0" w14:textId="04AA6B97" w:rsidR="00B314D9" w:rsidRDefault="002F1EDE" w:rsidP="00036652">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608A" w14:textId="77777777" w:rsidR="002F1EDE" w:rsidRDefault="002F1EDE">
      <w:pPr>
        <w:spacing w:after="0" w:line="240" w:lineRule="auto"/>
      </w:pPr>
      <w:r>
        <w:separator/>
      </w:r>
    </w:p>
  </w:footnote>
  <w:footnote w:type="continuationSeparator" w:id="0">
    <w:p w14:paraId="051A3315" w14:textId="77777777" w:rsidR="002F1EDE" w:rsidRDefault="002F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C1280"/>
    <w:multiLevelType w:val="hybridMultilevel"/>
    <w:tmpl w:val="EBA23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87A83"/>
    <w:multiLevelType w:val="hybridMultilevel"/>
    <w:tmpl w:val="9FDE7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12"/>
    <w:rsid w:val="00064BEE"/>
    <w:rsid w:val="00071816"/>
    <w:rsid w:val="00082AE1"/>
    <w:rsid w:val="000D5D74"/>
    <w:rsid w:val="00126E88"/>
    <w:rsid w:val="001414C3"/>
    <w:rsid w:val="001434C5"/>
    <w:rsid w:val="00145857"/>
    <w:rsid w:val="001644C7"/>
    <w:rsid w:val="00167480"/>
    <w:rsid w:val="00182607"/>
    <w:rsid w:val="001B10A3"/>
    <w:rsid w:val="001D21EB"/>
    <w:rsid w:val="001F0088"/>
    <w:rsid w:val="002117B5"/>
    <w:rsid w:val="00214F38"/>
    <w:rsid w:val="00222031"/>
    <w:rsid w:val="00227579"/>
    <w:rsid w:val="0023413B"/>
    <w:rsid w:val="00234D56"/>
    <w:rsid w:val="00256918"/>
    <w:rsid w:val="00262BA0"/>
    <w:rsid w:val="00267C6F"/>
    <w:rsid w:val="002845CA"/>
    <w:rsid w:val="002A2B30"/>
    <w:rsid w:val="002C3102"/>
    <w:rsid w:val="002C41BA"/>
    <w:rsid w:val="002D6AE0"/>
    <w:rsid w:val="002E3EEA"/>
    <w:rsid w:val="002F1EDE"/>
    <w:rsid w:val="003152F3"/>
    <w:rsid w:val="0032126B"/>
    <w:rsid w:val="003369D8"/>
    <w:rsid w:val="00366853"/>
    <w:rsid w:val="0037666E"/>
    <w:rsid w:val="00383BE9"/>
    <w:rsid w:val="003B3704"/>
    <w:rsid w:val="00401A63"/>
    <w:rsid w:val="0040468D"/>
    <w:rsid w:val="00407D57"/>
    <w:rsid w:val="004469AB"/>
    <w:rsid w:val="00471C4F"/>
    <w:rsid w:val="004A50FF"/>
    <w:rsid w:val="00522EA6"/>
    <w:rsid w:val="00526B88"/>
    <w:rsid w:val="0057594F"/>
    <w:rsid w:val="005B3125"/>
    <w:rsid w:val="005B5FE3"/>
    <w:rsid w:val="005E4D5A"/>
    <w:rsid w:val="005F5235"/>
    <w:rsid w:val="006079B7"/>
    <w:rsid w:val="0064066D"/>
    <w:rsid w:val="006543FD"/>
    <w:rsid w:val="00663D86"/>
    <w:rsid w:val="0066521B"/>
    <w:rsid w:val="006A325C"/>
    <w:rsid w:val="006D4212"/>
    <w:rsid w:val="006E27B9"/>
    <w:rsid w:val="00703838"/>
    <w:rsid w:val="00710685"/>
    <w:rsid w:val="0072171A"/>
    <w:rsid w:val="00751C2C"/>
    <w:rsid w:val="00785EFB"/>
    <w:rsid w:val="00795794"/>
    <w:rsid w:val="00797B85"/>
    <w:rsid w:val="007B577F"/>
    <w:rsid w:val="007B72A3"/>
    <w:rsid w:val="00800EB3"/>
    <w:rsid w:val="008233A7"/>
    <w:rsid w:val="008361E1"/>
    <w:rsid w:val="00896766"/>
    <w:rsid w:val="008B0178"/>
    <w:rsid w:val="00935DE7"/>
    <w:rsid w:val="009835A4"/>
    <w:rsid w:val="009B617C"/>
    <w:rsid w:val="009E0C38"/>
    <w:rsid w:val="009F631F"/>
    <w:rsid w:val="00A43E4A"/>
    <w:rsid w:val="00A50705"/>
    <w:rsid w:val="00A66396"/>
    <w:rsid w:val="00A67613"/>
    <w:rsid w:val="00A76E4A"/>
    <w:rsid w:val="00A8100B"/>
    <w:rsid w:val="00A82E03"/>
    <w:rsid w:val="00AC1D27"/>
    <w:rsid w:val="00AE3649"/>
    <w:rsid w:val="00AF60A0"/>
    <w:rsid w:val="00B22369"/>
    <w:rsid w:val="00B31A91"/>
    <w:rsid w:val="00B54705"/>
    <w:rsid w:val="00B80DE5"/>
    <w:rsid w:val="00B9457E"/>
    <w:rsid w:val="00BA6729"/>
    <w:rsid w:val="00BB4A7A"/>
    <w:rsid w:val="00BE5706"/>
    <w:rsid w:val="00C037E6"/>
    <w:rsid w:val="00C12E62"/>
    <w:rsid w:val="00C4695D"/>
    <w:rsid w:val="00C66C29"/>
    <w:rsid w:val="00C759BB"/>
    <w:rsid w:val="00C86CF7"/>
    <w:rsid w:val="00CB31CF"/>
    <w:rsid w:val="00CC0A89"/>
    <w:rsid w:val="00CC4112"/>
    <w:rsid w:val="00CE172F"/>
    <w:rsid w:val="00CE5272"/>
    <w:rsid w:val="00D020AA"/>
    <w:rsid w:val="00D17951"/>
    <w:rsid w:val="00D70167"/>
    <w:rsid w:val="00D70811"/>
    <w:rsid w:val="00D941D9"/>
    <w:rsid w:val="00DF0586"/>
    <w:rsid w:val="00E211F8"/>
    <w:rsid w:val="00E72793"/>
    <w:rsid w:val="00E73701"/>
    <w:rsid w:val="00E850C2"/>
    <w:rsid w:val="00E95D03"/>
    <w:rsid w:val="00EA63C1"/>
    <w:rsid w:val="00ED19B4"/>
    <w:rsid w:val="00EF2002"/>
    <w:rsid w:val="00F13702"/>
    <w:rsid w:val="00F560C8"/>
    <w:rsid w:val="00FE3D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character" w:styleId="UnresolvedMention">
    <w:name w:val="Unresolved Mention"/>
    <w:basedOn w:val="DefaultParagraphFont"/>
    <w:uiPriority w:val="99"/>
    <w:rsid w:val="004A50FF"/>
    <w:rPr>
      <w:color w:val="605E5C"/>
      <w:shd w:val="clear" w:color="auto" w:fill="E1DFDD"/>
    </w:rPr>
  </w:style>
  <w:style w:type="paragraph" w:styleId="ListParagraph">
    <w:name w:val="List Paragraph"/>
    <w:basedOn w:val="Normal"/>
    <w:uiPriority w:val="34"/>
    <w:qFormat/>
    <w:rsid w:val="002117B5"/>
    <w:pPr>
      <w:ind w:left="720"/>
      <w:contextualSpacing/>
    </w:pPr>
  </w:style>
  <w:style w:type="paragraph" w:styleId="NormalWeb">
    <w:name w:val="Normal (Web)"/>
    <w:basedOn w:val="Normal"/>
    <w:uiPriority w:val="99"/>
    <w:semiHidden/>
    <w:unhideWhenUsed/>
    <w:rsid w:val="00663D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4</cp:revision>
  <dcterms:created xsi:type="dcterms:W3CDTF">2021-11-10T17:41:00Z</dcterms:created>
  <dcterms:modified xsi:type="dcterms:W3CDTF">2021-11-16T14:15:00Z</dcterms:modified>
</cp:coreProperties>
</file>