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32F2" w14:textId="77777777" w:rsidR="00EC7CDA" w:rsidRDefault="008D140D">
      <w:pPr>
        <w:widowControl w:val="0"/>
        <w:ind w:right="1825"/>
        <w:jc w:val="both"/>
        <w:rPr>
          <w:rFonts w:ascii="Arial" w:eastAsia="Arial" w:hAnsi="Arial" w:cs="Arial"/>
          <w:b/>
          <w:color w:val="211E1E"/>
        </w:rPr>
      </w:pPr>
      <w:r>
        <w:rPr>
          <w:rFonts w:ascii="Arial" w:eastAsia="Arial" w:hAnsi="Arial" w:cs="Arial"/>
          <w:b/>
          <w:color w:val="211E1E"/>
        </w:rPr>
        <w:t xml:space="preserve">For Immediate Release </w:t>
      </w:r>
    </w:p>
    <w:p w14:paraId="4CDD21D7" w14:textId="77777777" w:rsidR="00EC7CDA" w:rsidRDefault="008D140D">
      <w:pPr>
        <w:widowControl w:val="0"/>
        <w:ind w:right="1825"/>
        <w:jc w:val="both"/>
        <w:rPr>
          <w:rFonts w:ascii="Arial" w:eastAsia="Arial" w:hAnsi="Arial" w:cs="Arial"/>
          <w:color w:val="211E1E"/>
        </w:rPr>
      </w:pPr>
      <w:r>
        <w:rPr>
          <w:rFonts w:ascii="Arial" w:eastAsia="Arial" w:hAnsi="Arial" w:cs="Arial"/>
          <w:b/>
          <w:color w:val="211E1E"/>
        </w:rPr>
        <w:t>Canadian Securities Exchange</w:t>
      </w:r>
    </w:p>
    <w:p w14:paraId="5A680A39" w14:textId="77777777" w:rsidR="00EC7CDA" w:rsidRDefault="008D140D">
      <w:pPr>
        <w:widowControl w:val="0"/>
        <w:jc w:val="both"/>
        <w:rPr>
          <w:rFonts w:ascii="Arial" w:eastAsia="Arial" w:hAnsi="Arial" w:cs="Arial"/>
          <w:b/>
          <w:color w:val="211E1E"/>
          <w:sz w:val="22"/>
          <w:szCs w:val="22"/>
        </w:rPr>
      </w:pPr>
      <w:bookmarkStart w:id="0" w:name="_30j0zll" w:colFirst="0" w:colLast="0"/>
      <w:bookmarkEnd w:id="0"/>
      <w:r>
        <w:rPr>
          <w:rFonts w:ascii="Arial" w:eastAsia="Arial" w:hAnsi="Arial" w:cs="Arial"/>
          <w:b/>
          <w:color w:val="211E1E"/>
        </w:rPr>
        <w:t>Symbol “GBLC</w:t>
      </w:r>
      <w:r>
        <w:rPr>
          <w:rFonts w:ascii="Arial" w:eastAsia="Arial" w:hAnsi="Arial" w:cs="Arial"/>
          <w:b/>
          <w:color w:val="211E1E"/>
          <w:sz w:val="22"/>
          <w:szCs w:val="22"/>
        </w:rPr>
        <w:t xml:space="preserve">” </w:t>
      </w:r>
    </w:p>
    <w:p w14:paraId="645D13BB" w14:textId="77777777" w:rsidR="00EC7CDA" w:rsidRDefault="008D140D">
      <w:pPr>
        <w:widowControl w:val="0"/>
        <w:spacing w:after="180"/>
        <w:rPr>
          <w:rFonts w:ascii="Arial" w:eastAsia="Arial" w:hAnsi="Arial" w:cs="Arial"/>
          <w:color w:val="211E1E"/>
          <w:sz w:val="22"/>
          <w:szCs w:val="22"/>
        </w:rPr>
      </w:pPr>
      <w:r>
        <w:rPr>
          <w:rFonts w:ascii="Arial" w:eastAsia="Arial" w:hAnsi="Arial" w:cs="Arial"/>
          <w:noProof/>
          <w:color w:val="211E1E"/>
          <w:sz w:val="22"/>
          <w:szCs w:val="22"/>
          <w:lang w:eastAsia="en-CA"/>
        </w:rPr>
        <w:drawing>
          <wp:inline distT="0" distB="0" distL="0" distR="0" wp14:anchorId="76093F46" wp14:editId="5BCD5A56">
            <wp:extent cx="2267302" cy="9070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67302" cy="907047"/>
                    </a:xfrm>
                    <a:prstGeom prst="rect">
                      <a:avLst/>
                    </a:prstGeom>
                    <a:ln/>
                  </pic:spPr>
                </pic:pic>
              </a:graphicData>
            </a:graphic>
          </wp:inline>
        </w:drawing>
      </w:r>
    </w:p>
    <w:p w14:paraId="61CAE3C5" w14:textId="77777777" w:rsidR="00EC7CDA" w:rsidRDefault="00EC7CDA">
      <w:pPr>
        <w:pStyle w:val="Heading1"/>
        <w:spacing w:before="0" w:after="0"/>
        <w:ind w:right="25"/>
        <w:rPr>
          <w:smallCaps/>
          <w:color w:val="211E1E"/>
          <w:sz w:val="22"/>
          <w:szCs w:val="22"/>
        </w:rPr>
      </w:pPr>
    </w:p>
    <w:p w14:paraId="3F90D98E" w14:textId="77777777" w:rsidR="00EC7CDA" w:rsidRDefault="00EC7CDA">
      <w:pPr>
        <w:jc w:val="center"/>
        <w:rPr>
          <w:rFonts w:ascii="Arial" w:eastAsia="Arial" w:hAnsi="Arial" w:cs="Arial"/>
          <w:b/>
          <w:sz w:val="28"/>
          <w:szCs w:val="28"/>
        </w:rPr>
      </w:pPr>
    </w:p>
    <w:p w14:paraId="296F0A11" w14:textId="77777777" w:rsidR="00390ABC" w:rsidRDefault="007B1CC7" w:rsidP="007B1CC7">
      <w:pPr>
        <w:tabs>
          <w:tab w:val="center" w:pos="4680"/>
          <w:tab w:val="left" w:pos="6420"/>
        </w:tabs>
        <w:jc w:val="center"/>
        <w:rPr>
          <w:rFonts w:ascii="Arial" w:eastAsia="Arial" w:hAnsi="Arial" w:cs="Arial"/>
          <w:b/>
          <w:sz w:val="28"/>
          <w:szCs w:val="28"/>
        </w:rPr>
      </w:pPr>
      <w:r>
        <w:rPr>
          <w:rFonts w:ascii="Arial" w:eastAsia="Arial" w:hAnsi="Arial" w:cs="Arial"/>
          <w:b/>
          <w:sz w:val="28"/>
          <w:szCs w:val="28"/>
        </w:rPr>
        <w:t xml:space="preserve">GRAPH BLOCKCHAIN </w:t>
      </w:r>
      <w:r w:rsidR="00803A4F">
        <w:rPr>
          <w:rFonts w:ascii="Arial" w:eastAsia="Arial" w:hAnsi="Arial" w:cs="Arial"/>
          <w:b/>
          <w:sz w:val="28"/>
          <w:szCs w:val="28"/>
        </w:rPr>
        <w:t xml:space="preserve">ANNOUNCES </w:t>
      </w:r>
      <w:r w:rsidR="00314C81">
        <w:rPr>
          <w:rFonts w:ascii="Arial" w:eastAsia="Arial" w:hAnsi="Arial" w:cs="Arial"/>
          <w:b/>
          <w:sz w:val="28"/>
          <w:szCs w:val="28"/>
        </w:rPr>
        <w:t xml:space="preserve">LAUNCHING </w:t>
      </w:r>
      <w:r w:rsidR="00390ABC">
        <w:rPr>
          <w:rFonts w:ascii="Arial" w:eastAsia="Arial" w:hAnsi="Arial" w:cs="Arial"/>
          <w:b/>
          <w:sz w:val="28"/>
          <w:szCs w:val="28"/>
        </w:rPr>
        <w:t xml:space="preserve">of </w:t>
      </w:r>
      <w:r w:rsidR="002C76B1">
        <w:rPr>
          <w:rFonts w:ascii="Arial" w:eastAsia="Arial" w:hAnsi="Arial" w:cs="Arial"/>
          <w:b/>
          <w:sz w:val="28"/>
          <w:szCs w:val="28"/>
        </w:rPr>
        <w:t>B</w:t>
      </w:r>
      <w:r w:rsidR="00314C81">
        <w:rPr>
          <w:rFonts w:ascii="Arial" w:eastAsia="Arial" w:hAnsi="Arial" w:cs="Arial"/>
          <w:b/>
          <w:sz w:val="28"/>
          <w:szCs w:val="28"/>
        </w:rPr>
        <w:t>LUSTEM</w:t>
      </w:r>
      <w:r w:rsidR="005741F7">
        <w:rPr>
          <w:rFonts w:ascii="Arial" w:eastAsia="Arial" w:hAnsi="Arial" w:cs="Arial"/>
          <w:b/>
          <w:sz w:val="28"/>
          <w:szCs w:val="28"/>
        </w:rPr>
        <w:t xml:space="preserve">, </w:t>
      </w:r>
    </w:p>
    <w:p w14:paraId="1DD60FF7" w14:textId="514BDCB3" w:rsidR="007B1CC7" w:rsidRDefault="00F90899" w:rsidP="007B1CC7">
      <w:pPr>
        <w:tabs>
          <w:tab w:val="center" w:pos="4680"/>
          <w:tab w:val="left" w:pos="6420"/>
        </w:tabs>
        <w:jc w:val="center"/>
        <w:rPr>
          <w:rFonts w:ascii="Arial" w:eastAsia="Arial" w:hAnsi="Arial" w:cs="Arial"/>
          <w:b/>
          <w:sz w:val="28"/>
          <w:szCs w:val="28"/>
        </w:rPr>
      </w:pPr>
      <w:r>
        <w:rPr>
          <w:rFonts w:ascii="Arial" w:eastAsia="Arial" w:hAnsi="Arial" w:cs="Arial"/>
          <w:b/>
          <w:sz w:val="28"/>
          <w:szCs w:val="28"/>
        </w:rPr>
        <w:t>E</w:t>
      </w:r>
      <w:r w:rsidR="005741F7">
        <w:rPr>
          <w:rFonts w:ascii="Arial" w:eastAsia="Arial" w:hAnsi="Arial" w:cs="Arial"/>
          <w:b/>
          <w:sz w:val="28"/>
          <w:szCs w:val="28"/>
        </w:rPr>
        <w:t>COMMERCE</w:t>
      </w:r>
      <w:r w:rsidR="00390ABC">
        <w:rPr>
          <w:rFonts w:ascii="Arial" w:eastAsia="Arial" w:hAnsi="Arial" w:cs="Arial"/>
          <w:b/>
          <w:sz w:val="28"/>
          <w:szCs w:val="28"/>
        </w:rPr>
        <w:t xml:space="preserve"> WELLNESS</w:t>
      </w:r>
      <w:r w:rsidR="007A17B1">
        <w:rPr>
          <w:rFonts w:ascii="Arial" w:eastAsia="Arial" w:hAnsi="Arial" w:cs="Arial"/>
          <w:b/>
          <w:sz w:val="28"/>
          <w:szCs w:val="28"/>
        </w:rPr>
        <w:t xml:space="preserve"> </w:t>
      </w:r>
      <w:r w:rsidR="002C76B1">
        <w:rPr>
          <w:rFonts w:ascii="Arial" w:eastAsia="Arial" w:hAnsi="Arial" w:cs="Arial"/>
          <w:b/>
          <w:sz w:val="28"/>
          <w:szCs w:val="28"/>
        </w:rPr>
        <w:t>PLATFORM</w:t>
      </w:r>
    </w:p>
    <w:p w14:paraId="0412144C" w14:textId="285957D0" w:rsidR="00667418" w:rsidRPr="006C176A" w:rsidRDefault="00667418" w:rsidP="006C176A">
      <w:pPr>
        <w:tabs>
          <w:tab w:val="center" w:pos="4680"/>
          <w:tab w:val="left" w:pos="6420"/>
        </w:tabs>
        <w:rPr>
          <w:rFonts w:ascii="Arial" w:eastAsia="Arial" w:hAnsi="Arial" w:cs="Arial"/>
          <w:sz w:val="20"/>
          <w:szCs w:val="20"/>
        </w:rPr>
      </w:pPr>
    </w:p>
    <w:p w14:paraId="0DE10366" w14:textId="0B189780" w:rsidR="005C3730" w:rsidRDefault="00F212A5" w:rsidP="00F212A5">
      <w:pPr>
        <w:pStyle w:val="NormalWeb"/>
        <w:rPr>
          <w:rFonts w:ascii="Arial" w:eastAsia="Arial" w:hAnsi="Arial" w:cs="Arial"/>
          <w:sz w:val="22"/>
          <w:szCs w:val="22"/>
          <w:lang w:val="en-US"/>
        </w:rPr>
      </w:pPr>
      <w:r w:rsidRPr="008567FF">
        <w:rPr>
          <w:rFonts w:ascii="Arial" w:eastAsia="Arial" w:hAnsi="Arial" w:cs="Arial"/>
          <w:b/>
          <w:bCs/>
          <w:sz w:val="22"/>
          <w:szCs w:val="22"/>
          <w:lang w:val="en-US"/>
        </w:rPr>
        <w:t>Toronto, Ontario</w:t>
      </w:r>
      <w:r w:rsidRPr="00F212A5">
        <w:rPr>
          <w:rFonts w:ascii="Arial" w:eastAsia="Arial" w:hAnsi="Arial" w:cs="Arial"/>
          <w:sz w:val="22"/>
          <w:szCs w:val="22"/>
          <w:lang w:val="en-US"/>
        </w:rPr>
        <w:t xml:space="preserve"> – </w:t>
      </w:r>
      <w:r w:rsidR="002C76B1">
        <w:rPr>
          <w:rFonts w:ascii="Arial" w:eastAsia="Arial" w:hAnsi="Arial" w:cs="Arial"/>
          <w:b/>
          <w:bCs/>
          <w:sz w:val="22"/>
          <w:szCs w:val="22"/>
          <w:lang w:val="en-US"/>
        </w:rPr>
        <w:t>May 25</w:t>
      </w:r>
      <w:r w:rsidR="00667418" w:rsidRPr="00667418">
        <w:rPr>
          <w:rFonts w:ascii="Arial" w:eastAsia="Arial" w:hAnsi="Arial" w:cs="Arial"/>
          <w:b/>
          <w:bCs/>
          <w:sz w:val="22"/>
          <w:szCs w:val="22"/>
          <w:lang w:val="en-US"/>
        </w:rPr>
        <w:t>,</w:t>
      </w:r>
      <w:r w:rsidRPr="00F212A5">
        <w:rPr>
          <w:rFonts w:ascii="Arial" w:eastAsia="Arial" w:hAnsi="Arial" w:cs="Arial"/>
          <w:b/>
          <w:bCs/>
          <w:sz w:val="22"/>
          <w:szCs w:val="22"/>
          <w:lang w:val="en-US"/>
        </w:rPr>
        <w:t xml:space="preserve"> 2020</w:t>
      </w:r>
      <w:r w:rsidRPr="00F212A5">
        <w:rPr>
          <w:rFonts w:ascii="Arial" w:eastAsia="Arial" w:hAnsi="Arial" w:cs="Arial"/>
          <w:sz w:val="22"/>
          <w:szCs w:val="22"/>
          <w:lang w:val="en-US"/>
        </w:rPr>
        <w:t xml:space="preserve"> </w:t>
      </w:r>
      <w:r w:rsidRPr="008567FF">
        <w:rPr>
          <w:rFonts w:ascii="Arial" w:eastAsia="Arial" w:hAnsi="Arial" w:cs="Arial"/>
          <w:b/>
          <w:bCs/>
          <w:sz w:val="22"/>
          <w:szCs w:val="22"/>
          <w:lang w:val="en-US"/>
        </w:rPr>
        <w:t xml:space="preserve">- Graph Blockchain Inc. </w:t>
      </w:r>
      <w:r w:rsidRPr="00F212A5">
        <w:rPr>
          <w:rFonts w:ascii="Arial" w:eastAsia="Arial" w:hAnsi="Arial" w:cs="Arial"/>
          <w:sz w:val="22"/>
          <w:szCs w:val="22"/>
          <w:lang w:val="en-US"/>
        </w:rPr>
        <w:t>(</w:t>
      </w:r>
      <w:r w:rsidRPr="00F212A5">
        <w:rPr>
          <w:rFonts w:ascii="Arial" w:eastAsia="Arial" w:hAnsi="Arial" w:cs="Arial"/>
          <w:b/>
          <w:bCs/>
          <w:sz w:val="22"/>
          <w:szCs w:val="22"/>
          <w:lang w:val="en-US"/>
        </w:rPr>
        <w:t>CSE: GBLC)</w:t>
      </w:r>
      <w:r w:rsidRPr="00F212A5">
        <w:rPr>
          <w:rFonts w:ascii="Arial" w:eastAsia="Arial" w:hAnsi="Arial" w:cs="Arial"/>
          <w:sz w:val="22"/>
          <w:szCs w:val="22"/>
          <w:lang w:val="en-US"/>
        </w:rPr>
        <w:t> ("</w:t>
      </w:r>
      <w:r w:rsidRPr="00F212A5">
        <w:rPr>
          <w:rFonts w:ascii="Arial" w:eastAsia="Arial" w:hAnsi="Arial" w:cs="Arial"/>
          <w:b/>
          <w:bCs/>
          <w:sz w:val="22"/>
          <w:szCs w:val="22"/>
          <w:lang w:val="en-US"/>
        </w:rPr>
        <w:t>Graph</w:t>
      </w:r>
      <w:r w:rsidRPr="00F212A5">
        <w:rPr>
          <w:rFonts w:ascii="Arial" w:eastAsia="Arial" w:hAnsi="Arial" w:cs="Arial"/>
          <w:sz w:val="22"/>
          <w:szCs w:val="22"/>
          <w:lang w:val="en-US"/>
        </w:rPr>
        <w:t xml:space="preserve">" or </w:t>
      </w:r>
      <w:r w:rsidR="0068064B">
        <w:rPr>
          <w:rFonts w:ascii="Arial" w:eastAsia="Arial" w:hAnsi="Arial" w:cs="Arial"/>
          <w:sz w:val="22"/>
          <w:szCs w:val="22"/>
          <w:lang w:val="en-US"/>
        </w:rPr>
        <w:t xml:space="preserve">the </w:t>
      </w:r>
      <w:r w:rsidRPr="00F212A5">
        <w:rPr>
          <w:rFonts w:ascii="Arial" w:eastAsia="Arial" w:hAnsi="Arial" w:cs="Arial"/>
          <w:sz w:val="22"/>
          <w:szCs w:val="22"/>
          <w:lang w:val="en-US"/>
        </w:rPr>
        <w:t>"</w:t>
      </w:r>
      <w:r w:rsidRPr="00F212A5">
        <w:rPr>
          <w:rFonts w:ascii="Arial" w:eastAsia="Arial" w:hAnsi="Arial" w:cs="Arial"/>
          <w:b/>
          <w:bCs/>
          <w:sz w:val="22"/>
          <w:szCs w:val="22"/>
          <w:lang w:val="en-US"/>
        </w:rPr>
        <w:t>Company</w:t>
      </w:r>
      <w:r w:rsidRPr="00F212A5">
        <w:rPr>
          <w:rFonts w:ascii="Arial" w:eastAsia="Arial" w:hAnsi="Arial" w:cs="Arial"/>
          <w:sz w:val="22"/>
          <w:szCs w:val="22"/>
          <w:lang w:val="en-US"/>
        </w:rPr>
        <w:t xml:space="preserve">") </w:t>
      </w:r>
      <w:r w:rsidR="002C76B1">
        <w:rPr>
          <w:rFonts w:ascii="Arial" w:eastAsia="Arial" w:hAnsi="Arial" w:cs="Arial"/>
          <w:sz w:val="22"/>
          <w:szCs w:val="22"/>
          <w:lang w:val="en-US"/>
        </w:rPr>
        <w:t>is pleased to announce</w:t>
      </w:r>
      <w:r w:rsidR="007A17B1">
        <w:rPr>
          <w:rFonts w:ascii="Arial" w:eastAsia="Arial" w:hAnsi="Arial" w:cs="Arial"/>
          <w:sz w:val="22"/>
          <w:szCs w:val="22"/>
          <w:lang w:val="en-US"/>
        </w:rPr>
        <w:t xml:space="preserve"> the development and future roll out of its proprietary Wellness Marketplace platform</w:t>
      </w:r>
      <w:r w:rsidR="00314C81">
        <w:rPr>
          <w:rFonts w:ascii="Arial" w:eastAsia="Arial" w:hAnsi="Arial" w:cs="Arial"/>
          <w:sz w:val="22"/>
          <w:szCs w:val="22"/>
          <w:lang w:val="en-US"/>
        </w:rPr>
        <w:t>,</w:t>
      </w:r>
      <w:r w:rsidR="00A34B04">
        <w:rPr>
          <w:rFonts w:ascii="Arial" w:eastAsia="Arial" w:hAnsi="Arial" w:cs="Arial"/>
          <w:sz w:val="22"/>
          <w:szCs w:val="22"/>
          <w:lang w:val="en-US"/>
        </w:rPr>
        <w:t xml:space="preserve"> </w:t>
      </w:r>
      <w:proofErr w:type="spellStart"/>
      <w:r w:rsidR="00A34B04">
        <w:rPr>
          <w:rFonts w:ascii="Arial" w:eastAsia="Arial" w:hAnsi="Arial" w:cs="Arial"/>
          <w:sz w:val="22"/>
          <w:szCs w:val="22"/>
          <w:lang w:val="en-US"/>
        </w:rPr>
        <w:t>BluStem</w:t>
      </w:r>
      <w:proofErr w:type="spellEnd"/>
      <w:r w:rsidR="00A34B04">
        <w:rPr>
          <w:rFonts w:ascii="Arial" w:eastAsia="Arial" w:hAnsi="Arial" w:cs="Arial"/>
          <w:sz w:val="22"/>
          <w:szCs w:val="22"/>
          <w:lang w:val="en-US"/>
        </w:rPr>
        <w:t xml:space="preserve"> Ltd. </w:t>
      </w:r>
      <w:r w:rsidR="007A17B1">
        <w:rPr>
          <w:rFonts w:ascii="Arial" w:eastAsia="Arial" w:hAnsi="Arial" w:cs="Arial"/>
          <w:sz w:val="22"/>
          <w:szCs w:val="22"/>
          <w:lang w:val="en-US"/>
        </w:rPr>
        <w:t>(</w:t>
      </w:r>
      <w:hyperlink r:id="rId9" w:history="1">
        <w:r w:rsidR="007A17B1" w:rsidRPr="008C1DF8">
          <w:rPr>
            <w:rStyle w:val="Hyperlink"/>
            <w:rFonts w:ascii="Arial" w:eastAsia="Arial" w:hAnsi="Arial" w:cs="Arial"/>
            <w:sz w:val="22"/>
            <w:szCs w:val="22"/>
            <w:lang w:val="en-US"/>
          </w:rPr>
          <w:t>www.BluStem.com</w:t>
        </w:r>
      </w:hyperlink>
      <w:r w:rsidR="007A17B1">
        <w:rPr>
          <w:rFonts w:ascii="Arial" w:eastAsia="Arial" w:hAnsi="Arial" w:cs="Arial"/>
          <w:sz w:val="22"/>
          <w:szCs w:val="22"/>
          <w:lang w:val="en-US"/>
        </w:rPr>
        <w:t>)</w:t>
      </w:r>
      <w:r w:rsidR="00A34B04">
        <w:rPr>
          <w:rFonts w:ascii="Arial" w:eastAsia="Arial" w:hAnsi="Arial" w:cs="Arial"/>
          <w:sz w:val="22"/>
          <w:szCs w:val="22"/>
          <w:lang w:val="en-US"/>
        </w:rPr>
        <w:t xml:space="preserve">, a </w:t>
      </w:r>
      <w:r w:rsidR="00E54839">
        <w:rPr>
          <w:rFonts w:ascii="Arial" w:eastAsia="Arial" w:hAnsi="Arial" w:cs="Arial"/>
          <w:sz w:val="22"/>
          <w:szCs w:val="22"/>
          <w:lang w:val="en-US"/>
        </w:rPr>
        <w:t>wholly</w:t>
      </w:r>
      <w:r w:rsidR="00560329">
        <w:rPr>
          <w:rFonts w:ascii="Arial" w:eastAsia="Arial" w:hAnsi="Arial" w:cs="Arial"/>
          <w:sz w:val="22"/>
          <w:szCs w:val="22"/>
          <w:lang w:val="en-US"/>
        </w:rPr>
        <w:t xml:space="preserve"> owned subsidiary of Graph Blockchain Inc. </w:t>
      </w:r>
      <w:r w:rsidR="00CF70A5">
        <w:rPr>
          <w:rFonts w:ascii="Arial" w:eastAsia="Arial" w:hAnsi="Arial" w:cs="Arial"/>
          <w:sz w:val="22"/>
          <w:szCs w:val="22"/>
          <w:lang w:val="en-US"/>
        </w:rPr>
        <w:t>The roll out of the site to commence approximately the week of June 1</w:t>
      </w:r>
      <w:r w:rsidR="00CF70A5" w:rsidRPr="00F0343B">
        <w:rPr>
          <w:rFonts w:ascii="Arial" w:eastAsia="Arial" w:hAnsi="Arial" w:cs="Arial"/>
          <w:sz w:val="22"/>
          <w:szCs w:val="22"/>
          <w:vertAlign w:val="superscript"/>
          <w:lang w:val="en-US"/>
        </w:rPr>
        <w:t>st</w:t>
      </w:r>
      <w:r w:rsidR="00CF70A5">
        <w:rPr>
          <w:rFonts w:ascii="Arial" w:eastAsia="Arial" w:hAnsi="Arial" w:cs="Arial"/>
          <w:sz w:val="22"/>
          <w:szCs w:val="22"/>
          <w:lang w:val="en-US"/>
        </w:rPr>
        <w:t xml:space="preserve">, 2020. </w:t>
      </w:r>
      <w:r w:rsidR="007A17B1">
        <w:rPr>
          <w:rFonts w:ascii="Arial" w:eastAsia="Arial" w:hAnsi="Arial" w:cs="Arial"/>
          <w:sz w:val="22"/>
          <w:szCs w:val="22"/>
          <w:lang w:val="en-US"/>
        </w:rPr>
        <w:t>The Company will be creating an e</w:t>
      </w:r>
      <w:r w:rsidR="00C33B5B">
        <w:rPr>
          <w:rFonts w:ascii="Arial" w:eastAsia="Arial" w:hAnsi="Arial" w:cs="Arial"/>
          <w:sz w:val="22"/>
          <w:szCs w:val="22"/>
          <w:lang w:val="en-US"/>
        </w:rPr>
        <w:t>c</w:t>
      </w:r>
      <w:r w:rsidR="007A17B1">
        <w:rPr>
          <w:rFonts w:ascii="Arial" w:eastAsia="Arial" w:hAnsi="Arial" w:cs="Arial"/>
          <w:sz w:val="22"/>
          <w:szCs w:val="22"/>
          <w:lang w:val="en-US"/>
        </w:rPr>
        <w:t xml:space="preserve">ommerce ecosystem </w:t>
      </w:r>
      <w:r w:rsidR="00C33B5B">
        <w:rPr>
          <w:rFonts w:ascii="Arial" w:eastAsia="Arial" w:hAnsi="Arial" w:cs="Arial"/>
          <w:sz w:val="22"/>
          <w:szCs w:val="22"/>
          <w:lang w:val="en-US"/>
        </w:rPr>
        <w:t xml:space="preserve">for </w:t>
      </w:r>
      <w:r w:rsidR="00980C25">
        <w:rPr>
          <w:rFonts w:ascii="Arial" w:eastAsia="Arial" w:hAnsi="Arial" w:cs="Arial"/>
          <w:sz w:val="22"/>
          <w:szCs w:val="22"/>
          <w:lang w:val="en-US"/>
        </w:rPr>
        <w:t xml:space="preserve">B2C and B2B </w:t>
      </w:r>
      <w:r w:rsidR="00C33B5B">
        <w:rPr>
          <w:rFonts w:ascii="Arial" w:eastAsia="Arial" w:hAnsi="Arial" w:cs="Arial"/>
          <w:sz w:val="22"/>
          <w:szCs w:val="22"/>
          <w:lang w:val="en-US"/>
        </w:rPr>
        <w:t>audiences in support of scaling</w:t>
      </w:r>
      <w:r w:rsidR="007A17B1">
        <w:rPr>
          <w:rFonts w:ascii="Arial" w:eastAsia="Arial" w:hAnsi="Arial" w:cs="Arial"/>
          <w:sz w:val="22"/>
          <w:szCs w:val="22"/>
          <w:lang w:val="en-US"/>
        </w:rPr>
        <w:t xml:space="preserve"> </w:t>
      </w:r>
      <w:r w:rsidR="00C33B5B">
        <w:rPr>
          <w:rFonts w:ascii="Arial" w:eastAsia="Arial" w:hAnsi="Arial" w:cs="Arial"/>
          <w:sz w:val="22"/>
          <w:szCs w:val="22"/>
          <w:lang w:val="en-US"/>
        </w:rPr>
        <w:t xml:space="preserve">both </w:t>
      </w:r>
      <w:r w:rsidR="007A17B1">
        <w:rPr>
          <w:rFonts w:ascii="Arial" w:eastAsia="Arial" w:hAnsi="Arial" w:cs="Arial"/>
          <w:sz w:val="22"/>
          <w:szCs w:val="22"/>
          <w:lang w:val="en-US"/>
        </w:rPr>
        <w:t xml:space="preserve">its </w:t>
      </w:r>
      <w:r w:rsidR="00314C81">
        <w:rPr>
          <w:rFonts w:ascii="Arial" w:eastAsia="Arial" w:hAnsi="Arial" w:cs="Arial"/>
          <w:sz w:val="22"/>
          <w:szCs w:val="22"/>
          <w:lang w:val="en-US"/>
        </w:rPr>
        <w:t xml:space="preserve">own and its </w:t>
      </w:r>
      <w:r w:rsidR="007A17B1">
        <w:rPr>
          <w:rFonts w:ascii="Arial" w:eastAsia="Arial" w:hAnsi="Arial" w:cs="Arial"/>
          <w:sz w:val="22"/>
          <w:szCs w:val="22"/>
          <w:lang w:val="en-US"/>
        </w:rPr>
        <w:t>partnership brands</w:t>
      </w:r>
      <w:r w:rsidR="005741F7">
        <w:rPr>
          <w:rFonts w:ascii="Arial" w:eastAsia="Arial" w:hAnsi="Arial" w:cs="Arial"/>
          <w:sz w:val="22"/>
          <w:szCs w:val="22"/>
          <w:lang w:val="en-US"/>
        </w:rPr>
        <w:t>. The Company will start</w:t>
      </w:r>
      <w:r w:rsidR="007A17B1">
        <w:rPr>
          <w:rFonts w:ascii="Arial" w:eastAsia="Arial" w:hAnsi="Arial" w:cs="Arial"/>
          <w:sz w:val="22"/>
          <w:szCs w:val="22"/>
          <w:lang w:val="en-US"/>
        </w:rPr>
        <w:t xml:space="preserve"> </w:t>
      </w:r>
      <w:r w:rsidR="00A34B04">
        <w:rPr>
          <w:rFonts w:ascii="Arial" w:eastAsia="Arial" w:hAnsi="Arial" w:cs="Arial"/>
          <w:sz w:val="22"/>
          <w:szCs w:val="22"/>
          <w:lang w:val="en-US"/>
        </w:rPr>
        <w:t xml:space="preserve">featuring </w:t>
      </w:r>
      <w:r w:rsidR="005741F7">
        <w:rPr>
          <w:rFonts w:ascii="Arial" w:eastAsia="Arial" w:hAnsi="Arial" w:cs="Arial"/>
          <w:sz w:val="22"/>
          <w:szCs w:val="22"/>
          <w:lang w:val="en-US"/>
        </w:rPr>
        <w:t>COVID-19 related products</w:t>
      </w:r>
      <w:r w:rsidR="00314C81">
        <w:rPr>
          <w:rFonts w:ascii="Arial" w:eastAsia="Arial" w:hAnsi="Arial" w:cs="Arial"/>
          <w:sz w:val="22"/>
          <w:szCs w:val="22"/>
          <w:lang w:val="en-US"/>
        </w:rPr>
        <w:t xml:space="preserve"> such as</w:t>
      </w:r>
      <w:r w:rsidR="005741F7">
        <w:rPr>
          <w:rFonts w:ascii="Arial" w:eastAsia="Arial" w:hAnsi="Arial" w:cs="Arial"/>
          <w:sz w:val="22"/>
          <w:szCs w:val="22"/>
          <w:lang w:val="en-US"/>
        </w:rPr>
        <w:t xml:space="preserve"> </w:t>
      </w:r>
      <w:r w:rsidR="007A17B1">
        <w:rPr>
          <w:rFonts w:ascii="Arial" w:eastAsia="Arial" w:hAnsi="Arial" w:cs="Arial"/>
          <w:sz w:val="22"/>
          <w:szCs w:val="22"/>
          <w:lang w:val="en-US"/>
        </w:rPr>
        <w:t xml:space="preserve">Personal Protective </w:t>
      </w:r>
      <w:r w:rsidR="008567FF">
        <w:rPr>
          <w:rFonts w:ascii="Arial" w:eastAsia="Arial" w:hAnsi="Arial" w:cs="Arial"/>
          <w:sz w:val="22"/>
          <w:szCs w:val="22"/>
          <w:lang w:val="en-US"/>
        </w:rPr>
        <w:t>Equipment</w:t>
      </w:r>
      <w:r w:rsidR="007A17B1">
        <w:rPr>
          <w:rFonts w:ascii="Arial" w:eastAsia="Arial" w:hAnsi="Arial" w:cs="Arial"/>
          <w:sz w:val="22"/>
          <w:szCs w:val="22"/>
          <w:lang w:val="en-US"/>
        </w:rPr>
        <w:t xml:space="preserve"> (PPE)</w:t>
      </w:r>
      <w:r w:rsidR="005741F7">
        <w:rPr>
          <w:rFonts w:ascii="Arial" w:eastAsia="Arial" w:hAnsi="Arial" w:cs="Arial"/>
          <w:sz w:val="22"/>
          <w:szCs w:val="22"/>
          <w:lang w:val="en-US"/>
        </w:rPr>
        <w:t xml:space="preserve"> and</w:t>
      </w:r>
      <w:r w:rsidR="00C33B5B">
        <w:rPr>
          <w:rFonts w:ascii="Arial" w:eastAsia="Arial" w:hAnsi="Arial" w:cs="Arial"/>
          <w:sz w:val="22"/>
          <w:szCs w:val="22"/>
          <w:lang w:val="en-US"/>
        </w:rPr>
        <w:t xml:space="preserve"> a</w:t>
      </w:r>
      <w:r w:rsidR="007A17B1">
        <w:rPr>
          <w:rFonts w:ascii="Arial" w:eastAsia="Arial" w:hAnsi="Arial" w:cs="Arial"/>
          <w:sz w:val="22"/>
          <w:szCs w:val="22"/>
          <w:lang w:val="en-US"/>
        </w:rPr>
        <w:t xml:space="preserve"> </w:t>
      </w:r>
      <w:r w:rsidR="00E54839">
        <w:rPr>
          <w:rFonts w:ascii="Arial" w:eastAsia="Arial" w:hAnsi="Arial" w:cs="Arial"/>
          <w:sz w:val="22"/>
          <w:szCs w:val="22"/>
          <w:lang w:val="en-US"/>
        </w:rPr>
        <w:t>COVID-19 Test Servic</w:t>
      </w:r>
      <w:r w:rsidR="000B0FE6">
        <w:rPr>
          <w:rFonts w:ascii="Arial" w:eastAsia="Arial" w:hAnsi="Arial" w:cs="Arial"/>
          <w:sz w:val="22"/>
          <w:szCs w:val="22"/>
          <w:lang w:val="en-US"/>
        </w:rPr>
        <w:t>e once it has finalized the sourcing of products</w:t>
      </w:r>
      <w:r w:rsidR="00E54839">
        <w:rPr>
          <w:rFonts w:ascii="Arial" w:eastAsia="Arial" w:hAnsi="Arial" w:cs="Arial"/>
          <w:sz w:val="22"/>
          <w:szCs w:val="22"/>
          <w:lang w:val="en-US"/>
        </w:rPr>
        <w:t xml:space="preserve"> </w:t>
      </w:r>
      <w:r w:rsidR="005741F7">
        <w:rPr>
          <w:rFonts w:ascii="Arial" w:eastAsia="Arial" w:hAnsi="Arial" w:cs="Arial"/>
          <w:sz w:val="22"/>
          <w:szCs w:val="22"/>
          <w:lang w:val="en-US"/>
        </w:rPr>
        <w:t xml:space="preserve">The Company </w:t>
      </w:r>
      <w:r w:rsidR="00314C81">
        <w:rPr>
          <w:rFonts w:ascii="Arial" w:eastAsia="Arial" w:hAnsi="Arial" w:cs="Arial"/>
          <w:sz w:val="22"/>
          <w:szCs w:val="22"/>
          <w:lang w:val="en-US"/>
        </w:rPr>
        <w:t xml:space="preserve">also </w:t>
      </w:r>
      <w:r w:rsidR="005741F7">
        <w:rPr>
          <w:rFonts w:ascii="Arial" w:eastAsia="Arial" w:hAnsi="Arial" w:cs="Arial"/>
          <w:sz w:val="22"/>
          <w:szCs w:val="22"/>
          <w:lang w:val="en-US"/>
        </w:rPr>
        <w:t xml:space="preserve">plans to expand to </w:t>
      </w:r>
      <w:r w:rsidR="007A17B1">
        <w:rPr>
          <w:rFonts w:ascii="Arial" w:eastAsia="Arial" w:hAnsi="Arial" w:cs="Arial"/>
          <w:sz w:val="22"/>
          <w:szCs w:val="22"/>
          <w:lang w:val="en-US"/>
        </w:rPr>
        <w:t>CBD, Fungi/Psychedelic</w:t>
      </w:r>
      <w:r w:rsidR="00C80475">
        <w:rPr>
          <w:rFonts w:ascii="Arial" w:eastAsia="Arial" w:hAnsi="Arial" w:cs="Arial"/>
          <w:sz w:val="22"/>
          <w:szCs w:val="22"/>
          <w:lang w:val="en-US"/>
        </w:rPr>
        <w:t>s</w:t>
      </w:r>
      <w:r w:rsidR="007A17B1">
        <w:rPr>
          <w:rFonts w:ascii="Arial" w:eastAsia="Arial" w:hAnsi="Arial" w:cs="Arial"/>
          <w:sz w:val="22"/>
          <w:szCs w:val="22"/>
          <w:lang w:val="en-US"/>
        </w:rPr>
        <w:t xml:space="preserve"> and other wellness brands</w:t>
      </w:r>
      <w:r w:rsidR="005741F7">
        <w:rPr>
          <w:rFonts w:ascii="Arial" w:eastAsia="Arial" w:hAnsi="Arial" w:cs="Arial"/>
          <w:sz w:val="22"/>
          <w:szCs w:val="22"/>
          <w:lang w:val="en-US"/>
        </w:rPr>
        <w:t xml:space="preserve"> </w:t>
      </w:r>
      <w:r w:rsidR="00314C81">
        <w:rPr>
          <w:rFonts w:ascii="Arial" w:eastAsia="Arial" w:hAnsi="Arial" w:cs="Arial"/>
          <w:sz w:val="22"/>
          <w:szCs w:val="22"/>
          <w:lang w:val="en-US"/>
        </w:rPr>
        <w:t xml:space="preserve">for the second phase </w:t>
      </w:r>
      <w:r w:rsidR="00C33B5B">
        <w:rPr>
          <w:rFonts w:ascii="Arial" w:eastAsia="Arial" w:hAnsi="Arial" w:cs="Arial"/>
          <w:sz w:val="22"/>
          <w:szCs w:val="22"/>
          <w:lang w:val="en-US"/>
        </w:rPr>
        <w:t xml:space="preserve">of </w:t>
      </w:r>
      <w:r w:rsidR="00314C81">
        <w:rPr>
          <w:rFonts w:ascii="Arial" w:eastAsia="Arial" w:hAnsi="Arial" w:cs="Arial"/>
          <w:sz w:val="22"/>
          <w:szCs w:val="22"/>
          <w:lang w:val="en-US"/>
        </w:rPr>
        <w:t>development</w:t>
      </w:r>
      <w:r w:rsidR="007A17B1">
        <w:rPr>
          <w:rFonts w:ascii="Arial" w:eastAsia="Arial" w:hAnsi="Arial" w:cs="Arial"/>
          <w:sz w:val="22"/>
          <w:szCs w:val="22"/>
          <w:lang w:val="en-US"/>
        </w:rPr>
        <w:t xml:space="preserve">. </w:t>
      </w:r>
      <w:r w:rsidR="005741F7">
        <w:rPr>
          <w:rFonts w:ascii="Arial" w:eastAsia="Arial" w:hAnsi="Arial" w:cs="Arial"/>
          <w:sz w:val="22"/>
          <w:szCs w:val="22"/>
          <w:lang w:val="en-US"/>
        </w:rPr>
        <w:t xml:space="preserve">The Company expects significant revenue </w:t>
      </w:r>
      <w:r w:rsidR="00276749">
        <w:rPr>
          <w:rFonts w:ascii="Arial" w:eastAsia="Arial" w:hAnsi="Arial" w:cs="Arial"/>
          <w:sz w:val="22"/>
          <w:szCs w:val="22"/>
          <w:lang w:val="en-US"/>
        </w:rPr>
        <w:t xml:space="preserve">growth through </w:t>
      </w:r>
      <w:r w:rsidR="00C33B5B">
        <w:rPr>
          <w:rFonts w:ascii="Arial" w:eastAsia="Arial" w:hAnsi="Arial" w:cs="Arial"/>
          <w:sz w:val="22"/>
          <w:szCs w:val="22"/>
          <w:lang w:val="en-US"/>
        </w:rPr>
        <w:t xml:space="preserve">the </w:t>
      </w:r>
      <w:proofErr w:type="spellStart"/>
      <w:r w:rsidR="007A17B1">
        <w:rPr>
          <w:rFonts w:ascii="Arial" w:eastAsia="Arial" w:hAnsi="Arial" w:cs="Arial"/>
          <w:sz w:val="22"/>
          <w:szCs w:val="22"/>
          <w:lang w:val="en-US"/>
        </w:rPr>
        <w:t>BluStem</w:t>
      </w:r>
      <w:proofErr w:type="spellEnd"/>
      <w:r w:rsidR="00276749">
        <w:rPr>
          <w:rFonts w:ascii="Arial" w:eastAsia="Arial" w:hAnsi="Arial" w:cs="Arial"/>
          <w:sz w:val="22"/>
          <w:szCs w:val="22"/>
          <w:lang w:val="en-US"/>
        </w:rPr>
        <w:t xml:space="preserve"> e</w:t>
      </w:r>
      <w:r w:rsidR="00C33B5B">
        <w:rPr>
          <w:rFonts w:ascii="Arial" w:eastAsia="Arial" w:hAnsi="Arial" w:cs="Arial"/>
          <w:sz w:val="22"/>
          <w:szCs w:val="22"/>
          <w:lang w:val="en-US"/>
        </w:rPr>
        <w:t>c</w:t>
      </w:r>
      <w:r w:rsidR="00276749">
        <w:rPr>
          <w:rFonts w:ascii="Arial" w:eastAsia="Arial" w:hAnsi="Arial" w:cs="Arial"/>
          <w:sz w:val="22"/>
          <w:szCs w:val="22"/>
          <w:lang w:val="en-US"/>
        </w:rPr>
        <w:t>ommerce platform</w:t>
      </w:r>
      <w:r w:rsidR="005C3730">
        <w:rPr>
          <w:rFonts w:ascii="Arial" w:eastAsia="Arial" w:hAnsi="Arial" w:cs="Arial"/>
          <w:sz w:val="22"/>
          <w:szCs w:val="22"/>
          <w:lang w:val="en-US"/>
        </w:rPr>
        <w:t xml:space="preserve"> from </w:t>
      </w:r>
      <w:r w:rsidR="00C33B5B">
        <w:rPr>
          <w:rFonts w:ascii="Arial" w:eastAsia="Arial" w:hAnsi="Arial" w:cs="Arial"/>
          <w:sz w:val="22"/>
          <w:szCs w:val="22"/>
          <w:lang w:val="en-US"/>
        </w:rPr>
        <w:t>the sal</w:t>
      </w:r>
      <w:r w:rsidR="00C80475">
        <w:rPr>
          <w:rFonts w:ascii="Arial" w:eastAsia="Arial" w:hAnsi="Arial" w:cs="Arial"/>
          <w:sz w:val="22"/>
          <w:szCs w:val="22"/>
          <w:lang w:val="en-US"/>
        </w:rPr>
        <w:t>e</w:t>
      </w:r>
      <w:r w:rsidR="00C33B5B">
        <w:rPr>
          <w:rFonts w:ascii="Arial" w:eastAsia="Arial" w:hAnsi="Arial" w:cs="Arial"/>
          <w:sz w:val="22"/>
          <w:szCs w:val="22"/>
          <w:lang w:val="en-US"/>
        </w:rPr>
        <w:t xml:space="preserve"> of </w:t>
      </w:r>
      <w:r w:rsidR="00276749">
        <w:rPr>
          <w:rFonts w:ascii="Arial" w:eastAsia="Arial" w:hAnsi="Arial" w:cs="Arial"/>
          <w:sz w:val="22"/>
          <w:szCs w:val="22"/>
          <w:lang w:val="en-US"/>
        </w:rPr>
        <w:t xml:space="preserve">products, </w:t>
      </w:r>
      <w:r w:rsidR="005C3730">
        <w:rPr>
          <w:rFonts w:ascii="Arial" w:eastAsia="Arial" w:hAnsi="Arial" w:cs="Arial"/>
          <w:sz w:val="22"/>
          <w:szCs w:val="22"/>
          <w:lang w:val="en-US"/>
        </w:rPr>
        <w:t xml:space="preserve">marketing, </w:t>
      </w:r>
      <w:r w:rsidR="008567FF">
        <w:rPr>
          <w:rFonts w:ascii="Arial" w:eastAsia="Arial" w:hAnsi="Arial" w:cs="Arial"/>
          <w:sz w:val="22"/>
          <w:szCs w:val="22"/>
          <w:lang w:val="en-US"/>
        </w:rPr>
        <w:t>licensing,</w:t>
      </w:r>
      <w:r w:rsidR="005C3730">
        <w:rPr>
          <w:rFonts w:ascii="Arial" w:eastAsia="Arial" w:hAnsi="Arial" w:cs="Arial"/>
          <w:sz w:val="22"/>
          <w:szCs w:val="22"/>
          <w:lang w:val="en-US"/>
        </w:rPr>
        <w:t xml:space="preserve"> and product fulfillment</w:t>
      </w:r>
      <w:r w:rsidR="007A17B1">
        <w:rPr>
          <w:rFonts w:ascii="Arial" w:eastAsia="Arial" w:hAnsi="Arial" w:cs="Arial"/>
          <w:sz w:val="22"/>
          <w:szCs w:val="22"/>
          <w:lang w:val="en-US"/>
        </w:rPr>
        <w:t xml:space="preserve"> </w:t>
      </w:r>
      <w:r w:rsidR="005C3730">
        <w:rPr>
          <w:rFonts w:ascii="Arial" w:eastAsia="Arial" w:hAnsi="Arial" w:cs="Arial"/>
          <w:sz w:val="22"/>
          <w:szCs w:val="22"/>
          <w:lang w:val="en-US"/>
        </w:rPr>
        <w:t>fees including the Company’s own brand “</w:t>
      </w:r>
      <w:proofErr w:type="spellStart"/>
      <w:r w:rsidR="005C3730">
        <w:rPr>
          <w:rFonts w:ascii="Arial" w:eastAsia="Arial" w:hAnsi="Arial" w:cs="Arial"/>
          <w:sz w:val="22"/>
          <w:szCs w:val="22"/>
          <w:lang w:val="en-US"/>
        </w:rPr>
        <w:t>BluStem</w:t>
      </w:r>
      <w:proofErr w:type="spellEnd"/>
      <w:r w:rsidR="005C3730">
        <w:rPr>
          <w:rFonts w:ascii="Arial" w:eastAsia="Arial" w:hAnsi="Arial" w:cs="Arial"/>
          <w:sz w:val="22"/>
          <w:szCs w:val="22"/>
          <w:lang w:val="en-US"/>
        </w:rPr>
        <w:t xml:space="preserve">” </w:t>
      </w:r>
      <w:r w:rsidR="00C33B5B">
        <w:rPr>
          <w:rFonts w:ascii="Arial" w:eastAsia="Arial" w:hAnsi="Arial" w:cs="Arial"/>
          <w:sz w:val="22"/>
          <w:szCs w:val="22"/>
          <w:lang w:val="en-US"/>
        </w:rPr>
        <w:t xml:space="preserve">that will leverage </w:t>
      </w:r>
      <w:r w:rsidR="005C3730">
        <w:rPr>
          <w:rFonts w:ascii="Arial" w:eastAsia="Arial" w:hAnsi="Arial" w:cs="Arial"/>
          <w:sz w:val="22"/>
          <w:szCs w:val="22"/>
          <w:lang w:val="en-US"/>
        </w:rPr>
        <w:t>white-labeling supply chain partnership agreements.</w:t>
      </w:r>
      <w:r w:rsidR="000B0FE6">
        <w:rPr>
          <w:rFonts w:ascii="Arial" w:eastAsia="Arial" w:hAnsi="Arial" w:cs="Arial"/>
          <w:sz w:val="22"/>
          <w:szCs w:val="22"/>
          <w:lang w:val="en-US"/>
        </w:rPr>
        <w:t xml:space="preserve"> The Company will not be putting up its own capital for the PPE products due to its broker relationship.</w:t>
      </w:r>
    </w:p>
    <w:p w14:paraId="3CD41727" w14:textId="62399B98" w:rsidR="00F212A5" w:rsidRDefault="00F212A5" w:rsidP="00F212A5">
      <w:pPr>
        <w:pStyle w:val="NormalWeb"/>
        <w:rPr>
          <w:rFonts w:ascii="Arial" w:eastAsia="Arial" w:hAnsi="Arial" w:cs="Arial"/>
          <w:sz w:val="22"/>
          <w:szCs w:val="22"/>
          <w:lang w:val="en-US"/>
        </w:rPr>
      </w:pPr>
      <w:r w:rsidRPr="00F212A5">
        <w:rPr>
          <w:rFonts w:ascii="Arial" w:eastAsia="Arial" w:hAnsi="Arial" w:cs="Arial"/>
          <w:sz w:val="22"/>
          <w:szCs w:val="22"/>
          <w:lang w:val="en-US"/>
        </w:rPr>
        <w:t>As a result of recent worldwide events relating to</w:t>
      </w:r>
      <w:r w:rsidR="00C80475">
        <w:rPr>
          <w:rFonts w:ascii="Arial" w:eastAsia="Arial" w:hAnsi="Arial" w:cs="Arial"/>
          <w:sz w:val="22"/>
          <w:szCs w:val="22"/>
          <w:lang w:val="en-US"/>
        </w:rPr>
        <w:t xml:space="preserve"> the</w:t>
      </w:r>
      <w:r w:rsidRPr="00F212A5">
        <w:rPr>
          <w:rFonts w:ascii="Arial" w:eastAsia="Arial" w:hAnsi="Arial" w:cs="Arial"/>
          <w:sz w:val="22"/>
          <w:szCs w:val="22"/>
          <w:lang w:val="en-US"/>
        </w:rPr>
        <w:t xml:space="preserve"> COVID-19</w:t>
      </w:r>
      <w:r w:rsidR="00276749">
        <w:rPr>
          <w:rFonts w:ascii="Arial" w:eastAsia="Arial" w:hAnsi="Arial" w:cs="Arial"/>
          <w:sz w:val="22"/>
          <w:szCs w:val="22"/>
          <w:lang w:val="en-US"/>
        </w:rPr>
        <w:t xml:space="preserve"> pandemic</w:t>
      </w:r>
      <w:r w:rsidRPr="00F212A5">
        <w:rPr>
          <w:rFonts w:ascii="Arial" w:eastAsia="Arial" w:hAnsi="Arial" w:cs="Arial"/>
          <w:sz w:val="22"/>
          <w:szCs w:val="22"/>
          <w:lang w:val="en-US"/>
        </w:rPr>
        <w:t xml:space="preserve"> and the ensuing slowdown of activity in all sectors </w:t>
      </w:r>
      <w:r w:rsidR="00C80475" w:rsidRPr="00F212A5">
        <w:rPr>
          <w:rFonts w:ascii="Arial" w:eastAsia="Arial" w:hAnsi="Arial" w:cs="Arial"/>
          <w:sz w:val="22"/>
          <w:szCs w:val="22"/>
          <w:lang w:val="en-US"/>
        </w:rPr>
        <w:t>o</w:t>
      </w:r>
      <w:r w:rsidR="00C80475">
        <w:rPr>
          <w:rFonts w:ascii="Arial" w:eastAsia="Arial" w:hAnsi="Arial" w:cs="Arial"/>
          <w:sz w:val="22"/>
          <w:szCs w:val="22"/>
          <w:lang w:val="en-US"/>
        </w:rPr>
        <w:t>f</w:t>
      </w:r>
      <w:r w:rsidR="00C80475" w:rsidRPr="00F212A5">
        <w:rPr>
          <w:rFonts w:ascii="Arial" w:eastAsia="Arial" w:hAnsi="Arial" w:cs="Arial"/>
          <w:sz w:val="22"/>
          <w:szCs w:val="22"/>
          <w:lang w:val="en-US"/>
        </w:rPr>
        <w:t xml:space="preserve"> </w:t>
      </w:r>
      <w:r w:rsidRPr="00F212A5">
        <w:rPr>
          <w:rFonts w:ascii="Arial" w:eastAsia="Arial" w:hAnsi="Arial" w:cs="Arial"/>
          <w:sz w:val="22"/>
          <w:szCs w:val="22"/>
          <w:lang w:val="en-US"/>
        </w:rPr>
        <w:t xml:space="preserve">business, the Company is taking the opportunity to </w:t>
      </w:r>
      <w:r w:rsidR="00276749">
        <w:rPr>
          <w:rFonts w:ascii="Arial" w:eastAsia="Arial" w:hAnsi="Arial" w:cs="Arial"/>
          <w:sz w:val="22"/>
          <w:szCs w:val="22"/>
          <w:lang w:val="en-US"/>
        </w:rPr>
        <w:t xml:space="preserve">help Canadians and Canadian Companies to </w:t>
      </w:r>
      <w:r w:rsidR="00C80475">
        <w:rPr>
          <w:rFonts w:ascii="Arial" w:eastAsia="Arial" w:hAnsi="Arial" w:cs="Arial"/>
          <w:sz w:val="22"/>
          <w:szCs w:val="22"/>
          <w:lang w:val="en-US"/>
        </w:rPr>
        <w:t>return</w:t>
      </w:r>
      <w:r w:rsidR="00276749">
        <w:rPr>
          <w:rFonts w:ascii="Arial" w:eastAsia="Arial" w:hAnsi="Arial" w:cs="Arial"/>
          <w:sz w:val="22"/>
          <w:szCs w:val="22"/>
          <w:lang w:val="en-US"/>
        </w:rPr>
        <w:t xml:space="preserve"> to safe working environment</w:t>
      </w:r>
      <w:r w:rsidR="00C80475">
        <w:rPr>
          <w:rFonts w:ascii="Arial" w:eastAsia="Arial" w:hAnsi="Arial" w:cs="Arial"/>
          <w:sz w:val="22"/>
          <w:szCs w:val="22"/>
          <w:lang w:val="en-US"/>
        </w:rPr>
        <w:t>s</w:t>
      </w:r>
      <w:r w:rsidR="00276749">
        <w:rPr>
          <w:rFonts w:ascii="Arial" w:eastAsia="Arial" w:hAnsi="Arial" w:cs="Arial"/>
          <w:sz w:val="22"/>
          <w:szCs w:val="22"/>
          <w:lang w:val="en-US"/>
        </w:rPr>
        <w:t xml:space="preserve"> through </w:t>
      </w:r>
      <w:r w:rsidR="00C80475">
        <w:rPr>
          <w:rFonts w:ascii="Arial" w:eastAsia="Arial" w:hAnsi="Arial" w:cs="Arial"/>
          <w:sz w:val="22"/>
          <w:szCs w:val="22"/>
          <w:lang w:val="en-US"/>
        </w:rPr>
        <w:t xml:space="preserve">the </w:t>
      </w:r>
      <w:proofErr w:type="spellStart"/>
      <w:r w:rsidR="00276749">
        <w:rPr>
          <w:rFonts w:ascii="Arial" w:eastAsia="Arial" w:hAnsi="Arial" w:cs="Arial"/>
          <w:sz w:val="22"/>
          <w:szCs w:val="22"/>
          <w:lang w:val="en-US"/>
        </w:rPr>
        <w:t>BluStem</w:t>
      </w:r>
      <w:proofErr w:type="spellEnd"/>
      <w:r w:rsidR="00276749">
        <w:rPr>
          <w:rFonts w:ascii="Arial" w:eastAsia="Arial" w:hAnsi="Arial" w:cs="Arial"/>
          <w:sz w:val="22"/>
          <w:szCs w:val="22"/>
          <w:lang w:val="en-US"/>
        </w:rPr>
        <w:t xml:space="preserve"> </w:t>
      </w:r>
      <w:r w:rsidR="00C80475">
        <w:rPr>
          <w:rFonts w:ascii="Arial" w:eastAsia="Arial" w:hAnsi="Arial" w:cs="Arial"/>
          <w:sz w:val="22"/>
          <w:szCs w:val="22"/>
          <w:lang w:val="en-US"/>
        </w:rPr>
        <w:t>p</w:t>
      </w:r>
      <w:r w:rsidR="00276749">
        <w:rPr>
          <w:rFonts w:ascii="Arial" w:eastAsia="Arial" w:hAnsi="Arial" w:cs="Arial"/>
          <w:sz w:val="22"/>
          <w:szCs w:val="22"/>
          <w:lang w:val="en-US"/>
        </w:rPr>
        <w:t>latform</w:t>
      </w:r>
      <w:r w:rsidR="00C80475">
        <w:rPr>
          <w:rFonts w:ascii="Arial" w:eastAsia="Arial" w:hAnsi="Arial" w:cs="Arial"/>
          <w:sz w:val="22"/>
          <w:szCs w:val="22"/>
          <w:lang w:val="en-US"/>
        </w:rPr>
        <w:t>’s</w:t>
      </w:r>
      <w:r w:rsidR="00276749">
        <w:rPr>
          <w:rFonts w:ascii="Arial" w:eastAsia="Arial" w:hAnsi="Arial" w:cs="Arial"/>
          <w:sz w:val="22"/>
          <w:szCs w:val="22"/>
          <w:lang w:val="en-US"/>
        </w:rPr>
        <w:t xml:space="preserve"> </w:t>
      </w:r>
      <w:r w:rsidR="0068064B" w:rsidRPr="00F212A5">
        <w:rPr>
          <w:rFonts w:ascii="Arial" w:eastAsia="Arial" w:hAnsi="Arial" w:cs="Arial"/>
          <w:sz w:val="22"/>
          <w:szCs w:val="22"/>
          <w:lang w:val="en-US"/>
        </w:rPr>
        <w:t xml:space="preserve">online </w:t>
      </w:r>
      <w:r w:rsidR="0068064B">
        <w:rPr>
          <w:rFonts w:ascii="Arial" w:eastAsia="Arial" w:hAnsi="Arial" w:cs="Arial"/>
          <w:sz w:val="22"/>
          <w:szCs w:val="22"/>
          <w:lang w:val="en-US"/>
        </w:rPr>
        <w:t>e</w:t>
      </w:r>
      <w:r w:rsidR="00C80475">
        <w:rPr>
          <w:rFonts w:ascii="Arial" w:eastAsia="Arial" w:hAnsi="Arial" w:cs="Arial"/>
          <w:sz w:val="22"/>
          <w:szCs w:val="22"/>
          <w:lang w:val="en-US"/>
        </w:rPr>
        <w:t>c</w:t>
      </w:r>
      <w:r w:rsidR="0068064B" w:rsidRPr="00F212A5">
        <w:rPr>
          <w:rFonts w:ascii="Arial" w:eastAsia="Arial" w:hAnsi="Arial" w:cs="Arial"/>
          <w:sz w:val="22"/>
          <w:szCs w:val="22"/>
          <w:lang w:val="en-US"/>
        </w:rPr>
        <w:t xml:space="preserve">ommerce </w:t>
      </w:r>
      <w:r w:rsidR="0068064B" w:rsidRPr="00667418">
        <w:rPr>
          <w:rFonts w:ascii="Arial" w:eastAsia="Arial" w:hAnsi="Arial" w:cs="Arial"/>
          <w:sz w:val="22"/>
          <w:szCs w:val="22"/>
          <w:lang w:val="en-US"/>
        </w:rPr>
        <w:t>M</w:t>
      </w:r>
      <w:r w:rsidR="0068064B" w:rsidRPr="00F212A5">
        <w:rPr>
          <w:rFonts w:ascii="Arial" w:eastAsia="Arial" w:hAnsi="Arial" w:cs="Arial"/>
          <w:sz w:val="22"/>
          <w:szCs w:val="22"/>
          <w:lang w:val="en-US"/>
        </w:rPr>
        <w:t>arketplace</w:t>
      </w:r>
      <w:r w:rsidR="0068064B" w:rsidRPr="00667418">
        <w:rPr>
          <w:rFonts w:ascii="Arial" w:eastAsia="Arial" w:hAnsi="Arial" w:cs="Arial"/>
          <w:sz w:val="22"/>
          <w:szCs w:val="22"/>
          <w:lang w:val="en-US"/>
        </w:rPr>
        <w:t>(</w:t>
      </w:r>
      <w:r w:rsidR="0068064B" w:rsidRPr="00F212A5">
        <w:rPr>
          <w:rFonts w:ascii="Arial" w:eastAsia="Arial" w:hAnsi="Arial" w:cs="Arial"/>
          <w:sz w:val="22"/>
          <w:szCs w:val="22"/>
          <w:lang w:val="en-US"/>
        </w:rPr>
        <w:t>s</w:t>
      </w:r>
      <w:r w:rsidR="0068064B" w:rsidRPr="00667418">
        <w:rPr>
          <w:rFonts w:ascii="Arial" w:eastAsia="Arial" w:hAnsi="Arial" w:cs="Arial"/>
          <w:sz w:val="22"/>
          <w:szCs w:val="22"/>
          <w:lang w:val="en-US"/>
        </w:rPr>
        <w:t>)</w:t>
      </w:r>
      <w:r w:rsidR="0068064B" w:rsidRPr="00F212A5">
        <w:rPr>
          <w:rFonts w:ascii="Arial" w:eastAsia="Arial" w:hAnsi="Arial" w:cs="Arial"/>
          <w:sz w:val="22"/>
          <w:szCs w:val="22"/>
          <w:lang w:val="en-US"/>
        </w:rPr>
        <w:t xml:space="preserve"> that will focus on</w:t>
      </w:r>
      <w:r w:rsidR="0068064B">
        <w:rPr>
          <w:rFonts w:ascii="Arial" w:eastAsia="Arial" w:hAnsi="Arial" w:cs="Arial"/>
          <w:sz w:val="22"/>
          <w:szCs w:val="22"/>
          <w:lang w:val="en-US"/>
        </w:rPr>
        <w:t xml:space="preserve"> Personal Protective </w:t>
      </w:r>
      <w:r w:rsidR="008567FF">
        <w:rPr>
          <w:rFonts w:ascii="Arial" w:eastAsia="Arial" w:hAnsi="Arial" w:cs="Arial"/>
          <w:sz w:val="22"/>
          <w:szCs w:val="22"/>
          <w:lang w:val="en-US"/>
        </w:rPr>
        <w:t>Equipment</w:t>
      </w:r>
      <w:r w:rsidR="0068064B">
        <w:rPr>
          <w:rFonts w:ascii="Arial" w:eastAsia="Arial" w:hAnsi="Arial" w:cs="Arial"/>
          <w:sz w:val="22"/>
          <w:szCs w:val="22"/>
          <w:lang w:val="en-US"/>
        </w:rPr>
        <w:t xml:space="preserve"> (PPE)</w:t>
      </w:r>
      <w:r w:rsidR="00276749">
        <w:rPr>
          <w:rFonts w:ascii="Arial" w:eastAsia="Arial" w:hAnsi="Arial" w:cs="Arial"/>
          <w:sz w:val="22"/>
          <w:szCs w:val="22"/>
          <w:lang w:val="en-US"/>
        </w:rPr>
        <w:t xml:space="preserve"> and COVID-19 test services with future plan</w:t>
      </w:r>
      <w:r w:rsidR="00C80475">
        <w:rPr>
          <w:rFonts w:ascii="Arial" w:eastAsia="Arial" w:hAnsi="Arial" w:cs="Arial"/>
          <w:sz w:val="22"/>
          <w:szCs w:val="22"/>
          <w:lang w:val="en-US"/>
        </w:rPr>
        <w:t>s</w:t>
      </w:r>
      <w:r w:rsidR="00276749">
        <w:rPr>
          <w:rFonts w:ascii="Arial" w:eastAsia="Arial" w:hAnsi="Arial" w:cs="Arial"/>
          <w:sz w:val="22"/>
          <w:szCs w:val="22"/>
          <w:lang w:val="en-US"/>
        </w:rPr>
        <w:t xml:space="preserve"> to expand to other wellness products like CB</w:t>
      </w:r>
      <w:r w:rsidR="00C80475">
        <w:rPr>
          <w:rFonts w:ascii="Arial" w:eastAsia="Arial" w:hAnsi="Arial" w:cs="Arial"/>
          <w:sz w:val="22"/>
          <w:szCs w:val="22"/>
          <w:lang w:val="en-US"/>
        </w:rPr>
        <w:t>D</w:t>
      </w:r>
      <w:r w:rsidR="008567FF">
        <w:rPr>
          <w:rFonts w:ascii="Arial" w:eastAsia="Arial" w:hAnsi="Arial" w:cs="Arial"/>
          <w:sz w:val="22"/>
          <w:szCs w:val="22"/>
          <w:lang w:val="en-US"/>
        </w:rPr>
        <w:t>,</w:t>
      </w:r>
      <w:r w:rsidR="00390ABC">
        <w:rPr>
          <w:rFonts w:ascii="Arial" w:eastAsia="Arial" w:hAnsi="Arial" w:cs="Arial"/>
          <w:sz w:val="22"/>
          <w:szCs w:val="22"/>
          <w:lang w:val="en-US"/>
        </w:rPr>
        <w:t xml:space="preserve"> </w:t>
      </w:r>
      <w:r w:rsidR="00276749">
        <w:rPr>
          <w:rFonts w:ascii="Arial" w:eastAsia="Arial" w:hAnsi="Arial" w:cs="Arial"/>
          <w:sz w:val="22"/>
          <w:szCs w:val="22"/>
          <w:lang w:val="en-US"/>
        </w:rPr>
        <w:t>Psychedelics</w:t>
      </w:r>
      <w:r w:rsidR="008567FF">
        <w:rPr>
          <w:rFonts w:ascii="Arial" w:eastAsia="Arial" w:hAnsi="Arial" w:cs="Arial"/>
          <w:sz w:val="22"/>
          <w:szCs w:val="22"/>
          <w:lang w:val="en-US"/>
        </w:rPr>
        <w:t xml:space="preserve"> and other </w:t>
      </w:r>
      <w:r w:rsidR="00C80475">
        <w:rPr>
          <w:rFonts w:ascii="Arial" w:eastAsia="Arial" w:hAnsi="Arial" w:cs="Arial"/>
          <w:sz w:val="22"/>
          <w:szCs w:val="22"/>
          <w:lang w:val="en-US"/>
        </w:rPr>
        <w:t xml:space="preserve">wellness </w:t>
      </w:r>
      <w:r w:rsidR="008567FF">
        <w:rPr>
          <w:rFonts w:ascii="Arial" w:eastAsia="Arial" w:hAnsi="Arial" w:cs="Arial"/>
          <w:sz w:val="22"/>
          <w:szCs w:val="22"/>
          <w:lang w:val="en-US"/>
        </w:rPr>
        <w:t>brands</w:t>
      </w:r>
    </w:p>
    <w:p w14:paraId="15DD63BB" w14:textId="571312F9" w:rsidR="00342436" w:rsidRDefault="0068064B" w:rsidP="00F212A5">
      <w:pPr>
        <w:pStyle w:val="NormalWeb"/>
        <w:rPr>
          <w:rFonts w:ascii="Arial" w:hAnsi="Arial" w:cs="Arial"/>
          <w:color w:val="000000"/>
          <w:sz w:val="22"/>
          <w:szCs w:val="22"/>
        </w:rPr>
      </w:pPr>
      <w:r>
        <w:rPr>
          <w:rFonts w:ascii="Arial" w:hAnsi="Arial" w:cs="Arial"/>
          <w:color w:val="000000"/>
          <w:sz w:val="22"/>
          <w:szCs w:val="22"/>
        </w:rPr>
        <w:t xml:space="preserve">Graph </w:t>
      </w:r>
      <w:r w:rsidR="00342436">
        <w:rPr>
          <w:rFonts w:ascii="Arial" w:hAnsi="Arial" w:cs="Arial"/>
          <w:color w:val="000000"/>
          <w:sz w:val="22"/>
          <w:szCs w:val="22"/>
        </w:rPr>
        <w:t xml:space="preserve">President &amp; </w:t>
      </w:r>
      <w:r w:rsidR="002C76B1">
        <w:rPr>
          <w:rFonts w:ascii="Arial" w:hAnsi="Arial" w:cs="Arial"/>
          <w:color w:val="000000"/>
          <w:sz w:val="22"/>
          <w:szCs w:val="22"/>
        </w:rPr>
        <w:t>CEO</w:t>
      </w:r>
      <w:r w:rsidR="00342436">
        <w:rPr>
          <w:rFonts w:ascii="Arial" w:hAnsi="Arial" w:cs="Arial"/>
          <w:color w:val="000000"/>
          <w:sz w:val="22"/>
          <w:szCs w:val="22"/>
        </w:rPr>
        <w:t xml:space="preserve">, Christian Scovenna </w:t>
      </w:r>
      <w:r w:rsidR="00276749">
        <w:rPr>
          <w:rFonts w:ascii="Arial" w:hAnsi="Arial" w:cs="Arial"/>
          <w:color w:val="000000"/>
          <w:sz w:val="22"/>
          <w:szCs w:val="22"/>
        </w:rPr>
        <w:t>commented that</w:t>
      </w:r>
      <w:r w:rsidR="00342436">
        <w:rPr>
          <w:rFonts w:ascii="Arial" w:hAnsi="Arial" w:cs="Arial"/>
          <w:color w:val="000000"/>
          <w:sz w:val="22"/>
          <w:szCs w:val="22"/>
        </w:rPr>
        <w:t xml:space="preserve"> “</w:t>
      </w:r>
      <w:r w:rsidR="009B4780">
        <w:rPr>
          <w:rFonts w:ascii="Arial" w:hAnsi="Arial" w:cs="Arial"/>
          <w:color w:val="000000"/>
          <w:sz w:val="22"/>
          <w:szCs w:val="22"/>
        </w:rPr>
        <w:t>T</w:t>
      </w:r>
      <w:r w:rsidR="00342436">
        <w:rPr>
          <w:rFonts w:ascii="Arial" w:hAnsi="Arial" w:cs="Arial"/>
          <w:color w:val="000000"/>
          <w:sz w:val="22"/>
          <w:szCs w:val="22"/>
        </w:rPr>
        <w:t xml:space="preserve">hese </w:t>
      </w:r>
      <w:r w:rsidR="00BE07A0">
        <w:rPr>
          <w:rFonts w:ascii="Arial" w:hAnsi="Arial" w:cs="Arial"/>
          <w:color w:val="000000"/>
          <w:sz w:val="22"/>
          <w:szCs w:val="22"/>
        </w:rPr>
        <w:t xml:space="preserve">are </w:t>
      </w:r>
      <w:r w:rsidR="00342436">
        <w:rPr>
          <w:rFonts w:ascii="Arial" w:hAnsi="Arial" w:cs="Arial"/>
          <w:color w:val="000000"/>
          <w:sz w:val="22"/>
          <w:szCs w:val="22"/>
        </w:rPr>
        <w:t>exciting time</w:t>
      </w:r>
      <w:r w:rsidR="00EF0650">
        <w:rPr>
          <w:rFonts w:ascii="Arial" w:hAnsi="Arial" w:cs="Arial"/>
          <w:color w:val="000000"/>
          <w:sz w:val="22"/>
          <w:szCs w:val="22"/>
        </w:rPr>
        <w:t>s</w:t>
      </w:r>
      <w:r w:rsidR="00342436">
        <w:rPr>
          <w:rFonts w:ascii="Arial" w:hAnsi="Arial" w:cs="Arial"/>
          <w:color w:val="000000"/>
          <w:sz w:val="22"/>
          <w:szCs w:val="22"/>
        </w:rPr>
        <w:t xml:space="preserve"> for the </w:t>
      </w:r>
      <w:r>
        <w:rPr>
          <w:rFonts w:ascii="Arial" w:hAnsi="Arial" w:cs="Arial"/>
          <w:color w:val="000000"/>
          <w:sz w:val="22"/>
          <w:szCs w:val="22"/>
        </w:rPr>
        <w:t>C</w:t>
      </w:r>
      <w:r w:rsidR="00342436">
        <w:rPr>
          <w:rFonts w:ascii="Arial" w:hAnsi="Arial" w:cs="Arial"/>
          <w:color w:val="000000"/>
          <w:sz w:val="22"/>
          <w:szCs w:val="22"/>
        </w:rPr>
        <w:t xml:space="preserve">ompany and its shareholders, </w:t>
      </w:r>
      <w:r w:rsidR="00BE07A0">
        <w:rPr>
          <w:rFonts w:ascii="Arial" w:hAnsi="Arial" w:cs="Arial"/>
          <w:color w:val="000000"/>
          <w:sz w:val="22"/>
          <w:szCs w:val="22"/>
        </w:rPr>
        <w:t xml:space="preserve">as </w:t>
      </w:r>
      <w:r w:rsidR="00342436">
        <w:rPr>
          <w:rFonts w:ascii="Arial" w:hAnsi="Arial" w:cs="Arial"/>
          <w:color w:val="000000"/>
          <w:sz w:val="22"/>
          <w:szCs w:val="22"/>
        </w:rPr>
        <w:t xml:space="preserve">we are poised to move in </w:t>
      </w:r>
      <w:r w:rsidR="00276749">
        <w:rPr>
          <w:rFonts w:ascii="Arial" w:hAnsi="Arial" w:cs="Arial"/>
          <w:color w:val="000000"/>
          <w:sz w:val="22"/>
          <w:szCs w:val="22"/>
        </w:rPr>
        <w:t>a</w:t>
      </w:r>
      <w:r w:rsidR="00342436">
        <w:rPr>
          <w:rFonts w:ascii="Arial" w:hAnsi="Arial" w:cs="Arial"/>
          <w:color w:val="000000"/>
          <w:sz w:val="22"/>
          <w:szCs w:val="22"/>
        </w:rPr>
        <w:t xml:space="preserve"> direction using our current core technology</w:t>
      </w:r>
      <w:r w:rsidR="00EF0650">
        <w:rPr>
          <w:rFonts w:ascii="Arial" w:hAnsi="Arial" w:cs="Arial"/>
          <w:color w:val="000000"/>
          <w:sz w:val="22"/>
          <w:szCs w:val="22"/>
        </w:rPr>
        <w:t>.</w:t>
      </w:r>
      <w:r w:rsidR="00342436">
        <w:rPr>
          <w:rFonts w:ascii="Arial" w:hAnsi="Arial" w:cs="Arial"/>
          <w:color w:val="000000"/>
          <w:sz w:val="22"/>
          <w:szCs w:val="22"/>
        </w:rPr>
        <w:t xml:space="preserve"> </w:t>
      </w:r>
      <w:r>
        <w:rPr>
          <w:rFonts w:ascii="Arial" w:hAnsi="Arial" w:cs="Arial"/>
          <w:color w:val="000000"/>
          <w:sz w:val="22"/>
          <w:szCs w:val="22"/>
        </w:rPr>
        <w:t>With today’s announcement of our</w:t>
      </w:r>
      <w:r w:rsidR="005C3730">
        <w:rPr>
          <w:rFonts w:ascii="Arial" w:hAnsi="Arial" w:cs="Arial"/>
          <w:color w:val="000000"/>
          <w:sz w:val="22"/>
          <w:szCs w:val="22"/>
        </w:rPr>
        <w:t xml:space="preserve"> </w:t>
      </w:r>
      <w:proofErr w:type="spellStart"/>
      <w:r w:rsidR="005C3730">
        <w:rPr>
          <w:rFonts w:ascii="Arial" w:hAnsi="Arial" w:cs="Arial"/>
          <w:color w:val="000000"/>
          <w:sz w:val="22"/>
          <w:szCs w:val="22"/>
        </w:rPr>
        <w:t>BluStem</w:t>
      </w:r>
      <w:proofErr w:type="spellEnd"/>
      <w:r w:rsidR="00EF0650">
        <w:rPr>
          <w:rFonts w:ascii="Arial" w:hAnsi="Arial" w:cs="Arial"/>
          <w:color w:val="000000"/>
          <w:sz w:val="22"/>
          <w:szCs w:val="22"/>
        </w:rPr>
        <w:t xml:space="preserve"> </w:t>
      </w:r>
      <w:r w:rsidR="005C3730">
        <w:rPr>
          <w:rFonts w:ascii="Arial" w:hAnsi="Arial" w:cs="Arial"/>
          <w:color w:val="000000"/>
          <w:sz w:val="22"/>
          <w:szCs w:val="22"/>
        </w:rPr>
        <w:t>e</w:t>
      </w:r>
      <w:r w:rsidR="00C80475">
        <w:rPr>
          <w:rFonts w:ascii="Arial" w:hAnsi="Arial" w:cs="Arial"/>
          <w:color w:val="000000"/>
          <w:sz w:val="22"/>
          <w:szCs w:val="22"/>
        </w:rPr>
        <w:t>c</w:t>
      </w:r>
      <w:r w:rsidR="00342436">
        <w:rPr>
          <w:rFonts w:ascii="Arial" w:hAnsi="Arial" w:cs="Arial"/>
          <w:color w:val="000000"/>
          <w:sz w:val="22"/>
          <w:szCs w:val="22"/>
        </w:rPr>
        <w:t>ommerce marketplace</w:t>
      </w:r>
      <w:r w:rsidR="00EF0650">
        <w:rPr>
          <w:rFonts w:ascii="Arial" w:hAnsi="Arial" w:cs="Arial"/>
          <w:color w:val="000000"/>
          <w:sz w:val="22"/>
          <w:szCs w:val="22"/>
        </w:rPr>
        <w:t xml:space="preserve">, </w:t>
      </w:r>
      <w:r>
        <w:rPr>
          <w:rFonts w:ascii="Arial" w:hAnsi="Arial" w:cs="Arial"/>
          <w:color w:val="000000"/>
          <w:sz w:val="22"/>
          <w:szCs w:val="22"/>
        </w:rPr>
        <w:t xml:space="preserve">we are pursuing the creation of a </w:t>
      </w:r>
      <w:r w:rsidR="00EF0650">
        <w:rPr>
          <w:rFonts w:ascii="Arial" w:hAnsi="Arial" w:cs="Arial"/>
          <w:color w:val="000000"/>
          <w:sz w:val="22"/>
          <w:szCs w:val="22"/>
        </w:rPr>
        <w:t>revenue model that</w:t>
      </w:r>
      <w:r>
        <w:rPr>
          <w:rFonts w:ascii="Arial" w:hAnsi="Arial" w:cs="Arial"/>
          <w:color w:val="000000"/>
          <w:sz w:val="22"/>
          <w:szCs w:val="22"/>
        </w:rPr>
        <w:t xml:space="preserve"> facilitates both scale and organic growth.” </w:t>
      </w:r>
    </w:p>
    <w:p w14:paraId="5EBCD92C" w14:textId="77777777" w:rsidR="008567FF" w:rsidRPr="00B208B2" w:rsidRDefault="008567FF" w:rsidP="008567FF">
      <w:pPr>
        <w:rPr>
          <w:rFonts w:ascii="Arial" w:eastAsia="Arial" w:hAnsi="Arial" w:cs="Arial"/>
          <w:bCs/>
          <w:sz w:val="22"/>
          <w:szCs w:val="22"/>
        </w:rPr>
      </w:pPr>
      <w:r w:rsidRPr="00B208B2">
        <w:rPr>
          <w:rFonts w:ascii="Arial" w:eastAsia="Arial" w:hAnsi="Arial" w:cs="Arial"/>
          <w:bCs/>
          <w:sz w:val="22"/>
          <w:szCs w:val="22"/>
        </w:rPr>
        <w:t>The Company announces that it has granted 15,828,458 incentive stock options to directors, officers, and consultants. The incentive stock options have an exercise price of $0.05 per share, are valid for a 3-year period from the date of grant and are subject to regulatory approval.</w:t>
      </w:r>
    </w:p>
    <w:p w14:paraId="69BEB3A1" w14:textId="4AD1B3A5" w:rsidR="00D55577" w:rsidRDefault="008567FF" w:rsidP="00DB17D7">
      <w:pPr>
        <w:rPr>
          <w:rFonts w:ascii="Arial" w:eastAsia="Arial" w:hAnsi="Arial" w:cs="Arial"/>
          <w:bCs/>
          <w:sz w:val="22"/>
          <w:szCs w:val="22"/>
        </w:rPr>
      </w:pPr>
      <w:r w:rsidRPr="00B208B2">
        <w:rPr>
          <w:rFonts w:ascii="Arial" w:eastAsia="Arial" w:hAnsi="Arial" w:cs="Arial"/>
          <w:bCs/>
          <w:sz w:val="22"/>
          <w:szCs w:val="22"/>
        </w:rPr>
        <w:t>The Company's Stock Option Plan allows for the issuance of up to 10% of issued and outstanding share capital in the form of incentive stock options. As a result of this grant, the Company has 1</w:t>
      </w:r>
      <w:r w:rsidR="00F90899">
        <w:rPr>
          <w:rFonts w:ascii="Arial" w:eastAsia="Arial" w:hAnsi="Arial" w:cs="Arial"/>
          <w:bCs/>
          <w:sz w:val="22"/>
          <w:szCs w:val="22"/>
        </w:rPr>
        <w:t>4</w:t>
      </w:r>
      <w:r w:rsidRPr="00B208B2">
        <w:rPr>
          <w:rFonts w:ascii="Arial" w:eastAsia="Arial" w:hAnsi="Arial" w:cs="Arial"/>
          <w:bCs/>
          <w:sz w:val="22"/>
          <w:szCs w:val="22"/>
        </w:rPr>
        <w:t xml:space="preserve">,250,000 stock options issued, representing </w:t>
      </w:r>
      <w:r w:rsidR="00F90899">
        <w:rPr>
          <w:rFonts w:ascii="Arial" w:eastAsia="Arial" w:hAnsi="Arial" w:cs="Arial"/>
          <w:bCs/>
          <w:sz w:val="22"/>
          <w:szCs w:val="22"/>
        </w:rPr>
        <w:t>9.2</w:t>
      </w:r>
      <w:r w:rsidRPr="00B208B2">
        <w:rPr>
          <w:rFonts w:ascii="Arial" w:eastAsia="Arial" w:hAnsi="Arial" w:cs="Arial"/>
          <w:bCs/>
          <w:sz w:val="22"/>
          <w:szCs w:val="22"/>
        </w:rPr>
        <w:t>% of the issued and outstanding share capital.</w:t>
      </w:r>
      <w:r w:rsidR="00390ABC">
        <w:rPr>
          <w:rFonts w:ascii="Arial" w:eastAsia="Arial" w:hAnsi="Arial" w:cs="Arial"/>
          <w:bCs/>
          <w:sz w:val="22"/>
          <w:szCs w:val="22"/>
        </w:rPr>
        <w:t xml:space="preserve"> The stock option plan subject to Shareholder approval at upcoming Annual General Meeting (AGM)</w:t>
      </w:r>
    </w:p>
    <w:p w14:paraId="65E03675" w14:textId="77777777" w:rsidR="008567FF" w:rsidRDefault="008567FF" w:rsidP="00DB17D7">
      <w:pPr>
        <w:rPr>
          <w:rFonts w:ascii="Arial" w:eastAsia="Arial" w:hAnsi="Arial" w:cs="Arial"/>
          <w:b/>
          <w:sz w:val="22"/>
          <w:szCs w:val="22"/>
        </w:rPr>
      </w:pPr>
    </w:p>
    <w:p w14:paraId="30D33934" w14:textId="77777777" w:rsidR="00390ABC" w:rsidRDefault="00390ABC" w:rsidP="00DB17D7">
      <w:pPr>
        <w:rPr>
          <w:rFonts w:ascii="Arial" w:eastAsia="Arial" w:hAnsi="Arial" w:cs="Arial"/>
          <w:b/>
          <w:sz w:val="22"/>
          <w:szCs w:val="22"/>
        </w:rPr>
      </w:pPr>
    </w:p>
    <w:p w14:paraId="5023CA26" w14:textId="77777777" w:rsidR="00390ABC" w:rsidRDefault="00390ABC" w:rsidP="00DB17D7">
      <w:pPr>
        <w:rPr>
          <w:rFonts w:ascii="Arial" w:eastAsia="Arial" w:hAnsi="Arial" w:cs="Arial"/>
          <w:b/>
          <w:sz w:val="22"/>
          <w:szCs w:val="22"/>
        </w:rPr>
      </w:pPr>
    </w:p>
    <w:p w14:paraId="3F72081B" w14:textId="77777777" w:rsidR="00390ABC" w:rsidRDefault="00390ABC" w:rsidP="00DB17D7">
      <w:pPr>
        <w:rPr>
          <w:rFonts w:ascii="Arial" w:eastAsia="Arial" w:hAnsi="Arial" w:cs="Arial"/>
          <w:b/>
          <w:sz w:val="22"/>
          <w:szCs w:val="22"/>
        </w:rPr>
      </w:pPr>
    </w:p>
    <w:p w14:paraId="2AA602DA" w14:textId="77777777" w:rsidR="00F90899" w:rsidRDefault="00F90899" w:rsidP="00DB17D7">
      <w:pPr>
        <w:rPr>
          <w:rFonts w:ascii="Arial" w:eastAsia="Arial" w:hAnsi="Arial" w:cs="Arial"/>
          <w:b/>
          <w:sz w:val="22"/>
          <w:szCs w:val="22"/>
        </w:rPr>
      </w:pPr>
    </w:p>
    <w:p w14:paraId="10DD499A" w14:textId="69E5A98A" w:rsidR="00EC7CDA" w:rsidRDefault="008D140D" w:rsidP="00DB17D7">
      <w:pPr>
        <w:rPr>
          <w:rFonts w:ascii="Arial" w:eastAsia="Arial" w:hAnsi="Arial" w:cs="Arial"/>
          <w:b/>
          <w:sz w:val="22"/>
          <w:szCs w:val="22"/>
        </w:rPr>
      </w:pPr>
      <w:r>
        <w:rPr>
          <w:rFonts w:ascii="Arial" w:eastAsia="Arial" w:hAnsi="Arial" w:cs="Arial"/>
          <w:b/>
          <w:sz w:val="22"/>
          <w:szCs w:val="22"/>
        </w:rPr>
        <w:t xml:space="preserve">About Graph Blockchain Inc. </w:t>
      </w:r>
      <w:r w:rsidR="00882ED7">
        <w:rPr>
          <w:rFonts w:ascii="Arial" w:eastAsia="Arial" w:hAnsi="Arial" w:cs="Arial"/>
          <w:b/>
          <w:sz w:val="22"/>
          <w:szCs w:val="22"/>
        </w:rPr>
        <w:t xml:space="preserve"> </w:t>
      </w:r>
    </w:p>
    <w:p w14:paraId="145D4E86" w14:textId="77777777" w:rsidR="00EC7CDA" w:rsidRDefault="00EC7CDA">
      <w:pPr>
        <w:jc w:val="both"/>
        <w:rPr>
          <w:rFonts w:ascii="Arial" w:eastAsia="Arial" w:hAnsi="Arial" w:cs="Arial"/>
          <w:b/>
          <w:sz w:val="22"/>
          <w:szCs w:val="22"/>
        </w:rPr>
      </w:pPr>
    </w:p>
    <w:p w14:paraId="5A9A1949" w14:textId="29F4F554" w:rsidR="00EC7CDA" w:rsidRDefault="008D140D">
      <w:pPr>
        <w:jc w:val="both"/>
        <w:rPr>
          <w:rFonts w:ascii="Arial" w:eastAsia="Arial" w:hAnsi="Arial" w:cs="Arial"/>
          <w:sz w:val="22"/>
          <w:szCs w:val="22"/>
        </w:rPr>
      </w:pPr>
      <w:r>
        <w:rPr>
          <w:rFonts w:ascii="Arial" w:eastAsia="Arial" w:hAnsi="Arial" w:cs="Arial"/>
          <w:sz w:val="22"/>
          <w:szCs w:val="22"/>
        </w:rPr>
        <w:t>The Company develops leading-edge private blockchain business intelligence and data management solutions</w:t>
      </w:r>
      <w:r w:rsidR="00A429D2">
        <w:rPr>
          <w:rFonts w:ascii="Arial" w:eastAsia="Arial" w:hAnsi="Arial" w:cs="Arial"/>
          <w:sz w:val="22"/>
          <w:szCs w:val="22"/>
        </w:rPr>
        <w:t xml:space="preserve"> that it will implement into a blockchain supported e-commerce marketplace for the sale of psychedelic and ancillary products in legal jurisdictions. </w:t>
      </w:r>
    </w:p>
    <w:p w14:paraId="11E5B41F" w14:textId="77777777" w:rsidR="00DB17D7" w:rsidRDefault="00DB17D7">
      <w:pPr>
        <w:jc w:val="both"/>
        <w:rPr>
          <w:rFonts w:ascii="Arial" w:eastAsia="Arial" w:hAnsi="Arial" w:cs="Arial"/>
          <w:sz w:val="22"/>
          <w:szCs w:val="22"/>
        </w:rPr>
      </w:pPr>
    </w:p>
    <w:p w14:paraId="5AE361A3" w14:textId="356B0D78" w:rsidR="00980C25" w:rsidRDefault="008D140D">
      <w:pPr>
        <w:jc w:val="both"/>
        <w:rPr>
          <w:rFonts w:ascii="Arial" w:eastAsia="Arial" w:hAnsi="Arial" w:cs="Arial"/>
          <w:sz w:val="22"/>
          <w:szCs w:val="22"/>
        </w:rPr>
      </w:pPr>
      <w:r>
        <w:rPr>
          <w:rFonts w:ascii="Arial" w:eastAsia="Arial" w:hAnsi="Arial" w:cs="Arial"/>
          <w:sz w:val="22"/>
          <w:szCs w:val="22"/>
        </w:rPr>
        <w:t>Additional Information on the Company</w:t>
      </w:r>
      <w:r w:rsidR="00980C25">
        <w:rPr>
          <w:rFonts w:ascii="Arial" w:eastAsia="Arial" w:hAnsi="Arial" w:cs="Arial"/>
          <w:sz w:val="22"/>
          <w:szCs w:val="22"/>
        </w:rPr>
        <w:t xml:space="preserve"> &amp; </w:t>
      </w:r>
      <w:r w:rsidR="00390ABC">
        <w:rPr>
          <w:rFonts w:ascii="Arial" w:eastAsia="Arial" w:hAnsi="Arial" w:cs="Arial"/>
          <w:sz w:val="22"/>
          <w:szCs w:val="22"/>
        </w:rPr>
        <w:t>eC</w:t>
      </w:r>
      <w:r w:rsidR="00980C25">
        <w:rPr>
          <w:rFonts w:ascii="Arial" w:eastAsia="Arial" w:hAnsi="Arial" w:cs="Arial"/>
          <w:sz w:val="22"/>
          <w:szCs w:val="22"/>
        </w:rPr>
        <w:t>ommerce Marketplace</w:t>
      </w:r>
      <w:r>
        <w:rPr>
          <w:rFonts w:ascii="Arial" w:eastAsia="Arial" w:hAnsi="Arial" w:cs="Arial"/>
          <w:sz w:val="22"/>
          <w:szCs w:val="22"/>
        </w:rPr>
        <w:t xml:space="preserve"> is available at: </w:t>
      </w:r>
    </w:p>
    <w:p w14:paraId="64C8DE9B" w14:textId="0779E85E" w:rsidR="00EC7CDA" w:rsidRDefault="00D46EB5">
      <w:pPr>
        <w:jc w:val="both"/>
        <w:rPr>
          <w:rFonts w:ascii="Arial" w:eastAsia="Arial" w:hAnsi="Arial" w:cs="Arial"/>
          <w:color w:val="0000FF"/>
          <w:sz w:val="22"/>
          <w:szCs w:val="22"/>
          <w:u w:val="single"/>
        </w:rPr>
      </w:pPr>
      <w:hyperlink r:id="rId10" w:history="1">
        <w:r w:rsidR="00980C25" w:rsidRPr="008C1DF8">
          <w:rPr>
            <w:rStyle w:val="Hyperlink"/>
            <w:rFonts w:ascii="Arial" w:eastAsia="Arial" w:hAnsi="Arial" w:cs="Arial"/>
            <w:sz w:val="22"/>
            <w:szCs w:val="22"/>
          </w:rPr>
          <w:t>www.graphblockchain.com</w:t>
        </w:r>
      </w:hyperlink>
      <w:r w:rsidR="00980C25">
        <w:rPr>
          <w:rFonts w:ascii="Arial" w:eastAsia="Arial" w:hAnsi="Arial" w:cs="Arial"/>
          <w:color w:val="0000FF"/>
          <w:sz w:val="22"/>
          <w:szCs w:val="22"/>
          <w:u w:val="single"/>
        </w:rPr>
        <w:t xml:space="preserve">  </w:t>
      </w:r>
    </w:p>
    <w:p w14:paraId="6AD40B7A" w14:textId="1B221081" w:rsidR="00980C25" w:rsidRDefault="00980C25">
      <w:pPr>
        <w:jc w:val="both"/>
        <w:rPr>
          <w:rFonts w:ascii="Arial" w:eastAsia="Arial" w:hAnsi="Arial" w:cs="Arial"/>
          <w:color w:val="0000FF"/>
          <w:sz w:val="22"/>
          <w:szCs w:val="22"/>
        </w:rPr>
      </w:pPr>
      <w:r>
        <w:rPr>
          <w:rFonts w:ascii="Arial" w:eastAsia="Arial" w:hAnsi="Arial" w:cs="Arial"/>
          <w:color w:val="0000FF"/>
          <w:sz w:val="22"/>
          <w:szCs w:val="22"/>
          <w:u w:val="single"/>
        </w:rPr>
        <w:t>www.BluStem.com</w:t>
      </w:r>
    </w:p>
    <w:p w14:paraId="2EDF2B87" w14:textId="77777777" w:rsidR="00B15562" w:rsidRDefault="00B15562">
      <w:pPr>
        <w:jc w:val="both"/>
        <w:rPr>
          <w:rFonts w:ascii="Arial" w:eastAsia="Arial" w:hAnsi="Arial" w:cs="Arial"/>
          <w:color w:val="0000FF"/>
          <w:sz w:val="22"/>
          <w:szCs w:val="22"/>
        </w:rPr>
      </w:pPr>
    </w:p>
    <w:p w14:paraId="6756B533" w14:textId="77777777" w:rsidR="00EC7CDA" w:rsidRDefault="008D140D">
      <w:pPr>
        <w:jc w:val="both"/>
        <w:rPr>
          <w:rFonts w:ascii="Arial" w:eastAsia="Arial" w:hAnsi="Arial" w:cs="Arial"/>
          <w:b/>
          <w:sz w:val="22"/>
          <w:szCs w:val="22"/>
        </w:rPr>
      </w:pPr>
      <w:r>
        <w:rPr>
          <w:rFonts w:ascii="Arial" w:eastAsia="Arial" w:hAnsi="Arial" w:cs="Arial"/>
          <w:b/>
          <w:sz w:val="22"/>
          <w:szCs w:val="22"/>
        </w:rPr>
        <w:t xml:space="preserve">For further information, please contact: </w:t>
      </w:r>
    </w:p>
    <w:p w14:paraId="0EC3A7AB" w14:textId="77777777" w:rsidR="00803A4F" w:rsidRDefault="00803A4F" w:rsidP="00803A4F">
      <w:pPr>
        <w:jc w:val="both"/>
        <w:rPr>
          <w:rFonts w:ascii="Arial" w:eastAsia="Arial" w:hAnsi="Arial" w:cs="Arial"/>
          <w:b/>
          <w:sz w:val="22"/>
          <w:szCs w:val="22"/>
        </w:rPr>
      </w:pPr>
      <w:bookmarkStart w:id="1" w:name="_Hlk39395702"/>
    </w:p>
    <w:p w14:paraId="03040E1C" w14:textId="7280F1BB" w:rsidR="00803A4F" w:rsidRDefault="00803A4F" w:rsidP="00803A4F">
      <w:pPr>
        <w:jc w:val="both"/>
        <w:rPr>
          <w:rFonts w:ascii="Arial" w:eastAsia="Arial" w:hAnsi="Arial" w:cs="Arial"/>
          <w:bCs/>
          <w:sz w:val="22"/>
          <w:szCs w:val="22"/>
        </w:rPr>
      </w:pPr>
      <w:r>
        <w:rPr>
          <w:rFonts w:ascii="Arial" w:eastAsia="Arial" w:hAnsi="Arial" w:cs="Arial"/>
          <w:bCs/>
          <w:sz w:val="22"/>
          <w:szCs w:val="22"/>
        </w:rPr>
        <w:t>Christian Scovenna – President &amp; C</w:t>
      </w:r>
      <w:r w:rsidR="00980C25">
        <w:rPr>
          <w:rFonts w:ascii="Arial" w:eastAsia="Arial" w:hAnsi="Arial" w:cs="Arial"/>
          <w:bCs/>
          <w:sz w:val="22"/>
          <w:szCs w:val="22"/>
        </w:rPr>
        <w:t>EO</w:t>
      </w:r>
    </w:p>
    <w:p w14:paraId="4D9E0A7C" w14:textId="77777777" w:rsidR="00803A4F" w:rsidRDefault="00803A4F" w:rsidP="00803A4F">
      <w:pPr>
        <w:jc w:val="both"/>
        <w:rPr>
          <w:rFonts w:ascii="Arial" w:eastAsia="Arial" w:hAnsi="Arial" w:cs="Arial"/>
          <w:bCs/>
          <w:sz w:val="22"/>
          <w:szCs w:val="22"/>
        </w:rPr>
      </w:pPr>
      <w:r>
        <w:rPr>
          <w:rFonts w:ascii="Arial" w:eastAsia="Arial" w:hAnsi="Arial" w:cs="Arial"/>
          <w:bCs/>
          <w:sz w:val="22"/>
          <w:szCs w:val="22"/>
        </w:rPr>
        <w:t>Phone: (416) 453-4708</w:t>
      </w:r>
    </w:p>
    <w:p w14:paraId="0A3102AA" w14:textId="45261AB7" w:rsidR="00707523" w:rsidRPr="00803A4F" w:rsidRDefault="00803A4F">
      <w:pPr>
        <w:jc w:val="both"/>
        <w:rPr>
          <w:rFonts w:ascii="Arial" w:eastAsia="Arial" w:hAnsi="Arial" w:cs="Arial"/>
          <w:bCs/>
          <w:sz w:val="22"/>
          <w:szCs w:val="22"/>
        </w:rPr>
      </w:pPr>
      <w:r>
        <w:rPr>
          <w:rFonts w:ascii="Arial" w:eastAsia="Arial" w:hAnsi="Arial" w:cs="Arial"/>
          <w:bCs/>
          <w:sz w:val="22"/>
          <w:szCs w:val="22"/>
        </w:rPr>
        <w:t xml:space="preserve">Email: </w:t>
      </w:r>
      <w:hyperlink r:id="rId11" w:history="1">
        <w:r w:rsidRPr="009C0B36">
          <w:rPr>
            <w:rStyle w:val="Hyperlink"/>
            <w:rFonts w:ascii="Arial" w:eastAsia="Arial" w:hAnsi="Arial" w:cs="Arial"/>
            <w:bCs/>
            <w:sz w:val="22"/>
            <w:szCs w:val="22"/>
          </w:rPr>
          <w:t>cscovenna@graphblockchain.com</w:t>
        </w:r>
      </w:hyperlink>
    </w:p>
    <w:bookmarkEnd w:id="1"/>
    <w:p w14:paraId="4E68E80C" w14:textId="77777777" w:rsidR="00707523" w:rsidRDefault="00707523">
      <w:pPr>
        <w:jc w:val="both"/>
        <w:rPr>
          <w:rFonts w:ascii="Arial" w:eastAsia="Arial" w:hAnsi="Arial" w:cs="Arial"/>
          <w:b/>
          <w:sz w:val="22"/>
          <w:szCs w:val="22"/>
        </w:rPr>
      </w:pPr>
    </w:p>
    <w:p w14:paraId="242FE34F" w14:textId="7539AE4A" w:rsidR="00EC7CDA" w:rsidRDefault="008D140D">
      <w:pPr>
        <w:jc w:val="both"/>
        <w:rPr>
          <w:rFonts w:ascii="Arial" w:eastAsia="Arial" w:hAnsi="Arial" w:cs="Arial"/>
          <w:b/>
          <w:sz w:val="22"/>
          <w:szCs w:val="22"/>
        </w:rPr>
      </w:pPr>
      <w:r>
        <w:rPr>
          <w:rFonts w:ascii="Arial" w:eastAsia="Arial" w:hAnsi="Arial" w:cs="Arial"/>
          <w:b/>
          <w:sz w:val="22"/>
          <w:szCs w:val="22"/>
        </w:rPr>
        <w:t xml:space="preserve">Forward Looking Statements </w:t>
      </w:r>
    </w:p>
    <w:p w14:paraId="5C3007D8" w14:textId="77777777" w:rsidR="00EC7CDA" w:rsidRDefault="00EC7CDA">
      <w:pPr>
        <w:jc w:val="both"/>
        <w:rPr>
          <w:rFonts w:ascii="Arial" w:eastAsia="Arial" w:hAnsi="Arial" w:cs="Arial"/>
          <w:sz w:val="22"/>
          <w:szCs w:val="22"/>
        </w:rPr>
      </w:pPr>
    </w:p>
    <w:p w14:paraId="39A9C183" w14:textId="15328CC6" w:rsidR="00EC7CDA" w:rsidRDefault="008D140D">
      <w:pPr>
        <w:jc w:val="both"/>
        <w:rPr>
          <w:rFonts w:ascii="Arial" w:eastAsia="Arial" w:hAnsi="Arial" w:cs="Arial"/>
          <w:sz w:val="22"/>
          <w:szCs w:val="22"/>
        </w:rPr>
      </w:pPr>
      <w:r>
        <w:rPr>
          <w:rFonts w:ascii="Arial" w:eastAsia="Arial" w:hAnsi="Arial" w:cs="Arial"/>
          <w:sz w:val="22"/>
          <w:szCs w:val="22"/>
        </w:rPr>
        <w:t>This news release contains "forward-looking</w:t>
      </w:r>
      <w:r w:rsidR="00FA38F8">
        <w:rPr>
          <w:rFonts w:ascii="Arial" w:eastAsia="Arial" w:hAnsi="Arial" w:cs="Arial"/>
          <w:sz w:val="22"/>
          <w:szCs w:val="22"/>
        </w:rPr>
        <w:t xml:space="preserve"> </w:t>
      </w:r>
      <w:r>
        <w:rPr>
          <w:rFonts w:ascii="Arial" w:eastAsia="Arial" w:hAnsi="Arial" w:cs="Arial"/>
          <w:sz w:val="22"/>
          <w:szCs w:val="22"/>
        </w:rPr>
        <w:t>statements" within the meaning of applicable securities laws. All statements contained herein</w:t>
      </w:r>
      <w:r w:rsidR="00FA38F8">
        <w:rPr>
          <w:rFonts w:ascii="Arial" w:eastAsia="Arial" w:hAnsi="Arial" w:cs="Arial"/>
          <w:sz w:val="22"/>
          <w:szCs w:val="22"/>
        </w:rPr>
        <w:t xml:space="preserve"> </w:t>
      </w:r>
      <w:r>
        <w:rPr>
          <w:rFonts w:ascii="Arial" w:eastAsia="Arial" w:hAnsi="Arial" w:cs="Arial"/>
          <w:sz w:val="22"/>
          <w:szCs w:val="22"/>
        </w:rPr>
        <w:t xml:space="preserve">that are not clearly historical in nature may constitute forward-looking statements. In some cases, forward-looking statements can be identified by words or phrases such as "may", "will", "expect", "likely", "should", "would", "plan", "anticipate", "intend", "potential", "proposed", "estimate", "believe" or the negative of these terms, or other similar words, expressions and grammatical variations thereof, or statements that certain events or conditions "may" or "will" happen, or by discussions of strategy. Readers are cautioned to consider these and other factors, </w:t>
      </w:r>
      <w:proofErr w:type="gramStart"/>
      <w:r>
        <w:rPr>
          <w:rFonts w:ascii="Arial" w:eastAsia="Arial" w:hAnsi="Arial" w:cs="Arial"/>
          <w:sz w:val="22"/>
          <w:szCs w:val="22"/>
        </w:rPr>
        <w:t>uncertainties</w:t>
      </w:r>
      <w:proofErr w:type="gramEnd"/>
      <w:r>
        <w:rPr>
          <w:rFonts w:ascii="Arial" w:eastAsia="Arial" w:hAnsi="Arial" w:cs="Arial"/>
          <w:sz w:val="22"/>
          <w:szCs w:val="22"/>
        </w:rPr>
        <w:t xml:space="preserve"> and potential events carefully and not to put undue reliance on forward-looking statements. Such statements may prove to be incorrect and actual results may differ materially from those anticipated. </w:t>
      </w:r>
    </w:p>
    <w:p w14:paraId="4071827A" w14:textId="77777777" w:rsidR="00EC7CDA" w:rsidRDefault="00EC7CDA">
      <w:pPr>
        <w:jc w:val="both"/>
        <w:rPr>
          <w:rFonts w:ascii="Arial" w:eastAsia="Arial" w:hAnsi="Arial" w:cs="Arial"/>
          <w:sz w:val="22"/>
          <w:szCs w:val="22"/>
        </w:rPr>
      </w:pPr>
    </w:p>
    <w:p w14:paraId="5DA74B86" w14:textId="77777777" w:rsidR="00EC7CDA" w:rsidRDefault="008D140D">
      <w:pPr>
        <w:jc w:val="both"/>
        <w:rPr>
          <w:rFonts w:ascii="Arial" w:eastAsia="Arial" w:hAnsi="Arial" w:cs="Arial"/>
          <w:sz w:val="22"/>
          <w:szCs w:val="22"/>
        </w:rPr>
      </w:pPr>
      <w:r>
        <w:rPr>
          <w:rFonts w:ascii="Arial" w:eastAsia="Arial" w:hAnsi="Arial" w:cs="Arial"/>
          <w:sz w:val="22"/>
          <w:szCs w:val="22"/>
        </w:rPr>
        <w:t>Forward-looking statements contained in this news release are expressly qualified by this cautionary statement and reflect the Company’s expectations as of the date hereof and are subject to change thereafter. The Company undertakes no obligation to update or revise any forward-looking statements, whether as a result of new information, estimates or opinions, future events or results or otherwise or to explain any material difference between subsequent actual events and such forward-looking information, except as required by applicable law.</w:t>
      </w:r>
    </w:p>
    <w:sectPr w:rsidR="00EC7CDA">
      <w:headerReference w:type="default" r:id="rId12"/>
      <w:footerReference w:type="even" r:id="rId13"/>
      <w:footerReference w:type="default" r:id="rId14"/>
      <w:footerReference w:type="first" r:id="rId15"/>
      <w:pgSz w:w="12240" w:h="15840"/>
      <w:pgMar w:top="1152" w:right="1440" w:bottom="864" w:left="1440" w:header="57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CCFD3" w14:textId="77777777" w:rsidR="00D46EB5" w:rsidRDefault="00D46EB5">
      <w:r>
        <w:separator/>
      </w:r>
    </w:p>
  </w:endnote>
  <w:endnote w:type="continuationSeparator" w:id="0">
    <w:p w14:paraId="21ACACFA" w14:textId="77777777" w:rsidR="00D46EB5" w:rsidRDefault="00D4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AA6" w14:textId="77777777" w:rsidR="002D48B6" w:rsidRDefault="002D48B6">
    <w:pPr>
      <w:pBdr>
        <w:top w:val="nil"/>
        <w:left w:val="nil"/>
        <w:bottom w:val="nil"/>
        <w:right w:val="nil"/>
        <w:between w:val="nil"/>
      </w:pBdr>
      <w:tabs>
        <w:tab w:val="center" w:pos="4680"/>
        <w:tab w:val="right" w:pos="9360"/>
      </w:tabs>
      <w:rPr>
        <w:color w:val="000000"/>
      </w:rPr>
    </w:pPr>
    <w:r>
      <w:rPr>
        <w:color w:val="000000"/>
      </w:rPr>
      <w:t xml:space="preserve"> </w:t>
    </w:r>
  </w:p>
  <w:p w14:paraId="745D7FC8" w14:textId="77777777" w:rsidR="002D48B6" w:rsidRDefault="002D48B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1F42" w14:textId="77777777" w:rsidR="002D48B6" w:rsidRDefault="002D48B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FA6C" w14:textId="77777777" w:rsidR="002D48B6" w:rsidRDefault="002D48B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00F5" w14:textId="77777777" w:rsidR="00D46EB5" w:rsidRDefault="00D46EB5">
      <w:r>
        <w:separator/>
      </w:r>
    </w:p>
  </w:footnote>
  <w:footnote w:type="continuationSeparator" w:id="0">
    <w:p w14:paraId="589D8024" w14:textId="77777777" w:rsidR="00D46EB5" w:rsidRDefault="00D4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0219" w14:textId="1703F726" w:rsidR="002D48B6" w:rsidRDefault="002D48B6">
    <w:pPr>
      <w:pBdr>
        <w:top w:val="nil"/>
        <w:left w:val="nil"/>
        <w:bottom w:val="nil"/>
        <w:right w:val="nil"/>
        <w:between w:val="nil"/>
      </w:pBdr>
      <w:tabs>
        <w:tab w:val="center" w:pos="4680"/>
        <w:tab w:val="right" w:pos="9360"/>
      </w:tabs>
      <w:rPr>
        <w:color w:val="000000"/>
        <w:sz w:val="18"/>
        <w:szCs w:val="18"/>
      </w:rPr>
    </w:pPr>
    <w:r>
      <w:rPr>
        <w:color w:val="000000"/>
      </w:rPr>
      <w:tab/>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B630F"/>
    <w:multiLevelType w:val="hybridMultilevel"/>
    <w:tmpl w:val="148A3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4C6709"/>
    <w:multiLevelType w:val="hybridMultilevel"/>
    <w:tmpl w:val="5008AEB6"/>
    <w:lvl w:ilvl="0" w:tplc="BFE40014">
      <w:start w:val="2017"/>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6D5E63"/>
    <w:multiLevelType w:val="hybridMultilevel"/>
    <w:tmpl w:val="8ABE2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A"/>
    <w:rsid w:val="00007C76"/>
    <w:rsid w:val="0001621F"/>
    <w:rsid w:val="00022656"/>
    <w:rsid w:val="000406B5"/>
    <w:rsid w:val="000907B4"/>
    <w:rsid w:val="000B0FE6"/>
    <w:rsid w:val="000E5C6D"/>
    <w:rsid w:val="000E7D77"/>
    <w:rsid w:val="000E7DCD"/>
    <w:rsid w:val="000F4679"/>
    <w:rsid w:val="00121A29"/>
    <w:rsid w:val="00152E71"/>
    <w:rsid w:val="00195773"/>
    <w:rsid w:val="00196F20"/>
    <w:rsid w:val="001C1444"/>
    <w:rsid w:val="001C3008"/>
    <w:rsid w:val="001D4A9D"/>
    <w:rsid w:val="001E20A0"/>
    <w:rsid w:val="001E727E"/>
    <w:rsid w:val="001F107C"/>
    <w:rsid w:val="001F5A7F"/>
    <w:rsid w:val="00234226"/>
    <w:rsid w:val="00235960"/>
    <w:rsid w:val="00260DF3"/>
    <w:rsid w:val="00276749"/>
    <w:rsid w:val="002942D3"/>
    <w:rsid w:val="00295742"/>
    <w:rsid w:val="002B1400"/>
    <w:rsid w:val="002B7C49"/>
    <w:rsid w:val="002C76B1"/>
    <w:rsid w:val="002D48B6"/>
    <w:rsid w:val="002F697A"/>
    <w:rsid w:val="003024AA"/>
    <w:rsid w:val="00314C81"/>
    <w:rsid w:val="00342436"/>
    <w:rsid w:val="00390ABC"/>
    <w:rsid w:val="00393A75"/>
    <w:rsid w:val="00396659"/>
    <w:rsid w:val="003A54E2"/>
    <w:rsid w:val="003B014E"/>
    <w:rsid w:val="003D3F89"/>
    <w:rsid w:val="00416115"/>
    <w:rsid w:val="00421681"/>
    <w:rsid w:val="00426715"/>
    <w:rsid w:val="00430B8C"/>
    <w:rsid w:val="00441B04"/>
    <w:rsid w:val="00452081"/>
    <w:rsid w:val="0046020E"/>
    <w:rsid w:val="00480256"/>
    <w:rsid w:val="004953B6"/>
    <w:rsid w:val="004B4E76"/>
    <w:rsid w:val="004E065E"/>
    <w:rsid w:val="004E1298"/>
    <w:rsid w:val="004F1373"/>
    <w:rsid w:val="00500F50"/>
    <w:rsid w:val="00527EDE"/>
    <w:rsid w:val="00530873"/>
    <w:rsid w:val="00543EBE"/>
    <w:rsid w:val="00560329"/>
    <w:rsid w:val="00570DE8"/>
    <w:rsid w:val="005741F7"/>
    <w:rsid w:val="005A1F42"/>
    <w:rsid w:val="005C1591"/>
    <w:rsid w:val="005C3730"/>
    <w:rsid w:val="005E03BE"/>
    <w:rsid w:val="00606BA1"/>
    <w:rsid w:val="00633259"/>
    <w:rsid w:val="00652F49"/>
    <w:rsid w:val="00657D73"/>
    <w:rsid w:val="00664422"/>
    <w:rsid w:val="00667418"/>
    <w:rsid w:val="006711A8"/>
    <w:rsid w:val="0068064B"/>
    <w:rsid w:val="00694F40"/>
    <w:rsid w:val="006A51BC"/>
    <w:rsid w:val="006B27B1"/>
    <w:rsid w:val="006C176A"/>
    <w:rsid w:val="006F7D93"/>
    <w:rsid w:val="00707523"/>
    <w:rsid w:val="00725DA4"/>
    <w:rsid w:val="00740D60"/>
    <w:rsid w:val="00747F09"/>
    <w:rsid w:val="007544DB"/>
    <w:rsid w:val="0077684A"/>
    <w:rsid w:val="007A17B1"/>
    <w:rsid w:val="007A37F0"/>
    <w:rsid w:val="007B1CC7"/>
    <w:rsid w:val="00803A4F"/>
    <w:rsid w:val="00827860"/>
    <w:rsid w:val="00845387"/>
    <w:rsid w:val="008512A1"/>
    <w:rsid w:val="008567FF"/>
    <w:rsid w:val="00882ED7"/>
    <w:rsid w:val="008930E1"/>
    <w:rsid w:val="008D140D"/>
    <w:rsid w:val="00952536"/>
    <w:rsid w:val="00976BDA"/>
    <w:rsid w:val="00980C25"/>
    <w:rsid w:val="00991EEB"/>
    <w:rsid w:val="009A411B"/>
    <w:rsid w:val="009B4780"/>
    <w:rsid w:val="009B6A2C"/>
    <w:rsid w:val="009D0397"/>
    <w:rsid w:val="009E54B8"/>
    <w:rsid w:val="00A10BD5"/>
    <w:rsid w:val="00A217EB"/>
    <w:rsid w:val="00A313A5"/>
    <w:rsid w:val="00A34B04"/>
    <w:rsid w:val="00A429D2"/>
    <w:rsid w:val="00A47587"/>
    <w:rsid w:val="00A717B9"/>
    <w:rsid w:val="00AA02ED"/>
    <w:rsid w:val="00AA23DF"/>
    <w:rsid w:val="00AD71C8"/>
    <w:rsid w:val="00B028B3"/>
    <w:rsid w:val="00B15562"/>
    <w:rsid w:val="00B262F4"/>
    <w:rsid w:val="00B32B11"/>
    <w:rsid w:val="00B403F1"/>
    <w:rsid w:val="00B9535E"/>
    <w:rsid w:val="00BE07A0"/>
    <w:rsid w:val="00C04384"/>
    <w:rsid w:val="00C14DDC"/>
    <w:rsid w:val="00C33B5B"/>
    <w:rsid w:val="00C56379"/>
    <w:rsid w:val="00C6452C"/>
    <w:rsid w:val="00C67AAF"/>
    <w:rsid w:val="00C80475"/>
    <w:rsid w:val="00CA7AE3"/>
    <w:rsid w:val="00CF668B"/>
    <w:rsid w:val="00CF70A5"/>
    <w:rsid w:val="00D1522C"/>
    <w:rsid w:val="00D21F41"/>
    <w:rsid w:val="00D46EB5"/>
    <w:rsid w:val="00D55577"/>
    <w:rsid w:val="00D63B23"/>
    <w:rsid w:val="00D741AB"/>
    <w:rsid w:val="00DB17D7"/>
    <w:rsid w:val="00E11399"/>
    <w:rsid w:val="00E13FC4"/>
    <w:rsid w:val="00E14F98"/>
    <w:rsid w:val="00E15307"/>
    <w:rsid w:val="00E54839"/>
    <w:rsid w:val="00E656B4"/>
    <w:rsid w:val="00E66630"/>
    <w:rsid w:val="00EC7CDA"/>
    <w:rsid w:val="00EE6CAC"/>
    <w:rsid w:val="00EF0650"/>
    <w:rsid w:val="00EF3B21"/>
    <w:rsid w:val="00F0343B"/>
    <w:rsid w:val="00F1412C"/>
    <w:rsid w:val="00F14683"/>
    <w:rsid w:val="00F16A75"/>
    <w:rsid w:val="00F212A5"/>
    <w:rsid w:val="00F535CA"/>
    <w:rsid w:val="00F83FE1"/>
    <w:rsid w:val="00F90899"/>
    <w:rsid w:val="00FA38F8"/>
    <w:rsid w:val="00FB38EB"/>
    <w:rsid w:val="00FC0038"/>
    <w:rsid w:val="00FC71CE"/>
    <w:rsid w:val="00FE12E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897B"/>
  <w15:docId w15:val="{ADA9AF3D-1469-4F69-9224-D89DE0EB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656B4"/>
    <w:pPr>
      <w:spacing w:before="100" w:beforeAutospacing="1" w:after="100" w:afterAutospacing="1"/>
    </w:pPr>
  </w:style>
  <w:style w:type="paragraph" w:styleId="BalloonText">
    <w:name w:val="Balloon Text"/>
    <w:basedOn w:val="Normal"/>
    <w:link w:val="BalloonTextChar"/>
    <w:uiPriority w:val="99"/>
    <w:semiHidden/>
    <w:unhideWhenUsed/>
    <w:rsid w:val="001C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08"/>
    <w:rPr>
      <w:rFonts w:ascii="Segoe UI" w:hAnsi="Segoe UI" w:cs="Segoe UI"/>
      <w:sz w:val="18"/>
      <w:szCs w:val="18"/>
    </w:rPr>
  </w:style>
  <w:style w:type="character" w:styleId="Strong">
    <w:name w:val="Strong"/>
    <w:basedOn w:val="DefaultParagraphFont"/>
    <w:uiPriority w:val="22"/>
    <w:qFormat/>
    <w:rsid w:val="00260DF3"/>
    <w:rPr>
      <w:b/>
      <w:bCs/>
    </w:rPr>
  </w:style>
  <w:style w:type="character" w:styleId="Hyperlink">
    <w:name w:val="Hyperlink"/>
    <w:basedOn w:val="DefaultParagraphFont"/>
    <w:uiPriority w:val="99"/>
    <w:unhideWhenUsed/>
    <w:rsid w:val="008512A1"/>
    <w:rPr>
      <w:color w:val="0000FF" w:themeColor="hyperlink"/>
      <w:u w:val="single"/>
    </w:rPr>
  </w:style>
  <w:style w:type="character" w:styleId="UnresolvedMention">
    <w:name w:val="Unresolved Mention"/>
    <w:basedOn w:val="DefaultParagraphFont"/>
    <w:uiPriority w:val="99"/>
    <w:semiHidden/>
    <w:unhideWhenUsed/>
    <w:rsid w:val="008512A1"/>
    <w:rPr>
      <w:color w:val="605E5C"/>
      <w:shd w:val="clear" w:color="auto" w:fill="E1DFDD"/>
    </w:rPr>
  </w:style>
  <w:style w:type="paragraph" w:styleId="ListParagraph">
    <w:name w:val="List Paragraph"/>
    <w:basedOn w:val="Normal"/>
    <w:uiPriority w:val="34"/>
    <w:qFormat/>
    <w:rsid w:val="000E7DCD"/>
    <w:pPr>
      <w:ind w:left="720"/>
      <w:contextualSpacing/>
    </w:pPr>
  </w:style>
  <w:style w:type="character" w:styleId="CommentReference">
    <w:name w:val="annotation reference"/>
    <w:basedOn w:val="DefaultParagraphFont"/>
    <w:uiPriority w:val="99"/>
    <w:semiHidden/>
    <w:unhideWhenUsed/>
    <w:rsid w:val="008567FF"/>
    <w:rPr>
      <w:sz w:val="16"/>
      <w:szCs w:val="16"/>
    </w:rPr>
  </w:style>
  <w:style w:type="paragraph" w:styleId="CommentText">
    <w:name w:val="annotation text"/>
    <w:basedOn w:val="Normal"/>
    <w:link w:val="CommentTextChar"/>
    <w:uiPriority w:val="99"/>
    <w:semiHidden/>
    <w:unhideWhenUsed/>
    <w:rsid w:val="008567FF"/>
    <w:rPr>
      <w:sz w:val="20"/>
      <w:szCs w:val="20"/>
    </w:rPr>
  </w:style>
  <w:style w:type="character" w:customStyle="1" w:styleId="CommentTextChar">
    <w:name w:val="Comment Text Char"/>
    <w:basedOn w:val="DefaultParagraphFont"/>
    <w:link w:val="CommentText"/>
    <w:uiPriority w:val="99"/>
    <w:semiHidden/>
    <w:rsid w:val="008567FF"/>
    <w:rPr>
      <w:sz w:val="20"/>
      <w:szCs w:val="20"/>
    </w:rPr>
  </w:style>
  <w:style w:type="paragraph" w:styleId="CommentSubject">
    <w:name w:val="annotation subject"/>
    <w:basedOn w:val="CommentText"/>
    <w:next w:val="CommentText"/>
    <w:link w:val="CommentSubjectChar"/>
    <w:uiPriority w:val="99"/>
    <w:semiHidden/>
    <w:unhideWhenUsed/>
    <w:rsid w:val="008567FF"/>
    <w:rPr>
      <w:b/>
      <w:bCs/>
    </w:rPr>
  </w:style>
  <w:style w:type="character" w:customStyle="1" w:styleId="CommentSubjectChar">
    <w:name w:val="Comment Subject Char"/>
    <w:basedOn w:val="CommentTextChar"/>
    <w:link w:val="CommentSubject"/>
    <w:uiPriority w:val="99"/>
    <w:semiHidden/>
    <w:rsid w:val="0085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34945">
      <w:bodyDiv w:val="1"/>
      <w:marLeft w:val="0"/>
      <w:marRight w:val="0"/>
      <w:marTop w:val="0"/>
      <w:marBottom w:val="0"/>
      <w:divBdr>
        <w:top w:val="none" w:sz="0" w:space="0" w:color="auto"/>
        <w:left w:val="none" w:sz="0" w:space="0" w:color="auto"/>
        <w:bottom w:val="none" w:sz="0" w:space="0" w:color="auto"/>
        <w:right w:val="none" w:sz="0" w:space="0" w:color="auto"/>
      </w:divBdr>
    </w:div>
    <w:div w:id="190487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ovenna@graphblockchain.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raphblockchain.com" TargetMode="External"/><Relationship Id="rId4" Type="http://schemas.openxmlformats.org/officeDocument/2006/relationships/settings" Target="settings.xml"/><Relationship Id="rId9" Type="http://schemas.openxmlformats.org/officeDocument/2006/relationships/hyperlink" Target="http://www.BluSte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D974-2B93-4EC9-87A6-B5D7C535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Stevens</dc:creator>
  <cp:lastModifiedBy>CHRISTIAN SCOVENNA</cp:lastModifiedBy>
  <cp:revision>5</cp:revision>
  <cp:lastPrinted>2020-05-25T03:29:00Z</cp:lastPrinted>
  <dcterms:created xsi:type="dcterms:W3CDTF">2020-05-25T13:43:00Z</dcterms:created>
  <dcterms:modified xsi:type="dcterms:W3CDTF">2020-05-25T14:17:00Z</dcterms:modified>
</cp:coreProperties>
</file>