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36" w:rsidRDefault="00332B53" w:rsidP="00675536">
      <w:pPr>
        <w:pStyle w:val="Heading1"/>
      </w:pPr>
      <w:r>
        <w:t xml:space="preserve">MGX Minerals Core Technology Recognized as Finalist for Katerva Award - The Nobel Prize of Sustainability </w:t>
      </w:r>
    </w:p>
    <w:p w:rsidR="00332B53" w:rsidRPr="00332B53" w:rsidRDefault="00D91BEE" w:rsidP="00332B53">
      <w:r w:rsidRPr="00924BE6">
        <w:rPr>
          <w:b/>
        </w:rPr>
        <w:t>VANCOUVER, BRITISH COLUMBIA</w:t>
      </w:r>
      <w:r w:rsidRPr="00924BE6">
        <w:t xml:space="preserve"> </w:t>
      </w:r>
      <w:r w:rsidR="00BE2E44" w:rsidRPr="00924BE6">
        <w:t>/</w:t>
      </w:r>
      <w:r w:rsidRPr="00924BE6">
        <w:t xml:space="preserve"> </w:t>
      </w:r>
      <w:r w:rsidR="00675536">
        <w:t xml:space="preserve">February </w:t>
      </w:r>
      <w:r w:rsidR="00332B53">
        <w:t>21</w:t>
      </w:r>
      <w:r w:rsidRPr="00924BE6">
        <w:t>, 201</w:t>
      </w:r>
      <w:r w:rsidR="005660F6">
        <w:t>7</w:t>
      </w:r>
      <w:r w:rsidRPr="00924BE6">
        <w:t xml:space="preserve"> </w:t>
      </w:r>
      <w:r w:rsidR="00BE2E44" w:rsidRPr="00924BE6">
        <w:t>/</w:t>
      </w:r>
      <w:r w:rsidRPr="00924BE6">
        <w:t xml:space="preserve"> </w:t>
      </w:r>
      <w:r w:rsidRPr="00924BE6">
        <w:rPr>
          <w:b/>
        </w:rPr>
        <w:t>MGX Minerals Inc.</w:t>
      </w:r>
      <w:r w:rsidRPr="00924BE6">
        <w:t xml:space="preserve"> (“MGX” or the “Company”) (</w:t>
      </w:r>
      <w:hyperlink r:id="rId8" w:history="1">
        <w:r w:rsidRPr="00924BE6">
          <w:rPr>
            <w:rStyle w:val="Hyperlink"/>
          </w:rPr>
          <w:t>CSE: XMG</w:t>
        </w:r>
      </w:hyperlink>
      <w:r w:rsidR="00BE2E44" w:rsidRPr="00924BE6">
        <w:t xml:space="preserve"> / </w:t>
      </w:r>
      <w:hyperlink r:id="rId9" w:history="1">
        <w:r w:rsidR="00BE2E44" w:rsidRPr="00924BE6">
          <w:rPr>
            <w:rStyle w:val="Hyperlink"/>
          </w:rPr>
          <w:t>FKT: 1MG</w:t>
        </w:r>
      </w:hyperlink>
      <w:r w:rsidR="00245071">
        <w:t xml:space="preserve"> / </w:t>
      </w:r>
      <w:hyperlink r:id="rId10" w:history="1">
        <w:r w:rsidR="00245071" w:rsidRPr="00245071">
          <w:rPr>
            <w:rStyle w:val="Hyperlink"/>
          </w:rPr>
          <w:t>OTC: MGXMF</w:t>
        </w:r>
      </w:hyperlink>
      <w:r w:rsidR="00AA26D2">
        <w:t>)</w:t>
      </w:r>
      <w:r w:rsidR="00202F44">
        <w:t xml:space="preserve"> </w:t>
      </w:r>
      <w:r w:rsidR="00332B53">
        <w:t xml:space="preserve">) </w:t>
      </w:r>
      <w:r w:rsidR="00332B53" w:rsidRPr="00332B53">
        <w:t xml:space="preserve">is pleased to report that the Nanoflotation technology developed by David Bromley Engineering (DBE) and licensed exclusively to MGX engineering and technology development partner </w:t>
      </w:r>
      <w:r w:rsidR="00332B53" w:rsidRPr="00332B53">
        <w:rPr>
          <w:b/>
        </w:rPr>
        <w:t>PurLucid Treatment Solutions Inc.</w:t>
      </w:r>
      <w:r w:rsidR="00332B53" w:rsidRPr="00332B53">
        <w:t xml:space="preserve"> (“PurLucid”) has been nominated for the prestigious international Katerva Award.</w:t>
      </w:r>
    </w:p>
    <w:p w:rsidR="001A4B4C" w:rsidRDefault="00332B53" w:rsidP="00332B53">
      <w:r w:rsidRPr="00332B53">
        <w:t xml:space="preserve">The </w:t>
      </w:r>
      <w:hyperlink r:id="rId11" w:history="1">
        <w:r w:rsidRPr="00332B53">
          <w:rPr>
            <w:rStyle w:val="Hyperlink"/>
          </w:rPr>
          <w:t>Katerva Award</w:t>
        </w:r>
      </w:hyperlink>
      <w:r w:rsidRPr="00332B53">
        <w:t xml:space="preserve"> recognizes disruptive sustainable innovations from around the world. The patented nanoflotation technology, which removes metals and physical particulate from oil and gas waste water, has been nominated as one of ten finalists for the Energy and Power category. Purlucid has developed a lithium recovery method that relies on Nanoflotation as a core component of the water treatment and mineral recovery process. Purlucid holds exclusive rights to the technology for use in oil and gas water and brine treatment with the rights to expand licensing across sectors and geographies globally.</w:t>
      </w:r>
    </w:p>
    <w:p w:rsidR="00EB32BF" w:rsidRDefault="00EB32BF" w:rsidP="00EF4C5C">
      <w:r>
        <w:t xml:space="preserve">MGX and PurLucid entered into an Acquisition Agreement </w:t>
      </w:r>
      <w:r w:rsidR="00AB3B09">
        <w:t xml:space="preserve">(the “Agreement”) </w:t>
      </w:r>
      <w:r>
        <w:t>in September 2016</w:t>
      </w:r>
      <w:r w:rsidR="00B00677">
        <w:t xml:space="preserve"> (</w:t>
      </w:r>
      <w:hyperlink r:id="rId12" w:history="1">
        <w:r w:rsidR="00B00677" w:rsidRPr="00B00677">
          <w:rPr>
            <w:rStyle w:val="Hyperlink"/>
          </w:rPr>
          <w:t>see press release dated September 15, 2016</w:t>
        </w:r>
      </w:hyperlink>
      <w:r w:rsidR="00B00677">
        <w:t>)</w:t>
      </w:r>
      <w:r>
        <w:t>.</w:t>
      </w:r>
      <w:bookmarkStart w:id="0" w:name="_GoBack"/>
      <w:bookmarkEnd w:id="0"/>
    </w:p>
    <w:p w:rsidR="00D91BEE" w:rsidRDefault="00D91BEE" w:rsidP="00AA26D2">
      <w:pPr>
        <w:pStyle w:val="Heading2"/>
      </w:pPr>
      <w:r w:rsidRPr="00D973A8">
        <w:t>About MGX Minerals</w:t>
      </w:r>
    </w:p>
    <w:p w:rsidR="00675536" w:rsidRDefault="00D82A55" w:rsidP="00675536">
      <w:r>
        <w:t>MGX Minerals (CSE: XMG) is a diversified Canadian mining company engaged in the development of large-scale industrial mineral portfolios in western Canada and the United States. The Company operates lithium, magnesium and silicon projects throughout British Columbia and Alberta as well as pet</w:t>
      </w:r>
      <w:r w:rsidR="00EF4C5C">
        <w:t>ro lithium exploration in Utah.</w:t>
      </w:r>
    </w:p>
    <w:p w:rsidR="00506C9D" w:rsidRDefault="00506C9D" w:rsidP="00675536">
      <w:pPr>
        <w:pStyle w:val="Heading2"/>
      </w:pPr>
      <w:r>
        <w:t>Contact Information</w:t>
      </w:r>
    </w:p>
    <w:p w:rsidR="00506C9D" w:rsidRDefault="00506C9D" w:rsidP="00506C9D">
      <w:r>
        <w:t>Jared Lazerson</w:t>
      </w:r>
      <w:r>
        <w:br/>
        <w:t>Chief Executive</w:t>
      </w:r>
      <w:r w:rsidR="00C1490C">
        <w:t xml:space="preserve"> Officer</w:t>
      </w:r>
      <w:r w:rsidR="00C1490C">
        <w:br/>
        <w:t xml:space="preserve">Telephone: </w:t>
      </w:r>
      <w:r w:rsidR="0030262C">
        <w:t>1.</w:t>
      </w:r>
      <w:r w:rsidR="00C1490C">
        <w:t>604.681.7735</w:t>
      </w:r>
      <w:r>
        <w:br/>
        <w:t xml:space="preserve">Email: </w:t>
      </w:r>
      <w:hyperlink r:id="rId13" w:history="1">
        <w:r w:rsidRPr="00AF65A7">
          <w:rPr>
            <w:rStyle w:val="Hyperlink"/>
          </w:rPr>
          <w:t>jared@mgxminerals.com</w:t>
        </w:r>
      </w:hyperlink>
    </w:p>
    <w:p w:rsidR="00FC48AE" w:rsidRDefault="00D91BEE" w:rsidP="00FC48AE">
      <w:pPr>
        <w:rPr>
          <w:i/>
        </w:rPr>
      </w:pPr>
      <w:r w:rsidRPr="008F62BB">
        <w:rPr>
          <w:i/>
        </w:rPr>
        <w:t xml:space="preserve">Neither </w:t>
      </w:r>
      <w:r>
        <w:rPr>
          <w:i/>
        </w:rPr>
        <w:t xml:space="preserve">the </w:t>
      </w:r>
      <w:r w:rsidRPr="008F62BB">
        <w:rPr>
          <w:i/>
        </w:rPr>
        <w:t>Canad</w:t>
      </w:r>
      <w:r>
        <w:rPr>
          <w:i/>
        </w:rPr>
        <w:t>i</w:t>
      </w:r>
      <w:r w:rsidRPr="008F62BB">
        <w:rPr>
          <w:i/>
        </w:rPr>
        <w:t>a</w:t>
      </w:r>
      <w:r>
        <w:rPr>
          <w:i/>
        </w:rPr>
        <w:t>n</w:t>
      </w:r>
      <w:r w:rsidRPr="008F62BB">
        <w:rPr>
          <w:i/>
        </w:rPr>
        <w:t xml:space="preserve"> </w:t>
      </w:r>
      <w:r>
        <w:rPr>
          <w:i/>
        </w:rPr>
        <w:t xml:space="preserve">Securities </w:t>
      </w:r>
      <w:r w:rsidRPr="008F62BB">
        <w:rPr>
          <w:i/>
        </w:rPr>
        <w:t xml:space="preserve">Exchange nor its Regulation Services Provider (as that term is defined in the policies of the </w:t>
      </w:r>
      <w:r>
        <w:rPr>
          <w:i/>
        </w:rPr>
        <w:t xml:space="preserve">Canadian Securities </w:t>
      </w:r>
      <w:r w:rsidRPr="008F62BB">
        <w:rPr>
          <w:i/>
        </w:rPr>
        <w:t>Exchange) accepts responsibility for the adequ</w:t>
      </w:r>
      <w:r w:rsidR="00B424D4">
        <w:rPr>
          <w:i/>
        </w:rPr>
        <w:t>acy or accuracy of this release.</w:t>
      </w:r>
    </w:p>
    <w:p w:rsidR="00D6151B" w:rsidRDefault="00DD318E" w:rsidP="00DD318E">
      <w:pPr>
        <w:pStyle w:val="Heading2"/>
      </w:pPr>
      <w:r>
        <w:t>Forward-Looking Statements</w:t>
      </w:r>
    </w:p>
    <w:p w:rsidR="00F123C6" w:rsidRPr="00420172" w:rsidRDefault="00DD318E" w:rsidP="00245071">
      <w:r>
        <w:t xml:space="preserve">This press release contains forward-looking information or forward-looking statements including the completion of the rights offering (collectively "forward-looking information") within the meaning of applicable securities laws. Forward-looking information is typically identified by words such as: "believe", </w:t>
      </w:r>
      <w:r>
        <w:lastRenderedPageBreak/>
        <w:t xml:space="preserve">"expect", "anticipate", "intend", "estimate", "potentially" and similar expressions, or are those, which, by their nature, refer to future events. The Company cautions investors that any forward-looking information provided by the Company is not a guarantee of future results or performance, and that actual results may differ materially from those in forward-looking information as a result of various factors. The reader is referred to the Company's public filings for a more complete discussion of such risk factors and their potential effects which may be accessed through the Company's profile on SEDAR at </w:t>
      </w:r>
      <w:hyperlink r:id="rId14" w:history="1">
        <w:r w:rsidR="0076176C" w:rsidRPr="008628FC">
          <w:rPr>
            <w:rStyle w:val="Hyperlink"/>
          </w:rPr>
          <w:t>www.sedar.com</w:t>
        </w:r>
      </w:hyperlink>
      <w:r w:rsidR="006A1D3E">
        <w:t>.</w:t>
      </w:r>
    </w:p>
    <w:sectPr w:rsidR="00F123C6" w:rsidRPr="00420172" w:rsidSect="005C2279">
      <w:headerReference w:type="default" r:id="rId15"/>
      <w:footerReference w:type="default" r:id="rId16"/>
      <w:pgSz w:w="12240" w:h="15840"/>
      <w:pgMar w:top="1800" w:right="1080" w:bottom="144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95" w:rsidRDefault="00E85D95" w:rsidP="00A962BD">
      <w:r>
        <w:separator/>
      </w:r>
    </w:p>
  </w:endnote>
  <w:endnote w:type="continuationSeparator" w:id="0">
    <w:p w:rsidR="00E85D95" w:rsidRDefault="00E85D95" w:rsidP="00A9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chivo Narrow">
    <w:panose1 w:val="02000000000000000000"/>
    <w:charset w:val="00"/>
    <w:family w:val="auto"/>
    <w:pitch w:val="variable"/>
    <w:sig w:usb0="A000002F" w:usb1="100000F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B0503020000020004"/>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7E9" w:rsidRDefault="005C2279" w:rsidP="00A962BD">
    <w:pPr>
      <w:pStyle w:val="Footer"/>
    </w:pPr>
    <w:r w:rsidRPr="005C2279">
      <w:rPr>
        <w:noProof/>
      </w:rPr>
      <mc:AlternateContent>
        <mc:Choice Requires="wpg">
          <w:drawing>
            <wp:anchor distT="0" distB="0" distL="114300" distR="114300" simplePos="0" relativeHeight="251659264" behindDoc="0" locked="0" layoutInCell="1" allowOverlap="1" wp14:anchorId="691DCBD8" wp14:editId="3721FD01">
              <wp:simplePos x="0" y="0"/>
              <wp:positionH relativeFrom="column">
                <wp:posOffset>-681355</wp:posOffset>
              </wp:positionH>
              <wp:positionV relativeFrom="paragraph">
                <wp:posOffset>615686</wp:posOffset>
              </wp:positionV>
              <wp:extent cx="7772400" cy="36195"/>
              <wp:effectExtent l="0" t="0" r="0" b="1905"/>
              <wp:wrapNone/>
              <wp:docPr id="1" name="Group 36"/>
              <wp:cNvGraphicFramePr/>
              <a:graphic xmlns:a="http://schemas.openxmlformats.org/drawingml/2006/main">
                <a:graphicData uri="http://schemas.microsoft.com/office/word/2010/wordprocessingGroup">
                  <wpg:wgp>
                    <wpg:cNvGrpSpPr/>
                    <wpg:grpSpPr>
                      <a:xfrm>
                        <a:off x="0" y="0"/>
                        <a:ext cx="7772400" cy="36195"/>
                        <a:chOff x="0" y="0"/>
                        <a:chExt cx="12192000" cy="36576"/>
                      </a:xfrm>
                    </wpg:grpSpPr>
                    <wps:wsp>
                      <wps:cNvPr id="9" name="Rectangle 9"/>
                      <wps:cNvSpPr/>
                      <wps:spPr>
                        <a:xfrm>
                          <a:off x="0" y="0"/>
                          <a:ext cx="4206240" cy="36576"/>
                        </a:xfrm>
                        <a:prstGeom prst="rect">
                          <a:avLst/>
                        </a:prstGeom>
                        <a:solidFill>
                          <a:srgbClr val="6DB4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0"/>
                      <wps:cNvSpPr/>
                      <wps:spPr>
                        <a:xfrm>
                          <a:off x="7985760" y="0"/>
                          <a:ext cx="4206240" cy="36576"/>
                        </a:xfrm>
                        <a:prstGeom prst="rect">
                          <a:avLst/>
                        </a:prstGeom>
                        <a:solidFill>
                          <a:srgbClr val="B09E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1"/>
                      <wps:cNvSpPr/>
                      <wps:spPr>
                        <a:xfrm>
                          <a:off x="3992880" y="0"/>
                          <a:ext cx="4206240" cy="36576"/>
                        </a:xfrm>
                        <a:prstGeom prst="rect">
                          <a:avLst/>
                        </a:prstGeom>
                        <a:solidFill>
                          <a:srgbClr val="172F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5BA1D15B" id="Group 36" o:spid="_x0000_s1026" style="position:absolute;margin-left:-53.65pt;margin-top:48.5pt;width:612pt;height:2.85pt;z-index:251659264;mso-width-relative:margin" coordsize="12192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">
              <v:rect id="Rectangle 9" o:spid="_x0000_s1027" style="position:absolute;width:42062;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" fillcolor="#6db444" stroked="f" strokeweight="1pt"/>
              <v:rect id="Rectangle 10" o:spid="_x0000_s1028" style="position:absolute;left:79857;width:42063;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" fillcolor="#b09e82" stroked="f" strokeweight="1pt"/>
              <v:rect id="Rectangle 11" o:spid="_x0000_s1029" style="position:absolute;left:39928;width:42063;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" fillcolor="#172f63" stroked="f" strokeweight="1pt"/>
            </v:group>
          </w:pict>
        </mc:Fallback>
      </mc:AlternateContent>
    </w:r>
    <w:r w:rsidRPr="005C2279">
      <w:rPr>
        <w:noProof/>
      </w:rPr>
      <mc:AlternateContent>
        <mc:Choice Requires="wpg">
          <w:drawing>
            <wp:anchor distT="0" distB="0" distL="114300" distR="114300" simplePos="0" relativeHeight="251660288" behindDoc="0" locked="0" layoutInCell="1" allowOverlap="1" wp14:anchorId="7BCE869A" wp14:editId="3D0EBB68">
              <wp:simplePos x="0" y="0"/>
              <wp:positionH relativeFrom="column">
                <wp:posOffset>-685800</wp:posOffset>
              </wp:positionH>
              <wp:positionV relativeFrom="paragraph">
                <wp:posOffset>10578465</wp:posOffset>
              </wp:positionV>
              <wp:extent cx="7772400" cy="36576"/>
              <wp:effectExtent l="0" t="0" r="0" b="1905"/>
              <wp:wrapNone/>
              <wp:docPr id="19" name="Group 36"/>
              <wp:cNvGraphicFramePr/>
              <a:graphic xmlns:a="http://schemas.openxmlformats.org/drawingml/2006/main">
                <a:graphicData uri="http://schemas.microsoft.com/office/word/2010/wordprocessingGroup">
                  <wpg:wgp>
                    <wpg:cNvGrpSpPr/>
                    <wpg:grpSpPr>
                      <a:xfrm>
                        <a:off x="0" y="0"/>
                        <a:ext cx="7772400" cy="36576"/>
                        <a:chOff x="0" y="0"/>
                        <a:chExt cx="12192000" cy="36576"/>
                      </a:xfrm>
                    </wpg:grpSpPr>
                    <wps:wsp>
                      <wps:cNvPr id="20" name="Rectangle 20"/>
                      <wps:cNvSpPr/>
                      <wps:spPr>
                        <a:xfrm>
                          <a:off x="0" y="0"/>
                          <a:ext cx="4206240" cy="36576"/>
                        </a:xfrm>
                        <a:prstGeom prst="rect">
                          <a:avLst/>
                        </a:prstGeom>
                        <a:solidFill>
                          <a:srgbClr val="6DB4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tangle 21"/>
                      <wps:cNvSpPr/>
                      <wps:spPr>
                        <a:xfrm>
                          <a:off x="7985760" y="0"/>
                          <a:ext cx="4206240" cy="36576"/>
                        </a:xfrm>
                        <a:prstGeom prst="rect">
                          <a:avLst/>
                        </a:prstGeom>
                        <a:solidFill>
                          <a:srgbClr val="B09E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tangle 22"/>
                      <wps:cNvSpPr/>
                      <wps:spPr>
                        <a:xfrm>
                          <a:off x="3992880" y="0"/>
                          <a:ext cx="4206240" cy="36576"/>
                        </a:xfrm>
                        <a:prstGeom prst="rect">
                          <a:avLst/>
                        </a:prstGeom>
                        <a:solidFill>
                          <a:srgbClr val="172F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7FD5ACD3" id="Group 36" o:spid="_x0000_s1026" style="position:absolute;margin-left:-54pt;margin-top:832.95pt;width:612pt;height:2.9pt;z-index:251660288;mso-width-relative:margin" coordsize="12192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">
              <v:rect id="Rectangle 20" o:spid="_x0000_s1027" style="position:absolute;width:42062;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" fillcolor="#6db444" stroked="f" strokeweight="1pt"/>
              <v:rect id="Rectangle 21" o:spid="_x0000_s1028" style="position:absolute;left:79857;width:42063;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" fillcolor="#b09e82" stroked="f" strokeweight="1pt"/>
              <v:rect id="Rectangle 22" o:spid="_x0000_s1029" style="position:absolute;left:39928;width:42063;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" fillcolor="#172f63" stroked="f"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95" w:rsidRDefault="00E85D95" w:rsidP="00A962BD">
      <w:r>
        <w:separator/>
      </w:r>
    </w:p>
  </w:footnote>
  <w:footnote w:type="continuationSeparator" w:id="0">
    <w:p w:rsidR="00E85D95" w:rsidRDefault="00E85D95" w:rsidP="00A9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7E9" w:rsidRDefault="005C2279" w:rsidP="00A962BD">
    <w:pPr>
      <w:pStyle w:val="Header"/>
      <w:jc w:val="center"/>
    </w:pPr>
    <w:r w:rsidRPr="005C2279">
      <w:rPr>
        <w:noProof/>
      </w:rPr>
      <mc:AlternateContent>
        <mc:Choice Requires="wpg">
          <w:drawing>
            <wp:anchor distT="0" distB="0" distL="114300" distR="114300" simplePos="0" relativeHeight="251664384" behindDoc="0" locked="0" layoutInCell="1" allowOverlap="1" wp14:anchorId="3003296D" wp14:editId="04591172">
              <wp:simplePos x="0" y="0"/>
              <wp:positionH relativeFrom="column">
                <wp:posOffset>-681355</wp:posOffset>
              </wp:positionH>
              <wp:positionV relativeFrom="paragraph">
                <wp:posOffset>-178171</wp:posOffset>
              </wp:positionV>
              <wp:extent cx="7772400" cy="36195"/>
              <wp:effectExtent l="0" t="0" r="0" b="1905"/>
              <wp:wrapNone/>
              <wp:docPr id="32" name="Group 36"/>
              <wp:cNvGraphicFramePr/>
              <a:graphic xmlns:a="http://schemas.openxmlformats.org/drawingml/2006/main">
                <a:graphicData uri="http://schemas.microsoft.com/office/word/2010/wordprocessingGroup">
                  <wpg:wgp>
                    <wpg:cNvGrpSpPr/>
                    <wpg:grpSpPr>
                      <a:xfrm>
                        <a:off x="0" y="0"/>
                        <a:ext cx="7772400" cy="36195"/>
                        <a:chOff x="0" y="0"/>
                        <a:chExt cx="12192000" cy="36576"/>
                      </a:xfrm>
                    </wpg:grpSpPr>
                    <wps:wsp>
                      <wps:cNvPr id="33" name="Rectangle 33"/>
                      <wps:cNvSpPr/>
                      <wps:spPr>
                        <a:xfrm>
                          <a:off x="0" y="0"/>
                          <a:ext cx="4206240" cy="36576"/>
                        </a:xfrm>
                        <a:prstGeom prst="rect">
                          <a:avLst/>
                        </a:prstGeom>
                        <a:solidFill>
                          <a:srgbClr val="6DB4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34"/>
                      <wps:cNvSpPr/>
                      <wps:spPr>
                        <a:xfrm>
                          <a:off x="7985760" y="0"/>
                          <a:ext cx="4206240" cy="36576"/>
                        </a:xfrm>
                        <a:prstGeom prst="rect">
                          <a:avLst/>
                        </a:prstGeom>
                        <a:solidFill>
                          <a:srgbClr val="B09E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35"/>
                      <wps:cNvSpPr/>
                      <wps:spPr>
                        <a:xfrm>
                          <a:off x="3992880" y="0"/>
                          <a:ext cx="4206240" cy="36576"/>
                        </a:xfrm>
                        <a:prstGeom prst="rect">
                          <a:avLst/>
                        </a:prstGeom>
                        <a:solidFill>
                          <a:srgbClr val="172F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4E6EF437" id="Group 36" o:spid="_x0000_s1026" style="position:absolute;margin-left:-53.65pt;margin-top:-14.05pt;width:612pt;height:2.85pt;z-index:251664384;mso-width-relative:margin" coordsize="12192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">
              <v:rect id="Rectangle 33" o:spid="_x0000_s1027" style="position:absolute;width:42062;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" fillcolor="#6db444" stroked="f" strokeweight="1pt"/>
              <v:rect id="Rectangle 34" o:spid="_x0000_s1028" style="position:absolute;left:79857;width:42063;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" fillcolor="#b09e82" stroked="f" strokeweight="1pt"/>
              <v:rect id="Rectangle 35" o:spid="_x0000_s1029" style="position:absolute;left:39928;width:42063;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" fillcolor="#172f63" stroked="f" strokeweight="1pt"/>
            </v:group>
          </w:pict>
        </mc:Fallback>
      </mc:AlternateContent>
    </w:r>
    <w:r w:rsidRPr="005C2279">
      <w:rPr>
        <w:noProof/>
      </w:rPr>
      <mc:AlternateContent>
        <mc:Choice Requires="wpg">
          <w:drawing>
            <wp:anchor distT="0" distB="0" distL="114300" distR="114300" simplePos="0" relativeHeight="251662336" behindDoc="0" locked="0" layoutInCell="1" allowOverlap="1" wp14:anchorId="3DC7EB04" wp14:editId="398FCE19">
              <wp:simplePos x="0" y="0"/>
              <wp:positionH relativeFrom="column">
                <wp:posOffset>-681355</wp:posOffset>
              </wp:positionH>
              <wp:positionV relativeFrom="paragraph">
                <wp:posOffset>-935355</wp:posOffset>
              </wp:positionV>
              <wp:extent cx="7772400" cy="36195"/>
              <wp:effectExtent l="0" t="0" r="0" b="1905"/>
              <wp:wrapNone/>
              <wp:docPr id="12" name="Group 36"/>
              <wp:cNvGraphicFramePr/>
              <a:graphic xmlns:a="http://schemas.openxmlformats.org/drawingml/2006/main">
                <a:graphicData uri="http://schemas.microsoft.com/office/word/2010/wordprocessingGroup">
                  <wpg:wgp>
                    <wpg:cNvGrpSpPr/>
                    <wpg:grpSpPr>
                      <a:xfrm>
                        <a:off x="0" y="0"/>
                        <a:ext cx="7772400" cy="36195"/>
                        <a:chOff x="0" y="0"/>
                        <a:chExt cx="12192000" cy="36576"/>
                      </a:xfrm>
                    </wpg:grpSpPr>
                    <wps:wsp>
                      <wps:cNvPr id="13" name="Rectangle 13"/>
                      <wps:cNvSpPr/>
                      <wps:spPr>
                        <a:xfrm>
                          <a:off x="0" y="0"/>
                          <a:ext cx="4206240" cy="36576"/>
                        </a:xfrm>
                        <a:prstGeom prst="rect">
                          <a:avLst/>
                        </a:prstGeom>
                        <a:solidFill>
                          <a:srgbClr val="6DB4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a:off x="7985760" y="0"/>
                          <a:ext cx="4206240" cy="36576"/>
                        </a:xfrm>
                        <a:prstGeom prst="rect">
                          <a:avLst/>
                        </a:prstGeom>
                        <a:solidFill>
                          <a:srgbClr val="B09E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5"/>
                      <wps:cNvSpPr/>
                      <wps:spPr>
                        <a:xfrm>
                          <a:off x="3992880" y="0"/>
                          <a:ext cx="4206240" cy="36576"/>
                        </a:xfrm>
                        <a:prstGeom prst="rect">
                          <a:avLst/>
                        </a:prstGeom>
                        <a:solidFill>
                          <a:srgbClr val="172F6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09600353" id="Group 36" o:spid="_x0000_s1026" style="position:absolute;margin-left:-53.65pt;margin-top:-73.65pt;width:612pt;height:2.85pt;z-index:251662336;mso-width-relative:margin" coordsize="12192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">
              <v:rect id="Rectangle 13" o:spid="_x0000_s1027" style="position:absolute;width:42062;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" fillcolor="#6db444" stroked="f" strokeweight="1pt"/>
              <v:rect id="Rectangle 14" o:spid="_x0000_s1028" style="position:absolute;left:79857;width:42063;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" fillcolor="#b09e82" stroked="f" strokeweight="1pt"/>
              <v:rect id="Rectangle 15" o:spid="_x0000_s1029" style="position:absolute;left:39928;width:42063;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" fillcolor="#172f63" stroked="f" strokeweight="1pt"/>
            </v:group>
          </w:pict>
        </mc:Fallback>
      </mc:AlternateContent>
    </w:r>
    <w:r w:rsidR="00D257E9" w:rsidRPr="00D6151B">
      <w:rPr>
        <w:noProof/>
      </w:rPr>
      <w:drawing>
        <wp:inline distT="0" distB="0" distL="0" distR="0" wp14:anchorId="5CE26029" wp14:editId="738FDEE1">
          <wp:extent cx="2867025" cy="837747"/>
          <wp:effectExtent l="0" t="0" r="0" b="63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72563" cy="839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FDC"/>
    <w:multiLevelType w:val="hybridMultilevel"/>
    <w:tmpl w:val="EFFADC30"/>
    <w:lvl w:ilvl="0" w:tplc="4C469934">
      <w:numFmt w:val="bullet"/>
      <w:lvlText w:val="·"/>
      <w:lvlJc w:val="left"/>
      <w:pPr>
        <w:ind w:left="1080" w:hanging="720"/>
      </w:pPr>
      <w:rPr>
        <w:rFonts w:ascii="Archivo Narrow" w:eastAsiaTheme="minorHAnsi" w:hAnsi="Archivo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3A0C"/>
    <w:multiLevelType w:val="hybridMultilevel"/>
    <w:tmpl w:val="42C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A6835"/>
    <w:multiLevelType w:val="hybridMultilevel"/>
    <w:tmpl w:val="0BAE5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B024B"/>
    <w:multiLevelType w:val="hybridMultilevel"/>
    <w:tmpl w:val="683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2665C"/>
    <w:multiLevelType w:val="hybridMultilevel"/>
    <w:tmpl w:val="4CDAC9DE"/>
    <w:lvl w:ilvl="0" w:tplc="D82A810C">
      <w:start w:val="1"/>
      <w:numFmt w:val="bullet"/>
      <w:lvlText w:val=""/>
      <w:lvlJc w:val="left"/>
      <w:pPr>
        <w:ind w:left="720" w:hanging="360"/>
      </w:pPr>
      <w:rPr>
        <w:rFonts w:ascii="Symbol" w:hAnsi="Symbol" w:hint="default"/>
      </w:rPr>
    </w:lvl>
    <w:lvl w:ilvl="1" w:tplc="3D2AE736">
      <w:start w:val="1"/>
      <w:numFmt w:val="bullet"/>
      <w:lvlText w:val="o"/>
      <w:lvlJc w:val="left"/>
      <w:pPr>
        <w:ind w:left="1440" w:hanging="360"/>
      </w:pPr>
      <w:rPr>
        <w:rFonts w:ascii="Courier New" w:hAnsi="Courier New" w:cs="Courier New" w:hint="default"/>
      </w:rPr>
    </w:lvl>
    <w:lvl w:ilvl="2" w:tplc="9168C2EC">
      <w:start w:val="1"/>
      <w:numFmt w:val="bullet"/>
      <w:lvlText w:val=""/>
      <w:lvlJc w:val="left"/>
      <w:pPr>
        <w:ind w:left="2160" w:hanging="360"/>
      </w:pPr>
      <w:rPr>
        <w:rFonts w:ascii="Wingdings" w:hAnsi="Wingdings" w:hint="default"/>
      </w:rPr>
    </w:lvl>
    <w:lvl w:ilvl="3" w:tplc="902691F2">
      <w:start w:val="1"/>
      <w:numFmt w:val="bullet"/>
      <w:lvlText w:val=""/>
      <w:lvlJc w:val="left"/>
      <w:pPr>
        <w:ind w:left="2880" w:hanging="360"/>
      </w:pPr>
      <w:rPr>
        <w:rFonts w:ascii="Symbol" w:hAnsi="Symbol" w:hint="default"/>
      </w:rPr>
    </w:lvl>
    <w:lvl w:ilvl="4" w:tplc="8F620C06">
      <w:start w:val="1"/>
      <w:numFmt w:val="bullet"/>
      <w:lvlText w:val="o"/>
      <w:lvlJc w:val="left"/>
      <w:pPr>
        <w:ind w:left="3600" w:hanging="360"/>
      </w:pPr>
      <w:rPr>
        <w:rFonts w:ascii="Courier New" w:hAnsi="Courier New" w:cs="Courier New" w:hint="default"/>
      </w:rPr>
    </w:lvl>
    <w:lvl w:ilvl="5" w:tplc="C5E8DC30">
      <w:start w:val="1"/>
      <w:numFmt w:val="bullet"/>
      <w:lvlText w:val=""/>
      <w:lvlJc w:val="left"/>
      <w:pPr>
        <w:ind w:left="4320" w:hanging="360"/>
      </w:pPr>
      <w:rPr>
        <w:rFonts w:ascii="Wingdings" w:hAnsi="Wingdings" w:hint="default"/>
      </w:rPr>
    </w:lvl>
    <w:lvl w:ilvl="6" w:tplc="AE1ACCBE">
      <w:start w:val="1"/>
      <w:numFmt w:val="bullet"/>
      <w:lvlText w:val=""/>
      <w:lvlJc w:val="left"/>
      <w:pPr>
        <w:ind w:left="5040" w:hanging="360"/>
      </w:pPr>
      <w:rPr>
        <w:rFonts w:ascii="Symbol" w:hAnsi="Symbol" w:hint="default"/>
      </w:rPr>
    </w:lvl>
    <w:lvl w:ilvl="7" w:tplc="4FCA742A">
      <w:start w:val="1"/>
      <w:numFmt w:val="bullet"/>
      <w:lvlText w:val="o"/>
      <w:lvlJc w:val="left"/>
      <w:pPr>
        <w:ind w:left="5760" w:hanging="360"/>
      </w:pPr>
      <w:rPr>
        <w:rFonts w:ascii="Courier New" w:hAnsi="Courier New" w:cs="Courier New" w:hint="default"/>
      </w:rPr>
    </w:lvl>
    <w:lvl w:ilvl="8" w:tplc="F56E458A">
      <w:start w:val="1"/>
      <w:numFmt w:val="bullet"/>
      <w:lvlText w:val=""/>
      <w:lvlJc w:val="left"/>
      <w:pPr>
        <w:ind w:left="6480" w:hanging="360"/>
      </w:pPr>
      <w:rPr>
        <w:rFonts w:ascii="Wingdings" w:hAnsi="Wingdings" w:hint="default"/>
      </w:rPr>
    </w:lvl>
  </w:abstractNum>
  <w:abstractNum w:abstractNumId="5" w15:restartNumberingAfterBreak="0">
    <w:nsid w:val="29696B46"/>
    <w:multiLevelType w:val="hybridMultilevel"/>
    <w:tmpl w:val="465E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1E60"/>
    <w:multiLevelType w:val="hybridMultilevel"/>
    <w:tmpl w:val="2470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9787E"/>
    <w:multiLevelType w:val="hybridMultilevel"/>
    <w:tmpl w:val="B580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85EB7"/>
    <w:multiLevelType w:val="hybridMultilevel"/>
    <w:tmpl w:val="B41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F4460"/>
    <w:multiLevelType w:val="hybridMultilevel"/>
    <w:tmpl w:val="98E8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27DB2"/>
    <w:multiLevelType w:val="hybridMultilevel"/>
    <w:tmpl w:val="E07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435F9"/>
    <w:multiLevelType w:val="hybridMultilevel"/>
    <w:tmpl w:val="C4F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7201F"/>
    <w:multiLevelType w:val="hybridMultilevel"/>
    <w:tmpl w:val="D1040016"/>
    <w:lvl w:ilvl="0" w:tplc="FC086E7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9260D"/>
    <w:multiLevelType w:val="hybridMultilevel"/>
    <w:tmpl w:val="063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47D72"/>
    <w:multiLevelType w:val="hybridMultilevel"/>
    <w:tmpl w:val="8F14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91A3D"/>
    <w:multiLevelType w:val="hybridMultilevel"/>
    <w:tmpl w:val="98487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06737"/>
    <w:multiLevelType w:val="hybridMultilevel"/>
    <w:tmpl w:val="E50242C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5715E"/>
    <w:multiLevelType w:val="hybridMultilevel"/>
    <w:tmpl w:val="E07C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45B85"/>
    <w:multiLevelType w:val="hybridMultilevel"/>
    <w:tmpl w:val="747E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B5BA7"/>
    <w:multiLevelType w:val="hybridMultilevel"/>
    <w:tmpl w:val="BD6A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A7BB4"/>
    <w:multiLevelType w:val="hybridMultilevel"/>
    <w:tmpl w:val="F5C2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E6A90"/>
    <w:multiLevelType w:val="hybridMultilevel"/>
    <w:tmpl w:val="5BF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52400"/>
    <w:multiLevelType w:val="hybridMultilevel"/>
    <w:tmpl w:val="752EE398"/>
    <w:lvl w:ilvl="0" w:tplc="EB6403AE">
      <w:start w:val="1"/>
      <w:numFmt w:val="decimal"/>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3" w15:restartNumberingAfterBreak="0">
    <w:nsid w:val="772E6B87"/>
    <w:multiLevelType w:val="hybridMultilevel"/>
    <w:tmpl w:val="EFF4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06758"/>
    <w:multiLevelType w:val="hybridMultilevel"/>
    <w:tmpl w:val="E19E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19"/>
  </w:num>
  <w:num w:numId="5">
    <w:abstractNumId w:val="1"/>
  </w:num>
  <w:num w:numId="6">
    <w:abstractNumId w:val="17"/>
  </w:num>
  <w:num w:numId="7">
    <w:abstractNumId w:val="10"/>
  </w:num>
  <w:num w:numId="8">
    <w:abstractNumId w:val="3"/>
  </w:num>
  <w:num w:numId="9">
    <w:abstractNumId w:val="0"/>
  </w:num>
  <w:num w:numId="10">
    <w:abstractNumId w:val="16"/>
  </w:num>
  <w:num w:numId="11">
    <w:abstractNumId w:val="5"/>
  </w:num>
  <w:num w:numId="12">
    <w:abstractNumId w:val="9"/>
  </w:num>
  <w:num w:numId="13">
    <w:abstractNumId w:val="12"/>
  </w:num>
  <w:num w:numId="14">
    <w:abstractNumId w:val="22"/>
  </w:num>
  <w:num w:numId="15">
    <w:abstractNumId w:val="2"/>
  </w:num>
  <w:num w:numId="16">
    <w:abstractNumId w:val="8"/>
  </w:num>
  <w:num w:numId="17">
    <w:abstractNumId w:val="23"/>
  </w:num>
  <w:num w:numId="18">
    <w:abstractNumId w:val="13"/>
  </w:num>
  <w:num w:numId="19">
    <w:abstractNumId w:val="20"/>
  </w:num>
  <w:num w:numId="20">
    <w:abstractNumId w:val="7"/>
  </w:num>
  <w:num w:numId="21">
    <w:abstractNumId w:val="24"/>
  </w:num>
  <w:num w:numId="22">
    <w:abstractNumId w:val="15"/>
  </w:num>
  <w:num w:numId="23">
    <w:abstractNumId w:val="6"/>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1B"/>
    <w:rsid w:val="00001B94"/>
    <w:rsid w:val="00002370"/>
    <w:rsid w:val="000025DA"/>
    <w:rsid w:val="000033B2"/>
    <w:rsid w:val="000074CB"/>
    <w:rsid w:val="00007B75"/>
    <w:rsid w:val="0001130D"/>
    <w:rsid w:val="00011D8A"/>
    <w:rsid w:val="000132A4"/>
    <w:rsid w:val="00014C97"/>
    <w:rsid w:val="00016433"/>
    <w:rsid w:val="000176C4"/>
    <w:rsid w:val="00032EF9"/>
    <w:rsid w:val="0003414F"/>
    <w:rsid w:val="00034C87"/>
    <w:rsid w:val="00035CE7"/>
    <w:rsid w:val="00036771"/>
    <w:rsid w:val="00040B24"/>
    <w:rsid w:val="00046856"/>
    <w:rsid w:val="000505AD"/>
    <w:rsid w:val="000509D8"/>
    <w:rsid w:val="00050BD8"/>
    <w:rsid w:val="00053EB6"/>
    <w:rsid w:val="00055410"/>
    <w:rsid w:val="0005581B"/>
    <w:rsid w:val="00057EA9"/>
    <w:rsid w:val="000604C9"/>
    <w:rsid w:val="000616B4"/>
    <w:rsid w:val="0006239C"/>
    <w:rsid w:val="00062D43"/>
    <w:rsid w:val="000657DD"/>
    <w:rsid w:val="00066376"/>
    <w:rsid w:val="00067ADF"/>
    <w:rsid w:val="00070D73"/>
    <w:rsid w:val="00074477"/>
    <w:rsid w:val="00075241"/>
    <w:rsid w:val="0007552E"/>
    <w:rsid w:val="00076537"/>
    <w:rsid w:val="000771A2"/>
    <w:rsid w:val="000849CC"/>
    <w:rsid w:val="00085470"/>
    <w:rsid w:val="00086A9D"/>
    <w:rsid w:val="00087CE5"/>
    <w:rsid w:val="00087D16"/>
    <w:rsid w:val="00090B27"/>
    <w:rsid w:val="0009315B"/>
    <w:rsid w:val="000956F3"/>
    <w:rsid w:val="000B35CC"/>
    <w:rsid w:val="000D7822"/>
    <w:rsid w:val="000D7F58"/>
    <w:rsid w:val="000E2CEF"/>
    <w:rsid w:val="000E32DA"/>
    <w:rsid w:val="000E4D65"/>
    <w:rsid w:val="000E6307"/>
    <w:rsid w:val="000E7589"/>
    <w:rsid w:val="000E7CA1"/>
    <w:rsid w:val="000F0E28"/>
    <w:rsid w:val="000F2F95"/>
    <w:rsid w:val="000F4D60"/>
    <w:rsid w:val="000F65A9"/>
    <w:rsid w:val="00101BF6"/>
    <w:rsid w:val="00101E75"/>
    <w:rsid w:val="00103D11"/>
    <w:rsid w:val="00111145"/>
    <w:rsid w:val="00111933"/>
    <w:rsid w:val="00114856"/>
    <w:rsid w:val="00115153"/>
    <w:rsid w:val="0011566C"/>
    <w:rsid w:val="0011647A"/>
    <w:rsid w:val="00121E13"/>
    <w:rsid w:val="0012318B"/>
    <w:rsid w:val="00127CC7"/>
    <w:rsid w:val="001301F7"/>
    <w:rsid w:val="0013105A"/>
    <w:rsid w:val="00133335"/>
    <w:rsid w:val="0013346D"/>
    <w:rsid w:val="0013739E"/>
    <w:rsid w:val="001443F1"/>
    <w:rsid w:val="00144459"/>
    <w:rsid w:val="001446F2"/>
    <w:rsid w:val="001447F9"/>
    <w:rsid w:val="00144F3B"/>
    <w:rsid w:val="0014795B"/>
    <w:rsid w:val="001514FB"/>
    <w:rsid w:val="00152AAB"/>
    <w:rsid w:val="00153922"/>
    <w:rsid w:val="00154DA1"/>
    <w:rsid w:val="0015504B"/>
    <w:rsid w:val="00157BA4"/>
    <w:rsid w:val="00160089"/>
    <w:rsid w:val="001602C1"/>
    <w:rsid w:val="001637D9"/>
    <w:rsid w:val="00164436"/>
    <w:rsid w:val="00165832"/>
    <w:rsid w:val="00165B49"/>
    <w:rsid w:val="00166182"/>
    <w:rsid w:val="001672BC"/>
    <w:rsid w:val="00167AB1"/>
    <w:rsid w:val="00170872"/>
    <w:rsid w:val="00171C25"/>
    <w:rsid w:val="00183FDF"/>
    <w:rsid w:val="0018401F"/>
    <w:rsid w:val="00185FB6"/>
    <w:rsid w:val="0018763B"/>
    <w:rsid w:val="00187B1A"/>
    <w:rsid w:val="001906FE"/>
    <w:rsid w:val="001907C1"/>
    <w:rsid w:val="00191188"/>
    <w:rsid w:val="00191AD3"/>
    <w:rsid w:val="00191C50"/>
    <w:rsid w:val="00196038"/>
    <w:rsid w:val="001A4B4C"/>
    <w:rsid w:val="001B3021"/>
    <w:rsid w:val="001B302F"/>
    <w:rsid w:val="001B69EB"/>
    <w:rsid w:val="001C091C"/>
    <w:rsid w:val="001C3CD2"/>
    <w:rsid w:val="001D1B24"/>
    <w:rsid w:val="001D1B4D"/>
    <w:rsid w:val="001D263D"/>
    <w:rsid w:val="001D49C1"/>
    <w:rsid w:val="001D6BA7"/>
    <w:rsid w:val="001E49E6"/>
    <w:rsid w:val="001F24C6"/>
    <w:rsid w:val="001F2A18"/>
    <w:rsid w:val="001F3116"/>
    <w:rsid w:val="001F48EF"/>
    <w:rsid w:val="001F58A7"/>
    <w:rsid w:val="00202F44"/>
    <w:rsid w:val="002051BD"/>
    <w:rsid w:val="00210160"/>
    <w:rsid w:val="00213FFB"/>
    <w:rsid w:val="00217EF6"/>
    <w:rsid w:val="00220609"/>
    <w:rsid w:val="002228B2"/>
    <w:rsid w:val="002325E8"/>
    <w:rsid w:val="0023290C"/>
    <w:rsid w:val="00232B8F"/>
    <w:rsid w:val="00233659"/>
    <w:rsid w:val="00234A99"/>
    <w:rsid w:val="002354CB"/>
    <w:rsid w:val="00236865"/>
    <w:rsid w:val="0024075C"/>
    <w:rsid w:val="00243341"/>
    <w:rsid w:val="00245071"/>
    <w:rsid w:val="002456E4"/>
    <w:rsid w:val="00245DD4"/>
    <w:rsid w:val="00245E1C"/>
    <w:rsid w:val="00250BD5"/>
    <w:rsid w:val="00251710"/>
    <w:rsid w:val="00252173"/>
    <w:rsid w:val="0025224D"/>
    <w:rsid w:val="00253233"/>
    <w:rsid w:val="00253F6C"/>
    <w:rsid w:val="00255351"/>
    <w:rsid w:val="00257054"/>
    <w:rsid w:val="002616BA"/>
    <w:rsid w:val="0026414B"/>
    <w:rsid w:val="002644D2"/>
    <w:rsid w:val="002649CC"/>
    <w:rsid w:val="00267A7A"/>
    <w:rsid w:val="00272108"/>
    <w:rsid w:val="00273C26"/>
    <w:rsid w:val="002772DA"/>
    <w:rsid w:val="00281FCA"/>
    <w:rsid w:val="0028409B"/>
    <w:rsid w:val="00285388"/>
    <w:rsid w:val="002863C5"/>
    <w:rsid w:val="00290AFA"/>
    <w:rsid w:val="00290AFD"/>
    <w:rsid w:val="00291A45"/>
    <w:rsid w:val="0029311F"/>
    <w:rsid w:val="00295188"/>
    <w:rsid w:val="00295369"/>
    <w:rsid w:val="002974E4"/>
    <w:rsid w:val="0029776F"/>
    <w:rsid w:val="002A41AB"/>
    <w:rsid w:val="002A7A9A"/>
    <w:rsid w:val="002B0837"/>
    <w:rsid w:val="002B45DF"/>
    <w:rsid w:val="002B674D"/>
    <w:rsid w:val="002C0F3D"/>
    <w:rsid w:val="002C2704"/>
    <w:rsid w:val="002C342C"/>
    <w:rsid w:val="002D098C"/>
    <w:rsid w:val="002D7058"/>
    <w:rsid w:val="002E596F"/>
    <w:rsid w:val="002F6726"/>
    <w:rsid w:val="002F6EB4"/>
    <w:rsid w:val="003025B0"/>
    <w:rsid w:val="0030262C"/>
    <w:rsid w:val="00306CC6"/>
    <w:rsid w:val="00310114"/>
    <w:rsid w:val="003109BC"/>
    <w:rsid w:val="0031478A"/>
    <w:rsid w:val="0031662B"/>
    <w:rsid w:val="00316BBA"/>
    <w:rsid w:val="00317FA8"/>
    <w:rsid w:val="003216A5"/>
    <w:rsid w:val="00323799"/>
    <w:rsid w:val="0032565C"/>
    <w:rsid w:val="00332B53"/>
    <w:rsid w:val="00333544"/>
    <w:rsid w:val="003355A7"/>
    <w:rsid w:val="003411C4"/>
    <w:rsid w:val="00345E54"/>
    <w:rsid w:val="00345E9E"/>
    <w:rsid w:val="00347868"/>
    <w:rsid w:val="00350F94"/>
    <w:rsid w:val="00355D00"/>
    <w:rsid w:val="00356EF5"/>
    <w:rsid w:val="0036298F"/>
    <w:rsid w:val="00367EB9"/>
    <w:rsid w:val="00371CF1"/>
    <w:rsid w:val="003819C2"/>
    <w:rsid w:val="00384242"/>
    <w:rsid w:val="00386C4E"/>
    <w:rsid w:val="003A5E87"/>
    <w:rsid w:val="003B0E0B"/>
    <w:rsid w:val="003B0EBC"/>
    <w:rsid w:val="003C140D"/>
    <w:rsid w:val="003C2608"/>
    <w:rsid w:val="003C4C16"/>
    <w:rsid w:val="003C58B3"/>
    <w:rsid w:val="003C7C0C"/>
    <w:rsid w:val="003D00E3"/>
    <w:rsid w:val="003D2155"/>
    <w:rsid w:val="003D5653"/>
    <w:rsid w:val="003D5A7C"/>
    <w:rsid w:val="003E0985"/>
    <w:rsid w:val="003E23FB"/>
    <w:rsid w:val="003E53CA"/>
    <w:rsid w:val="003E5F94"/>
    <w:rsid w:val="003F5F20"/>
    <w:rsid w:val="00401F31"/>
    <w:rsid w:val="00411D22"/>
    <w:rsid w:val="00412C23"/>
    <w:rsid w:val="00413238"/>
    <w:rsid w:val="00413936"/>
    <w:rsid w:val="00415C57"/>
    <w:rsid w:val="00420172"/>
    <w:rsid w:val="004210DE"/>
    <w:rsid w:val="0042230B"/>
    <w:rsid w:val="00422417"/>
    <w:rsid w:val="00424ACF"/>
    <w:rsid w:val="00425D5A"/>
    <w:rsid w:val="00426064"/>
    <w:rsid w:val="00426487"/>
    <w:rsid w:val="00427A8F"/>
    <w:rsid w:val="00430605"/>
    <w:rsid w:val="00430AD1"/>
    <w:rsid w:val="00430FFE"/>
    <w:rsid w:val="004316EA"/>
    <w:rsid w:val="00431E67"/>
    <w:rsid w:val="00433BF1"/>
    <w:rsid w:val="00433E8C"/>
    <w:rsid w:val="00444634"/>
    <w:rsid w:val="00447885"/>
    <w:rsid w:val="00452780"/>
    <w:rsid w:val="004568B6"/>
    <w:rsid w:val="004622C7"/>
    <w:rsid w:val="00462E4E"/>
    <w:rsid w:val="00463ACD"/>
    <w:rsid w:val="00464D64"/>
    <w:rsid w:val="00465A75"/>
    <w:rsid w:val="00470B6D"/>
    <w:rsid w:val="00472385"/>
    <w:rsid w:val="004723C4"/>
    <w:rsid w:val="0047303A"/>
    <w:rsid w:val="004743CC"/>
    <w:rsid w:val="00484A33"/>
    <w:rsid w:val="004857F7"/>
    <w:rsid w:val="004901A5"/>
    <w:rsid w:val="00492008"/>
    <w:rsid w:val="004955EA"/>
    <w:rsid w:val="00495FC9"/>
    <w:rsid w:val="0049732C"/>
    <w:rsid w:val="004976DC"/>
    <w:rsid w:val="004A0615"/>
    <w:rsid w:val="004A2FF2"/>
    <w:rsid w:val="004A768E"/>
    <w:rsid w:val="004B271F"/>
    <w:rsid w:val="004B4FA0"/>
    <w:rsid w:val="004B64CE"/>
    <w:rsid w:val="004B7792"/>
    <w:rsid w:val="004B7A0C"/>
    <w:rsid w:val="004C1617"/>
    <w:rsid w:val="004C2BD5"/>
    <w:rsid w:val="004C3E5F"/>
    <w:rsid w:val="004C4F1D"/>
    <w:rsid w:val="004C547C"/>
    <w:rsid w:val="004C6002"/>
    <w:rsid w:val="004E22DC"/>
    <w:rsid w:val="004E66D2"/>
    <w:rsid w:val="004E6A22"/>
    <w:rsid w:val="004E720B"/>
    <w:rsid w:val="004E79B9"/>
    <w:rsid w:val="004F2438"/>
    <w:rsid w:val="004F45E0"/>
    <w:rsid w:val="00503A9F"/>
    <w:rsid w:val="00505806"/>
    <w:rsid w:val="00506C9D"/>
    <w:rsid w:val="00507A49"/>
    <w:rsid w:val="00512EA1"/>
    <w:rsid w:val="00514DA4"/>
    <w:rsid w:val="0051539C"/>
    <w:rsid w:val="005161B8"/>
    <w:rsid w:val="005211BF"/>
    <w:rsid w:val="00521604"/>
    <w:rsid w:val="005219DF"/>
    <w:rsid w:val="00525032"/>
    <w:rsid w:val="00530798"/>
    <w:rsid w:val="00530863"/>
    <w:rsid w:val="005344D9"/>
    <w:rsid w:val="005408D7"/>
    <w:rsid w:val="00540DFD"/>
    <w:rsid w:val="00541DD1"/>
    <w:rsid w:val="0054647E"/>
    <w:rsid w:val="00547C1A"/>
    <w:rsid w:val="00552E4C"/>
    <w:rsid w:val="00555ECB"/>
    <w:rsid w:val="0055747A"/>
    <w:rsid w:val="005652A1"/>
    <w:rsid w:val="005660F6"/>
    <w:rsid w:val="00580C1E"/>
    <w:rsid w:val="0058109C"/>
    <w:rsid w:val="00582C56"/>
    <w:rsid w:val="00584E70"/>
    <w:rsid w:val="00585398"/>
    <w:rsid w:val="00585B8F"/>
    <w:rsid w:val="0058622D"/>
    <w:rsid w:val="005874C3"/>
    <w:rsid w:val="00587563"/>
    <w:rsid w:val="005911B0"/>
    <w:rsid w:val="005925BA"/>
    <w:rsid w:val="00594DB5"/>
    <w:rsid w:val="00597479"/>
    <w:rsid w:val="005A0BBA"/>
    <w:rsid w:val="005A0C32"/>
    <w:rsid w:val="005A3B72"/>
    <w:rsid w:val="005A5EB3"/>
    <w:rsid w:val="005B15C0"/>
    <w:rsid w:val="005B19DA"/>
    <w:rsid w:val="005B1E52"/>
    <w:rsid w:val="005B4A1C"/>
    <w:rsid w:val="005B5938"/>
    <w:rsid w:val="005C102D"/>
    <w:rsid w:val="005C2279"/>
    <w:rsid w:val="005C372A"/>
    <w:rsid w:val="005C6DF2"/>
    <w:rsid w:val="005D040F"/>
    <w:rsid w:val="005D2041"/>
    <w:rsid w:val="005D480E"/>
    <w:rsid w:val="005D57CB"/>
    <w:rsid w:val="005E055E"/>
    <w:rsid w:val="005E2D42"/>
    <w:rsid w:val="005E5A57"/>
    <w:rsid w:val="005E62BA"/>
    <w:rsid w:val="005F0AAB"/>
    <w:rsid w:val="005F5EFE"/>
    <w:rsid w:val="005F7A56"/>
    <w:rsid w:val="00605936"/>
    <w:rsid w:val="00607C7E"/>
    <w:rsid w:val="00613697"/>
    <w:rsid w:val="006145B3"/>
    <w:rsid w:val="00616FBE"/>
    <w:rsid w:val="006170A1"/>
    <w:rsid w:val="006263B6"/>
    <w:rsid w:val="00630161"/>
    <w:rsid w:val="00630533"/>
    <w:rsid w:val="00630594"/>
    <w:rsid w:val="0063274E"/>
    <w:rsid w:val="00632C50"/>
    <w:rsid w:val="00636FBA"/>
    <w:rsid w:val="00637C4A"/>
    <w:rsid w:val="00643138"/>
    <w:rsid w:val="00644291"/>
    <w:rsid w:val="00653E87"/>
    <w:rsid w:val="0065496C"/>
    <w:rsid w:val="00656BC5"/>
    <w:rsid w:val="006715DF"/>
    <w:rsid w:val="00675536"/>
    <w:rsid w:val="0067615D"/>
    <w:rsid w:val="0067630E"/>
    <w:rsid w:val="006815CA"/>
    <w:rsid w:val="0068476C"/>
    <w:rsid w:val="00686788"/>
    <w:rsid w:val="00686CAF"/>
    <w:rsid w:val="006877A1"/>
    <w:rsid w:val="00687F83"/>
    <w:rsid w:val="0069284E"/>
    <w:rsid w:val="006A1D3E"/>
    <w:rsid w:val="006A2763"/>
    <w:rsid w:val="006A4BE7"/>
    <w:rsid w:val="006A4C79"/>
    <w:rsid w:val="006A7FEA"/>
    <w:rsid w:val="006B06AA"/>
    <w:rsid w:val="006B1B8B"/>
    <w:rsid w:val="006B227A"/>
    <w:rsid w:val="006B3F0A"/>
    <w:rsid w:val="006B6026"/>
    <w:rsid w:val="006B6BF7"/>
    <w:rsid w:val="006B74EF"/>
    <w:rsid w:val="006C07BE"/>
    <w:rsid w:val="006C24A4"/>
    <w:rsid w:val="006C4CCF"/>
    <w:rsid w:val="006D3A36"/>
    <w:rsid w:val="006D49F9"/>
    <w:rsid w:val="006D69A5"/>
    <w:rsid w:val="006E29EC"/>
    <w:rsid w:val="006E2A7F"/>
    <w:rsid w:val="006E2EAE"/>
    <w:rsid w:val="006E541C"/>
    <w:rsid w:val="006E5F42"/>
    <w:rsid w:val="006F158A"/>
    <w:rsid w:val="006F7D93"/>
    <w:rsid w:val="007022CF"/>
    <w:rsid w:val="00704C5F"/>
    <w:rsid w:val="00706A19"/>
    <w:rsid w:val="007112AD"/>
    <w:rsid w:val="007115AB"/>
    <w:rsid w:val="00711F39"/>
    <w:rsid w:val="0071251E"/>
    <w:rsid w:val="00713740"/>
    <w:rsid w:val="007168BB"/>
    <w:rsid w:val="00722705"/>
    <w:rsid w:val="00724CE2"/>
    <w:rsid w:val="007262E8"/>
    <w:rsid w:val="00726DCA"/>
    <w:rsid w:val="0073444C"/>
    <w:rsid w:val="00735373"/>
    <w:rsid w:val="00743BE2"/>
    <w:rsid w:val="00746802"/>
    <w:rsid w:val="00747FCE"/>
    <w:rsid w:val="0075061E"/>
    <w:rsid w:val="0075394E"/>
    <w:rsid w:val="007568A7"/>
    <w:rsid w:val="0076176C"/>
    <w:rsid w:val="00764870"/>
    <w:rsid w:val="00766101"/>
    <w:rsid w:val="00766B3B"/>
    <w:rsid w:val="00767EAE"/>
    <w:rsid w:val="00771600"/>
    <w:rsid w:val="00780648"/>
    <w:rsid w:val="0078295B"/>
    <w:rsid w:val="00783474"/>
    <w:rsid w:val="00784A36"/>
    <w:rsid w:val="00784BBC"/>
    <w:rsid w:val="00786EC3"/>
    <w:rsid w:val="00787A18"/>
    <w:rsid w:val="00790B30"/>
    <w:rsid w:val="007931E6"/>
    <w:rsid w:val="00797121"/>
    <w:rsid w:val="007A00AE"/>
    <w:rsid w:val="007A011D"/>
    <w:rsid w:val="007A2617"/>
    <w:rsid w:val="007B183F"/>
    <w:rsid w:val="007B1F8D"/>
    <w:rsid w:val="007B4FD8"/>
    <w:rsid w:val="007B518D"/>
    <w:rsid w:val="007C060E"/>
    <w:rsid w:val="007C2519"/>
    <w:rsid w:val="007C5A42"/>
    <w:rsid w:val="007C5B7F"/>
    <w:rsid w:val="007C5E87"/>
    <w:rsid w:val="007D504A"/>
    <w:rsid w:val="007E1849"/>
    <w:rsid w:val="007E1F60"/>
    <w:rsid w:val="007E2BA2"/>
    <w:rsid w:val="007E307C"/>
    <w:rsid w:val="007E35A1"/>
    <w:rsid w:val="007E6DC7"/>
    <w:rsid w:val="007F0118"/>
    <w:rsid w:val="007F044F"/>
    <w:rsid w:val="007F29D7"/>
    <w:rsid w:val="007F38AC"/>
    <w:rsid w:val="00800051"/>
    <w:rsid w:val="008048E7"/>
    <w:rsid w:val="00807544"/>
    <w:rsid w:val="00815290"/>
    <w:rsid w:val="00817177"/>
    <w:rsid w:val="0081749D"/>
    <w:rsid w:val="00823033"/>
    <w:rsid w:val="0082329A"/>
    <w:rsid w:val="008302F3"/>
    <w:rsid w:val="00832955"/>
    <w:rsid w:val="00832BF5"/>
    <w:rsid w:val="00832CD0"/>
    <w:rsid w:val="00833E34"/>
    <w:rsid w:val="008348AE"/>
    <w:rsid w:val="008443AD"/>
    <w:rsid w:val="00845669"/>
    <w:rsid w:val="00850D56"/>
    <w:rsid w:val="00851C70"/>
    <w:rsid w:val="00854092"/>
    <w:rsid w:val="00856E2E"/>
    <w:rsid w:val="0085749D"/>
    <w:rsid w:val="00870A89"/>
    <w:rsid w:val="008726E7"/>
    <w:rsid w:val="00873EA0"/>
    <w:rsid w:val="008844A8"/>
    <w:rsid w:val="00885BA8"/>
    <w:rsid w:val="00890B74"/>
    <w:rsid w:val="00891197"/>
    <w:rsid w:val="008919E8"/>
    <w:rsid w:val="00891EF5"/>
    <w:rsid w:val="008926BD"/>
    <w:rsid w:val="00893C3C"/>
    <w:rsid w:val="008944DD"/>
    <w:rsid w:val="008950ED"/>
    <w:rsid w:val="0089588A"/>
    <w:rsid w:val="00895E82"/>
    <w:rsid w:val="0089687F"/>
    <w:rsid w:val="00896BF6"/>
    <w:rsid w:val="008A049F"/>
    <w:rsid w:val="008A11C9"/>
    <w:rsid w:val="008A29A8"/>
    <w:rsid w:val="008A2B5F"/>
    <w:rsid w:val="008A3280"/>
    <w:rsid w:val="008A3BF2"/>
    <w:rsid w:val="008A45EE"/>
    <w:rsid w:val="008A5632"/>
    <w:rsid w:val="008A617D"/>
    <w:rsid w:val="008B11AA"/>
    <w:rsid w:val="008B156D"/>
    <w:rsid w:val="008B2046"/>
    <w:rsid w:val="008B5FFE"/>
    <w:rsid w:val="008C0124"/>
    <w:rsid w:val="008C17EF"/>
    <w:rsid w:val="008C1C7B"/>
    <w:rsid w:val="008C1CE1"/>
    <w:rsid w:val="008C20A9"/>
    <w:rsid w:val="008C2464"/>
    <w:rsid w:val="008C7434"/>
    <w:rsid w:val="008D268A"/>
    <w:rsid w:val="008D2B55"/>
    <w:rsid w:val="008D6993"/>
    <w:rsid w:val="008E0F5D"/>
    <w:rsid w:val="008E215E"/>
    <w:rsid w:val="008E4CB8"/>
    <w:rsid w:val="008E5733"/>
    <w:rsid w:val="008E6666"/>
    <w:rsid w:val="008F0DC1"/>
    <w:rsid w:val="008F6CAB"/>
    <w:rsid w:val="00900743"/>
    <w:rsid w:val="00902A26"/>
    <w:rsid w:val="00905162"/>
    <w:rsid w:val="009121C3"/>
    <w:rsid w:val="00912AE6"/>
    <w:rsid w:val="00913079"/>
    <w:rsid w:val="00913BD4"/>
    <w:rsid w:val="0092089B"/>
    <w:rsid w:val="009217E3"/>
    <w:rsid w:val="009238EC"/>
    <w:rsid w:val="00923AEC"/>
    <w:rsid w:val="00924BE6"/>
    <w:rsid w:val="00926ED9"/>
    <w:rsid w:val="009301F4"/>
    <w:rsid w:val="00930A1C"/>
    <w:rsid w:val="00935C7E"/>
    <w:rsid w:val="0093610C"/>
    <w:rsid w:val="00936642"/>
    <w:rsid w:val="00940402"/>
    <w:rsid w:val="00942E18"/>
    <w:rsid w:val="0094454B"/>
    <w:rsid w:val="009447B8"/>
    <w:rsid w:val="00946AA1"/>
    <w:rsid w:val="00950645"/>
    <w:rsid w:val="0095109C"/>
    <w:rsid w:val="0095226D"/>
    <w:rsid w:val="00952E5D"/>
    <w:rsid w:val="00956A06"/>
    <w:rsid w:val="00956BA0"/>
    <w:rsid w:val="00960012"/>
    <w:rsid w:val="00964409"/>
    <w:rsid w:val="009646F8"/>
    <w:rsid w:val="00966E7E"/>
    <w:rsid w:val="0097282D"/>
    <w:rsid w:val="0097449F"/>
    <w:rsid w:val="009768E0"/>
    <w:rsid w:val="00977122"/>
    <w:rsid w:val="00981205"/>
    <w:rsid w:val="009828BF"/>
    <w:rsid w:val="00983027"/>
    <w:rsid w:val="00983CC8"/>
    <w:rsid w:val="00985442"/>
    <w:rsid w:val="00986AEA"/>
    <w:rsid w:val="00990CB6"/>
    <w:rsid w:val="009944E6"/>
    <w:rsid w:val="0099458E"/>
    <w:rsid w:val="00994D7E"/>
    <w:rsid w:val="0099547E"/>
    <w:rsid w:val="009A4362"/>
    <w:rsid w:val="009B0138"/>
    <w:rsid w:val="009B0682"/>
    <w:rsid w:val="009B1D1A"/>
    <w:rsid w:val="009B367E"/>
    <w:rsid w:val="009B4872"/>
    <w:rsid w:val="009B70B5"/>
    <w:rsid w:val="009C05C0"/>
    <w:rsid w:val="009C26A8"/>
    <w:rsid w:val="009C280E"/>
    <w:rsid w:val="009C2FCB"/>
    <w:rsid w:val="009C7B42"/>
    <w:rsid w:val="009D64E8"/>
    <w:rsid w:val="009D669C"/>
    <w:rsid w:val="009E1664"/>
    <w:rsid w:val="009E3296"/>
    <w:rsid w:val="009F12C3"/>
    <w:rsid w:val="009F1D18"/>
    <w:rsid w:val="009F4089"/>
    <w:rsid w:val="009F5789"/>
    <w:rsid w:val="009F66D8"/>
    <w:rsid w:val="00A009E6"/>
    <w:rsid w:val="00A00AE3"/>
    <w:rsid w:val="00A01BC8"/>
    <w:rsid w:val="00A02B1E"/>
    <w:rsid w:val="00A02BFB"/>
    <w:rsid w:val="00A03456"/>
    <w:rsid w:val="00A05F9F"/>
    <w:rsid w:val="00A111CA"/>
    <w:rsid w:val="00A22FEC"/>
    <w:rsid w:val="00A235B1"/>
    <w:rsid w:val="00A24F8C"/>
    <w:rsid w:val="00A279D1"/>
    <w:rsid w:val="00A30385"/>
    <w:rsid w:val="00A35325"/>
    <w:rsid w:val="00A3629B"/>
    <w:rsid w:val="00A36517"/>
    <w:rsid w:val="00A37AFF"/>
    <w:rsid w:val="00A40773"/>
    <w:rsid w:val="00A41D84"/>
    <w:rsid w:val="00A421E9"/>
    <w:rsid w:val="00A46B76"/>
    <w:rsid w:val="00A4709F"/>
    <w:rsid w:val="00A50173"/>
    <w:rsid w:val="00A53015"/>
    <w:rsid w:val="00A545BB"/>
    <w:rsid w:val="00A563B3"/>
    <w:rsid w:val="00A57ADC"/>
    <w:rsid w:val="00A62B4E"/>
    <w:rsid w:val="00A63051"/>
    <w:rsid w:val="00A630BF"/>
    <w:rsid w:val="00A64654"/>
    <w:rsid w:val="00A70D47"/>
    <w:rsid w:val="00A76D31"/>
    <w:rsid w:val="00A80908"/>
    <w:rsid w:val="00A82AE6"/>
    <w:rsid w:val="00A85379"/>
    <w:rsid w:val="00A925B2"/>
    <w:rsid w:val="00A92726"/>
    <w:rsid w:val="00A92A52"/>
    <w:rsid w:val="00A9394F"/>
    <w:rsid w:val="00A93C3D"/>
    <w:rsid w:val="00A962BD"/>
    <w:rsid w:val="00AA26D2"/>
    <w:rsid w:val="00AA31FC"/>
    <w:rsid w:val="00AB29EB"/>
    <w:rsid w:val="00AB3B09"/>
    <w:rsid w:val="00AB55CE"/>
    <w:rsid w:val="00AB7A20"/>
    <w:rsid w:val="00AD224C"/>
    <w:rsid w:val="00AD573E"/>
    <w:rsid w:val="00AF1835"/>
    <w:rsid w:val="00AF2135"/>
    <w:rsid w:val="00AF64FB"/>
    <w:rsid w:val="00B00677"/>
    <w:rsid w:val="00B01417"/>
    <w:rsid w:val="00B01982"/>
    <w:rsid w:val="00B02CD9"/>
    <w:rsid w:val="00B05265"/>
    <w:rsid w:val="00B05E05"/>
    <w:rsid w:val="00B13B03"/>
    <w:rsid w:val="00B13FA9"/>
    <w:rsid w:val="00B224FF"/>
    <w:rsid w:val="00B23085"/>
    <w:rsid w:val="00B24F05"/>
    <w:rsid w:val="00B31168"/>
    <w:rsid w:val="00B33E26"/>
    <w:rsid w:val="00B41343"/>
    <w:rsid w:val="00B424D4"/>
    <w:rsid w:val="00B44086"/>
    <w:rsid w:val="00B4464A"/>
    <w:rsid w:val="00B473B1"/>
    <w:rsid w:val="00B47AB6"/>
    <w:rsid w:val="00B53C33"/>
    <w:rsid w:val="00B54D69"/>
    <w:rsid w:val="00B55BE8"/>
    <w:rsid w:val="00B56FEE"/>
    <w:rsid w:val="00B65AEA"/>
    <w:rsid w:val="00B65FC4"/>
    <w:rsid w:val="00B73428"/>
    <w:rsid w:val="00B7489E"/>
    <w:rsid w:val="00B76052"/>
    <w:rsid w:val="00B760D6"/>
    <w:rsid w:val="00B83844"/>
    <w:rsid w:val="00B86839"/>
    <w:rsid w:val="00B877C1"/>
    <w:rsid w:val="00B92191"/>
    <w:rsid w:val="00B94932"/>
    <w:rsid w:val="00B9681A"/>
    <w:rsid w:val="00BA03B6"/>
    <w:rsid w:val="00BA08DB"/>
    <w:rsid w:val="00BA1D08"/>
    <w:rsid w:val="00BA306E"/>
    <w:rsid w:val="00BA3709"/>
    <w:rsid w:val="00BA4FE1"/>
    <w:rsid w:val="00BA763B"/>
    <w:rsid w:val="00BB0C4F"/>
    <w:rsid w:val="00BB398A"/>
    <w:rsid w:val="00BB68D3"/>
    <w:rsid w:val="00BB76C1"/>
    <w:rsid w:val="00BC3092"/>
    <w:rsid w:val="00BD32C8"/>
    <w:rsid w:val="00BD3463"/>
    <w:rsid w:val="00BD388B"/>
    <w:rsid w:val="00BD524C"/>
    <w:rsid w:val="00BD71D3"/>
    <w:rsid w:val="00BE1B8E"/>
    <w:rsid w:val="00BE2E44"/>
    <w:rsid w:val="00BE6362"/>
    <w:rsid w:val="00BF3163"/>
    <w:rsid w:val="00BF68FD"/>
    <w:rsid w:val="00BF7A86"/>
    <w:rsid w:val="00C01A43"/>
    <w:rsid w:val="00C060AC"/>
    <w:rsid w:val="00C10B52"/>
    <w:rsid w:val="00C10B83"/>
    <w:rsid w:val="00C11E69"/>
    <w:rsid w:val="00C1490C"/>
    <w:rsid w:val="00C20742"/>
    <w:rsid w:val="00C220D0"/>
    <w:rsid w:val="00C23CFB"/>
    <w:rsid w:val="00C2754A"/>
    <w:rsid w:val="00C30307"/>
    <w:rsid w:val="00C30839"/>
    <w:rsid w:val="00C31124"/>
    <w:rsid w:val="00C36F71"/>
    <w:rsid w:val="00C44BC3"/>
    <w:rsid w:val="00C60588"/>
    <w:rsid w:val="00C655E5"/>
    <w:rsid w:val="00C75AB6"/>
    <w:rsid w:val="00C76C0A"/>
    <w:rsid w:val="00C7750F"/>
    <w:rsid w:val="00C82FCF"/>
    <w:rsid w:val="00C8435B"/>
    <w:rsid w:val="00C8491E"/>
    <w:rsid w:val="00C90FF8"/>
    <w:rsid w:val="00C924F8"/>
    <w:rsid w:val="00C933C7"/>
    <w:rsid w:val="00C93F25"/>
    <w:rsid w:val="00C96BFA"/>
    <w:rsid w:val="00CA36EF"/>
    <w:rsid w:val="00CA4246"/>
    <w:rsid w:val="00CB18FA"/>
    <w:rsid w:val="00CB268A"/>
    <w:rsid w:val="00CB2719"/>
    <w:rsid w:val="00CB2E30"/>
    <w:rsid w:val="00CB42E6"/>
    <w:rsid w:val="00CB5D54"/>
    <w:rsid w:val="00CC2AC0"/>
    <w:rsid w:val="00CC2B67"/>
    <w:rsid w:val="00CC619E"/>
    <w:rsid w:val="00CC6EA4"/>
    <w:rsid w:val="00CC7B18"/>
    <w:rsid w:val="00CD0A1B"/>
    <w:rsid w:val="00CD12F5"/>
    <w:rsid w:val="00CD25AB"/>
    <w:rsid w:val="00CD3F5E"/>
    <w:rsid w:val="00CD50E6"/>
    <w:rsid w:val="00CD55FA"/>
    <w:rsid w:val="00CD5611"/>
    <w:rsid w:val="00CE4BE6"/>
    <w:rsid w:val="00CF2C29"/>
    <w:rsid w:val="00CF457D"/>
    <w:rsid w:val="00CF5378"/>
    <w:rsid w:val="00CF55C3"/>
    <w:rsid w:val="00CF56C9"/>
    <w:rsid w:val="00CF574C"/>
    <w:rsid w:val="00CF667D"/>
    <w:rsid w:val="00CF6936"/>
    <w:rsid w:val="00CF6BE3"/>
    <w:rsid w:val="00D005C0"/>
    <w:rsid w:val="00D02B08"/>
    <w:rsid w:val="00D036C1"/>
    <w:rsid w:val="00D06CAA"/>
    <w:rsid w:val="00D07A3B"/>
    <w:rsid w:val="00D10061"/>
    <w:rsid w:val="00D10C62"/>
    <w:rsid w:val="00D17E64"/>
    <w:rsid w:val="00D2125D"/>
    <w:rsid w:val="00D224F2"/>
    <w:rsid w:val="00D24685"/>
    <w:rsid w:val="00D257E9"/>
    <w:rsid w:val="00D278EC"/>
    <w:rsid w:val="00D330B2"/>
    <w:rsid w:val="00D36DD0"/>
    <w:rsid w:val="00D429B2"/>
    <w:rsid w:val="00D44823"/>
    <w:rsid w:val="00D457E4"/>
    <w:rsid w:val="00D46BA2"/>
    <w:rsid w:val="00D4778C"/>
    <w:rsid w:val="00D530F2"/>
    <w:rsid w:val="00D55632"/>
    <w:rsid w:val="00D6151B"/>
    <w:rsid w:val="00D628A1"/>
    <w:rsid w:val="00D7163F"/>
    <w:rsid w:val="00D74B41"/>
    <w:rsid w:val="00D75FB0"/>
    <w:rsid w:val="00D801D2"/>
    <w:rsid w:val="00D8024F"/>
    <w:rsid w:val="00D82A55"/>
    <w:rsid w:val="00D86332"/>
    <w:rsid w:val="00D87C1A"/>
    <w:rsid w:val="00D91BEE"/>
    <w:rsid w:val="00D92EE3"/>
    <w:rsid w:val="00D9306A"/>
    <w:rsid w:val="00D973A8"/>
    <w:rsid w:val="00DA4FA2"/>
    <w:rsid w:val="00DA544D"/>
    <w:rsid w:val="00DA55AB"/>
    <w:rsid w:val="00DA6E98"/>
    <w:rsid w:val="00DB0387"/>
    <w:rsid w:val="00DB049E"/>
    <w:rsid w:val="00DB1518"/>
    <w:rsid w:val="00DB1D64"/>
    <w:rsid w:val="00DB5466"/>
    <w:rsid w:val="00DC33CB"/>
    <w:rsid w:val="00DC4707"/>
    <w:rsid w:val="00DC4C22"/>
    <w:rsid w:val="00DC683C"/>
    <w:rsid w:val="00DD067B"/>
    <w:rsid w:val="00DD2277"/>
    <w:rsid w:val="00DD318E"/>
    <w:rsid w:val="00DD6550"/>
    <w:rsid w:val="00DD75C8"/>
    <w:rsid w:val="00DE2B58"/>
    <w:rsid w:val="00DE6EDA"/>
    <w:rsid w:val="00DF3131"/>
    <w:rsid w:val="00DF5AF2"/>
    <w:rsid w:val="00E008F7"/>
    <w:rsid w:val="00E0398F"/>
    <w:rsid w:val="00E03C80"/>
    <w:rsid w:val="00E06D7B"/>
    <w:rsid w:val="00E108BD"/>
    <w:rsid w:val="00E11D3E"/>
    <w:rsid w:val="00E16968"/>
    <w:rsid w:val="00E1775E"/>
    <w:rsid w:val="00E22A57"/>
    <w:rsid w:val="00E331A7"/>
    <w:rsid w:val="00E35AA3"/>
    <w:rsid w:val="00E472D4"/>
    <w:rsid w:val="00E47D5D"/>
    <w:rsid w:val="00E5344D"/>
    <w:rsid w:val="00E56500"/>
    <w:rsid w:val="00E5679C"/>
    <w:rsid w:val="00E61F95"/>
    <w:rsid w:val="00E65D27"/>
    <w:rsid w:val="00E723A2"/>
    <w:rsid w:val="00E7287C"/>
    <w:rsid w:val="00E81C4B"/>
    <w:rsid w:val="00E83C79"/>
    <w:rsid w:val="00E83DA8"/>
    <w:rsid w:val="00E85D95"/>
    <w:rsid w:val="00E93385"/>
    <w:rsid w:val="00E934B6"/>
    <w:rsid w:val="00E95226"/>
    <w:rsid w:val="00E967DE"/>
    <w:rsid w:val="00EA3990"/>
    <w:rsid w:val="00EA40E3"/>
    <w:rsid w:val="00EA74E4"/>
    <w:rsid w:val="00EB32BF"/>
    <w:rsid w:val="00EC198E"/>
    <w:rsid w:val="00EC2491"/>
    <w:rsid w:val="00EC2DEB"/>
    <w:rsid w:val="00EC537C"/>
    <w:rsid w:val="00EC54A4"/>
    <w:rsid w:val="00ED0020"/>
    <w:rsid w:val="00ED0270"/>
    <w:rsid w:val="00ED22E6"/>
    <w:rsid w:val="00ED3DF0"/>
    <w:rsid w:val="00EE1923"/>
    <w:rsid w:val="00EE2C41"/>
    <w:rsid w:val="00EE3460"/>
    <w:rsid w:val="00EE3F66"/>
    <w:rsid w:val="00EE4197"/>
    <w:rsid w:val="00EE68FC"/>
    <w:rsid w:val="00EE7E60"/>
    <w:rsid w:val="00EF073C"/>
    <w:rsid w:val="00EF1089"/>
    <w:rsid w:val="00EF4C5C"/>
    <w:rsid w:val="00EF7B02"/>
    <w:rsid w:val="00F04048"/>
    <w:rsid w:val="00F047C5"/>
    <w:rsid w:val="00F04A1E"/>
    <w:rsid w:val="00F07943"/>
    <w:rsid w:val="00F108C1"/>
    <w:rsid w:val="00F11C1E"/>
    <w:rsid w:val="00F1211A"/>
    <w:rsid w:val="00F123C6"/>
    <w:rsid w:val="00F13363"/>
    <w:rsid w:val="00F13A2C"/>
    <w:rsid w:val="00F175E2"/>
    <w:rsid w:val="00F17E68"/>
    <w:rsid w:val="00F2329E"/>
    <w:rsid w:val="00F253E9"/>
    <w:rsid w:val="00F25547"/>
    <w:rsid w:val="00F25716"/>
    <w:rsid w:val="00F30147"/>
    <w:rsid w:val="00F30D38"/>
    <w:rsid w:val="00F343D6"/>
    <w:rsid w:val="00F36A28"/>
    <w:rsid w:val="00F377BF"/>
    <w:rsid w:val="00F41C42"/>
    <w:rsid w:val="00F433B7"/>
    <w:rsid w:val="00F43F1C"/>
    <w:rsid w:val="00F4499E"/>
    <w:rsid w:val="00F45AF4"/>
    <w:rsid w:val="00F52C2A"/>
    <w:rsid w:val="00F53125"/>
    <w:rsid w:val="00F5391B"/>
    <w:rsid w:val="00F679FC"/>
    <w:rsid w:val="00F67E49"/>
    <w:rsid w:val="00F70090"/>
    <w:rsid w:val="00F70357"/>
    <w:rsid w:val="00F735E2"/>
    <w:rsid w:val="00F77667"/>
    <w:rsid w:val="00F77A39"/>
    <w:rsid w:val="00F806E4"/>
    <w:rsid w:val="00F814CE"/>
    <w:rsid w:val="00F91B21"/>
    <w:rsid w:val="00FA15F8"/>
    <w:rsid w:val="00FA23D5"/>
    <w:rsid w:val="00FA4363"/>
    <w:rsid w:val="00FA4F5B"/>
    <w:rsid w:val="00FA55BE"/>
    <w:rsid w:val="00FA7043"/>
    <w:rsid w:val="00FA72B3"/>
    <w:rsid w:val="00FA753D"/>
    <w:rsid w:val="00FB5E9F"/>
    <w:rsid w:val="00FB6C95"/>
    <w:rsid w:val="00FC48AE"/>
    <w:rsid w:val="00FC5729"/>
    <w:rsid w:val="00FC5F3C"/>
    <w:rsid w:val="00FC69E6"/>
    <w:rsid w:val="00FD12A4"/>
    <w:rsid w:val="00FE01C1"/>
    <w:rsid w:val="00FE2D99"/>
    <w:rsid w:val="00FE320B"/>
    <w:rsid w:val="00FE571A"/>
    <w:rsid w:val="00FE6512"/>
    <w:rsid w:val="00FE652D"/>
    <w:rsid w:val="00FF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361B5"/>
  <w15:docId w15:val="{4B5E81C6-5F89-4FCF-99D3-5C7EC23E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2279"/>
    <w:pPr>
      <w:spacing w:line="276" w:lineRule="auto"/>
    </w:pPr>
    <w:rPr>
      <w:rFonts w:ascii="Archivo Narrow" w:hAnsi="Archivo Narrow"/>
      <w:color w:val="595959" w:themeColor="text1" w:themeTint="A6"/>
      <w:sz w:val="26"/>
    </w:rPr>
  </w:style>
  <w:style w:type="paragraph" w:styleId="Heading1">
    <w:name w:val="heading 1"/>
    <w:basedOn w:val="Normal"/>
    <w:next w:val="Normal"/>
    <w:link w:val="Heading1Char"/>
    <w:uiPriority w:val="9"/>
    <w:qFormat/>
    <w:rsid w:val="00A22FEC"/>
    <w:pPr>
      <w:keepNext/>
      <w:keepLines/>
      <w:spacing w:before="120" w:after="120" w:line="240" w:lineRule="auto"/>
      <w:jc w:val="center"/>
      <w:outlineLvl w:val="0"/>
    </w:pPr>
    <w:rPr>
      <w:rFonts w:eastAsiaTheme="majorEastAsia" w:cstheme="majorBidi"/>
      <w:b/>
      <w:color w:val="1B3570"/>
      <w:sz w:val="36"/>
      <w:szCs w:val="32"/>
    </w:rPr>
  </w:style>
  <w:style w:type="paragraph" w:styleId="Heading2">
    <w:name w:val="heading 2"/>
    <w:basedOn w:val="Normal"/>
    <w:next w:val="Normal"/>
    <w:link w:val="Heading2Char"/>
    <w:uiPriority w:val="9"/>
    <w:unhideWhenUsed/>
    <w:qFormat/>
    <w:rsid w:val="005C2279"/>
    <w:pPr>
      <w:spacing w:after="0"/>
      <w:outlineLvl w:val="1"/>
    </w:pPr>
    <w:rPr>
      <w:b/>
      <w:sz w:val="30"/>
    </w:rPr>
  </w:style>
  <w:style w:type="paragraph" w:styleId="Heading3">
    <w:name w:val="heading 3"/>
    <w:basedOn w:val="Normal"/>
    <w:next w:val="Normal"/>
    <w:link w:val="Heading3Char"/>
    <w:uiPriority w:val="9"/>
    <w:unhideWhenUsed/>
    <w:qFormat/>
    <w:rsid w:val="008958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53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1B"/>
  </w:style>
  <w:style w:type="paragraph" w:styleId="Footer">
    <w:name w:val="footer"/>
    <w:basedOn w:val="Normal"/>
    <w:link w:val="FooterChar"/>
    <w:uiPriority w:val="99"/>
    <w:unhideWhenUsed/>
    <w:rsid w:val="00D61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1B"/>
  </w:style>
  <w:style w:type="paragraph" w:styleId="Title">
    <w:name w:val="Title"/>
    <w:basedOn w:val="Normal"/>
    <w:next w:val="Normal"/>
    <w:link w:val="TitleChar"/>
    <w:uiPriority w:val="10"/>
    <w:qFormat/>
    <w:rsid w:val="00D615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5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FEC"/>
    <w:rPr>
      <w:rFonts w:ascii="Archivo Narrow" w:eastAsiaTheme="majorEastAsia" w:hAnsi="Archivo Narrow" w:cstheme="majorBidi"/>
      <w:b/>
      <w:color w:val="1B3570"/>
      <w:sz w:val="36"/>
      <w:szCs w:val="32"/>
    </w:rPr>
  </w:style>
  <w:style w:type="character" w:styleId="Hyperlink">
    <w:name w:val="Hyperlink"/>
    <w:basedOn w:val="DefaultParagraphFont"/>
    <w:uiPriority w:val="99"/>
    <w:unhideWhenUsed/>
    <w:rsid w:val="00A962BD"/>
    <w:rPr>
      <w:color w:val="263B88" w:themeColor="hyperlink"/>
      <w:u w:val="single"/>
    </w:rPr>
  </w:style>
  <w:style w:type="character" w:customStyle="1" w:styleId="Heading2Char">
    <w:name w:val="Heading 2 Char"/>
    <w:basedOn w:val="DefaultParagraphFont"/>
    <w:link w:val="Heading2"/>
    <w:uiPriority w:val="9"/>
    <w:rsid w:val="005C2279"/>
    <w:rPr>
      <w:rFonts w:ascii="Archivo Narrow" w:hAnsi="Archivo Narrow"/>
      <w:b/>
      <w:color w:val="595959" w:themeColor="text1" w:themeTint="A6"/>
      <w:sz w:val="30"/>
    </w:rPr>
  </w:style>
  <w:style w:type="paragraph" w:styleId="ListParagraph">
    <w:name w:val="List Paragraph"/>
    <w:basedOn w:val="Normal"/>
    <w:link w:val="ListParagraphChar"/>
    <w:uiPriority w:val="34"/>
    <w:qFormat/>
    <w:rsid w:val="00D91BEE"/>
    <w:pPr>
      <w:ind w:left="720"/>
      <w:contextualSpacing/>
    </w:pPr>
  </w:style>
  <w:style w:type="character" w:customStyle="1" w:styleId="Heading4Char">
    <w:name w:val="Heading 4 Char"/>
    <w:basedOn w:val="DefaultParagraphFont"/>
    <w:link w:val="Heading4"/>
    <w:uiPriority w:val="9"/>
    <w:semiHidden/>
    <w:rsid w:val="00CF5378"/>
    <w:rPr>
      <w:rFonts w:asciiTheme="majorHAnsi" w:eastAsiaTheme="majorEastAsia" w:hAnsiTheme="majorHAnsi" w:cstheme="majorBidi"/>
      <w:i/>
      <w:iCs/>
      <w:color w:val="2E74B5" w:themeColor="accent1" w:themeShade="BF"/>
      <w:sz w:val="20"/>
    </w:rPr>
  </w:style>
  <w:style w:type="paragraph" w:styleId="NormalWeb">
    <w:name w:val="Normal (Web)"/>
    <w:basedOn w:val="Normal"/>
    <w:uiPriority w:val="99"/>
    <w:semiHidden/>
    <w:unhideWhenUsed/>
    <w:rsid w:val="001907C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907C1"/>
  </w:style>
  <w:style w:type="character" w:styleId="Strong">
    <w:name w:val="Strong"/>
    <w:basedOn w:val="DefaultParagraphFont"/>
    <w:uiPriority w:val="22"/>
    <w:qFormat/>
    <w:rsid w:val="001907C1"/>
    <w:rPr>
      <w:b/>
      <w:bCs/>
    </w:rPr>
  </w:style>
  <w:style w:type="table" w:styleId="TableGrid">
    <w:name w:val="Table Grid"/>
    <w:basedOn w:val="TableNormal"/>
    <w:uiPriority w:val="39"/>
    <w:rsid w:val="0042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E79B9"/>
    <w:pPr>
      <w:numPr>
        <w:ilvl w:val="1"/>
      </w:numPr>
      <w:spacing w:after="0"/>
      <w:jc w:val="center"/>
    </w:pPr>
    <w:rPr>
      <w:rFonts w:asciiTheme="minorHAnsi" w:eastAsiaTheme="minorEastAsia" w:hAnsiTheme="minorHAnsi"/>
      <w:color w:val="5A5A5A" w:themeColor="text1" w:themeTint="A5"/>
      <w:spacing w:val="15"/>
      <w:sz w:val="18"/>
    </w:rPr>
  </w:style>
  <w:style w:type="character" w:customStyle="1" w:styleId="SubtitleChar">
    <w:name w:val="Subtitle Char"/>
    <w:basedOn w:val="DefaultParagraphFont"/>
    <w:link w:val="Subtitle"/>
    <w:uiPriority w:val="11"/>
    <w:rsid w:val="004E79B9"/>
    <w:rPr>
      <w:rFonts w:eastAsiaTheme="minorEastAsia"/>
      <w:color w:val="5A5A5A" w:themeColor="text1" w:themeTint="A5"/>
      <w:spacing w:val="15"/>
      <w:sz w:val="18"/>
    </w:rPr>
  </w:style>
  <w:style w:type="character" w:styleId="FollowedHyperlink">
    <w:name w:val="FollowedHyperlink"/>
    <w:basedOn w:val="DefaultParagraphFont"/>
    <w:uiPriority w:val="99"/>
    <w:semiHidden/>
    <w:unhideWhenUsed/>
    <w:rsid w:val="005D480E"/>
    <w:rPr>
      <w:color w:val="263B88" w:themeColor="followedHyperlink"/>
      <w:u w:val="single"/>
    </w:rPr>
  </w:style>
  <w:style w:type="paragraph" w:styleId="BalloonText">
    <w:name w:val="Balloon Text"/>
    <w:basedOn w:val="Normal"/>
    <w:link w:val="BalloonTextChar"/>
    <w:uiPriority w:val="99"/>
    <w:semiHidden/>
    <w:unhideWhenUsed/>
    <w:rsid w:val="0050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9F"/>
    <w:rPr>
      <w:rFonts w:ascii="Tahoma" w:hAnsi="Tahoma" w:cs="Tahoma"/>
      <w:color w:val="404040" w:themeColor="text1" w:themeTint="BF"/>
      <w:sz w:val="16"/>
      <w:szCs w:val="16"/>
    </w:rPr>
  </w:style>
  <w:style w:type="character" w:styleId="Emphasis">
    <w:name w:val="Emphasis"/>
    <w:basedOn w:val="DefaultParagraphFont"/>
    <w:uiPriority w:val="20"/>
    <w:qFormat/>
    <w:rsid w:val="00CA36EF"/>
    <w:rPr>
      <w:i/>
      <w:iCs/>
    </w:rPr>
  </w:style>
  <w:style w:type="paragraph" w:styleId="NoSpacing">
    <w:name w:val="No Spacing"/>
    <w:uiPriority w:val="1"/>
    <w:qFormat/>
    <w:rsid w:val="003C2608"/>
    <w:pPr>
      <w:spacing w:after="0" w:line="240" w:lineRule="auto"/>
      <w:jc w:val="both"/>
    </w:pPr>
    <w:rPr>
      <w:rFonts w:ascii="Verdana" w:hAnsi="Verdana"/>
      <w:color w:val="404040" w:themeColor="text1" w:themeTint="BF"/>
      <w:sz w:val="20"/>
    </w:rPr>
  </w:style>
  <w:style w:type="paragraph" w:customStyle="1" w:styleId="ParaAttribute4">
    <w:name w:val="ParaAttribute4"/>
    <w:rsid w:val="005F5EFE"/>
    <w:pPr>
      <w:spacing w:line="240" w:lineRule="auto"/>
      <w:jc w:val="both"/>
    </w:pPr>
    <w:rPr>
      <w:rFonts w:ascii="Times New Roman" w:eastAsia="Batang" w:hAnsi="Times New Roman" w:cs="Times New Roman"/>
      <w:sz w:val="20"/>
      <w:szCs w:val="20"/>
    </w:rPr>
  </w:style>
  <w:style w:type="character" w:customStyle="1" w:styleId="CharAttribute1">
    <w:name w:val="CharAttribute1"/>
    <w:rsid w:val="005F5EFE"/>
    <w:rPr>
      <w:rFonts w:ascii="Verdana" w:eastAsia="Verdana"/>
      <w:color w:val="404040"/>
    </w:rPr>
  </w:style>
  <w:style w:type="character" w:customStyle="1" w:styleId="ListParagraphChar">
    <w:name w:val="List Paragraph Char"/>
    <w:link w:val="ListParagraph"/>
    <w:uiPriority w:val="34"/>
    <w:rsid w:val="00BD388B"/>
    <w:rPr>
      <w:rFonts w:ascii="Archivo Narrow" w:hAnsi="Archivo Narrow"/>
      <w:color w:val="595959" w:themeColor="text1" w:themeTint="A6"/>
      <w:sz w:val="26"/>
    </w:rPr>
  </w:style>
  <w:style w:type="character" w:customStyle="1" w:styleId="Heading3Char">
    <w:name w:val="Heading 3 Char"/>
    <w:basedOn w:val="DefaultParagraphFont"/>
    <w:link w:val="Heading3"/>
    <w:uiPriority w:val="9"/>
    <w:rsid w:val="008958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728">
      <w:bodyDiv w:val="1"/>
      <w:marLeft w:val="0"/>
      <w:marRight w:val="0"/>
      <w:marTop w:val="0"/>
      <w:marBottom w:val="0"/>
      <w:divBdr>
        <w:top w:val="none" w:sz="0" w:space="0" w:color="auto"/>
        <w:left w:val="none" w:sz="0" w:space="0" w:color="auto"/>
        <w:bottom w:val="none" w:sz="0" w:space="0" w:color="auto"/>
        <w:right w:val="none" w:sz="0" w:space="0" w:color="auto"/>
      </w:divBdr>
    </w:div>
    <w:div w:id="240213191">
      <w:bodyDiv w:val="1"/>
      <w:marLeft w:val="0"/>
      <w:marRight w:val="0"/>
      <w:marTop w:val="0"/>
      <w:marBottom w:val="0"/>
      <w:divBdr>
        <w:top w:val="none" w:sz="0" w:space="0" w:color="auto"/>
        <w:left w:val="none" w:sz="0" w:space="0" w:color="auto"/>
        <w:bottom w:val="none" w:sz="0" w:space="0" w:color="auto"/>
        <w:right w:val="none" w:sz="0" w:space="0" w:color="auto"/>
      </w:divBdr>
    </w:div>
    <w:div w:id="272791103">
      <w:bodyDiv w:val="1"/>
      <w:marLeft w:val="0"/>
      <w:marRight w:val="0"/>
      <w:marTop w:val="0"/>
      <w:marBottom w:val="0"/>
      <w:divBdr>
        <w:top w:val="none" w:sz="0" w:space="0" w:color="auto"/>
        <w:left w:val="none" w:sz="0" w:space="0" w:color="auto"/>
        <w:bottom w:val="none" w:sz="0" w:space="0" w:color="auto"/>
        <w:right w:val="none" w:sz="0" w:space="0" w:color="auto"/>
      </w:divBdr>
    </w:div>
    <w:div w:id="286474568">
      <w:bodyDiv w:val="1"/>
      <w:marLeft w:val="0"/>
      <w:marRight w:val="0"/>
      <w:marTop w:val="0"/>
      <w:marBottom w:val="0"/>
      <w:divBdr>
        <w:top w:val="none" w:sz="0" w:space="0" w:color="auto"/>
        <w:left w:val="none" w:sz="0" w:space="0" w:color="auto"/>
        <w:bottom w:val="none" w:sz="0" w:space="0" w:color="auto"/>
        <w:right w:val="none" w:sz="0" w:space="0" w:color="auto"/>
      </w:divBdr>
    </w:div>
    <w:div w:id="399789147">
      <w:bodyDiv w:val="1"/>
      <w:marLeft w:val="0"/>
      <w:marRight w:val="0"/>
      <w:marTop w:val="0"/>
      <w:marBottom w:val="0"/>
      <w:divBdr>
        <w:top w:val="none" w:sz="0" w:space="0" w:color="auto"/>
        <w:left w:val="none" w:sz="0" w:space="0" w:color="auto"/>
        <w:bottom w:val="none" w:sz="0" w:space="0" w:color="auto"/>
        <w:right w:val="none" w:sz="0" w:space="0" w:color="auto"/>
      </w:divBdr>
      <w:divsChild>
        <w:div w:id="451172755">
          <w:marLeft w:val="0"/>
          <w:marRight w:val="0"/>
          <w:marTop w:val="0"/>
          <w:marBottom w:val="0"/>
          <w:divBdr>
            <w:top w:val="none" w:sz="0" w:space="0" w:color="auto"/>
            <w:left w:val="none" w:sz="0" w:space="0" w:color="auto"/>
            <w:bottom w:val="none" w:sz="0" w:space="0" w:color="auto"/>
            <w:right w:val="none" w:sz="0" w:space="0" w:color="auto"/>
          </w:divBdr>
        </w:div>
        <w:div w:id="2133789313">
          <w:marLeft w:val="0"/>
          <w:marRight w:val="0"/>
          <w:marTop w:val="0"/>
          <w:marBottom w:val="0"/>
          <w:divBdr>
            <w:top w:val="none" w:sz="0" w:space="0" w:color="auto"/>
            <w:left w:val="none" w:sz="0" w:space="0" w:color="auto"/>
            <w:bottom w:val="none" w:sz="0" w:space="0" w:color="auto"/>
            <w:right w:val="none" w:sz="0" w:space="0" w:color="auto"/>
          </w:divBdr>
        </w:div>
        <w:div w:id="253362721">
          <w:marLeft w:val="0"/>
          <w:marRight w:val="0"/>
          <w:marTop w:val="0"/>
          <w:marBottom w:val="0"/>
          <w:divBdr>
            <w:top w:val="none" w:sz="0" w:space="0" w:color="auto"/>
            <w:left w:val="none" w:sz="0" w:space="0" w:color="auto"/>
            <w:bottom w:val="none" w:sz="0" w:space="0" w:color="auto"/>
            <w:right w:val="none" w:sz="0" w:space="0" w:color="auto"/>
          </w:divBdr>
        </w:div>
        <w:div w:id="658460048">
          <w:marLeft w:val="0"/>
          <w:marRight w:val="0"/>
          <w:marTop w:val="0"/>
          <w:marBottom w:val="0"/>
          <w:divBdr>
            <w:top w:val="none" w:sz="0" w:space="0" w:color="auto"/>
            <w:left w:val="none" w:sz="0" w:space="0" w:color="auto"/>
            <w:bottom w:val="none" w:sz="0" w:space="0" w:color="auto"/>
            <w:right w:val="none" w:sz="0" w:space="0" w:color="auto"/>
          </w:divBdr>
        </w:div>
        <w:div w:id="497505462">
          <w:marLeft w:val="0"/>
          <w:marRight w:val="0"/>
          <w:marTop w:val="0"/>
          <w:marBottom w:val="0"/>
          <w:divBdr>
            <w:top w:val="none" w:sz="0" w:space="0" w:color="auto"/>
            <w:left w:val="none" w:sz="0" w:space="0" w:color="auto"/>
            <w:bottom w:val="none" w:sz="0" w:space="0" w:color="auto"/>
            <w:right w:val="none" w:sz="0" w:space="0" w:color="auto"/>
          </w:divBdr>
        </w:div>
        <w:div w:id="1715151278">
          <w:marLeft w:val="0"/>
          <w:marRight w:val="0"/>
          <w:marTop w:val="0"/>
          <w:marBottom w:val="0"/>
          <w:divBdr>
            <w:top w:val="none" w:sz="0" w:space="0" w:color="auto"/>
            <w:left w:val="none" w:sz="0" w:space="0" w:color="auto"/>
            <w:bottom w:val="none" w:sz="0" w:space="0" w:color="auto"/>
            <w:right w:val="none" w:sz="0" w:space="0" w:color="auto"/>
          </w:divBdr>
        </w:div>
        <w:div w:id="741023310">
          <w:marLeft w:val="0"/>
          <w:marRight w:val="0"/>
          <w:marTop w:val="0"/>
          <w:marBottom w:val="0"/>
          <w:divBdr>
            <w:top w:val="none" w:sz="0" w:space="0" w:color="auto"/>
            <w:left w:val="none" w:sz="0" w:space="0" w:color="auto"/>
            <w:bottom w:val="none" w:sz="0" w:space="0" w:color="auto"/>
            <w:right w:val="none" w:sz="0" w:space="0" w:color="auto"/>
          </w:divBdr>
        </w:div>
      </w:divsChild>
    </w:div>
    <w:div w:id="452361812">
      <w:bodyDiv w:val="1"/>
      <w:marLeft w:val="0"/>
      <w:marRight w:val="0"/>
      <w:marTop w:val="0"/>
      <w:marBottom w:val="0"/>
      <w:divBdr>
        <w:top w:val="none" w:sz="0" w:space="0" w:color="auto"/>
        <w:left w:val="none" w:sz="0" w:space="0" w:color="auto"/>
        <w:bottom w:val="none" w:sz="0" w:space="0" w:color="auto"/>
        <w:right w:val="none" w:sz="0" w:space="0" w:color="auto"/>
      </w:divBdr>
    </w:div>
    <w:div w:id="533078711">
      <w:bodyDiv w:val="1"/>
      <w:marLeft w:val="0"/>
      <w:marRight w:val="0"/>
      <w:marTop w:val="0"/>
      <w:marBottom w:val="0"/>
      <w:divBdr>
        <w:top w:val="none" w:sz="0" w:space="0" w:color="auto"/>
        <w:left w:val="none" w:sz="0" w:space="0" w:color="auto"/>
        <w:bottom w:val="none" w:sz="0" w:space="0" w:color="auto"/>
        <w:right w:val="none" w:sz="0" w:space="0" w:color="auto"/>
      </w:divBdr>
    </w:div>
    <w:div w:id="570626397">
      <w:bodyDiv w:val="1"/>
      <w:marLeft w:val="0"/>
      <w:marRight w:val="0"/>
      <w:marTop w:val="0"/>
      <w:marBottom w:val="0"/>
      <w:divBdr>
        <w:top w:val="none" w:sz="0" w:space="0" w:color="auto"/>
        <w:left w:val="none" w:sz="0" w:space="0" w:color="auto"/>
        <w:bottom w:val="none" w:sz="0" w:space="0" w:color="auto"/>
        <w:right w:val="none" w:sz="0" w:space="0" w:color="auto"/>
      </w:divBdr>
    </w:div>
    <w:div w:id="618954151">
      <w:bodyDiv w:val="1"/>
      <w:marLeft w:val="0"/>
      <w:marRight w:val="0"/>
      <w:marTop w:val="0"/>
      <w:marBottom w:val="0"/>
      <w:divBdr>
        <w:top w:val="none" w:sz="0" w:space="0" w:color="auto"/>
        <w:left w:val="none" w:sz="0" w:space="0" w:color="auto"/>
        <w:bottom w:val="none" w:sz="0" w:space="0" w:color="auto"/>
        <w:right w:val="none" w:sz="0" w:space="0" w:color="auto"/>
      </w:divBdr>
    </w:div>
    <w:div w:id="639771481">
      <w:bodyDiv w:val="1"/>
      <w:marLeft w:val="0"/>
      <w:marRight w:val="0"/>
      <w:marTop w:val="0"/>
      <w:marBottom w:val="0"/>
      <w:divBdr>
        <w:top w:val="none" w:sz="0" w:space="0" w:color="auto"/>
        <w:left w:val="none" w:sz="0" w:space="0" w:color="auto"/>
        <w:bottom w:val="none" w:sz="0" w:space="0" w:color="auto"/>
        <w:right w:val="none" w:sz="0" w:space="0" w:color="auto"/>
      </w:divBdr>
    </w:div>
    <w:div w:id="642732642">
      <w:bodyDiv w:val="1"/>
      <w:marLeft w:val="0"/>
      <w:marRight w:val="0"/>
      <w:marTop w:val="0"/>
      <w:marBottom w:val="0"/>
      <w:divBdr>
        <w:top w:val="none" w:sz="0" w:space="0" w:color="auto"/>
        <w:left w:val="none" w:sz="0" w:space="0" w:color="auto"/>
        <w:bottom w:val="none" w:sz="0" w:space="0" w:color="auto"/>
        <w:right w:val="none" w:sz="0" w:space="0" w:color="auto"/>
      </w:divBdr>
    </w:div>
    <w:div w:id="644431911">
      <w:bodyDiv w:val="1"/>
      <w:marLeft w:val="0"/>
      <w:marRight w:val="0"/>
      <w:marTop w:val="0"/>
      <w:marBottom w:val="0"/>
      <w:divBdr>
        <w:top w:val="none" w:sz="0" w:space="0" w:color="auto"/>
        <w:left w:val="none" w:sz="0" w:space="0" w:color="auto"/>
        <w:bottom w:val="none" w:sz="0" w:space="0" w:color="auto"/>
        <w:right w:val="none" w:sz="0" w:space="0" w:color="auto"/>
      </w:divBdr>
    </w:div>
    <w:div w:id="659236174">
      <w:bodyDiv w:val="1"/>
      <w:marLeft w:val="0"/>
      <w:marRight w:val="0"/>
      <w:marTop w:val="0"/>
      <w:marBottom w:val="0"/>
      <w:divBdr>
        <w:top w:val="none" w:sz="0" w:space="0" w:color="auto"/>
        <w:left w:val="none" w:sz="0" w:space="0" w:color="auto"/>
        <w:bottom w:val="none" w:sz="0" w:space="0" w:color="auto"/>
        <w:right w:val="none" w:sz="0" w:space="0" w:color="auto"/>
      </w:divBdr>
    </w:div>
    <w:div w:id="702753459">
      <w:bodyDiv w:val="1"/>
      <w:marLeft w:val="0"/>
      <w:marRight w:val="0"/>
      <w:marTop w:val="0"/>
      <w:marBottom w:val="0"/>
      <w:divBdr>
        <w:top w:val="none" w:sz="0" w:space="0" w:color="auto"/>
        <w:left w:val="none" w:sz="0" w:space="0" w:color="auto"/>
        <w:bottom w:val="none" w:sz="0" w:space="0" w:color="auto"/>
        <w:right w:val="none" w:sz="0" w:space="0" w:color="auto"/>
      </w:divBdr>
    </w:div>
    <w:div w:id="705984860">
      <w:bodyDiv w:val="1"/>
      <w:marLeft w:val="0"/>
      <w:marRight w:val="0"/>
      <w:marTop w:val="0"/>
      <w:marBottom w:val="0"/>
      <w:divBdr>
        <w:top w:val="none" w:sz="0" w:space="0" w:color="auto"/>
        <w:left w:val="none" w:sz="0" w:space="0" w:color="auto"/>
        <w:bottom w:val="none" w:sz="0" w:space="0" w:color="auto"/>
        <w:right w:val="none" w:sz="0" w:space="0" w:color="auto"/>
      </w:divBdr>
    </w:div>
    <w:div w:id="709451521">
      <w:bodyDiv w:val="1"/>
      <w:marLeft w:val="0"/>
      <w:marRight w:val="0"/>
      <w:marTop w:val="0"/>
      <w:marBottom w:val="0"/>
      <w:divBdr>
        <w:top w:val="none" w:sz="0" w:space="0" w:color="auto"/>
        <w:left w:val="none" w:sz="0" w:space="0" w:color="auto"/>
        <w:bottom w:val="none" w:sz="0" w:space="0" w:color="auto"/>
        <w:right w:val="none" w:sz="0" w:space="0" w:color="auto"/>
      </w:divBdr>
    </w:div>
    <w:div w:id="762608343">
      <w:bodyDiv w:val="1"/>
      <w:marLeft w:val="0"/>
      <w:marRight w:val="0"/>
      <w:marTop w:val="0"/>
      <w:marBottom w:val="0"/>
      <w:divBdr>
        <w:top w:val="none" w:sz="0" w:space="0" w:color="auto"/>
        <w:left w:val="none" w:sz="0" w:space="0" w:color="auto"/>
        <w:bottom w:val="none" w:sz="0" w:space="0" w:color="auto"/>
        <w:right w:val="none" w:sz="0" w:space="0" w:color="auto"/>
      </w:divBdr>
      <w:divsChild>
        <w:div w:id="469447144">
          <w:marLeft w:val="0"/>
          <w:marRight w:val="0"/>
          <w:marTop w:val="0"/>
          <w:marBottom w:val="0"/>
          <w:divBdr>
            <w:top w:val="none" w:sz="0" w:space="0" w:color="auto"/>
            <w:left w:val="none" w:sz="0" w:space="0" w:color="auto"/>
            <w:bottom w:val="none" w:sz="0" w:space="0" w:color="auto"/>
            <w:right w:val="none" w:sz="0" w:space="0" w:color="auto"/>
          </w:divBdr>
        </w:div>
        <w:div w:id="611782789">
          <w:marLeft w:val="0"/>
          <w:marRight w:val="0"/>
          <w:marTop w:val="0"/>
          <w:marBottom w:val="0"/>
          <w:divBdr>
            <w:top w:val="none" w:sz="0" w:space="0" w:color="auto"/>
            <w:left w:val="none" w:sz="0" w:space="0" w:color="auto"/>
            <w:bottom w:val="none" w:sz="0" w:space="0" w:color="auto"/>
            <w:right w:val="none" w:sz="0" w:space="0" w:color="auto"/>
          </w:divBdr>
        </w:div>
        <w:div w:id="1156186427">
          <w:marLeft w:val="0"/>
          <w:marRight w:val="0"/>
          <w:marTop w:val="0"/>
          <w:marBottom w:val="0"/>
          <w:divBdr>
            <w:top w:val="none" w:sz="0" w:space="0" w:color="auto"/>
            <w:left w:val="none" w:sz="0" w:space="0" w:color="auto"/>
            <w:bottom w:val="none" w:sz="0" w:space="0" w:color="auto"/>
            <w:right w:val="none" w:sz="0" w:space="0" w:color="auto"/>
          </w:divBdr>
        </w:div>
        <w:div w:id="967933758">
          <w:marLeft w:val="0"/>
          <w:marRight w:val="0"/>
          <w:marTop w:val="0"/>
          <w:marBottom w:val="0"/>
          <w:divBdr>
            <w:top w:val="none" w:sz="0" w:space="0" w:color="auto"/>
            <w:left w:val="none" w:sz="0" w:space="0" w:color="auto"/>
            <w:bottom w:val="none" w:sz="0" w:space="0" w:color="auto"/>
            <w:right w:val="none" w:sz="0" w:space="0" w:color="auto"/>
          </w:divBdr>
        </w:div>
        <w:div w:id="691494515">
          <w:marLeft w:val="0"/>
          <w:marRight w:val="0"/>
          <w:marTop w:val="0"/>
          <w:marBottom w:val="0"/>
          <w:divBdr>
            <w:top w:val="none" w:sz="0" w:space="0" w:color="auto"/>
            <w:left w:val="none" w:sz="0" w:space="0" w:color="auto"/>
            <w:bottom w:val="none" w:sz="0" w:space="0" w:color="auto"/>
            <w:right w:val="none" w:sz="0" w:space="0" w:color="auto"/>
          </w:divBdr>
        </w:div>
        <w:div w:id="19169030">
          <w:marLeft w:val="0"/>
          <w:marRight w:val="0"/>
          <w:marTop w:val="0"/>
          <w:marBottom w:val="0"/>
          <w:divBdr>
            <w:top w:val="none" w:sz="0" w:space="0" w:color="auto"/>
            <w:left w:val="none" w:sz="0" w:space="0" w:color="auto"/>
            <w:bottom w:val="none" w:sz="0" w:space="0" w:color="auto"/>
            <w:right w:val="none" w:sz="0" w:space="0" w:color="auto"/>
          </w:divBdr>
        </w:div>
        <w:div w:id="1067341901">
          <w:marLeft w:val="0"/>
          <w:marRight w:val="0"/>
          <w:marTop w:val="0"/>
          <w:marBottom w:val="0"/>
          <w:divBdr>
            <w:top w:val="none" w:sz="0" w:space="0" w:color="auto"/>
            <w:left w:val="none" w:sz="0" w:space="0" w:color="auto"/>
            <w:bottom w:val="none" w:sz="0" w:space="0" w:color="auto"/>
            <w:right w:val="none" w:sz="0" w:space="0" w:color="auto"/>
          </w:divBdr>
        </w:div>
        <w:div w:id="848519222">
          <w:marLeft w:val="0"/>
          <w:marRight w:val="0"/>
          <w:marTop w:val="0"/>
          <w:marBottom w:val="0"/>
          <w:divBdr>
            <w:top w:val="none" w:sz="0" w:space="0" w:color="auto"/>
            <w:left w:val="none" w:sz="0" w:space="0" w:color="auto"/>
            <w:bottom w:val="none" w:sz="0" w:space="0" w:color="auto"/>
            <w:right w:val="none" w:sz="0" w:space="0" w:color="auto"/>
          </w:divBdr>
        </w:div>
        <w:div w:id="173420485">
          <w:marLeft w:val="0"/>
          <w:marRight w:val="0"/>
          <w:marTop w:val="0"/>
          <w:marBottom w:val="0"/>
          <w:divBdr>
            <w:top w:val="none" w:sz="0" w:space="0" w:color="auto"/>
            <w:left w:val="none" w:sz="0" w:space="0" w:color="auto"/>
            <w:bottom w:val="none" w:sz="0" w:space="0" w:color="auto"/>
            <w:right w:val="none" w:sz="0" w:space="0" w:color="auto"/>
          </w:divBdr>
        </w:div>
        <w:div w:id="601844286">
          <w:marLeft w:val="0"/>
          <w:marRight w:val="0"/>
          <w:marTop w:val="0"/>
          <w:marBottom w:val="0"/>
          <w:divBdr>
            <w:top w:val="none" w:sz="0" w:space="0" w:color="auto"/>
            <w:left w:val="none" w:sz="0" w:space="0" w:color="auto"/>
            <w:bottom w:val="none" w:sz="0" w:space="0" w:color="auto"/>
            <w:right w:val="none" w:sz="0" w:space="0" w:color="auto"/>
          </w:divBdr>
        </w:div>
        <w:div w:id="1700541978">
          <w:marLeft w:val="0"/>
          <w:marRight w:val="0"/>
          <w:marTop w:val="0"/>
          <w:marBottom w:val="0"/>
          <w:divBdr>
            <w:top w:val="none" w:sz="0" w:space="0" w:color="auto"/>
            <w:left w:val="none" w:sz="0" w:space="0" w:color="auto"/>
            <w:bottom w:val="none" w:sz="0" w:space="0" w:color="auto"/>
            <w:right w:val="none" w:sz="0" w:space="0" w:color="auto"/>
          </w:divBdr>
        </w:div>
        <w:div w:id="774977761">
          <w:marLeft w:val="0"/>
          <w:marRight w:val="0"/>
          <w:marTop w:val="0"/>
          <w:marBottom w:val="0"/>
          <w:divBdr>
            <w:top w:val="none" w:sz="0" w:space="0" w:color="auto"/>
            <w:left w:val="none" w:sz="0" w:space="0" w:color="auto"/>
            <w:bottom w:val="none" w:sz="0" w:space="0" w:color="auto"/>
            <w:right w:val="none" w:sz="0" w:space="0" w:color="auto"/>
          </w:divBdr>
        </w:div>
        <w:div w:id="857890801">
          <w:marLeft w:val="0"/>
          <w:marRight w:val="0"/>
          <w:marTop w:val="0"/>
          <w:marBottom w:val="0"/>
          <w:divBdr>
            <w:top w:val="none" w:sz="0" w:space="0" w:color="auto"/>
            <w:left w:val="none" w:sz="0" w:space="0" w:color="auto"/>
            <w:bottom w:val="none" w:sz="0" w:space="0" w:color="auto"/>
            <w:right w:val="none" w:sz="0" w:space="0" w:color="auto"/>
          </w:divBdr>
        </w:div>
        <w:div w:id="1207722695">
          <w:marLeft w:val="0"/>
          <w:marRight w:val="0"/>
          <w:marTop w:val="0"/>
          <w:marBottom w:val="0"/>
          <w:divBdr>
            <w:top w:val="none" w:sz="0" w:space="0" w:color="auto"/>
            <w:left w:val="none" w:sz="0" w:space="0" w:color="auto"/>
            <w:bottom w:val="none" w:sz="0" w:space="0" w:color="auto"/>
            <w:right w:val="none" w:sz="0" w:space="0" w:color="auto"/>
          </w:divBdr>
        </w:div>
        <w:div w:id="451481399">
          <w:marLeft w:val="0"/>
          <w:marRight w:val="0"/>
          <w:marTop w:val="0"/>
          <w:marBottom w:val="0"/>
          <w:divBdr>
            <w:top w:val="none" w:sz="0" w:space="0" w:color="auto"/>
            <w:left w:val="none" w:sz="0" w:space="0" w:color="auto"/>
            <w:bottom w:val="none" w:sz="0" w:space="0" w:color="auto"/>
            <w:right w:val="none" w:sz="0" w:space="0" w:color="auto"/>
          </w:divBdr>
        </w:div>
        <w:div w:id="1062675232">
          <w:marLeft w:val="0"/>
          <w:marRight w:val="0"/>
          <w:marTop w:val="0"/>
          <w:marBottom w:val="0"/>
          <w:divBdr>
            <w:top w:val="none" w:sz="0" w:space="0" w:color="auto"/>
            <w:left w:val="none" w:sz="0" w:space="0" w:color="auto"/>
            <w:bottom w:val="none" w:sz="0" w:space="0" w:color="auto"/>
            <w:right w:val="none" w:sz="0" w:space="0" w:color="auto"/>
          </w:divBdr>
        </w:div>
        <w:div w:id="183059654">
          <w:marLeft w:val="0"/>
          <w:marRight w:val="0"/>
          <w:marTop w:val="0"/>
          <w:marBottom w:val="0"/>
          <w:divBdr>
            <w:top w:val="none" w:sz="0" w:space="0" w:color="auto"/>
            <w:left w:val="none" w:sz="0" w:space="0" w:color="auto"/>
            <w:bottom w:val="none" w:sz="0" w:space="0" w:color="auto"/>
            <w:right w:val="none" w:sz="0" w:space="0" w:color="auto"/>
          </w:divBdr>
        </w:div>
        <w:div w:id="2134709878">
          <w:marLeft w:val="0"/>
          <w:marRight w:val="0"/>
          <w:marTop w:val="0"/>
          <w:marBottom w:val="0"/>
          <w:divBdr>
            <w:top w:val="none" w:sz="0" w:space="0" w:color="auto"/>
            <w:left w:val="none" w:sz="0" w:space="0" w:color="auto"/>
            <w:bottom w:val="none" w:sz="0" w:space="0" w:color="auto"/>
            <w:right w:val="none" w:sz="0" w:space="0" w:color="auto"/>
          </w:divBdr>
        </w:div>
        <w:div w:id="1079253378">
          <w:marLeft w:val="0"/>
          <w:marRight w:val="0"/>
          <w:marTop w:val="0"/>
          <w:marBottom w:val="0"/>
          <w:divBdr>
            <w:top w:val="none" w:sz="0" w:space="0" w:color="auto"/>
            <w:left w:val="none" w:sz="0" w:space="0" w:color="auto"/>
            <w:bottom w:val="none" w:sz="0" w:space="0" w:color="auto"/>
            <w:right w:val="none" w:sz="0" w:space="0" w:color="auto"/>
          </w:divBdr>
        </w:div>
        <w:div w:id="677655827">
          <w:marLeft w:val="0"/>
          <w:marRight w:val="0"/>
          <w:marTop w:val="0"/>
          <w:marBottom w:val="0"/>
          <w:divBdr>
            <w:top w:val="none" w:sz="0" w:space="0" w:color="auto"/>
            <w:left w:val="none" w:sz="0" w:space="0" w:color="auto"/>
            <w:bottom w:val="none" w:sz="0" w:space="0" w:color="auto"/>
            <w:right w:val="none" w:sz="0" w:space="0" w:color="auto"/>
          </w:divBdr>
        </w:div>
        <w:div w:id="1144078028">
          <w:marLeft w:val="0"/>
          <w:marRight w:val="0"/>
          <w:marTop w:val="0"/>
          <w:marBottom w:val="0"/>
          <w:divBdr>
            <w:top w:val="none" w:sz="0" w:space="0" w:color="auto"/>
            <w:left w:val="none" w:sz="0" w:space="0" w:color="auto"/>
            <w:bottom w:val="none" w:sz="0" w:space="0" w:color="auto"/>
            <w:right w:val="none" w:sz="0" w:space="0" w:color="auto"/>
          </w:divBdr>
        </w:div>
        <w:div w:id="1133598919">
          <w:marLeft w:val="0"/>
          <w:marRight w:val="0"/>
          <w:marTop w:val="0"/>
          <w:marBottom w:val="0"/>
          <w:divBdr>
            <w:top w:val="none" w:sz="0" w:space="0" w:color="auto"/>
            <w:left w:val="none" w:sz="0" w:space="0" w:color="auto"/>
            <w:bottom w:val="none" w:sz="0" w:space="0" w:color="auto"/>
            <w:right w:val="none" w:sz="0" w:space="0" w:color="auto"/>
          </w:divBdr>
        </w:div>
        <w:div w:id="1829325417">
          <w:marLeft w:val="0"/>
          <w:marRight w:val="0"/>
          <w:marTop w:val="0"/>
          <w:marBottom w:val="0"/>
          <w:divBdr>
            <w:top w:val="none" w:sz="0" w:space="0" w:color="auto"/>
            <w:left w:val="none" w:sz="0" w:space="0" w:color="auto"/>
            <w:bottom w:val="none" w:sz="0" w:space="0" w:color="auto"/>
            <w:right w:val="none" w:sz="0" w:space="0" w:color="auto"/>
          </w:divBdr>
        </w:div>
        <w:div w:id="882061533">
          <w:marLeft w:val="0"/>
          <w:marRight w:val="0"/>
          <w:marTop w:val="0"/>
          <w:marBottom w:val="0"/>
          <w:divBdr>
            <w:top w:val="none" w:sz="0" w:space="0" w:color="auto"/>
            <w:left w:val="none" w:sz="0" w:space="0" w:color="auto"/>
            <w:bottom w:val="none" w:sz="0" w:space="0" w:color="auto"/>
            <w:right w:val="none" w:sz="0" w:space="0" w:color="auto"/>
          </w:divBdr>
        </w:div>
        <w:div w:id="408580390">
          <w:marLeft w:val="0"/>
          <w:marRight w:val="0"/>
          <w:marTop w:val="0"/>
          <w:marBottom w:val="0"/>
          <w:divBdr>
            <w:top w:val="none" w:sz="0" w:space="0" w:color="auto"/>
            <w:left w:val="none" w:sz="0" w:space="0" w:color="auto"/>
            <w:bottom w:val="none" w:sz="0" w:space="0" w:color="auto"/>
            <w:right w:val="none" w:sz="0" w:space="0" w:color="auto"/>
          </w:divBdr>
        </w:div>
        <w:div w:id="1821340035">
          <w:marLeft w:val="0"/>
          <w:marRight w:val="0"/>
          <w:marTop w:val="0"/>
          <w:marBottom w:val="0"/>
          <w:divBdr>
            <w:top w:val="none" w:sz="0" w:space="0" w:color="auto"/>
            <w:left w:val="none" w:sz="0" w:space="0" w:color="auto"/>
            <w:bottom w:val="none" w:sz="0" w:space="0" w:color="auto"/>
            <w:right w:val="none" w:sz="0" w:space="0" w:color="auto"/>
          </w:divBdr>
        </w:div>
        <w:div w:id="1264412992">
          <w:marLeft w:val="0"/>
          <w:marRight w:val="0"/>
          <w:marTop w:val="0"/>
          <w:marBottom w:val="0"/>
          <w:divBdr>
            <w:top w:val="none" w:sz="0" w:space="0" w:color="auto"/>
            <w:left w:val="none" w:sz="0" w:space="0" w:color="auto"/>
            <w:bottom w:val="none" w:sz="0" w:space="0" w:color="auto"/>
            <w:right w:val="none" w:sz="0" w:space="0" w:color="auto"/>
          </w:divBdr>
        </w:div>
        <w:div w:id="1809470611">
          <w:marLeft w:val="0"/>
          <w:marRight w:val="0"/>
          <w:marTop w:val="0"/>
          <w:marBottom w:val="0"/>
          <w:divBdr>
            <w:top w:val="none" w:sz="0" w:space="0" w:color="auto"/>
            <w:left w:val="none" w:sz="0" w:space="0" w:color="auto"/>
            <w:bottom w:val="none" w:sz="0" w:space="0" w:color="auto"/>
            <w:right w:val="none" w:sz="0" w:space="0" w:color="auto"/>
          </w:divBdr>
        </w:div>
        <w:div w:id="1061561647">
          <w:marLeft w:val="0"/>
          <w:marRight w:val="0"/>
          <w:marTop w:val="0"/>
          <w:marBottom w:val="0"/>
          <w:divBdr>
            <w:top w:val="none" w:sz="0" w:space="0" w:color="auto"/>
            <w:left w:val="none" w:sz="0" w:space="0" w:color="auto"/>
            <w:bottom w:val="none" w:sz="0" w:space="0" w:color="auto"/>
            <w:right w:val="none" w:sz="0" w:space="0" w:color="auto"/>
          </w:divBdr>
        </w:div>
        <w:div w:id="395902987">
          <w:marLeft w:val="0"/>
          <w:marRight w:val="0"/>
          <w:marTop w:val="0"/>
          <w:marBottom w:val="0"/>
          <w:divBdr>
            <w:top w:val="none" w:sz="0" w:space="0" w:color="auto"/>
            <w:left w:val="none" w:sz="0" w:space="0" w:color="auto"/>
            <w:bottom w:val="none" w:sz="0" w:space="0" w:color="auto"/>
            <w:right w:val="none" w:sz="0" w:space="0" w:color="auto"/>
          </w:divBdr>
        </w:div>
      </w:divsChild>
    </w:div>
    <w:div w:id="796799200">
      <w:bodyDiv w:val="1"/>
      <w:marLeft w:val="0"/>
      <w:marRight w:val="0"/>
      <w:marTop w:val="0"/>
      <w:marBottom w:val="0"/>
      <w:divBdr>
        <w:top w:val="none" w:sz="0" w:space="0" w:color="auto"/>
        <w:left w:val="none" w:sz="0" w:space="0" w:color="auto"/>
        <w:bottom w:val="none" w:sz="0" w:space="0" w:color="auto"/>
        <w:right w:val="none" w:sz="0" w:space="0" w:color="auto"/>
      </w:divBdr>
    </w:div>
    <w:div w:id="820273550">
      <w:bodyDiv w:val="1"/>
      <w:marLeft w:val="0"/>
      <w:marRight w:val="0"/>
      <w:marTop w:val="0"/>
      <w:marBottom w:val="0"/>
      <w:divBdr>
        <w:top w:val="none" w:sz="0" w:space="0" w:color="auto"/>
        <w:left w:val="none" w:sz="0" w:space="0" w:color="auto"/>
        <w:bottom w:val="none" w:sz="0" w:space="0" w:color="auto"/>
        <w:right w:val="none" w:sz="0" w:space="0" w:color="auto"/>
      </w:divBdr>
    </w:div>
    <w:div w:id="825975303">
      <w:bodyDiv w:val="1"/>
      <w:marLeft w:val="0"/>
      <w:marRight w:val="0"/>
      <w:marTop w:val="0"/>
      <w:marBottom w:val="0"/>
      <w:divBdr>
        <w:top w:val="none" w:sz="0" w:space="0" w:color="auto"/>
        <w:left w:val="none" w:sz="0" w:space="0" w:color="auto"/>
        <w:bottom w:val="none" w:sz="0" w:space="0" w:color="auto"/>
        <w:right w:val="none" w:sz="0" w:space="0" w:color="auto"/>
      </w:divBdr>
    </w:div>
    <w:div w:id="935018865">
      <w:bodyDiv w:val="1"/>
      <w:marLeft w:val="0"/>
      <w:marRight w:val="0"/>
      <w:marTop w:val="0"/>
      <w:marBottom w:val="0"/>
      <w:divBdr>
        <w:top w:val="none" w:sz="0" w:space="0" w:color="auto"/>
        <w:left w:val="none" w:sz="0" w:space="0" w:color="auto"/>
        <w:bottom w:val="none" w:sz="0" w:space="0" w:color="auto"/>
        <w:right w:val="none" w:sz="0" w:space="0" w:color="auto"/>
      </w:divBdr>
    </w:div>
    <w:div w:id="965161382">
      <w:bodyDiv w:val="1"/>
      <w:marLeft w:val="0"/>
      <w:marRight w:val="0"/>
      <w:marTop w:val="0"/>
      <w:marBottom w:val="0"/>
      <w:divBdr>
        <w:top w:val="none" w:sz="0" w:space="0" w:color="auto"/>
        <w:left w:val="none" w:sz="0" w:space="0" w:color="auto"/>
        <w:bottom w:val="none" w:sz="0" w:space="0" w:color="auto"/>
        <w:right w:val="none" w:sz="0" w:space="0" w:color="auto"/>
      </w:divBdr>
    </w:div>
    <w:div w:id="968124102">
      <w:bodyDiv w:val="1"/>
      <w:marLeft w:val="0"/>
      <w:marRight w:val="0"/>
      <w:marTop w:val="0"/>
      <w:marBottom w:val="0"/>
      <w:divBdr>
        <w:top w:val="none" w:sz="0" w:space="0" w:color="auto"/>
        <w:left w:val="none" w:sz="0" w:space="0" w:color="auto"/>
        <w:bottom w:val="none" w:sz="0" w:space="0" w:color="auto"/>
        <w:right w:val="none" w:sz="0" w:space="0" w:color="auto"/>
      </w:divBdr>
      <w:divsChild>
        <w:div w:id="544757037">
          <w:marLeft w:val="0"/>
          <w:marRight w:val="0"/>
          <w:marTop w:val="0"/>
          <w:marBottom w:val="0"/>
          <w:divBdr>
            <w:top w:val="none" w:sz="0" w:space="0" w:color="auto"/>
            <w:left w:val="none" w:sz="0" w:space="0" w:color="auto"/>
            <w:bottom w:val="none" w:sz="0" w:space="0" w:color="auto"/>
            <w:right w:val="none" w:sz="0" w:space="0" w:color="auto"/>
          </w:divBdr>
        </w:div>
      </w:divsChild>
    </w:div>
    <w:div w:id="1020356763">
      <w:bodyDiv w:val="1"/>
      <w:marLeft w:val="0"/>
      <w:marRight w:val="0"/>
      <w:marTop w:val="0"/>
      <w:marBottom w:val="0"/>
      <w:divBdr>
        <w:top w:val="none" w:sz="0" w:space="0" w:color="auto"/>
        <w:left w:val="none" w:sz="0" w:space="0" w:color="auto"/>
        <w:bottom w:val="none" w:sz="0" w:space="0" w:color="auto"/>
        <w:right w:val="none" w:sz="0" w:space="0" w:color="auto"/>
      </w:divBdr>
    </w:div>
    <w:div w:id="1088313501">
      <w:bodyDiv w:val="1"/>
      <w:marLeft w:val="0"/>
      <w:marRight w:val="0"/>
      <w:marTop w:val="0"/>
      <w:marBottom w:val="0"/>
      <w:divBdr>
        <w:top w:val="none" w:sz="0" w:space="0" w:color="auto"/>
        <w:left w:val="none" w:sz="0" w:space="0" w:color="auto"/>
        <w:bottom w:val="none" w:sz="0" w:space="0" w:color="auto"/>
        <w:right w:val="none" w:sz="0" w:space="0" w:color="auto"/>
      </w:divBdr>
    </w:div>
    <w:div w:id="1100637682">
      <w:bodyDiv w:val="1"/>
      <w:marLeft w:val="0"/>
      <w:marRight w:val="0"/>
      <w:marTop w:val="0"/>
      <w:marBottom w:val="0"/>
      <w:divBdr>
        <w:top w:val="none" w:sz="0" w:space="0" w:color="auto"/>
        <w:left w:val="none" w:sz="0" w:space="0" w:color="auto"/>
        <w:bottom w:val="none" w:sz="0" w:space="0" w:color="auto"/>
        <w:right w:val="none" w:sz="0" w:space="0" w:color="auto"/>
      </w:divBdr>
    </w:div>
    <w:div w:id="1208104242">
      <w:bodyDiv w:val="1"/>
      <w:marLeft w:val="0"/>
      <w:marRight w:val="0"/>
      <w:marTop w:val="0"/>
      <w:marBottom w:val="0"/>
      <w:divBdr>
        <w:top w:val="none" w:sz="0" w:space="0" w:color="auto"/>
        <w:left w:val="none" w:sz="0" w:space="0" w:color="auto"/>
        <w:bottom w:val="none" w:sz="0" w:space="0" w:color="auto"/>
        <w:right w:val="none" w:sz="0" w:space="0" w:color="auto"/>
      </w:divBdr>
    </w:div>
    <w:div w:id="1251281454">
      <w:bodyDiv w:val="1"/>
      <w:marLeft w:val="0"/>
      <w:marRight w:val="0"/>
      <w:marTop w:val="0"/>
      <w:marBottom w:val="0"/>
      <w:divBdr>
        <w:top w:val="none" w:sz="0" w:space="0" w:color="auto"/>
        <w:left w:val="none" w:sz="0" w:space="0" w:color="auto"/>
        <w:bottom w:val="none" w:sz="0" w:space="0" w:color="auto"/>
        <w:right w:val="none" w:sz="0" w:space="0" w:color="auto"/>
      </w:divBdr>
    </w:div>
    <w:div w:id="1260872143">
      <w:bodyDiv w:val="1"/>
      <w:marLeft w:val="0"/>
      <w:marRight w:val="0"/>
      <w:marTop w:val="0"/>
      <w:marBottom w:val="0"/>
      <w:divBdr>
        <w:top w:val="none" w:sz="0" w:space="0" w:color="auto"/>
        <w:left w:val="none" w:sz="0" w:space="0" w:color="auto"/>
        <w:bottom w:val="none" w:sz="0" w:space="0" w:color="auto"/>
        <w:right w:val="none" w:sz="0" w:space="0" w:color="auto"/>
      </w:divBdr>
    </w:div>
    <w:div w:id="1370953259">
      <w:bodyDiv w:val="1"/>
      <w:marLeft w:val="0"/>
      <w:marRight w:val="0"/>
      <w:marTop w:val="0"/>
      <w:marBottom w:val="0"/>
      <w:divBdr>
        <w:top w:val="none" w:sz="0" w:space="0" w:color="auto"/>
        <w:left w:val="none" w:sz="0" w:space="0" w:color="auto"/>
        <w:bottom w:val="none" w:sz="0" w:space="0" w:color="auto"/>
        <w:right w:val="none" w:sz="0" w:space="0" w:color="auto"/>
      </w:divBdr>
    </w:div>
    <w:div w:id="1415396657">
      <w:bodyDiv w:val="1"/>
      <w:marLeft w:val="0"/>
      <w:marRight w:val="0"/>
      <w:marTop w:val="0"/>
      <w:marBottom w:val="0"/>
      <w:divBdr>
        <w:top w:val="none" w:sz="0" w:space="0" w:color="auto"/>
        <w:left w:val="none" w:sz="0" w:space="0" w:color="auto"/>
        <w:bottom w:val="none" w:sz="0" w:space="0" w:color="auto"/>
        <w:right w:val="none" w:sz="0" w:space="0" w:color="auto"/>
      </w:divBdr>
    </w:div>
    <w:div w:id="1494949319">
      <w:bodyDiv w:val="1"/>
      <w:marLeft w:val="0"/>
      <w:marRight w:val="0"/>
      <w:marTop w:val="0"/>
      <w:marBottom w:val="0"/>
      <w:divBdr>
        <w:top w:val="none" w:sz="0" w:space="0" w:color="auto"/>
        <w:left w:val="none" w:sz="0" w:space="0" w:color="auto"/>
        <w:bottom w:val="none" w:sz="0" w:space="0" w:color="auto"/>
        <w:right w:val="none" w:sz="0" w:space="0" w:color="auto"/>
      </w:divBdr>
    </w:div>
    <w:div w:id="1504323569">
      <w:bodyDiv w:val="1"/>
      <w:marLeft w:val="0"/>
      <w:marRight w:val="0"/>
      <w:marTop w:val="0"/>
      <w:marBottom w:val="0"/>
      <w:divBdr>
        <w:top w:val="none" w:sz="0" w:space="0" w:color="auto"/>
        <w:left w:val="none" w:sz="0" w:space="0" w:color="auto"/>
        <w:bottom w:val="none" w:sz="0" w:space="0" w:color="auto"/>
        <w:right w:val="none" w:sz="0" w:space="0" w:color="auto"/>
      </w:divBdr>
    </w:div>
    <w:div w:id="1521893428">
      <w:bodyDiv w:val="1"/>
      <w:marLeft w:val="0"/>
      <w:marRight w:val="0"/>
      <w:marTop w:val="0"/>
      <w:marBottom w:val="0"/>
      <w:divBdr>
        <w:top w:val="none" w:sz="0" w:space="0" w:color="auto"/>
        <w:left w:val="none" w:sz="0" w:space="0" w:color="auto"/>
        <w:bottom w:val="none" w:sz="0" w:space="0" w:color="auto"/>
        <w:right w:val="none" w:sz="0" w:space="0" w:color="auto"/>
      </w:divBdr>
    </w:div>
    <w:div w:id="1546453168">
      <w:bodyDiv w:val="1"/>
      <w:marLeft w:val="0"/>
      <w:marRight w:val="0"/>
      <w:marTop w:val="0"/>
      <w:marBottom w:val="0"/>
      <w:divBdr>
        <w:top w:val="none" w:sz="0" w:space="0" w:color="auto"/>
        <w:left w:val="none" w:sz="0" w:space="0" w:color="auto"/>
        <w:bottom w:val="none" w:sz="0" w:space="0" w:color="auto"/>
        <w:right w:val="none" w:sz="0" w:space="0" w:color="auto"/>
      </w:divBdr>
    </w:div>
    <w:div w:id="1604920686">
      <w:bodyDiv w:val="1"/>
      <w:marLeft w:val="0"/>
      <w:marRight w:val="0"/>
      <w:marTop w:val="0"/>
      <w:marBottom w:val="0"/>
      <w:divBdr>
        <w:top w:val="none" w:sz="0" w:space="0" w:color="auto"/>
        <w:left w:val="none" w:sz="0" w:space="0" w:color="auto"/>
        <w:bottom w:val="none" w:sz="0" w:space="0" w:color="auto"/>
        <w:right w:val="none" w:sz="0" w:space="0" w:color="auto"/>
      </w:divBdr>
    </w:div>
    <w:div w:id="1754928857">
      <w:bodyDiv w:val="1"/>
      <w:marLeft w:val="0"/>
      <w:marRight w:val="0"/>
      <w:marTop w:val="0"/>
      <w:marBottom w:val="0"/>
      <w:divBdr>
        <w:top w:val="none" w:sz="0" w:space="0" w:color="auto"/>
        <w:left w:val="none" w:sz="0" w:space="0" w:color="auto"/>
        <w:bottom w:val="none" w:sz="0" w:space="0" w:color="auto"/>
        <w:right w:val="none" w:sz="0" w:space="0" w:color="auto"/>
      </w:divBdr>
    </w:div>
    <w:div w:id="1785004486">
      <w:bodyDiv w:val="1"/>
      <w:marLeft w:val="0"/>
      <w:marRight w:val="0"/>
      <w:marTop w:val="0"/>
      <w:marBottom w:val="0"/>
      <w:divBdr>
        <w:top w:val="none" w:sz="0" w:space="0" w:color="auto"/>
        <w:left w:val="none" w:sz="0" w:space="0" w:color="auto"/>
        <w:bottom w:val="none" w:sz="0" w:space="0" w:color="auto"/>
        <w:right w:val="none" w:sz="0" w:space="0" w:color="auto"/>
      </w:divBdr>
    </w:div>
    <w:div w:id="1847135418">
      <w:bodyDiv w:val="1"/>
      <w:marLeft w:val="0"/>
      <w:marRight w:val="0"/>
      <w:marTop w:val="0"/>
      <w:marBottom w:val="0"/>
      <w:divBdr>
        <w:top w:val="none" w:sz="0" w:space="0" w:color="auto"/>
        <w:left w:val="none" w:sz="0" w:space="0" w:color="auto"/>
        <w:bottom w:val="none" w:sz="0" w:space="0" w:color="auto"/>
        <w:right w:val="none" w:sz="0" w:space="0" w:color="auto"/>
      </w:divBdr>
    </w:div>
    <w:div w:id="1855679975">
      <w:bodyDiv w:val="1"/>
      <w:marLeft w:val="0"/>
      <w:marRight w:val="0"/>
      <w:marTop w:val="0"/>
      <w:marBottom w:val="0"/>
      <w:divBdr>
        <w:top w:val="none" w:sz="0" w:space="0" w:color="auto"/>
        <w:left w:val="none" w:sz="0" w:space="0" w:color="auto"/>
        <w:bottom w:val="none" w:sz="0" w:space="0" w:color="auto"/>
        <w:right w:val="none" w:sz="0" w:space="0" w:color="auto"/>
      </w:divBdr>
    </w:div>
    <w:div w:id="1926651062">
      <w:bodyDiv w:val="1"/>
      <w:marLeft w:val="0"/>
      <w:marRight w:val="0"/>
      <w:marTop w:val="0"/>
      <w:marBottom w:val="0"/>
      <w:divBdr>
        <w:top w:val="none" w:sz="0" w:space="0" w:color="auto"/>
        <w:left w:val="none" w:sz="0" w:space="0" w:color="auto"/>
        <w:bottom w:val="none" w:sz="0" w:space="0" w:color="auto"/>
        <w:right w:val="none" w:sz="0" w:space="0" w:color="auto"/>
      </w:divBdr>
      <w:divsChild>
        <w:div w:id="710344772">
          <w:marLeft w:val="0"/>
          <w:marRight w:val="0"/>
          <w:marTop w:val="0"/>
          <w:marBottom w:val="0"/>
          <w:divBdr>
            <w:top w:val="none" w:sz="0" w:space="0" w:color="auto"/>
            <w:left w:val="none" w:sz="0" w:space="0" w:color="auto"/>
            <w:bottom w:val="none" w:sz="0" w:space="0" w:color="auto"/>
            <w:right w:val="none" w:sz="0" w:space="0" w:color="auto"/>
          </w:divBdr>
        </w:div>
        <w:div w:id="925378885">
          <w:marLeft w:val="0"/>
          <w:marRight w:val="0"/>
          <w:marTop w:val="0"/>
          <w:marBottom w:val="0"/>
          <w:divBdr>
            <w:top w:val="none" w:sz="0" w:space="0" w:color="auto"/>
            <w:left w:val="none" w:sz="0" w:space="0" w:color="auto"/>
            <w:bottom w:val="none" w:sz="0" w:space="0" w:color="auto"/>
            <w:right w:val="none" w:sz="0" w:space="0" w:color="auto"/>
          </w:divBdr>
        </w:div>
        <w:div w:id="1207641085">
          <w:marLeft w:val="0"/>
          <w:marRight w:val="0"/>
          <w:marTop w:val="0"/>
          <w:marBottom w:val="0"/>
          <w:divBdr>
            <w:top w:val="none" w:sz="0" w:space="0" w:color="auto"/>
            <w:left w:val="none" w:sz="0" w:space="0" w:color="auto"/>
            <w:bottom w:val="none" w:sz="0" w:space="0" w:color="auto"/>
            <w:right w:val="none" w:sz="0" w:space="0" w:color="auto"/>
          </w:divBdr>
        </w:div>
        <w:div w:id="923025993">
          <w:marLeft w:val="0"/>
          <w:marRight w:val="0"/>
          <w:marTop w:val="0"/>
          <w:marBottom w:val="0"/>
          <w:divBdr>
            <w:top w:val="none" w:sz="0" w:space="0" w:color="auto"/>
            <w:left w:val="none" w:sz="0" w:space="0" w:color="auto"/>
            <w:bottom w:val="none" w:sz="0" w:space="0" w:color="auto"/>
            <w:right w:val="none" w:sz="0" w:space="0" w:color="auto"/>
          </w:divBdr>
        </w:div>
        <w:div w:id="175775621">
          <w:marLeft w:val="0"/>
          <w:marRight w:val="0"/>
          <w:marTop w:val="0"/>
          <w:marBottom w:val="0"/>
          <w:divBdr>
            <w:top w:val="none" w:sz="0" w:space="0" w:color="auto"/>
            <w:left w:val="none" w:sz="0" w:space="0" w:color="auto"/>
            <w:bottom w:val="none" w:sz="0" w:space="0" w:color="auto"/>
            <w:right w:val="none" w:sz="0" w:space="0" w:color="auto"/>
          </w:divBdr>
        </w:div>
        <w:div w:id="1014962915">
          <w:marLeft w:val="0"/>
          <w:marRight w:val="0"/>
          <w:marTop w:val="0"/>
          <w:marBottom w:val="0"/>
          <w:divBdr>
            <w:top w:val="none" w:sz="0" w:space="0" w:color="auto"/>
            <w:left w:val="none" w:sz="0" w:space="0" w:color="auto"/>
            <w:bottom w:val="none" w:sz="0" w:space="0" w:color="auto"/>
            <w:right w:val="none" w:sz="0" w:space="0" w:color="auto"/>
          </w:divBdr>
        </w:div>
        <w:div w:id="368342544">
          <w:marLeft w:val="0"/>
          <w:marRight w:val="0"/>
          <w:marTop w:val="0"/>
          <w:marBottom w:val="0"/>
          <w:divBdr>
            <w:top w:val="none" w:sz="0" w:space="0" w:color="auto"/>
            <w:left w:val="none" w:sz="0" w:space="0" w:color="auto"/>
            <w:bottom w:val="none" w:sz="0" w:space="0" w:color="auto"/>
            <w:right w:val="none" w:sz="0" w:space="0" w:color="auto"/>
          </w:divBdr>
        </w:div>
      </w:divsChild>
    </w:div>
    <w:div w:id="1962879643">
      <w:bodyDiv w:val="1"/>
      <w:marLeft w:val="0"/>
      <w:marRight w:val="0"/>
      <w:marTop w:val="0"/>
      <w:marBottom w:val="0"/>
      <w:divBdr>
        <w:top w:val="none" w:sz="0" w:space="0" w:color="auto"/>
        <w:left w:val="none" w:sz="0" w:space="0" w:color="auto"/>
        <w:bottom w:val="none" w:sz="0" w:space="0" w:color="auto"/>
        <w:right w:val="none" w:sz="0" w:space="0" w:color="auto"/>
      </w:divBdr>
    </w:div>
    <w:div w:id="1974091172">
      <w:bodyDiv w:val="1"/>
      <w:marLeft w:val="0"/>
      <w:marRight w:val="0"/>
      <w:marTop w:val="0"/>
      <w:marBottom w:val="0"/>
      <w:divBdr>
        <w:top w:val="none" w:sz="0" w:space="0" w:color="auto"/>
        <w:left w:val="none" w:sz="0" w:space="0" w:color="auto"/>
        <w:bottom w:val="none" w:sz="0" w:space="0" w:color="auto"/>
        <w:right w:val="none" w:sz="0" w:space="0" w:color="auto"/>
      </w:divBdr>
    </w:div>
    <w:div w:id="2049530248">
      <w:bodyDiv w:val="1"/>
      <w:marLeft w:val="0"/>
      <w:marRight w:val="0"/>
      <w:marTop w:val="0"/>
      <w:marBottom w:val="0"/>
      <w:divBdr>
        <w:top w:val="none" w:sz="0" w:space="0" w:color="auto"/>
        <w:left w:val="none" w:sz="0" w:space="0" w:color="auto"/>
        <w:bottom w:val="none" w:sz="0" w:space="0" w:color="auto"/>
        <w:right w:val="none" w:sz="0" w:space="0" w:color="auto"/>
      </w:divBdr>
    </w:div>
    <w:div w:id="2084334529">
      <w:bodyDiv w:val="1"/>
      <w:marLeft w:val="0"/>
      <w:marRight w:val="0"/>
      <w:marTop w:val="0"/>
      <w:marBottom w:val="0"/>
      <w:divBdr>
        <w:top w:val="none" w:sz="0" w:space="0" w:color="auto"/>
        <w:left w:val="none" w:sz="0" w:space="0" w:color="auto"/>
        <w:bottom w:val="none" w:sz="0" w:space="0" w:color="auto"/>
        <w:right w:val="none" w:sz="0" w:space="0" w:color="auto"/>
      </w:divBdr>
    </w:div>
    <w:div w:id="21229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se.com/CNSX/Securities/Mining/MGX-Minerals-Inc.aspx" TargetMode="External"/><Relationship Id="rId13" Type="http://schemas.openxmlformats.org/officeDocument/2006/relationships/hyperlink" Target="mailto:jared@mgxminera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gxminerals.com/investors/news/2016/201-mgx-minerals-acquires-purlucid-treatment-solutions-inc-solves-major-hurdle-to-oil-well-lithium-brine-separation-proce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erva.net/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tcmarkets.com/stock/MGXMF/quote" TargetMode="External"/><Relationship Id="rId4" Type="http://schemas.openxmlformats.org/officeDocument/2006/relationships/settings" Target="settings.xml"/><Relationship Id="rId9" Type="http://schemas.openxmlformats.org/officeDocument/2006/relationships/hyperlink" Target="http://www.boerse-frankfurt.de/en/equities/mgx+minerals+inc+ag+CA55303L1013" TargetMode="External"/><Relationship Id="rId14" Type="http://schemas.openxmlformats.org/officeDocument/2006/relationships/hyperlink" Target="http://www.sed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263B88"/>
      </a:hlink>
      <a:folHlink>
        <a:srgbClr val="263B8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15A3-6177-4006-AF19-B7F14AB9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DeMatties</dc:creator>
  <cp:lastModifiedBy>Ted DeMatties Jr.</cp:lastModifiedBy>
  <cp:revision>297</cp:revision>
  <cp:lastPrinted>2017-02-02T04:17:00Z</cp:lastPrinted>
  <dcterms:created xsi:type="dcterms:W3CDTF">2015-04-02T01:03:00Z</dcterms:created>
  <dcterms:modified xsi:type="dcterms:W3CDTF">2017-02-21T00:15:00Z</dcterms:modified>
</cp:coreProperties>
</file>