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07A" w14:textId="5DB85BD9" w:rsidR="00E54A74" w:rsidRPr="000840BB" w:rsidRDefault="00E54A74" w:rsidP="00B34BBC">
      <w:pPr>
        <w:pStyle w:val="Heading1"/>
        <w:spacing w:after="0" w:afterAutospacing="0" w:line="276" w:lineRule="auto"/>
      </w:pPr>
      <w:r>
        <w:rPr>
          <w:noProof/>
        </w:rPr>
        <w:drawing>
          <wp:inline distT="0" distB="0" distL="0" distR="0" wp14:anchorId="618827E6" wp14:editId="1D4B3483">
            <wp:extent cx="1854201" cy="666750"/>
            <wp:effectExtent l="0" t="0" r="0" b="0"/>
            <wp:docPr id="1" name="Picture 1" descr="ovation-scienc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ation-science-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292" cy="675772"/>
                    </a:xfrm>
                    <a:prstGeom prst="rect">
                      <a:avLst/>
                    </a:prstGeom>
                    <a:noFill/>
                    <a:ln>
                      <a:noFill/>
                    </a:ln>
                  </pic:spPr>
                </pic:pic>
              </a:graphicData>
            </a:graphic>
          </wp:inline>
        </w:drawing>
      </w:r>
      <w:r>
        <w:t xml:space="preserve">                                                            </w:t>
      </w:r>
      <w:r w:rsidRPr="000840BB">
        <w:t xml:space="preserve">    </w:t>
      </w:r>
    </w:p>
    <w:p w14:paraId="7EBFE1DD" w14:textId="6E8D274E" w:rsidR="00E12F29" w:rsidRPr="00E12F29" w:rsidRDefault="00E877FB" w:rsidP="00E12F29">
      <w:pPr>
        <w:pStyle w:val="Heading1"/>
        <w:rPr>
          <w:rFonts w:ascii="Arial" w:hAnsi="Arial" w:cs="Arial"/>
          <w:sz w:val="26"/>
          <w:szCs w:val="26"/>
        </w:rPr>
      </w:pPr>
      <w:r w:rsidRPr="00E12F29">
        <w:rPr>
          <w:rFonts w:ascii="Arial" w:hAnsi="Arial" w:cs="Arial"/>
          <w:sz w:val="26"/>
          <w:szCs w:val="26"/>
        </w:rPr>
        <w:t xml:space="preserve">Ovation Science </w:t>
      </w:r>
      <w:r w:rsidR="00E12F29" w:rsidRPr="00E12F29">
        <w:rPr>
          <w:rFonts w:ascii="Arial" w:hAnsi="Arial" w:cs="Arial"/>
          <w:sz w:val="26"/>
          <w:szCs w:val="26"/>
        </w:rPr>
        <w:t xml:space="preserve">Announces Participation at </w:t>
      </w:r>
      <w:r w:rsidR="00E12F29" w:rsidRPr="00E12F29">
        <w:rPr>
          <w:rFonts w:ascii="Arial" w:hAnsi="Arial" w:cs="Arial"/>
          <w:sz w:val="26"/>
          <w:szCs w:val="26"/>
        </w:rPr>
        <w:t>MJ Unpacked Conference</w:t>
      </w:r>
    </w:p>
    <w:p w14:paraId="65146D44" w14:textId="50560D7D" w:rsidR="007D6F4E" w:rsidRPr="00282772" w:rsidRDefault="007D6F4E" w:rsidP="00282772">
      <w:pPr>
        <w:tabs>
          <w:tab w:val="left" w:pos="7371"/>
        </w:tabs>
        <w:autoSpaceDE w:val="0"/>
        <w:autoSpaceDN w:val="0"/>
        <w:adjustRightInd w:val="0"/>
        <w:spacing w:after="120" w:line="240" w:lineRule="auto"/>
        <w:jc w:val="both"/>
        <w:rPr>
          <w:rStyle w:val="xn-chron"/>
          <w:rFonts w:ascii="Arial" w:hAnsi="Arial" w:cs="Arial"/>
          <w:color w:val="000000"/>
          <w:sz w:val="20"/>
          <w:szCs w:val="20"/>
        </w:rPr>
      </w:pPr>
      <w:r w:rsidRPr="00282772">
        <w:rPr>
          <w:rStyle w:val="xn-chron"/>
          <w:rFonts w:ascii="Arial" w:hAnsi="Arial" w:cs="Arial"/>
          <w:b/>
          <w:bCs/>
          <w:color w:val="000000"/>
          <w:sz w:val="20"/>
          <w:szCs w:val="20"/>
        </w:rPr>
        <w:t>Vancouver, BC, Las Vegas, NV</w:t>
      </w:r>
      <w:r w:rsidRPr="00282772">
        <w:rPr>
          <w:rStyle w:val="xn-chron"/>
          <w:rFonts w:ascii="Arial" w:hAnsi="Arial" w:cs="Arial"/>
          <w:color w:val="000000"/>
          <w:sz w:val="20"/>
          <w:szCs w:val="20"/>
        </w:rPr>
        <w:t xml:space="preserve"> – </w:t>
      </w:r>
      <w:r w:rsidR="00EF6E02" w:rsidRPr="00282772">
        <w:rPr>
          <w:rStyle w:val="xn-chron"/>
          <w:rFonts w:ascii="Arial" w:hAnsi="Arial" w:cs="Arial"/>
          <w:color w:val="000000"/>
          <w:sz w:val="20"/>
          <w:szCs w:val="20"/>
        </w:rPr>
        <w:t xml:space="preserve">September </w:t>
      </w:r>
      <w:r w:rsidR="00E12F29" w:rsidRPr="00282772">
        <w:rPr>
          <w:rStyle w:val="xn-chron"/>
          <w:rFonts w:ascii="Arial" w:hAnsi="Arial" w:cs="Arial"/>
          <w:color w:val="000000"/>
          <w:sz w:val="20"/>
          <w:szCs w:val="20"/>
        </w:rPr>
        <w:t>2</w:t>
      </w:r>
      <w:r w:rsidR="00EF6E02" w:rsidRPr="00282772">
        <w:rPr>
          <w:rStyle w:val="xn-chron"/>
          <w:rFonts w:ascii="Arial" w:hAnsi="Arial" w:cs="Arial"/>
          <w:color w:val="000000"/>
          <w:sz w:val="20"/>
          <w:szCs w:val="20"/>
        </w:rPr>
        <w:t>7th</w:t>
      </w:r>
      <w:r w:rsidRPr="00282772">
        <w:rPr>
          <w:rStyle w:val="xn-chron"/>
          <w:rFonts w:ascii="Arial" w:hAnsi="Arial" w:cs="Arial"/>
          <w:color w:val="000000"/>
          <w:sz w:val="20"/>
          <w:szCs w:val="20"/>
        </w:rPr>
        <w:t>, 2022 (CSE: </w:t>
      </w:r>
      <w:r w:rsidRPr="00A85205">
        <w:rPr>
          <w:rStyle w:val="xn-chron"/>
          <w:rFonts w:ascii="Arial" w:hAnsi="Arial" w:cs="Arial"/>
          <w:b/>
          <w:bCs/>
          <w:color w:val="2F879E"/>
          <w:sz w:val="20"/>
          <w:szCs w:val="20"/>
        </w:rPr>
        <w:t>OVAT</w:t>
      </w:r>
      <w:r w:rsidRPr="00282772">
        <w:rPr>
          <w:rStyle w:val="xn-chron"/>
          <w:rFonts w:ascii="Arial" w:hAnsi="Arial" w:cs="Arial"/>
          <w:color w:val="000000"/>
          <w:sz w:val="20"/>
          <w:szCs w:val="20"/>
        </w:rPr>
        <w:t> | OTCQB: </w:t>
      </w:r>
      <w:r w:rsidRPr="00A85205">
        <w:rPr>
          <w:rStyle w:val="xn-chron"/>
          <w:rFonts w:ascii="Arial" w:hAnsi="Arial" w:cs="Arial"/>
          <w:b/>
          <w:bCs/>
          <w:color w:val="2F879E"/>
          <w:sz w:val="20"/>
          <w:szCs w:val="20"/>
        </w:rPr>
        <w:t>OVATF</w:t>
      </w:r>
      <w:r w:rsidRPr="00282772">
        <w:rPr>
          <w:rStyle w:val="xn-chron"/>
          <w:rFonts w:ascii="Arial" w:hAnsi="Arial" w:cs="Arial"/>
          <w:color w:val="000000"/>
          <w:sz w:val="20"/>
          <w:szCs w:val="20"/>
        </w:rPr>
        <w:t xml:space="preserve">) – Ovation Science Inc. (“Ovation” or the “Company”), a topical and transdermal cannabis product development company with a patented skin delivery technology Invisicare®, </w:t>
      </w:r>
      <w:r w:rsidR="00E12F29" w:rsidRPr="00282772">
        <w:rPr>
          <w:rStyle w:val="xn-chron"/>
          <w:rFonts w:ascii="Arial" w:hAnsi="Arial" w:cs="Arial"/>
          <w:color w:val="000000"/>
          <w:sz w:val="20"/>
          <w:szCs w:val="20"/>
        </w:rPr>
        <w:t xml:space="preserve">today announced it will be participating and </w:t>
      </w:r>
      <w:r w:rsidR="00282772" w:rsidRPr="00282772">
        <w:rPr>
          <w:rStyle w:val="xn-chron"/>
          <w:rFonts w:ascii="Arial" w:hAnsi="Arial" w:cs="Arial"/>
          <w:color w:val="000000"/>
          <w:sz w:val="20"/>
          <w:szCs w:val="20"/>
        </w:rPr>
        <w:t xml:space="preserve">be </w:t>
      </w:r>
      <w:r w:rsidR="00E12F29" w:rsidRPr="00282772">
        <w:rPr>
          <w:rStyle w:val="xn-chron"/>
          <w:rFonts w:ascii="Arial" w:hAnsi="Arial" w:cs="Arial"/>
          <w:color w:val="000000"/>
          <w:sz w:val="20"/>
          <w:szCs w:val="20"/>
        </w:rPr>
        <w:t xml:space="preserve">taking </w:t>
      </w:r>
      <w:r w:rsidR="00126B9F" w:rsidRPr="00282772">
        <w:rPr>
          <w:rStyle w:val="xn-chron"/>
          <w:rFonts w:ascii="Arial" w:hAnsi="Arial" w:cs="Arial"/>
          <w:color w:val="000000"/>
          <w:sz w:val="20"/>
          <w:szCs w:val="20"/>
        </w:rPr>
        <w:t xml:space="preserve">new </w:t>
      </w:r>
      <w:r w:rsidR="00E12F29" w:rsidRPr="00282772">
        <w:rPr>
          <w:rStyle w:val="xn-chron"/>
          <w:rFonts w:ascii="Arial" w:hAnsi="Arial" w:cs="Arial"/>
          <w:color w:val="000000"/>
          <w:sz w:val="20"/>
          <w:szCs w:val="20"/>
        </w:rPr>
        <w:t>licensee</w:t>
      </w:r>
      <w:r w:rsidR="00E12F29" w:rsidRPr="00282772">
        <w:rPr>
          <w:rStyle w:val="xn-chron"/>
          <w:rFonts w:ascii="Arial" w:hAnsi="Arial" w:cs="Arial"/>
          <w:color w:val="000000"/>
          <w:sz w:val="20"/>
          <w:szCs w:val="20"/>
        </w:rPr>
        <w:t xml:space="preserve"> meetings at </w:t>
      </w:r>
      <w:r w:rsidR="00FF2995">
        <w:rPr>
          <w:rStyle w:val="xn-chron"/>
          <w:rFonts w:ascii="Arial" w:hAnsi="Arial" w:cs="Arial"/>
          <w:color w:val="000000"/>
          <w:sz w:val="20"/>
          <w:szCs w:val="20"/>
        </w:rPr>
        <w:t xml:space="preserve">the </w:t>
      </w:r>
      <w:r w:rsidR="00E12F29" w:rsidRPr="00282772">
        <w:rPr>
          <w:rStyle w:val="xn-chron"/>
          <w:rFonts w:ascii="Arial" w:hAnsi="Arial" w:cs="Arial"/>
          <w:color w:val="000000"/>
          <w:sz w:val="20"/>
          <w:szCs w:val="20"/>
        </w:rPr>
        <w:t xml:space="preserve">MJ Unpacked conference </w:t>
      </w:r>
      <w:r w:rsidR="00126B9F" w:rsidRPr="00282772">
        <w:rPr>
          <w:rStyle w:val="xn-chron"/>
          <w:rFonts w:ascii="Arial" w:hAnsi="Arial" w:cs="Arial"/>
          <w:color w:val="000000"/>
          <w:sz w:val="20"/>
          <w:szCs w:val="20"/>
        </w:rPr>
        <w:t xml:space="preserve">being held </w:t>
      </w:r>
      <w:r w:rsidR="00FF2995">
        <w:rPr>
          <w:rStyle w:val="xn-chron"/>
          <w:rFonts w:ascii="Arial" w:hAnsi="Arial" w:cs="Arial"/>
          <w:color w:val="000000"/>
          <w:sz w:val="20"/>
          <w:szCs w:val="20"/>
        </w:rPr>
        <w:t xml:space="preserve">at the MGM Hotel </w:t>
      </w:r>
      <w:r w:rsidR="00E12F29" w:rsidRPr="00282772">
        <w:rPr>
          <w:rStyle w:val="xn-chron"/>
          <w:rFonts w:ascii="Arial" w:hAnsi="Arial" w:cs="Arial"/>
          <w:color w:val="000000"/>
          <w:sz w:val="20"/>
          <w:szCs w:val="20"/>
        </w:rPr>
        <w:t>in Las Vegas</w:t>
      </w:r>
      <w:r w:rsidR="00126B9F" w:rsidRPr="00282772">
        <w:rPr>
          <w:rStyle w:val="xn-chron"/>
          <w:rFonts w:ascii="Arial" w:hAnsi="Arial" w:cs="Arial"/>
          <w:color w:val="000000"/>
          <w:sz w:val="20"/>
          <w:szCs w:val="20"/>
        </w:rPr>
        <w:t xml:space="preserve"> from </w:t>
      </w:r>
      <w:r w:rsidR="00126B9F" w:rsidRPr="00282772">
        <w:rPr>
          <w:rStyle w:val="xn-chron"/>
          <w:rFonts w:ascii="Arial" w:hAnsi="Arial" w:cs="Arial"/>
          <w:color w:val="000000"/>
          <w:sz w:val="20"/>
          <w:szCs w:val="20"/>
        </w:rPr>
        <w:t xml:space="preserve">September </w:t>
      </w:r>
      <w:r w:rsidR="00126B9F" w:rsidRPr="00282772">
        <w:rPr>
          <w:rStyle w:val="xn-chron"/>
          <w:rFonts w:ascii="Arial" w:hAnsi="Arial" w:cs="Arial"/>
          <w:color w:val="000000"/>
          <w:sz w:val="20"/>
          <w:szCs w:val="20"/>
        </w:rPr>
        <w:t>2</w:t>
      </w:r>
      <w:r w:rsidR="0022429E" w:rsidRPr="00282772">
        <w:rPr>
          <w:rStyle w:val="xn-chron"/>
          <w:rFonts w:ascii="Arial" w:hAnsi="Arial" w:cs="Arial"/>
          <w:color w:val="000000"/>
          <w:sz w:val="20"/>
          <w:szCs w:val="20"/>
        </w:rPr>
        <w:t>8</w:t>
      </w:r>
      <w:r w:rsidR="00126B9F" w:rsidRPr="00282772">
        <w:rPr>
          <w:rStyle w:val="xn-chron"/>
          <w:rFonts w:ascii="Arial" w:hAnsi="Arial" w:cs="Arial"/>
          <w:color w:val="000000"/>
          <w:sz w:val="20"/>
          <w:szCs w:val="20"/>
        </w:rPr>
        <w:t xml:space="preserve"> to 30th</w:t>
      </w:r>
      <w:r w:rsidR="00126B9F" w:rsidRPr="00282772">
        <w:rPr>
          <w:rStyle w:val="xn-chron"/>
          <w:rFonts w:ascii="Arial" w:hAnsi="Arial" w:cs="Arial"/>
          <w:color w:val="000000"/>
          <w:sz w:val="20"/>
          <w:szCs w:val="20"/>
        </w:rPr>
        <w:t>, 2022</w:t>
      </w:r>
      <w:r w:rsidR="00E12F29" w:rsidRPr="00282772">
        <w:rPr>
          <w:rStyle w:val="xn-chron"/>
          <w:rFonts w:ascii="Arial" w:hAnsi="Arial" w:cs="Arial"/>
          <w:color w:val="000000"/>
          <w:sz w:val="20"/>
          <w:szCs w:val="20"/>
        </w:rPr>
        <w:t xml:space="preserve">. </w:t>
      </w:r>
      <w:r w:rsidR="00A542B8" w:rsidRPr="00282772">
        <w:rPr>
          <w:rStyle w:val="xn-chron"/>
          <w:rFonts w:ascii="Arial" w:hAnsi="Arial" w:cs="Arial"/>
          <w:color w:val="000000"/>
          <w:sz w:val="20"/>
          <w:szCs w:val="20"/>
        </w:rPr>
        <w:t xml:space="preserve">Ovation </w:t>
      </w:r>
      <w:r w:rsidR="00A542B8" w:rsidRPr="00282772">
        <w:rPr>
          <w:rStyle w:val="xn-chron"/>
          <w:rFonts w:ascii="Arial" w:hAnsi="Arial" w:cs="Arial"/>
          <w:color w:val="000000"/>
          <w:sz w:val="20"/>
          <w:szCs w:val="20"/>
        </w:rPr>
        <w:t xml:space="preserve">will participate </w:t>
      </w:r>
      <w:r w:rsidR="00A542B8" w:rsidRPr="00282772">
        <w:rPr>
          <w:rStyle w:val="xn-chron"/>
          <w:rFonts w:ascii="Arial" w:hAnsi="Arial" w:cs="Arial"/>
          <w:color w:val="000000"/>
          <w:sz w:val="20"/>
          <w:szCs w:val="20"/>
        </w:rPr>
        <w:t xml:space="preserve">as an exhibitor </w:t>
      </w:r>
      <w:r w:rsidR="00ED6AC2">
        <w:rPr>
          <w:rStyle w:val="xn-chron"/>
          <w:rFonts w:ascii="Arial" w:hAnsi="Arial" w:cs="Arial"/>
          <w:color w:val="000000"/>
          <w:sz w:val="20"/>
          <w:szCs w:val="20"/>
        </w:rPr>
        <w:t xml:space="preserve">(Booth 218) </w:t>
      </w:r>
      <w:r w:rsidR="00A542B8" w:rsidRPr="00282772">
        <w:rPr>
          <w:rStyle w:val="xn-chron"/>
          <w:rFonts w:ascii="Arial" w:hAnsi="Arial" w:cs="Arial"/>
          <w:color w:val="000000"/>
          <w:sz w:val="20"/>
          <w:szCs w:val="20"/>
        </w:rPr>
        <w:t xml:space="preserve">and management will </w:t>
      </w:r>
      <w:r w:rsidR="00FF2995">
        <w:rPr>
          <w:rStyle w:val="xn-chron"/>
          <w:rFonts w:ascii="Arial" w:hAnsi="Arial" w:cs="Arial"/>
          <w:color w:val="000000"/>
          <w:sz w:val="20"/>
          <w:szCs w:val="20"/>
        </w:rPr>
        <w:t xml:space="preserve">be </w:t>
      </w:r>
      <w:r w:rsidR="00A542B8" w:rsidRPr="00282772">
        <w:rPr>
          <w:rStyle w:val="xn-chron"/>
          <w:rFonts w:ascii="Arial" w:hAnsi="Arial" w:cs="Arial"/>
          <w:color w:val="000000"/>
          <w:sz w:val="20"/>
          <w:szCs w:val="20"/>
        </w:rPr>
        <w:t>available for</w:t>
      </w:r>
      <w:r w:rsidR="00A542B8" w:rsidRPr="00282772">
        <w:rPr>
          <w:rStyle w:val="xn-chron"/>
          <w:rFonts w:ascii="Arial" w:hAnsi="Arial" w:cs="Arial"/>
          <w:color w:val="000000"/>
          <w:sz w:val="20"/>
          <w:szCs w:val="20"/>
        </w:rPr>
        <w:t xml:space="preserve"> one-on-one meetings throughout the </w:t>
      </w:r>
      <w:r w:rsidR="00A542B8" w:rsidRPr="00282772">
        <w:rPr>
          <w:rStyle w:val="xn-chron"/>
          <w:rFonts w:ascii="Arial" w:hAnsi="Arial" w:cs="Arial"/>
          <w:color w:val="000000"/>
          <w:sz w:val="20"/>
          <w:szCs w:val="20"/>
        </w:rPr>
        <w:t>event</w:t>
      </w:r>
      <w:r w:rsidR="00A542B8" w:rsidRPr="00282772">
        <w:rPr>
          <w:rStyle w:val="xn-chron"/>
          <w:rFonts w:ascii="Arial" w:hAnsi="Arial" w:cs="Arial"/>
          <w:color w:val="000000"/>
          <w:sz w:val="20"/>
          <w:szCs w:val="20"/>
        </w:rPr>
        <w:t>.</w:t>
      </w:r>
      <w:r w:rsidR="0022429E" w:rsidRPr="00282772">
        <w:rPr>
          <w:rStyle w:val="xn-chron"/>
          <w:rFonts w:ascii="Arial" w:hAnsi="Arial" w:cs="Arial"/>
          <w:color w:val="000000"/>
          <w:sz w:val="20"/>
          <w:szCs w:val="20"/>
        </w:rPr>
        <w:t xml:space="preserve">  MJ Unpacked brings together cannabis retailers, buyers, brands and investors</w:t>
      </w:r>
      <w:r w:rsidR="007313C9" w:rsidRPr="00282772">
        <w:rPr>
          <w:rStyle w:val="xn-chron"/>
          <w:rFonts w:ascii="Arial" w:hAnsi="Arial" w:cs="Arial"/>
          <w:color w:val="000000"/>
          <w:sz w:val="20"/>
          <w:szCs w:val="20"/>
        </w:rPr>
        <w:t>.</w:t>
      </w:r>
      <w:r w:rsidR="0022429E" w:rsidRPr="00282772">
        <w:rPr>
          <w:rStyle w:val="xn-chron"/>
          <w:rFonts w:ascii="Arial" w:hAnsi="Arial" w:cs="Arial"/>
          <w:color w:val="000000"/>
          <w:sz w:val="20"/>
          <w:szCs w:val="20"/>
        </w:rPr>
        <w:t xml:space="preserve"> Ovation will be highlighting </w:t>
      </w:r>
      <w:r w:rsidR="00D33F07" w:rsidRPr="00282772">
        <w:rPr>
          <w:rStyle w:val="xn-chron"/>
          <w:rFonts w:ascii="Arial" w:hAnsi="Arial" w:cs="Arial"/>
          <w:color w:val="000000"/>
          <w:sz w:val="20"/>
          <w:szCs w:val="20"/>
        </w:rPr>
        <w:t xml:space="preserve">its </w:t>
      </w:r>
      <w:r w:rsidR="007313C9" w:rsidRPr="00282772">
        <w:rPr>
          <w:rStyle w:val="xn-chron"/>
          <w:rFonts w:ascii="Arial" w:hAnsi="Arial" w:cs="Arial"/>
          <w:color w:val="000000"/>
          <w:sz w:val="20"/>
          <w:szCs w:val="20"/>
        </w:rPr>
        <w:t xml:space="preserve">licensing </w:t>
      </w:r>
      <w:r w:rsidR="00D33F07" w:rsidRPr="00282772">
        <w:rPr>
          <w:rStyle w:val="xn-chron"/>
          <w:rFonts w:ascii="Arial" w:hAnsi="Arial" w:cs="Arial"/>
          <w:color w:val="000000"/>
          <w:sz w:val="20"/>
          <w:szCs w:val="20"/>
        </w:rPr>
        <w:t xml:space="preserve">opportunities for </w:t>
      </w:r>
      <w:r w:rsidR="00BE7BF2">
        <w:rPr>
          <w:rStyle w:val="xn-chron"/>
          <w:rFonts w:ascii="Arial" w:hAnsi="Arial" w:cs="Arial"/>
          <w:color w:val="000000"/>
          <w:sz w:val="20"/>
          <w:szCs w:val="20"/>
        </w:rPr>
        <w:t>its</w:t>
      </w:r>
      <w:r w:rsidR="00D33F07" w:rsidRPr="00282772">
        <w:rPr>
          <w:rStyle w:val="xn-chron"/>
          <w:rFonts w:ascii="Arial" w:hAnsi="Arial" w:cs="Arial"/>
          <w:color w:val="000000"/>
          <w:sz w:val="20"/>
          <w:szCs w:val="20"/>
        </w:rPr>
        <w:t xml:space="preserve"> topical / transdermal formulations.</w:t>
      </w:r>
      <w:r w:rsidR="0022429E" w:rsidRPr="00282772">
        <w:rPr>
          <w:rStyle w:val="xn-chron"/>
          <w:rFonts w:ascii="Arial" w:hAnsi="Arial" w:cs="Arial"/>
          <w:color w:val="000000"/>
          <w:sz w:val="20"/>
          <w:szCs w:val="20"/>
        </w:rPr>
        <w:t xml:space="preserve"> </w:t>
      </w:r>
    </w:p>
    <w:p w14:paraId="7E5F4A51" w14:textId="7BAB6BB9" w:rsidR="007313C9" w:rsidRPr="00282772" w:rsidRDefault="007313C9" w:rsidP="00282772">
      <w:pPr>
        <w:tabs>
          <w:tab w:val="left" w:pos="7371"/>
        </w:tabs>
        <w:autoSpaceDE w:val="0"/>
        <w:autoSpaceDN w:val="0"/>
        <w:adjustRightInd w:val="0"/>
        <w:spacing w:after="120" w:line="240" w:lineRule="auto"/>
        <w:jc w:val="both"/>
        <w:rPr>
          <w:rStyle w:val="xn-chron"/>
          <w:rFonts w:ascii="Arial" w:hAnsi="Arial" w:cs="Arial"/>
          <w:color w:val="000000"/>
          <w:sz w:val="20"/>
          <w:szCs w:val="20"/>
        </w:rPr>
      </w:pPr>
      <w:r w:rsidRPr="00282772">
        <w:rPr>
          <w:rStyle w:val="xn-chron"/>
          <w:rFonts w:ascii="Arial" w:hAnsi="Arial" w:cs="Arial"/>
          <w:color w:val="000000"/>
          <w:sz w:val="20"/>
          <w:szCs w:val="20"/>
        </w:rPr>
        <w:t>“I am looking forward to meeting with potential licensee</w:t>
      </w:r>
      <w:r w:rsidR="00FF2995">
        <w:rPr>
          <w:rStyle w:val="xn-chron"/>
          <w:rFonts w:ascii="Arial" w:hAnsi="Arial" w:cs="Arial"/>
          <w:color w:val="000000"/>
          <w:sz w:val="20"/>
          <w:szCs w:val="20"/>
        </w:rPr>
        <w:t>s</w:t>
      </w:r>
      <w:r w:rsidRPr="00282772">
        <w:rPr>
          <w:rStyle w:val="xn-chron"/>
          <w:rFonts w:ascii="Arial" w:hAnsi="Arial" w:cs="Arial"/>
          <w:color w:val="000000"/>
          <w:sz w:val="20"/>
          <w:szCs w:val="20"/>
        </w:rPr>
        <w:t xml:space="preserve"> for our award-winning </w:t>
      </w:r>
      <w:r w:rsidR="00282772" w:rsidRPr="00282772">
        <w:rPr>
          <w:rStyle w:val="xn-chron"/>
          <w:rFonts w:ascii="Arial" w:hAnsi="Arial" w:cs="Arial"/>
          <w:color w:val="000000"/>
          <w:sz w:val="20"/>
          <w:szCs w:val="20"/>
        </w:rPr>
        <w:t xml:space="preserve">transdermal </w:t>
      </w:r>
      <w:r w:rsidRPr="00282772">
        <w:rPr>
          <w:rStyle w:val="xn-chron"/>
          <w:rFonts w:ascii="Arial" w:hAnsi="Arial" w:cs="Arial"/>
          <w:color w:val="000000"/>
          <w:sz w:val="20"/>
          <w:szCs w:val="20"/>
        </w:rPr>
        <w:t>formulations</w:t>
      </w:r>
      <w:r w:rsidR="00282772" w:rsidRPr="00282772">
        <w:rPr>
          <w:rStyle w:val="xn-chron"/>
          <w:rFonts w:ascii="Arial" w:hAnsi="Arial" w:cs="Arial"/>
          <w:color w:val="000000"/>
          <w:sz w:val="20"/>
          <w:szCs w:val="20"/>
        </w:rPr>
        <w:t xml:space="preserve">,” said Terry Howlett, CEO of Ovation Science. </w:t>
      </w:r>
      <w:r w:rsidRPr="00282772">
        <w:rPr>
          <w:rStyle w:val="xn-chron"/>
          <w:rFonts w:ascii="Arial" w:hAnsi="Arial" w:cs="Arial"/>
          <w:color w:val="000000"/>
          <w:sz w:val="20"/>
          <w:szCs w:val="20"/>
        </w:rPr>
        <w:t xml:space="preserve">“With </w:t>
      </w:r>
      <w:r w:rsidR="00282772" w:rsidRPr="00282772">
        <w:rPr>
          <w:rStyle w:val="xn-chron"/>
          <w:rFonts w:ascii="Arial" w:hAnsi="Arial" w:cs="Arial"/>
          <w:color w:val="000000"/>
          <w:sz w:val="20"/>
          <w:szCs w:val="20"/>
        </w:rPr>
        <w:t xml:space="preserve">Ovation’s recent announcements of our </w:t>
      </w:r>
      <w:hyperlink r:id="rId8" w:history="1">
        <w:r w:rsidR="00282772" w:rsidRPr="00376A85">
          <w:rPr>
            <w:rStyle w:val="Hyperlink"/>
            <w:rFonts w:ascii="Arial" w:hAnsi="Arial" w:cs="Arial"/>
            <w:sz w:val="20"/>
            <w:szCs w:val="20"/>
          </w:rPr>
          <w:t>new patent protection to 2041</w:t>
        </w:r>
      </w:hyperlink>
      <w:r w:rsidR="00282772" w:rsidRPr="00282772">
        <w:rPr>
          <w:rStyle w:val="xn-chron"/>
          <w:rFonts w:ascii="Arial" w:hAnsi="Arial" w:cs="Arial"/>
          <w:color w:val="000000"/>
          <w:sz w:val="20"/>
          <w:szCs w:val="20"/>
        </w:rPr>
        <w:t xml:space="preserve"> and our </w:t>
      </w:r>
      <w:hyperlink r:id="rId9" w:history="1">
        <w:r w:rsidR="00282772" w:rsidRPr="00A66CF9">
          <w:rPr>
            <w:rStyle w:val="Hyperlink"/>
            <w:rFonts w:ascii="Arial" w:hAnsi="Arial" w:cs="Arial"/>
            <w:sz w:val="20"/>
            <w:szCs w:val="20"/>
          </w:rPr>
          <w:t>new licensee for Oklahoma, Missouri, New Mexico and Mississippi</w:t>
        </w:r>
      </w:hyperlink>
      <w:r w:rsidR="00282772" w:rsidRPr="00282772">
        <w:rPr>
          <w:rStyle w:val="xn-chron"/>
          <w:rFonts w:ascii="Arial" w:hAnsi="Arial" w:cs="Arial"/>
          <w:color w:val="000000"/>
          <w:sz w:val="20"/>
          <w:szCs w:val="20"/>
        </w:rPr>
        <w:t xml:space="preserve">, we anticipate </w:t>
      </w:r>
      <w:r w:rsidR="00233EA7" w:rsidRPr="00282772">
        <w:rPr>
          <w:rStyle w:val="xn-chron"/>
          <w:rFonts w:ascii="Arial" w:hAnsi="Arial" w:cs="Arial"/>
          <w:color w:val="000000"/>
          <w:sz w:val="20"/>
          <w:szCs w:val="20"/>
        </w:rPr>
        <w:t>a great deal</w:t>
      </w:r>
      <w:r w:rsidR="00282772" w:rsidRPr="00282772">
        <w:rPr>
          <w:rStyle w:val="xn-chron"/>
          <w:rFonts w:ascii="Arial" w:hAnsi="Arial" w:cs="Arial"/>
          <w:color w:val="000000"/>
          <w:sz w:val="20"/>
          <w:szCs w:val="20"/>
        </w:rPr>
        <w:t xml:space="preserve"> of interest </w:t>
      </w:r>
      <w:r w:rsidR="00233EA7">
        <w:rPr>
          <w:rStyle w:val="xn-chron"/>
          <w:rFonts w:ascii="Arial" w:hAnsi="Arial" w:cs="Arial"/>
          <w:color w:val="000000"/>
          <w:sz w:val="20"/>
          <w:szCs w:val="20"/>
        </w:rPr>
        <w:t>from</w:t>
      </w:r>
      <w:r w:rsidR="00282772" w:rsidRPr="00282772">
        <w:rPr>
          <w:rStyle w:val="xn-chron"/>
          <w:rFonts w:ascii="Arial" w:hAnsi="Arial" w:cs="Arial"/>
          <w:color w:val="000000"/>
          <w:sz w:val="20"/>
          <w:szCs w:val="20"/>
        </w:rPr>
        <w:t xml:space="preserve"> </w:t>
      </w:r>
      <w:r w:rsidR="00233EA7">
        <w:rPr>
          <w:rStyle w:val="xn-chron"/>
          <w:rFonts w:ascii="Arial" w:hAnsi="Arial" w:cs="Arial"/>
          <w:color w:val="000000"/>
          <w:sz w:val="20"/>
          <w:szCs w:val="20"/>
        </w:rPr>
        <w:t xml:space="preserve">potential licensees for </w:t>
      </w:r>
      <w:r w:rsidR="00282772" w:rsidRPr="00282772">
        <w:rPr>
          <w:rStyle w:val="xn-chron"/>
          <w:rFonts w:ascii="Arial" w:hAnsi="Arial" w:cs="Arial"/>
          <w:color w:val="000000"/>
          <w:sz w:val="20"/>
          <w:szCs w:val="20"/>
        </w:rPr>
        <w:t>other states</w:t>
      </w:r>
      <w:r w:rsidRPr="00282772">
        <w:rPr>
          <w:rStyle w:val="xn-chron"/>
          <w:rFonts w:ascii="Arial" w:hAnsi="Arial" w:cs="Arial"/>
          <w:color w:val="000000"/>
          <w:sz w:val="20"/>
          <w:szCs w:val="20"/>
        </w:rPr>
        <w:t>.</w:t>
      </w:r>
      <w:r w:rsidR="00233EA7">
        <w:rPr>
          <w:rStyle w:val="xn-chron"/>
          <w:rFonts w:ascii="Arial" w:hAnsi="Arial" w:cs="Arial"/>
          <w:color w:val="000000"/>
          <w:sz w:val="20"/>
          <w:szCs w:val="20"/>
        </w:rPr>
        <w:t xml:space="preserve"> This conference allows us to showcase our products </w:t>
      </w:r>
      <w:r w:rsidR="00D126C3">
        <w:rPr>
          <w:rStyle w:val="xn-chron"/>
          <w:rFonts w:ascii="Arial" w:hAnsi="Arial" w:cs="Arial"/>
          <w:color w:val="000000"/>
          <w:sz w:val="20"/>
          <w:szCs w:val="20"/>
        </w:rPr>
        <w:t>and take advantage of the opportunity to meet with</w:t>
      </w:r>
      <w:r w:rsidR="00233EA7">
        <w:rPr>
          <w:rStyle w:val="xn-chron"/>
          <w:rFonts w:ascii="Arial" w:hAnsi="Arial" w:cs="Arial"/>
          <w:color w:val="000000"/>
          <w:sz w:val="20"/>
          <w:szCs w:val="20"/>
        </w:rPr>
        <w:t xml:space="preserve"> </w:t>
      </w:r>
      <w:r w:rsidR="00D126C3">
        <w:rPr>
          <w:rStyle w:val="xn-chron"/>
          <w:rFonts w:ascii="Arial" w:hAnsi="Arial" w:cs="Arial"/>
          <w:color w:val="000000"/>
          <w:sz w:val="20"/>
          <w:szCs w:val="20"/>
        </w:rPr>
        <w:t>industry executives</w:t>
      </w:r>
      <w:r w:rsidR="00233EA7">
        <w:rPr>
          <w:rStyle w:val="xn-chron"/>
          <w:rFonts w:ascii="Arial" w:hAnsi="Arial" w:cs="Arial"/>
          <w:color w:val="000000"/>
          <w:sz w:val="20"/>
          <w:szCs w:val="20"/>
        </w:rPr>
        <w:t xml:space="preserve"> that may be seeking new product lines like ours.</w:t>
      </w:r>
      <w:r w:rsidRPr="00282772">
        <w:rPr>
          <w:rStyle w:val="xn-chron"/>
          <w:rFonts w:ascii="Arial" w:hAnsi="Arial" w:cs="Arial"/>
          <w:color w:val="000000"/>
          <w:sz w:val="20"/>
          <w:szCs w:val="20"/>
        </w:rPr>
        <w:t>”</w:t>
      </w:r>
      <w:r w:rsidR="00D126C3">
        <w:rPr>
          <w:rStyle w:val="xn-chron"/>
          <w:rFonts w:ascii="Arial" w:hAnsi="Arial" w:cs="Arial"/>
          <w:color w:val="000000"/>
          <w:sz w:val="20"/>
          <w:szCs w:val="20"/>
        </w:rPr>
        <w:t xml:space="preserve"> </w:t>
      </w:r>
    </w:p>
    <w:p w14:paraId="76660460" w14:textId="77777777" w:rsidR="00376A85" w:rsidRDefault="007D6F4E" w:rsidP="00282772">
      <w:pPr>
        <w:pStyle w:val="NormalWeb"/>
        <w:spacing w:before="0" w:beforeAutospacing="0" w:after="120" w:afterAutospacing="0"/>
        <w:jc w:val="both"/>
        <w:rPr>
          <w:rStyle w:val="xn-chron"/>
        </w:rPr>
      </w:pPr>
      <w:r w:rsidRPr="00282772">
        <w:rPr>
          <w:rStyle w:val="xn-chron"/>
        </w:rPr>
        <w:t xml:space="preserve">Ovation leverages its expertise in the pharmaceutical industry to develop highly effective, proprietary products. What makes Ovation’s products different from any other topical cannabis products on the market is its superior delivery of CBD / THC and other cannabinoids using its </w:t>
      </w:r>
      <w:r w:rsidR="00D72771" w:rsidRPr="00282772">
        <w:rPr>
          <w:rStyle w:val="xn-chron"/>
        </w:rPr>
        <w:t xml:space="preserve">proprietary </w:t>
      </w:r>
      <w:r w:rsidRPr="00282772">
        <w:rPr>
          <w:rStyle w:val="xn-chron"/>
        </w:rPr>
        <w:t xml:space="preserve">skin delivery technology Invisicare®. Invisicare </w:t>
      </w:r>
      <w:r w:rsidR="00D72771" w:rsidRPr="00282772">
        <w:rPr>
          <w:rStyle w:val="xn-chron"/>
        </w:rPr>
        <w:t>has</w:t>
      </w:r>
      <w:r w:rsidRPr="00282772">
        <w:rPr>
          <w:rStyle w:val="xn-chron"/>
        </w:rPr>
        <w:t xml:space="preserve"> over twenty years of research and development in the pharmaceutical industry; specifically, dermatology. Ovation formulates two types of topicals; ones that remain on the skin to deal with “skin issues” and transdermal creams that allow the CBD (cannabidiol), and/or the THC (tetrahydrocannabinol) and other cannabinoids to be absorbed through the skin into the bloodstream. Studies show Ovation’s products have a 10 times greater release of CBD to the skin and over 5 times greater penetration compared to other</w:t>
      </w:r>
      <w:r w:rsidR="00DB1442" w:rsidRPr="00282772">
        <w:rPr>
          <w:rStyle w:val="xn-chron"/>
        </w:rPr>
        <w:t xml:space="preserve"> </w:t>
      </w:r>
      <w:r w:rsidRPr="00282772">
        <w:rPr>
          <w:rStyle w:val="xn-chron"/>
        </w:rPr>
        <w:t>products</w:t>
      </w:r>
      <w:r w:rsidR="00DB1442" w:rsidRPr="00282772">
        <w:rPr>
          <w:rStyle w:val="xn-chron"/>
        </w:rPr>
        <w:t xml:space="preserve"> </w:t>
      </w:r>
      <w:r w:rsidRPr="00282772">
        <w:rPr>
          <w:rStyle w:val="xn-chron"/>
        </w:rPr>
        <w:t>tested.  </w:t>
      </w:r>
      <w:r w:rsidR="00DB1442" w:rsidRPr="00282772">
        <w:rPr>
          <w:rStyle w:val="xn-chron"/>
        </w:rPr>
        <w:t xml:space="preserve">  </w:t>
      </w:r>
    </w:p>
    <w:p w14:paraId="48A98C60" w14:textId="77BB0766" w:rsidR="00DB1442" w:rsidRPr="00282772" w:rsidRDefault="00376A85" w:rsidP="00BC0297">
      <w:pPr>
        <w:pStyle w:val="NormalWeb"/>
        <w:spacing w:before="0" w:beforeAutospacing="0" w:after="120" w:afterAutospacing="0"/>
        <w:rPr>
          <w:rStyle w:val="xn-chron"/>
        </w:rPr>
      </w:pPr>
      <w:r w:rsidRPr="00516615">
        <w:rPr>
          <w:rStyle w:val="xn-chron"/>
          <w:b/>
          <w:bCs/>
          <w:u w:val="single"/>
        </w:rPr>
        <w:t>Ovation’s Updated Corporate Presentation</w:t>
      </w:r>
      <w:r w:rsidR="00BC0297" w:rsidRPr="00516615">
        <w:rPr>
          <w:rStyle w:val="xn-chron"/>
        </w:rPr>
        <w:t>:</w:t>
      </w:r>
      <w:r w:rsidR="00BC0297">
        <w:rPr>
          <w:rStyle w:val="xn-chron"/>
        </w:rPr>
        <w:t xml:space="preserve"> September 2022</w:t>
      </w:r>
      <w:r>
        <w:rPr>
          <w:rStyle w:val="xn-chron"/>
        </w:rPr>
        <w:t xml:space="preserve"> </w:t>
      </w:r>
      <w:r w:rsidR="00E36DA6">
        <w:rPr>
          <w:rStyle w:val="xn-chron"/>
        </w:rPr>
        <w:t xml:space="preserve">is available on Ovation’s website and can </w:t>
      </w:r>
      <w:r>
        <w:rPr>
          <w:rStyle w:val="xn-chron"/>
        </w:rPr>
        <w:t xml:space="preserve">be found </w:t>
      </w:r>
      <w:r w:rsidR="00E36DA6">
        <w:rPr>
          <w:rStyle w:val="xn-chron"/>
        </w:rPr>
        <w:t xml:space="preserve">under “Presentations” </w:t>
      </w:r>
      <w:r w:rsidR="00D126C3">
        <w:rPr>
          <w:rStyle w:val="xn-chron"/>
        </w:rPr>
        <w:t>in</w:t>
      </w:r>
      <w:r w:rsidR="00E36DA6">
        <w:rPr>
          <w:rStyle w:val="xn-chron"/>
        </w:rPr>
        <w:t xml:space="preserve"> the INVESTORS </w:t>
      </w:r>
      <w:r w:rsidR="00FA3BFF">
        <w:rPr>
          <w:rStyle w:val="xn-chron"/>
        </w:rPr>
        <w:t>section:</w:t>
      </w:r>
      <w:r>
        <w:rPr>
          <w:rStyle w:val="xn-chron"/>
        </w:rPr>
        <w:t xml:space="preserve">  </w:t>
      </w:r>
      <w:hyperlink r:id="rId10" w:history="1">
        <w:r w:rsidRPr="00661171">
          <w:rPr>
            <w:rStyle w:val="Hyperlink"/>
          </w:rPr>
          <w:t>https://ovationscience.com/investors/</w:t>
        </w:r>
      </w:hyperlink>
      <w:r>
        <w:rPr>
          <w:rStyle w:val="xn-chron"/>
        </w:rPr>
        <w:t xml:space="preserve"> </w:t>
      </w:r>
      <w:r w:rsidR="00DB1442" w:rsidRPr="00282772">
        <w:rPr>
          <w:rStyle w:val="xn-chron"/>
        </w:rPr>
        <w:t xml:space="preserve">                                                                                  </w:t>
      </w:r>
    </w:p>
    <w:p w14:paraId="3D0B4D08" w14:textId="77777777" w:rsidR="007D6F4E" w:rsidRDefault="007D6F4E" w:rsidP="009118C6">
      <w:pPr>
        <w:pStyle w:val="NormalWeb"/>
        <w:spacing w:before="0" w:beforeAutospacing="0" w:after="0" w:afterAutospacing="0"/>
        <w:jc w:val="both"/>
        <w:rPr>
          <w:color w:val="0E101A"/>
        </w:rPr>
      </w:pPr>
      <w:r>
        <w:rPr>
          <w:rStyle w:val="Strong"/>
          <w:color w:val="0E101A"/>
        </w:rPr>
        <w:t> </w:t>
      </w:r>
    </w:p>
    <w:p w14:paraId="7596F0EA" w14:textId="2D479F68" w:rsidR="007D6F4E" w:rsidRDefault="007D6F4E" w:rsidP="009118C6">
      <w:pPr>
        <w:pStyle w:val="NormalWeb"/>
        <w:spacing w:before="0" w:beforeAutospacing="0" w:after="0" w:afterAutospacing="0"/>
        <w:jc w:val="both"/>
        <w:rPr>
          <w:rStyle w:val="Emphasis"/>
          <w:color w:val="0E101A"/>
        </w:rPr>
      </w:pPr>
      <w:r>
        <w:rPr>
          <w:rStyle w:val="Emphasis"/>
          <w:color w:val="0E101A"/>
        </w:rPr>
        <w:t>Statements have not been evaluated by the Food and Drug Administration. These products are not intended to diagnose, treat, cure, or prevent any disease.</w:t>
      </w:r>
    </w:p>
    <w:p w14:paraId="2DD9EC76" w14:textId="77777777" w:rsidR="00786F46" w:rsidRDefault="00786F46" w:rsidP="00786F46">
      <w:pPr>
        <w:pStyle w:val="NormalWeb"/>
        <w:spacing w:before="0" w:beforeAutospacing="0" w:after="0" w:afterAutospacing="0"/>
        <w:jc w:val="both"/>
        <w:rPr>
          <w:rStyle w:val="Strong"/>
          <w:b w:val="0"/>
          <w:bCs w:val="0"/>
        </w:rPr>
      </w:pPr>
    </w:p>
    <w:p w14:paraId="7F2BC640" w14:textId="4D616E86" w:rsidR="00786F46" w:rsidRPr="00786F46" w:rsidRDefault="00786F46" w:rsidP="00786F46">
      <w:pPr>
        <w:pStyle w:val="NormalWeb"/>
        <w:spacing w:before="0" w:beforeAutospacing="0" w:after="0" w:afterAutospacing="0"/>
        <w:jc w:val="both"/>
        <w:rPr>
          <w:rStyle w:val="Strong"/>
          <w:b w:val="0"/>
          <w:bCs w:val="0"/>
        </w:rPr>
      </w:pPr>
      <w:r w:rsidRPr="00786F46">
        <w:rPr>
          <w:rStyle w:val="Strong"/>
          <w:b w:val="0"/>
          <w:bCs w:val="0"/>
        </w:rPr>
        <w:t xml:space="preserve">#ovat #ovatf #cannabis #cannabisindustry #MJUnpacked #MJULV22 #cannainvestor #topicals </w:t>
      </w:r>
    </w:p>
    <w:p w14:paraId="2FBB2E20" w14:textId="77777777" w:rsidR="007D6F4E" w:rsidRDefault="007D6F4E" w:rsidP="009118C6">
      <w:pPr>
        <w:pStyle w:val="NormalWeb"/>
        <w:spacing w:before="0" w:beforeAutospacing="0" w:after="0" w:afterAutospacing="0"/>
        <w:jc w:val="both"/>
        <w:rPr>
          <w:color w:val="0E101A"/>
        </w:rPr>
      </w:pPr>
    </w:p>
    <w:p w14:paraId="3A2B77F6" w14:textId="77777777" w:rsidR="007D6F4E" w:rsidRDefault="007D6F4E" w:rsidP="009118C6">
      <w:pPr>
        <w:pStyle w:val="NormalWeb"/>
        <w:spacing w:before="0" w:beforeAutospacing="0" w:after="0" w:afterAutospacing="0"/>
        <w:jc w:val="both"/>
        <w:rPr>
          <w:color w:val="0E101A"/>
        </w:rPr>
      </w:pPr>
      <w:r>
        <w:rPr>
          <w:rStyle w:val="Strong"/>
          <w:color w:val="0E101A"/>
          <w:u w:val="single"/>
        </w:rPr>
        <w:t>About Ovation Science Inc.</w:t>
      </w:r>
    </w:p>
    <w:p w14:paraId="0CABFFA4" w14:textId="389B68C2" w:rsidR="00765899" w:rsidRDefault="007D6F4E" w:rsidP="00DB1442">
      <w:pPr>
        <w:pStyle w:val="NormalWeb"/>
        <w:spacing w:before="0" w:beforeAutospacing="0" w:after="0" w:afterAutospacing="0"/>
        <w:jc w:val="both"/>
        <w:rPr>
          <w:color w:val="0E101A"/>
        </w:rPr>
      </w:pPr>
      <w:r>
        <w:rPr>
          <w:color w:val="0E101A"/>
        </w:rPr>
        <w:t xml:space="preserve">Ovation Science Inc. is a research and development company that develops topical and transdermal consumer products including its CBD/THC and other cannabinoid formulations which are licensed out and also distributed under Ovation’s own brands; ARLO CBD Beauty and InVibe® MD (“health &amp; wellness” line); all made with its patented Invisicare® skin delivery technology. The Invisicare technology enhances the delivery of ingredients to and through the skin and is protected by patents and proprietary formulations which cannot be duplicated. With over twenty years of topical and transdermal drug delivery experience in the pharmaceutical market, Ovation’s management and science team have created a unique pipeline of over thirty proprietary medical / wellness topical and transdermal products along with a line of anti-aging / beauty formulas. Ovation earns revenues </w:t>
      </w:r>
      <w:r w:rsidR="00BF1DD3">
        <w:rPr>
          <w:color w:val="0E101A"/>
        </w:rPr>
        <w:t xml:space="preserve">from royalties </w:t>
      </w:r>
      <w:r w:rsidR="0092367E">
        <w:rPr>
          <w:color w:val="0E101A"/>
        </w:rPr>
        <w:t xml:space="preserve">on licensees’ sales and </w:t>
      </w:r>
      <w:r>
        <w:rPr>
          <w:color w:val="0E101A"/>
        </w:rPr>
        <w:t>the sale of Invisicare</w:t>
      </w:r>
      <w:r w:rsidR="00BF1DD3">
        <w:rPr>
          <w:color w:val="0E101A"/>
        </w:rPr>
        <w:t xml:space="preserve">, </w:t>
      </w:r>
      <w:r>
        <w:rPr>
          <w:color w:val="0E101A"/>
        </w:rPr>
        <w:t xml:space="preserve">along with revenue from its own product sales. Ovation has offices in Vancouver, BC Canada and Las Vegas, Nevada, USA. </w:t>
      </w:r>
    </w:p>
    <w:p w14:paraId="3D0EAD93" w14:textId="77777777" w:rsidR="00282772" w:rsidRDefault="00282772" w:rsidP="00DB1442">
      <w:pPr>
        <w:pStyle w:val="NormalWeb"/>
        <w:spacing w:before="0" w:beforeAutospacing="0" w:after="0" w:afterAutospacing="0"/>
        <w:jc w:val="both"/>
        <w:rPr>
          <w:color w:val="0E101A"/>
        </w:rPr>
      </w:pPr>
    </w:p>
    <w:p w14:paraId="305791BD" w14:textId="1C3DDF4B" w:rsidR="00DB1442" w:rsidRPr="005F2727" w:rsidRDefault="007D6F4E" w:rsidP="00DB1442">
      <w:pPr>
        <w:pStyle w:val="NormalWeb"/>
        <w:spacing w:before="0" w:beforeAutospacing="0" w:after="0" w:afterAutospacing="0"/>
        <w:jc w:val="both"/>
        <w:rPr>
          <w:b/>
          <w:bCs/>
          <w:color w:val="0E101A"/>
        </w:rPr>
      </w:pPr>
      <w:r>
        <w:rPr>
          <w:color w:val="0E101A"/>
        </w:rPr>
        <w:t>Ovation trades on the CSE under the symbol </w:t>
      </w:r>
      <w:r>
        <w:rPr>
          <w:rStyle w:val="Strong"/>
          <w:color w:val="0E101A"/>
        </w:rPr>
        <w:t>OVAT </w:t>
      </w:r>
      <w:r>
        <w:rPr>
          <w:color w:val="0E101A"/>
        </w:rPr>
        <w:t>and in the USA on OTC Markets under the symbol</w:t>
      </w:r>
      <w:r>
        <w:rPr>
          <w:rStyle w:val="Strong"/>
          <w:color w:val="0E101A"/>
        </w:rPr>
        <w:t> OVATF</w:t>
      </w:r>
      <w:r>
        <w:rPr>
          <w:color w:val="0E101A"/>
        </w:rPr>
        <w:t>. Visit our website </w:t>
      </w:r>
      <w:hyperlink r:id="rId11" w:tgtFrame="_blank" w:history="1">
        <w:r>
          <w:rPr>
            <w:rStyle w:val="Hyperlink"/>
            <w:color w:val="4A6EE0"/>
          </w:rPr>
          <w:t>www.ovationscience.com</w:t>
        </w:r>
      </w:hyperlink>
      <w:r>
        <w:rPr>
          <w:color w:val="0E101A"/>
        </w:rPr>
        <w:t> for more information. </w:t>
      </w:r>
      <w:r w:rsidR="00DB1442" w:rsidRPr="005F2727">
        <w:rPr>
          <w:rStyle w:val="Strong"/>
          <w:b w:val="0"/>
          <w:bCs w:val="0"/>
          <w:color w:val="0E101A"/>
        </w:rPr>
        <w:t>Product Lines: HEALTH &amp; WELLNESS: </w:t>
      </w:r>
      <w:hyperlink r:id="rId12" w:tgtFrame="_blank" w:history="1">
        <w:r w:rsidR="00DB1442" w:rsidRPr="005F2727">
          <w:rPr>
            <w:rStyle w:val="Strong"/>
            <w:b w:val="0"/>
            <w:bCs w:val="0"/>
            <w:color w:val="0E101A"/>
            <w:u w:val="single"/>
          </w:rPr>
          <w:t>www.invibemd.com</w:t>
        </w:r>
      </w:hyperlink>
      <w:r w:rsidR="00DB1442" w:rsidRPr="005F2727">
        <w:rPr>
          <w:b/>
          <w:bCs/>
          <w:color w:val="0E101A"/>
        </w:rPr>
        <w:t xml:space="preserve">  </w:t>
      </w:r>
      <w:r w:rsidR="00DB1442" w:rsidRPr="005F2727">
        <w:rPr>
          <w:rStyle w:val="Strong"/>
          <w:b w:val="0"/>
          <w:bCs w:val="0"/>
          <w:color w:val="0E101A"/>
        </w:rPr>
        <w:t>BEAUTY: </w:t>
      </w:r>
      <w:hyperlink r:id="rId13" w:tgtFrame="_blank" w:history="1">
        <w:r w:rsidR="00DB1442" w:rsidRPr="005F2727">
          <w:rPr>
            <w:rStyle w:val="Strong"/>
            <w:b w:val="0"/>
            <w:bCs w:val="0"/>
            <w:color w:val="0E101A"/>
            <w:u w:val="single"/>
          </w:rPr>
          <w:t>www.arlocbdbeauty.com</w:t>
        </w:r>
      </w:hyperlink>
      <w:r w:rsidR="00DB1442" w:rsidRPr="005F2727">
        <w:rPr>
          <w:rStyle w:val="Strong"/>
          <w:b w:val="0"/>
          <w:bCs w:val="0"/>
          <w:color w:val="0E101A"/>
        </w:rPr>
        <w:t> </w:t>
      </w:r>
    </w:p>
    <w:p w14:paraId="30A5F834" w14:textId="2A7ED83A" w:rsidR="007D6F4E" w:rsidRDefault="007D6F4E" w:rsidP="009118C6">
      <w:pPr>
        <w:pStyle w:val="NormalWeb"/>
        <w:spacing w:before="0" w:beforeAutospacing="0" w:after="0" w:afterAutospacing="0"/>
        <w:jc w:val="both"/>
        <w:rPr>
          <w:color w:val="0E101A"/>
        </w:rPr>
      </w:pPr>
    </w:p>
    <w:p w14:paraId="04FEFC36" w14:textId="451E4A35" w:rsidR="00050E45" w:rsidRDefault="00050E45" w:rsidP="00DB1442">
      <w:pPr>
        <w:pStyle w:val="NormalWeb"/>
        <w:spacing w:before="0" w:beforeAutospacing="0" w:after="0" w:afterAutospacing="0"/>
        <w:jc w:val="both"/>
        <w:rPr>
          <w:rStyle w:val="Strong"/>
        </w:rPr>
      </w:pPr>
    </w:p>
    <w:p w14:paraId="36119BA3" w14:textId="5C8C8186" w:rsidR="00050E45" w:rsidRDefault="00050E45" w:rsidP="00DB1442">
      <w:pPr>
        <w:pStyle w:val="NormalWeb"/>
        <w:spacing w:before="0" w:beforeAutospacing="0" w:after="0" w:afterAutospacing="0"/>
        <w:jc w:val="both"/>
        <w:rPr>
          <w:rStyle w:val="Strong"/>
        </w:rPr>
      </w:pPr>
    </w:p>
    <w:p w14:paraId="1551CC32" w14:textId="77777777" w:rsidR="00050E45" w:rsidRDefault="00050E45" w:rsidP="00DB1442">
      <w:pPr>
        <w:pStyle w:val="NormalWeb"/>
        <w:spacing w:before="0" w:beforeAutospacing="0" w:after="0" w:afterAutospacing="0"/>
        <w:jc w:val="both"/>
        <w:rPr>
          <w:rStyle w:val="Strong"/>
        </w:rPr>
      </w:pPr>
    </w:p>
    <w:p w14:paraId="324AF9EE" w14:textId="731B376B" w:rsidR="00DB1442" w:rsidRPr="009E77B1" w:rsidRDefault="00DB1442" w:rsidP="00DB1442">
      <w:pPr>
        <w:pStyle w:val="NormalWeb"/>
        <w:spacing w:before="0" w:beforeAutospacing="0" w:after="0" w:afterAutospacing="0"/>
        <w:jc w:val="both"/>
      </w:pPr>
      <w:r w:rsidRPr="009E77B1">
        <w:rPr>
          <w:rStyle w:val="Strong"/>
        </w:rPr>
        <w:t>Forward-Looking Statements</w:t>
      </w:r>
    </w:p>
    <w:p w14:paraId="0162FBDA" w14:textId="5CD9FACC" w:rsidR="00DB1442" w:rsidRPr="00DE52E2" w:rsidRDefault="00DB1442" w:rsidP="00DB1442">
      <w:pPr>
        <w:pStyle w:val="NormalWeb"/>
        <w:spacing w:before="0" w:beforeAutospacing="0" w:after="120" w:afterAutospacing="0"/>
        <w:jc w:val="both"/>
        <w:rPr>
          <w:i/>
        </w:rPr>
      </w:pPr>
      <w:r w:rsidRPr="00DE52E2">
        <w:rPr>
          <w:i/>
          <w:iCs/>
        </w:rPr>
        <w:t xml:space="preserve">Information set forth in this news release contains forward-looking statements that are based on assumptions as of the date of this news release. These statements reflect management’s current estimates, beliefs, intentions and expectations and are subject to a number of risks and uncertainties that could cause actual </w:t>
      </w:r>
      <w:r w:rsidRPr="00D75D39">
        <w:rPr>
          <w:i/>
          <w:iCs/>
        </w:rPr>
        <w:t xml:space="preserve">results to differ materially from those described in the forward-looking statements. In particular there is no assurance </w:t>
      </w:r>
      <w:r>
        <w:rPr>
          <w:i/>
          <w:iCs/>
        </w:rPr>
        <w:t xml:space="preserve">of sales and acceptance of its products in any </w:t>
      </w:r>
      <w:r w:rsidR="00376A85">
        <w:rPr>
          <w:i/>
          <w:iCs/>
        </w:rPr>
        <w:t>US</w:t>
      </w:r>
      <w:r>
        <w:rPr>
          <w:i/>
          <w:iCs/>
        </w:rPr>
        <w:t xml:space="preserve"> states cited, continued </w:t>
      </w:r>
      <w:r w:rsidRPr="00D75D39">
        <w:rPr>
          <w:i/>
          <w:iCs/>
        </w:rPr>
        <w:t>sales</w:t>
      </w:r>
      <w:r>
        <w:rPr>
          <w:i/>
          <w:iCs/>
        </w:rPr>
        <w:t xml:space="preserve"> in Nevada or expansion of distribution to other states or continued sales in dispensaries or in retail markets</w:t>
      </w:r>
      <w:r w:rsidRPr="00D75D39">
        <w:rPr>
          <w:i/>
          <w:iCs/>
        </w:rPr>
        <w:t xml:space="preserve">. </w:t>
      </w:r>
      <w:r w:rsidRPr="00DE52E2">
        <w:rPr>
          <w:i/>
          <w:iCs/>
        </w:rPr>
        <w:t>There are no guarantees of future performance</w:t>
      </w:r>
      <w:r>
        <w:rPr>
          <w:i/>
          <w:iCs/>
        </w:rPr>
        <w:t xml:space="preserve"> or changes to regulations</w:t>
      </w:r>
      <w:r w:rsidRPr="00DE52E2">
        <w:rPr>
          <w:i/>
          <w:iCs/>
        </w:rPr>
        <w:t>. Ovation Science Inc. cautions that all forward looking statements are inherently uncertain and that actual results may be affected by a number of material factors, many of which are beyond Ovation Science Inc.'s control. Accordingly, readers should not place undue reliance on the forward-looking information. Ovation disclaims any obligation to revise or update any such forward-looking information to reflect future results, events or circumstances, except as required by law.</w:t>
      </w:r>
      <w:r w:rsidRPr="00DE52E2">
        <w:rPr>
          <w:i/>
        </w:rPr>
        <w:t xml:space="preserve"> </w:t>
      </w:r>
    </w:p>
    <w:p w14:paraId="4D648C3F" w14:textId="77777777" w:rsidR="00DB1442" w:rsidRPr="00DE52E2" w:rsidRDefault="00DB1442" w:rsidP="00DB1442">
      <w:pPr>
        <w:spacing w:before="100" w:beforeAutospacing="1" w:after="100" w:afterAutospacing="1"/>
        <w:jc w:val="both"/>
        <w:rPr>
          <w:i/>
          <w:iCs/>
        </w:rPr>
      </w:pPr>
      <w:r w:rsidRPr="00DE52E2">
        <w:rPr>
          <w:b/>
          <w:bCs/>
          <w:i/>
          <w:iCs/>
        </w:rPr>
        <w:t>Neither the Canadian Securities Exchange</w:t>
      </w:r>
      <w:r>
        <w:rPr>
          <w:b/>
          <w:bCs/>
          <w:i/>
          <w:iCs/>
        </w:rPr>
        <w:t xml:space="preserve">, </w:t>
      </w:r>
      <w:r w:rsidRPr="00842819">
        <w:rPr>
          <w:b/>
          <w:bCs/>
          <w:i/>
          <w:iCs/>
        </w:rPr>
        <w:t>OTC Markets</w:t>
      </w:r>
      <w:r w:rsidRPr="00DE52E2">
        <w:rPr>
          <w:b/>
          <w:bCs/>
          <w:i/>
          <w:iCs/>
        </w:rPr>
        <w:t xml:space="preserve"> nor its Regulation Services Provider accepts responsibility for the adequacy or accuracy of this release. </w:t>
      </w:r>
    </w:p>
    <w:p w14:paraId="2565339E" w14:textId="77777777" w:rsidR="00DB1442" w:rsidRDefault="00DB1442" w:rsidP="00DB1442">
      <w:pPr>
        <w:pStyle w:val="NormalWeb"/>
        <w:spacing w:before="0" w:beforeAutospacing="0" w:after="0" w:afterAutospacing="0"/>
        <w:jc w:val="both"/>
      </w:pPr>
      <w:r w:rsidRPr="009E77B1">
        <w:rPr>
          <w:rStyle w:val="Strong"/>
        </w:rPr>
        <w:t>Contact:</w:t>
      </w:r>
      <w:r w:rsidRPr="009E77B1">
        <w:br/>
      </w:r>
    </w:p>
    <w:p w14:paraId="3679F477" w14:textId="77777777" w:rsidR="00DB1442" w:rsidRPr="00AA274D" w:rsidRDefault="00DB1442" w:rsidP="00DB1442">
      <w:pPr>
        <w:pStyle w:val="NormalWeb"/>
        <w:spacing w:before="0" w:beforeAutospacing="0" w:after="120" w:afterAutospacing="0"/>
        <w:jc w:val="both"/>
        <w:rPr>
          <w:b/>
        </w:rPr>
      </w:pPr>
      <w:r w:rsidRPr="00AA274D">
        <w:rPr>
          <w:b/>
        </w:rPr>
        <w:t>INVESTOR RELATIONS:</w:t>
      </w:r>
    </w:p>
    <w:p w14:paraId="7FA43851" w14:textId="77777777" w:rsidR="00DB1442" w:rsidRPr="00AA274D" w:rsidRDefault="00DB1442" w:rsidP="00DB1442">
      <w:pPr>
        <w:pStyle w:val="NormalWeb"/>
        <w:spacing w:before="0" w:beforeAutospacing="0" w:after="120" w:afterAutospacing="0"/>
        <w:jc w:val="both"/>
      </w:pPr>
      <w:r w:rsidRPr="00ED510D">
        <w:t>Kin Communications:</w:t>
      </w:r>
      <w:r w:rsidRPr="00AA274D">
        <w:t xml:space="preserve"> </w:t>
      </w:r>
      <w:hyperlink r:id="rId14" w:history="1">
        <w:r w:rsidRPr="00AA274D">
          <w:rPr>
            <w:rStyle w:val="Hyperlink"/>
          </w:rPr>
          <w:t>ovat@kincommunications.com</w:t>
        </w:r>
      </w:hyperlink>
      <w:r w:rsidRPr="00AA274D">
        <w:t xml:space="preserve">  Phone:  604-684-6730 or </w:t>
      </w:r>
      <w:r>
        <w:t xml:space="preserve">Toll Free at </w:t>
      </w:r>
      <w:r w:rsidRPr="00AA274D">
        <w:t>866-684-6730</w:t>
      </w:r>
    </w:p>
    <w:p w14:paraId="5A117961" w14:textId="77777777" w:rsidR="00DB1442" w:rsidRPr="00ED510D" w:rsidRDefault="00DB1442" w:rsidP="00DB1442">
      <w:pPr>
        <w:pStyle w:val="NormalWeb"/>
        <w:spacing w:before="0" w:beforeAutospacing="0" w:after="120" w:afterAutospacing="0"/>
        <w:jc w:val="both"/>
        <w:rPr>
          <w:b/>
        </w:rPr>
      </w:pPr>
      <w:r w:rsidRPr="00AA274D">
        <w:rPr>
          <w:b/>
        </w:rPr>
        <w:t>FOR BUSINESS DEVELOPMENT &amp; CORPORATE INQUIRIES</w:t>
      </w:r>
      <w:r w:rsidRPr="00ED510D">
        <w:rPr>
          <w:b/>
        </w:rPr>
        <w:t>:</w:t>
      </w:r>
    </w:p>
    <w:p w14:paraId="6B6A651D" w14:textId="77777777" w:rsidR="00DB1442" w:rsidRPr="00BF0FA1" w:rsidRDefault="00DB1442" w:rsidP="00DB1442">
      <w:pPr>
        <w:pStyle w:val="NormalWeb"/>
        <w:spacing w:before="0" w:beforeAutospacing="0" w:after="0" w:afterAutospacing="0"/>
        <w:jc w:val="both"/>
      </w:pPr>
      <w:r w:rsidRPr="00AA274D">
        <w:t xml:space="preserve">Doreen McMorran: </w:t>
      </w:r>
      <w:hyperlink r:id="rId15" w:history="1">
        <w:r w:rsidRPr="00AA274D">
          <w:rPr>
            <w:rStyle w:val="Hyperlink"/>
          </w:rPr>
          <w:t>doreen@ovationscience.com</w:t>
        </w:r>
      </w:hyperlink>
      <w:r w:rsidRPr="00AA274D">
        <w:t xml:space="preserve">  Phone:  604</w:t>
      </w:r>
      <w:r>
        <w:t>-</w:t>
      </w:r>
      <w:r w:rsidRPr="00AA274D">
        <w:t>283</w:t>
      </w:r>
      <w:r>
        <w:t>-</w:t>
      </w:r>
      <w:r w:rsidRPr="00AA274D">
        <w:t xml:space="preserve">0903 ext. 4  </w:t>
      </w:r>
    </w:p>
    <w:p w14:paraId="685C8FBB" w14:textId="77777777" w:rsidR="00DB1442" w:rsidRDefault="00DB1442" w:rsidP="0041291C">
      <w:pPr>
        <w:rPr>
          <w:rFonts w:ascii="Arial" w:hAnsi="Arial" w:cs="Arial"/>
          <w:b/>
          <w:bCs/>
          <w:sz w:val="20"/>
          <w:szCs w:val="20"/>
        </w:rPr>
      </w:pPr>
    </w:p>
    <w:sectPr w:rsidR="00DB1442" w:rsidSect="00EA4BF6">
      <w:footerReference w:type="default" r:id="rId16"/>
      <w:pgSz w:w="12240" w:h="15840"/>
      <w:pgMar w:top="540" w:right="1440" w:bottom="13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34B8" w14:textId="77777777" w:rsidR="007B00E4" w:rsidRDefault="007B00E4" w:rsidP="00B52511">
      <w:pPr>
        <w:spacing w:after="0" w:line="240" w:lineRule="auto"/>
      </w:pPr>
      <w:r>
        <w:separator/>
      </w:r>
    </w:p>
  </w:endnote>
  <w:endnote w:type="continuationSeparator" w:id="0">
    <w:p w14:paraId="08E7D91C" w14:textId="77777777" w:rsidR="007B00E4" w:rsidRDefault="007B00E4" w:rsidP="00B5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266358"/>
      <w:docPartObj>
        <w:docPartGallery w:val="Page Numbers (Bottom of Page)"/>
        <w:docPartUnique/>
      </w:docPartObj>
    </w:sdtPr>
    <w:sdtEndPr>
      <w:rPr>
        <w:noProof/>
      </w:rPr>
    </w:sdtEndPr>
    <w:sdtContent>
      <w:p w14:paraId="14B5EB53" w14:textId="42163CF1" w:rsidR="00B52511" w:rsidRDefault="00B52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8BB69" w14:textId="77777777" w:rsidR="00B52511" w:rsidRDefault="00B5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13B2" w14:textId="77777777" w:rsidR="007B00E4" w:rsidRDefault="007B00E4" w:rsidP="00B52511">
      <w:pPr>
        <w:spacing w:after="0" w:line="240" w:lineRule="auto"/>
      </w:pPr>
      <w:r>
        <w:separator/>
      </w:r>
    </w:p>
  </w:footnote>
  <w:footnote w:type="continuationSeparator" w:id="0">
    <w:p w14:paraId="04DC0828" w14:textId="77777777" w:rsidR="007B00E4" w:rsidRDefault="007B00E4" w:rsidP="00B5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A4F"/>
    <w:multiLevelType w:val="multilevel"/>
    <w:tmpl w:val="65A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14E39"/>
    <w:multiLevelType w:val="hybridMultilevel"/>
    <w:tmpl w:val="EE7E1FA2"/>
    <w:lvl w:ilvl="0" w:tplc="D07EEE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318B2"/>
    <w:multiLevelType w:val="hybridMultilevel"/>
    <w:tmpl w:val="3F10C548"/>
    <w:lvl w:ilvl="0" w:tplc="076626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01BD9"/>
    <w:multiLevelType w:val="hybridMultilevel"/>
    <w:tmpl w:val="4EA0BD26"/>
    <w:lvl w:ilvl="0" w:tplc="9C865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605389">
    <w:abstractNumId w:val="2"/>
  </w:num>
  <w:num w:numId="2" w16cid:durableId="681206324">
    <w:abstractNumId w:val="3"/>
  </w:num>
  <w:num w:numId="3" w16cid:durableId="113838216">
    <w:abstractNumId w:val="1"/>
  </w:num>
  <w:num w:numId="4" w16cid:durableId="107658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37"/>
    <w:rsid w:val="00021C10"/>
    <w:rsid w:val="00040A44"/>
    <w:rsid w:val="00050E45"/>
    <w:rsid w:val="000532DB"/>
    <w:rsid w:val="0005624A"/>
    <w:rsid w:val="000626EB"/>
    <w:rsid w:val="00065811"/>
    <w:rsid w:val="000F0F53"/>
    <w:rsid w:val="0011075E"/>
    <w:rsid w:val="00110A56"/>
    <w:rsid w:val="001220F2"/>
    <w:rsid w:val="001253E5"/>
    <w:rsid w:val="00126A6A"/>
    <w:rsid w:val="00126B9F"/>
    <w:rsid w:val="00164687"/>
    <w:rsid w:val="001670CD"/>
    <w:rsid w:val="001C4653"/>
    <w:rsid w:val="001E007A"/>
    <w:rsid w:val="00214AA8"/>
    <w:rsid w:val="0022429E"/>
    <w:rsid w:val="00233EA7"/>
    <w:rsid w:val="00266141"/>
    <w:rsid w:val="00282772"/>
    <w:rsid w:val="00296846"/>
    <w:rsid w:val="002A111F"/>
    <w:rsid w:val="002C5E5B"/>
    <w:rsid w:val="002F6037"/>
    <w:rsid w:val="00322A6C"/>
    <w:rsid w:val="00370BBE"/>
    <w:rsid w:val="00376A85"/>
    <w:rsid w:val="003816F0"/>
    <w:rsid w:val="003A7EFD"/>
    <w:rsid w:val="0041291C"/>
    <w:rsid w:val="00425A84"/>
    <w:rsid w:val="0043435A"/>
    <w:rsid w:val="00472B84"/>
    <w:rsid w:val="004F2E81"/>
    <w:rsid w:val="00504FA4"/>
    <w:rsid w:val="00516615"/>
    <w:rsid w:val="00526C90"/>
    <w:rsid w:val="00531ED6"/>
    <w:rsid w:val="00550960"/>
    <w:rsid w:val="005772AB"/>
    <w:rsid w:val="00583498"/>
    <w:rsid w:val="005D0E2E"/>
    <w:rsid w:val="005E5C11"/>
    <w:rsid w:val="005E6373"/>
    <w:rsid w:val="005F2727"/>
    <w:rsid w:val="005F72B2"/>
    <w:rsid w:val="006142BD"/>
    <w:rsid w:val="00645420"/>
    <w:rsid w:val="00650E09"/>
    <w:rsid w:val="00695D67"/>
    <w:rsid w:val="00697720"/>
    <w:rsid w:val="006A2460"/>
    <w:rsid w:val="006A5CED"/>
    <w:rsid w:val="00716ED0"/>
    <w:rsid w:val="007313C9"/>
    <w:rsid w:val="00742A2B"/>
    <w:rsid w:val="00750A34"/>
    <w:rsid w:val="00755387"/>
    <w:rsid w:val="00765899"/>
    <w:rsid w:val="0078191C"/>
    <w:rsid w:val="00786F46"/>
    <w:rsid w:val="007B00E4"/>
    <w:rsid w:val="007D10B9"/>
    <w:rsid w:val="007D6F4E"/>
    <w:rsid w:val="007E405A"/>
    <w:rsid w:val="00835907"/>
    <w:rsid w:val="00840925"/>
    <w:rsid w:val="00867FA9"/>
    <w:rsid w:val="00896BAB"/>
    <w:rsid w:val="008A7273"/>
    <w:rsid w:val="008A78DF"/>
    <w:rsid w:val="008B6709"/>
    <w:rsid w:val="008D7028"/>
    <w:rsid w:val="00901D8C"/>
    <w:rsid w:val="00903162"/>
    <w:rsid w:val="009118C6"/>
    <w:rsid w:val="0092367E"/>
    <w:rsid w:val="00976ED1"/>
    <w:rsid w:val="00981B90"/>
    <w:rsid w:val="009D4D36"/>
    <w:rsid w:val="00A2062A"/>
    <w:rsid w:val="00A542B8"/>
    <w:rsid w:val="00A66CF9"/>
    <w:rsid w:val="00A707D2"/>
    <w:rsid w:val="00A85205"/>
    <w:rsid w:val="00B11CDC"/>
    <w:rsid w:val="00B141DA"/>
    <w:rsid w:val="00B16298"/>
    <w:rsid w:val="00B34BBC"/>
    <w:rsid w:val="00B52511"/>
    <w:rsid w:val="00B55679"/>
    <w:rsid w:val="00B57A5C"/>
    <w:rsid w:val="00B6308B"/>
    <w:rsid w:val="00B94525"/>
    <w:rsid w:val="00BC0297"/>
    <w:rsid w:val="00BE7BF2"/>
    <w:rsid w:val="00BF0FA1"/>
    <w:rsid w:val="00BF1DD3"/>
    <w:rsid w:val="00BF5CE8"/>
    <w:rsid w:val="00C0413C"/>
    <w:rsid w:val="00C7230A"/>
    <w:rsid w:val="00C7597C"/>
    <w:rsid w:val="00C82AB4"/>
    <w:rsid w:val="00C90CBA"/>
    <w:rsid w:val="00CF75B8"/>
    <w:rsid w:val="00D126C3"/>
    <w:rsid w:val="00D33F07"/>
    <w:rsid w:val="00D72771"/>
    <w:rsid w:val="00D744DC"/>
    <w:rsid w:val="00D77265"/>
    <w:rsid w:val="00D96799"/>
    <w:rsid w:val="00DA099A"/>
    <w:rsid w:val="00DA307C"/>
    <w:rsid w:val="00DB1442"/>
    <w:rsid w:val="00DD298B"/>
    <w:rsid w:val="00E12F29"/>
    <w:rsid w:val="00E1340D"/>
    <w:rsid w:val="00E36DA6"/>
    <w:rsid w:val="00E54A74"/>
    <w:rsid w:val="00E57D22"/>
    <w:rsid w:val="00E73A8B"/>
    <w:rsid w:val="00E818B6"/>
    <w:rsid w:val="00E877FB"/>
    <w:rsid w:val="00EA4BF6"/>
    <w:rsid w:val="00EA7C37"/>
    <w:rsid w:val="00EB377D"/>
    <w:rsid w:val="00ED6AC2"/>
    <w:rsid w:val="00EE24B8"/>
    <w:rsid w:val="00EF6E02"/>
    <w:rsid w:val="00F40751"/>
    <w:rsid w:val="00F5703E"/>
    <w:rsid w:val="00F74F17"/>
    <w:rsid w:val="00F83F62"/>
    <w:rsid w:val="00F9758A"/>
    <w:rsid w:val="00FA3BFF"/>
    <w:rsid w:val="00FB21FA"/>
    <w:rsid w:val="00FB45CE"/>
    <w:rsid w:val="00FD66AB"/>
    <w:rsid w:val="00FE164D"/>
    <w:rsid w:val="00FF2389"/>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CF93"/>
  <w15:chartTrackingRefBased/>
  <w15:docId w15:val="{81FB66AA-C480-4FCD-A5F9-C2C8FEC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D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6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603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57D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0BBE"/>
    <w:rPr>
      <w:color w:val="0563C1" w:themeColor="hyperlink"/>
      <w:u w:val="single"/>
    </w:rPr>
  </w:style>
  <w:style w:type="character" w:styleId="UnresolvedMention">
    <w:name w:val="Unresolved Mention"/>
    <w:basedOn w:val="DefaultParagraphFont"/>
    <w:uiPriority w:val="99"/>
    <w:semiHidden/>
    <w:unhideWhenUsed/>
    <w:rsid w:val="00370BBE"/>
    <w:rPr>
      <w:color w:val="605E5C"/>
      <w:shd w:val="clear" w:color="auto" w:fill="E1DFDD"/>
    </w:rPr>
  </w:style>
  <w:style w:type="paragraph" w:styleId="NormalWeb">
    <w:name w:val="Normal (Web)"/>
    <w:basedOn w:val="Normal"/>
    <w:uiPriority w:val="99"/>
    <w:rsid w:val="00B16298"/>
    <w:pPr>
      <w:spacing w:before="100" w:beforeAutospacing="1" w:after="100" w:afterAutospacing="1" w:line="240" w:lineRule="auto"/>
    </w:pPr>
    <w:rPr>
      <w:rFonts w:ascii="Arial" w:eastAsia="Times New Roman" w:hAnsi="Arial" w:cs="Arial"/>
      <w:color w:val="000000"/>
      <w:sz w:val="20"/>
      <w:szCs w:val="20"/>
    </w:rPr>
  </w:style>
  <w:style w:type="paragraph" w:styleId="BodyText">
    <w:name w:val="Body Text"/>
    <w:basedOn w:val="Normal"/>
    <w:link w:val="BodyTextChar"/>
    <w:semiHidden/>
    <w:rsid w:val="00B16298"/>
    <w:pPr>
      <w:widowControl w:val="0"/>
      <w:autoSpaceDE w:val="0"/>
      <w:autoSpaceDN w:val="0"/>
      <w:adjustRightInd w:val="0"/>
      <w:spacing w:after="0" w:line="240" w:lineRule="auto"/>
      <w:jc w:val="both"/>
    </w:pPr>
    <w:rPr>
      <w:rFonts w:ascii="Arial" w:eastAsia="Times New Roman" w:hAnsi="Arial" w:cs="Arial"/>
      <w:sz w:val="18"/>
      <w:szCs w:val="20"/>
    </w:rPr>
  </w:style>
  <w:style w:type="character" w:customStyle="1" w:styleId="BodyTextChar">
    <w:name w:val="Body Text Char"/>
    <w:basedOn w:val="DefaultParagraphFont"/>
    <w:link w:val="BodyText"/>
    <w:semiHidden/>
    <w:rsid w:val="00B16298"/>
    <w:rPr>
      <w:rFonts w:ascii="Arial" w:eastAsia="Times New Roman" w:hAnsi="Arial" w:cs="Arial"/>
      <w:sz w:val="18"/>
      <w:szCs w:val="20"/>
    </w:rPr>
  </w:style>
  <w:style w:type="character" w:styleId="Strong">
    <w:name w:val="Strong"/>
    <w:uiPriority w:val="22"/>
    <w:qFormat/>
    <w:rsid w:val="00B16298"/>
    <w:rPr>
      <w:b/>
      <w:bCs/>
    </w:rPr>
  </w:style>
  <w:style w:type="character" w:customStyle="1" w:styleId="tlid-translation">
    <w:name w:val="tlid-translation"/>
    <w:basedOn w:val="DefaultParagraphFont"/>
    <w:rsid w:val="00B16298"/>
  </w:style>
  <w:style w:type="character" w:customStyle="1" w:styleId="xn-location">
    <w:name w:val="xn-location"/>
    <w:basedOn w:val="DefaultParagraphFont"/>
    <w:rsid w:val="00C82AB4"/>
  </w:style>
  <w:style w:type="paragraph" w:styleId="ListParagraph">
    <w:name w:val="List Paragraph"/>
    <w:basedOn w:val="Normal"/>
    <w:uiPriority w:val="34"/>
    <w:qFormat/>
    <w:rsid w:val="00B11CDC"/>
    <w:pPr>
      <w:ind w:left="720"/>
      <w:contextualSpacing/>
    </w:pPr>
  </w:style>
  <w:style w:type="character" w:styleId="Emphasis">
    <w:name w:val="Emphasis"/>
    <w:basedOn w:val="DefaultParagraphFont"/>
    <w:uiPriority w:val="20"/>
    <w:qFormat/>
    <w:rsid w:val="007D6F4E"/>
    <w:rPr>
      <w:i/>
      <w:iCs/>
    </w:rPr>
  </w:style>
  <w:style w:type="paragraph" w:styleId="Revision">
    <w:name w:val="Revision"/>
    <w:hidden/>
    <w:uiPriority w:val="99"/>
    <w:semiHidden/>
    <w:rsid w:val="00896BAB"/>
    <w:pPr>
      <w:spacing w:after="0" w:line="240" w:lineRule="auto"/>
    </w:pPr>
  </w:style>
  <w:style w:type="paragraph" w:styleId="Header">
    <w:name w:val="header"/>
    <w:basedOn w:val="Normal"/>
    <w:link w:val="HeaderChar"/>
    <w:uiPriority w:val="99"/>
    <w:unhideWhenUsed/>
    <w:rsid w:val="00B52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11"/>
  </w:style>
  <w:style w:type="paragraph" w:styleId="Footer">
    <w:name w:val="footer"/>
    <w:basedOn w:val="Normal"/>
    <w:link w:val="FooterChar"/>
    <w:uiPriority w:val="99"/>
    <w:unhideWhenUsed/>
    <w:rsid w:val="00B52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11"/>
  </w:style>
  <w:style w:type="character" w:customStyle="1" w:styleId="xn-chron">
    <w:name w:val="xn-chron"/>
    <w:basedOn w:val="DefaultParagraphFont"/>
    <w:rsid w:val="00126B9F"/>
  </w:style>
  <w:style w:type="character" w:customStyle="1" w:styleId="xn-person">
    <w:name w:val="xn-person"/>
    <w:basedOn w:val="DefaultParagraphFont"/>
    <w:rsid w:val="00A5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219780484">
      <w:bodyDiv w:val="1"/>
      <w:marLeft w:val="0"/>
      <w:marRight w:val="0"/>
      <w:marTop w:val="0"/>
      <w:marBottom w:val="0"/>
      <w:divBdr>
        <w:top w:val="none" w:sz="0" w:space="0" w:color="auto"/>
        <w:left w:val="none" w:sz="0" w:space="0" w:color="auto"/>
        <w:bottom w:val="none" w:sz="0" w:space="0" w:color="auto"/>
        <w:right w:val="none" w:sz="0" w:space="0" w:color="auto"/>
      </w:divBdr>
    </w:div>
    <w:div w:id="20833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tionscience.com/new-us-patent/" TargetMode="External"/><Relationship Id="rId13" Type="http://schemas.openxmlformats.org/officeDocument/2006/relationships/hyperlink" Target="http://www.arlocbdbeaut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vibem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ationscience.com" TargetMode="External"/><Relationship Id="rId5" Type="http://schemas.openxmlformats.org/officeDocument/2006/relationships/footnotes" Target="footnotes.xml"/><Relationship Id="rId15" Type="http://schemas.openxmlformats.org/officeDocument/2006/relationships/hyperlink" Target="mailto:doreen@ovationscience.com" TargetMode="External"/><Relationship Id="rId10" Type="http://schemas.openxmlformats.org/officeDocument/2006/relationships/hyperlink" Target="https://ovationscience.com/investors/" TargetMode="External"/><Relationship Id="rId4" Type="http://schemas.openxmlformats.org/officeDocument/2006/relationships/webSettings" Target="webSettings.xml"/><Relationship Id="rId9" Type="http://schemas.openxmlformats.org/officeDocument/2006/relationships/hyperlink" Target="https://ovationscience.com/topical-transdermal-cannabis-product-distribution-in-four-us-states/" TargetMode="External"/><Relationship Id="rId14" Type="http://schemas.openxmlformats.org/officeDocument/2006/relationships/hyperlink" Target="mailto:ovat@kin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 McMorran</cp:lastModifiedBy>
  <cp:revision>17</cp:revision>
  <dcterms:created xsi:type="dcterms:W3CDTF">2022-09-21T18:48:00Z</dcterms:created>
  <dcterms:modified xsi:type="dcterms:W3CDTF">2022-09-22T19:14:00Z</dcterms:modified>
</cp:coreProperties>
</file>