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AD37C" w14:textId="77777777" w:rsidR="00802781" w:rsidRDefault="00956232">
      <w:pPr>
        <w:pStyle w:val="BodyText"/>
        <w:rPr>
          <w:rFonts w:ascii="Times New Roman"/>
        </w:rPr>
      </w:pPr>
      <w:r>
        <w:rPr>
          <w:noProof/>
        </w:rPr>
        <w:drawing>
          <wp:anchor distT="0" distB="0" distL="0" distR="0" simplePos="0" relativeHeight="268431791" behindDoc="1" locked="0" layoutInCell="1" allowOverlap="1" wp14:anchorId="5214C89E" wp14:editId="7420B122">
            <wp:simplePos x="0" y="0"/>
            <wp:positionH relativeFrom="page">
              <wp:posOffset>346364</wp:posOffset>
            </wp:positionH>
            <wp:positionV relativeFrom="page">
              <wp:posOffset>301306</wp:posOffset>
            </wp:positionV>
            <wp:extent cx="7158030" cy="95414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58030" cy="9541459"/>
                    </a:xfrm>
                    <a:prstGeom prst="rect">
                      <a:avLst/>
                    </a:prstGeom>
                  </pic:spPr>
                </pic:pic>
              </a:graphicData>
            </a:graphic>
          </wp:anchor>
        </w:drawing>
      </w:r>
    </w:p>
    <w:p w14:paraId="4A502FD0" w14:textId="77777777" w:rsidR="00802781" w:rsidRDefault="00802781">
      <w:pPr>
        <w:pStyle w:val="BodyText"/>
        <w:rPr>
          <w:rFonts w:ascii="Times New Roman"/>
        </w:rPr>
      </w:pPr>
    </w:p>
    <w:p w14:paraId="01470A78" w14:textId="77777777" w:rsidR="00802781" w:rsidRDefault="00802781">
      <w:pPr>
        <w:pStyle w:val="BodyText"/>
        <w:rPr>
          <w:rFonts w:ascii="Times New Roman"/>
        </w:rPr>
      </w:pPr>
    </w:p>
    <w:p w14:paraId="1D695126" w14:textId="77777777" w:rsidR="00802781" w:rsidRDefault="00802781">
      <w:pPr>
        <w:pStyle w:val="BodyText"/>
        <w:rPr>
          <w:rFonts w:ascii="Times New Roman"/>
        </w:rPr>
      </w:pPr>
    </w:p>
    <w:p w14:paraId="6C5AD115" w14:textId="77777777" w:rsidR="00802781" w:rsidRDefault="00802781">
      <w:pPr>
        <w:pStyle w:val="BodyText"/>
        <w:rPr>
          <w:rFonts w:ascii="Times New Roman"/>
        </w:rPr>
      </w:pPr>
    </w:p>
    <w:p w14:paraId="7313F365" w14:textId="2135AF8D" w:rsidR="00802781" w:rsidRPr="00C516D7" w:rsidRDefault="00956232" w:rsidP="00913EE5">
      <w:pPr>
        <w:spacing w:before="247"/>
        <w:ind w:right="82" w:firstLine="109"/>
        <w:jc w:val="center"/>
        <w:rPr>
          <w:b/>
          <w:sz w:val="32"/>
          <w:lang w:val="en-CA"/>
        </w:rPr>
      </w:pPr>
      <w:r w:rsidRPr="00C516D7">
        <w:rPr>
          <w:b/>
          <w:sz w:val="32"/>
          <w:lang w:val="en-CA"/>
        </w:rPr>
        <w:t>Osoyoos</w:t>
      </w:r>
      <w:r w:rsidR="007F4BC3" w:rsidRPr="00C516D7">
        <w:rPr>
          <w:b/>
          <w:sz w:val="32"/>
          <w:lang w:val="en-CA"/>
        </w:rPr>
        <w:t xml:space="preserve"> </w:t>
      </w:r>
      <w:r w:rsidR="00D97AC0">
        <w:rPr>
          <w:b/>
          <w:sz w:val="32"/>
          <w:lang w:val="en-CA"/>
        </w:rPr>
        <w:t>Announces Results of Annual and Special Meeting</w:t>
      </w:r>
    </w:p>
    <w:p w14:paraId="4258C704" w14:textId="77777777" w:rsidR="00E24E7F" w:rsidRPr="00C516D7" w:rsidRDefault="00E24E7F" w:rsidP="00F90CBE">
      <w:pPr>
        <w:ind w:right="57" w:firstLine="109"/>
        <w:jc w:val="center"/>
        <w:rPr>
          <w:b/>
          <w:sz w:val="32"/>
          <w:lang w:val="en-CA"/>
        </w:rPr>
      </w:pPr>
    </w:p>
    <w:p w14:paraId="7B18D720" w14:textId="3EC3610D" w:rsidR="00D97AC0" w:rsidRDefault="001F0ED1" w:rsidP="00E24E7F">
      <w:pPr>
        <w:jc w:val="both"/>
        <w:rPr>
          <w:rFonts w:asciiTheme="minorHAnsi" w:hAnsiTheme="minorHAnsi" w:cstheme="minorHAnsi"/>
          <w:lang w:val="en-CA"/>
        </w:rPr>
      </w:pPr>
      <w:r w:rsidRPr="00B8078B">
        <w:rPr>
          <w:rFonts w:asciiTheme="minorHAnsi" w:hAnsiTheme="minorHAnsi" w:cstheme="minorHAnsi"/>
          <w:b/>
          <w:bCs/>
          <w:lang w:val="en-CA"/>
        </w:rPr>
        <w:t xml:space="preserve">TORONTO, ONTARIO, </w:t>
      </w:r>
      <w:r w:rsidR="00231D5B">
        <w:rPr>
          <w:rFonts w:asciiTheme="minorHAnsi" w:hAnsiTheme="minorHAnsi" w:cstheme="minorHAnsi"/>
          <w:b/>
          <w:bCs/>
          <w:lang w:val="en-CA"/>
        </w:rPr>
        <w:t>August</w:t>
      </w:r>
      <w:r w:rsidR="00231D5B" w:rsidRPr="00B8078B">
        <w:rPr>
          <w:rFonts w:asciiTheme="minorHAnsi" w:hAnsiTheme="minorHAnsi" w:cstheme="minorHAnsi"/>
          <w:b/>
          <w:bCs/>
          <w:lang w:val="en-CA"/>
        </w:rPr>
        <w:t xml:space="preserve"> </w:t>
      </w:r>
      <w:r w:rsidR="00D97AC0" w:rsidRPr="00410C85">
        <w:rPr>
          <w:rFonts w:asciiTheme="minorHAnsi" w:hAnsiTheme="minorHAnsi" w:cstheme="minorHAnsi"/>
          <w:b/>
          <w:bCs/>
          <w:lang w:val="en-CA"/>
        </w:rPr>
        <w:t>10</w:t>
      </w:r>
      <w:r w:rsidR="00B6117A" w:rsidRPr="00B8078B">
        <w:rPr>
          <w:rFonts w:asciiTheme="minorHAnsi" w:hAnsiTheme="minorHAnsi" w:cstheme="minorHAnsi"/>
          <w:b/>
          <w:bCs/>
          <w:lang w:val="en-CA"/>
        </w:rPr>
        <w:t>, 20</w:t>
      </w:r>
      <w:r w:rsidR="004B7AE8" w:rsidRPr="00B8078B">
        <w:rPr>
          <w:rFonts w:asciiTheme="minorHAnsi" w:hAnsiTheme="minorHAnsi" w:cstheme="minorHAnsi"/>
          <w:b/>
          <w:bCs/>
          <w:lang w:val="en-CA"/>
        </w:rPr>
        <w:t>20</w:t>
      </w:r>
      <w:r w:rsidR="00956232" w:rsidRPr="00B8078B">
        <w:rPr>
          <w:rFonts w:asciiTheme="minorHAnsi" w:hAnsiTheme="minorHAnsi" w:cstheme="minorHAnsi"/>
          <w:b/>
          <w:bCs/>
          <w:lang w:val="en-CA"/>
        </w:rPr>
        <w:t xml:space="preserve"> </w:t>
      </w:r>
      <w:r w:rsidR="00956232" w:rsidRPr="00B8078B">
        <w:rPr>
          <w:rFonts w:asciiTheme="minorHAnsi" w:hAnsiTheme="minorHAnsi" w:cstheme="minorHAnsi"/>
          <w:lang w:val="en-CA"/>
        </w:rPr>
        <w:t>– Osoyoos Cannabis Inc. (CSE:</w:t>
      </w:r>
      <w:r w:rsidRPr="00B8078B">
        <w:rPr>
          <w:rFonts w:asciiTheme="minorHAnsi" w:hAnsiTheme="minorHAnsi" w:cstheme="minorHAnsi"/>
          <w:lang w:val="en-CA"/>
        </w:rPr>
        <w:t xml:space="preserve"> </w:t>
      </w:r>
      <w:r w:rsidR="00956232" w:rsidRPr="00B8078B">
        <w:rPr>
          <w:rFonts w:asciiTheme="minorHAnsi" w:hAnsiTheme="minorHAnsi" w:cstheme="minorHAnsi"/>
          <w:lang w:val="en-CA"/>
        </w:rPr>
        <w:t>OSO) (“</w:t>
      </w:r>
      <w:r w:rsidR="00956232" w:rsidRPr="00B8078B">
        <w:rPr>
          <w:rFonts w:asciiTheme="minorHAnsi" w:hAnsiTheme="minorHAnsi" w:cstheme="minorHAnsi"/>
          <w:b/>
          <w:lang w:val="en-CA"/>
        </w:rPr>
        <w:t>Osoyoos</w:t>
      </w:r>
      <w:r w:rsidR="00956232" w:rsidRPr="00B8078B">
        <w:rPr>
          <w:rFonts w:asciiTheme="minorHAnsi" w:hAnsiTheme="minorHAnsi" w:cstheme="minorHAnsi"/>
          <w:lang w:val="en-CA"/>
        </w:rPr>
        <w:t>” or the “</w:t>
      </w:r>
      <w:r w:rsidR="00956232" w:rsidRPr="00B8078B">
        <w:rPr>
          <w:rFonts w:asciiTheme="minorHAnsi" w:hAnsiTheme="minorHAnsi" w:cstheme="minorHAnsi"/>
          <w:b/>
          <w:lang w:val="en-CA"/>
        </w:rPr>
        <w:t>Company</w:t>
      </w:r>
      <w:r w:rsidRPr="00B8078B">
        <w:rPr>
          <w:rFonts w:asciiTheme="minorHAnsi" w:hAnsiTheme="minorHAnsi" w:cstheme="minorHAnsi"/>
          <w:b/>
          <w:lang w:val="en-CA"/>
        </w:rPr>
        <w:t>”</w:t>
      </w:r>
      <w:r w:rsidR="00B6117A" w:rsidRPr="00B8078B">
        <w:rPr>
          <w:rFonts w:asciiTheme="minorHAnsi" w:hAnsiTheme="minorHAnsi" w:cstheme="minorHAnsi"/>
          <w:lang w:val="en-CA"/>
        </w:rPr>
        <w:t>)</w:t>
      </w:r>
      <w:r w:rsidR="00374C2C" w:rsidRPr="00B8078B">
        <w:rPr>
          <w:rFonts w:asciiTheme="minorHAnsi" w:hAnsiTheme="minorHAnsi" w:cstheme="minorHAnsi"/>
          <w:lang w:val="en-CA"/>
        </w:rPr>
        <w:t xml:space="preserve"> </w:t>
      </w:r>
      <w:r w:rsidR="00685399">
        <w:rPr>
          <w:rFonts w:asciiTheme="minorHAnsi" w:hAnsiTheme="minorHAnsi" w:cstheme="minorHAnsi"/>
          <w:lang w:val="en-CA"/>
        </w:rPr>
        <w:t>is pleased to announce</w:t>
      </w:r>
      <w:r w:rsidR="00D97AC0">
        <w:rPr>
          <w:rFonts w:asciiTheme="minorHAnsi" w:hAnsiTheme="minorHAnsi" w:cstheme="minorHAnsi"/>
          <w:lang w:val="en-CA"/>
        </w:rPr>
        <w:t xml:space="preserve"> the results from the Company’s annual and special meeting of shareholders held on Friday, August 7, 2020 (the “</w:t>
      </w:r>
      <w:r w:rsidR="00D97AC0" w:rsidRPr="00D97AC0">
        <w:rPr>
          <w:rFonts w:asciiTheme="minorHAnsi" w:hAnsiTheme="minorHAnsi" w:cstheme="minorHAnsi"/>
          <w:b/>
          <w:bCs/>
          <w:lang w:val="en-CA"/>
        </w:rPr>
        <w:t>Meeting</w:t>
      </w:r>
      <w:r w:rsidR="00D97AC0">
        <w:rPr>
          <w:rFonts w:asciiTheme="minorHAnsi" w:hAnsiTheme="minorHAnsi" w:cstheme="minorHAnsi"/>
          <w:lang w:val="en-CA"/>
        </w:rPr>
        <w:t>”).</w:t>
      </w:r>
      <w:r w:rsidR="00685399">
        <w:rPr>
          <w:rFonts w:asciiTheme="minorHAnsi" w:hAnsiTheme="minorHAnsi" w:cstheme="minorHAnsi"/>
          <w:lang w:val="en-CA"/>
        </w:rPr>
        <w:t xml:space="preserve"> </w:t>
      </w:r>
    </w:p>
    <w:p w14:paraId="5D9C76C5" w14:textId="56855994" w:rsidR="00D97AC0" w:rsidRDefault="00D97AC0" w:rsidP="00E24E7F">
      <w:pPr>
        <w:jc w:val="both"/>
        <w:rPr>
          <w:rFonts w:asciiTheme="minorHAnsi" w:hAnsiTheme="minorHAnsi" w:cstheme="minorHAnsi"/>
          <w:lang w:val="en-CA"/>
        </w:rPr>
      </w:pPr>
    </w:p>
    <w:p w14:paraId="54CA5FD3" w14:textId="16FCAFDD" w:rsidR="00D97AC0" w:rsidRDefault="00D97AC0" w:rsidP="00271CE3">
      <w:pPr>
        <w:jc w:val="both"/>
        <w:rPr>
          <w:rFonts w:asciiTheme="minorHAnsi" w:hAnsiTheme="minorHAnsi" w:cstheme="minorHAnsi"/>
          <w:lang w:val="en-CA"/>
        </w:rPr>
      </w:pPr>
      <w:r w:rsidRPr="00D97AC0">
        <w:rPr>
          <w:rFonts w:asciiTheme="minorHAnsi" w:hAnsiTheme="minorHAnsi" w:cstheme="minorHAnsi"/>
          <w:lang w:val="en-CA"/>
        </w:rPr>
        <w:t xml:space="preserve">Shareholders holding a total of </w:t>
      </w:r>
      <w:r>
        <w:rPr>
          <w:rFonts w:asciiTheme="minorHAnsi" w:hAnsiTheme="minorHAnsi" w:cstheme="minorHAnsi"/>
          <w:lang w:val="en-CA"/>
        </w:rPr>
        <w:t>34,335,039</w:t>
      </w:r>
      <w:r w:rsidRPr="00D97AC0">
        <w:rPr>
          <w:rFonts w:asciiTheme="minorHAnsi" w:hAnsiTheme="minorHAnsi" w:cstheme="minorHAnsi"/>
          <w:lang w:val="en-CA"/>
        </w:rPr>
        <w:t xml:space="preserve"> common shares of the Company were represented in person or by proxy at the Meeting, representing 4</w:t>
      </w:r>
      <w:r>
        <w:rPr>
          <w:rFonts w:asciiTheme="minorHAnsi" w:hAnsiTheme="minorHAnsi" w:cstheme="minorHAnsi"/>
          <w:lang w:val="en-CA"/>
        </w:rPr>
        <w:t>6</w:t>
      </w:r>
      <w:r w:rsidRPr="00D97AC0">
        <w:rPr>
          <w:rFonts w:asciiTheme="minorHAnsi" w:hAnsiTheme="minorHAnsi" w:cstheme="minorHAnsi"/>
          <w:lang w:val="en-CA"/>
        </w:rPr>
        <w:t>.</w:t>
      </w:r>
      <w:r>
        <w:rPr>
          <w:rFonts w:asciiTheme="minorHAnsi" w:hAnsiTheme="minorHAnsi" w:cstheme="minorHAnsi"/>
          <w:lang w:val="en-CA"/>
        </w:rPr>
        <w:t>29</w:t>
      </w:r>
      <w:r w:rsidRPr="00D97AC0">
        <w:rPr>
          <w:rFonts w:asciiTheme="minorHAnsi" w:hAnsiTheme="minorHAnsi" w:cstheme="minorHAnsi"/>
          <w:lang w:val="en-CA"/>
        </w:rPr>
        <w:t>% of the votes attached to all outstanding common shares of the Company as at the record date. The Company reports that shareholders voted in favour of all matters submitted before the Meeting with each motion receiving more than 9</w:t>
      </w:r>
      <w:r>
        <w:rPr>
          <w:rFonts w:asciiTheme="minorHAnsi" w:hAnsiTheme="minorHAnsi" w:cstheme="minorHAnsi"/>
          <w:lang w:val="en-CA"/>
        </w:rPr>
        <w:t>9</w:t>
      </w:r>
      <w:r w:rsidRPr="00D97AC0">
        <w:rPr>
          <w:rFonts w:asciiTheme="minorHAnsi" w:hAnsiTheme="minorHAnsi" w:cstheme="minorHAnsi"/>
          <w:lang w:val="en-CA"/>
        </w:rPr>
        <w:t xml:space="preserve">% support from those votes cast collectively at the Meeting. Such matters approved at the Meeting, as more particularly </w:t>
      </w:r>
      <w:proofErr w:type="gramStart"/>
      <w:r w:rsidRPr="00D97AC0">
        <w:rPr>
          <w:rFonts w:asciiTheme="minorHAnsi" w:hAnsiTheme="minorHAnsi" w:cstheme="minorHAnsi"/>
          <w:lang w:val="en-CA"/>
        </w:rPr>
        <w:t>described</w:t>
      </w:r>
      <w:proofErr w:type="gramEnd"/>
      <w:r w:rsidRPr="00D97AC0">
        <w:rPr>
          <w:rFonts w:asciiTheme="minorHAnsi" w:hAnsiTheme="minorHAnsi" w:cstheme="minorHAnsi"/>
          <w:lang w:val="en-CA"/>
        </w:rPr>
        <w:t xml:space="preserve"> and set forth in the Company’s management information circular, dated </w:t>
      </w:r>
      <w:r>
        <w:rPr>
          <w:rFonts w:asciiTheme="minorHAnsi" w:hAnsiTheme="minorHAnsi" w:cstheme="minorHAnsi"/>
          <w:lang w:val="en-CA"/>
        </w:rPr>
        <w:t>July</w:t>
      </w:r>
      <w:r w:rsidRPr="00D97AC0">
        <w:rPr>
          <w:rFonts w:asciiTheme="minorHAnsi" w:hAnsiTheme="minorHAnsi" w:cstheme="minorHAnsi"/>
          <w:lang w:val="en-CA"/>
        </w:rPr>
        <w:t xml:space="preserve"> </w:t>
      </w:r>
      <w:r>
        <w:rPr>
          <w:rFonts w:asciiTheme="minorHAnsi" w:hAnsiTheme="minorHAnsi" w:cstheme="minorHAnsi"/>
          <w:lang w:val="en-CA"/>
        </w:rPr>
        <w:t>13</w:t>
      </w:r>
      <w:r w:rsidRPr="00D97AC0">
        <w:rPr>
          <w:rFonts w:asciiTheme="minorHAnsi" w:hAnsiTheme="minorHAnsi" w:cstheme="minorHAnsi"/>
          <w:lang w:val="en-CA"/>
        </w:rPr>
        <w:t>, 2020, included:</w:t>
      </w:r>
    </w:p>
    <w:p w14:paraId="3631A4C6" w14:textId="77777777" w:rsidR="00CE6274" w:rsidRPr="00CE6274" w:rsidRDefault="00CE6274" w:rsidP="00271CE3">
      <w:pPr>
        <w:jc w:val="both"/>
        <w:rPr>
          <w:rFonts w:asciiTheme="minorHAnsi" w:hAnsiTheme="minorHAnsi" w:cstheme="minorHAnsi"/>
          <w:lang w:val="en-CA"/>
        </w:rPr>
      </w:pPr>
    </w:p>
    <w:p w14:paraId="298B0384" w14:textId="4A3FDE6D" w:rsidR="00CE6274" w:rsidRPr="00CE6274" w:rsidRDefault="00CE6274" w:rsidP="00271CE3">
      <w:pPr>
        <w:pStyle w:val="ListParagraph"/>
        <w:numPr>
          <w:ilvl w:val="0"/>
          <w:numId w:val="7"/>
        </w:numPr>
        <w:rPr>
          <w:rFonts w:asciiTheme="minorHAnsi" w:hAnsiTheme="minorHAnsi" w:cstheme="minorHAnsi"/>
          <w:lang w:val="en-CA"/>
        </w:rPr>
      </w:pPr>
      <w:r w:rsidRPr="00CE6274">
        <w:rPr>
          <w:rFonts w:asciiTheme="minorHAnsi" w:hAnsiTheme="minorHAnsi" w:cstheme="minorHAnsi"/>
          <w:lang w:val="en-CA"/>
        </w:rPr>
        <w:t xml:space="preserve">The appointment of </w:t>
      </w:r>
      <w:r>
        <w:rPr>
          <w:rFonts w:asciiTheme="minorHAnsi" w:hAnsiTheme="minorHAnsi" w:cstheme="minorHAnsi"/>
          <w:lang w:val="en-CA"/>
        </w:rPr>
        <w:t xml:space="preserve">Buckley </w:t>
      </w:r>
      <w:proofErr w:type="spellStart"/>
      <w:r>
        <w:rPr>
          <w:rFonts w:asciiTheme="minorHAnsi" w:hAnsiTheme="minorHAnsi" w:cstheme="minorHAnsi"/>
          <w:lang w:val="en-CA"/>
        </w:rPr>
        <w:t>Dodds</w:t>
      </w:r>
      <w:proofErr w:type="spellEnd"/>
      <w:r w:rsidRPr="00CE6274">
        <w:rPr>
          <w:rFonts w:asciiTheme="minorHAnsi" w:hAnsiTheme="minorHAnsi" w:cstheme="minorHAnsi"/>
          <w:lang w:val="en-CA"/>
        </w:rPr>
        <w:t xml:space="preserve"> LLP, Chartered Professional Accountants, as auditor of the Company for the ensuing year and authorizing the board of directors to fix its </w:t>
      </w:r>
      <w:proofErr w:type="gramStart"/>
      <w:r w:rsidRPr="00CE6274">
        <w:rPr>
          <w:rFonts w:asciiTheme="minorHAnsi" w:hAnsiTheme="minorHAnsi" w:cstheme="minorHAnsi"/>
          <w:lang w:val="en-CA"/>
        </w:rPr>
        <w:t>remuneration;</w:t>
      </w:r>
      <w:proofErr w:type="gramEnd"/>
    </w:p>
    <w:p w14:paraId="5512B2A6" w14:textId="77777777" w:rsidR="00CE6274" w:rsidRPr="00CE6274" w:rsidRDefault="00CE6274" w:rsidP="00271CE3">
      <w:pPr>
        <w:jc w:val="both"/>
        <w:rPr>
          <w:rFonts w:asciiTheme="minorHAnsi" w:hAnsiTheme="minorHAnsi" w:cstheme="minorHAnsi"/>
          <w:lang w:val="en-CA"/>
        </w:rPr>
      </w:pPr>
    </w:p>
    <w:p w14:paraId="27E58E35" w14:textId="0E7E834B" w:rsidR="00271CE3" w:rsidRDefault="00271CE3" w:rsidP="00271CE3">
      <w:pPr>
        <w:pStyle w:val="ListParagraph"/>
        <w:numPr>
          <w:ilvl w:val="0"/>
          <w:numId w:val="7"/>
        </w:numPr>
        <w:rPr>
          <w:rFonts w:asciiTheme="minorHAnsi" w:hAnsiTheme="minorHAnsi" w:cstheme="minorHAnsi"/>
          <w:lang w:val="en-CA"/>
        </w:rPr>
      </w:pPr>
      <w:r>
        <w:rPr>
          <w:rFonts w:asciiTheme="minorHAnsi" w:hAnsiTheme="minorHAnsi" w:cstheme="minorHAnsi"/>
          <w:lang w:val="en-CA"/>
        </w:rPr>
        <w:t>A resolution to fix the number of directors to be elected at the Meeting for the ensuing year to be fixed at seven (7</w:t>
      </w:r>
      <w:proofErr w:type="gramStart"/>
      <w:r>
        <w:rPr>
          <w:rFonts w:asciiTheme="minorHAnsi" w:hAnsiTheme="minorHAnsi" w:cstheme="minorHAnsi"/>
          <w:lang w:val="en-CA"/>
        </w:rPr>
        <w:t>);</w:t>
      </w:r>
      <w:proofErr w:type="gramEnd"/>
      <w:r>
        <w:rPr>
          <w:rFonts w:asciiTheme="minorHAnsi" w:hAnsiTheme="minorHAnsi" w:cstheme="minorHAnsi"/>
          <w:lang w:val="en-CA"/>
        </w:rPr>
        <w:t xml:space="preserve"> </w:t>
      </w:r>
    </w:p>
    <w:p w14:paraId="2C8D5628" w14:textId="77777777" w:rsidR="00271CE3" w:rsidRPr="00271CE3" w:rsidRDefault="00271CE3" w:rsidP="00271CE3">
      <w:pPr>
        <w:pStyle w:val="ListParagraph"/>
        <w:rPr>
          <w:rFonts w:asciiTheme="minorHAnsi" w:hAnsiTheme="minorHAnsi" w:cstheme="minorHAnsi"/>
          <w:lang w:val="en-CA"/>
        </w:rPr>
      </w:pPr>
    </w:p>
    <w:p w14:paraId="0DEB7734" w14:textId="284596F3" w:rsidR="00D97AC0" w:rsidRDefault="00CE6274" w:rsidP="00271CE3">
      <w:pPr>
        <w:pStyle w:val="ListParagraph"/>
        <w:numPr>
          <w:ilvl w:val="0"/>
          <w:numId w:val="7"/>
        </w:numPr>
        <w:rPr>
          <w:rFonts w:asciiTheme="minorHAnsi" w:hAnsiTheme="minorHAnsi" w:cstheme="minorHAnsi"/>
          <w:lang w:val="en-CA"/>
        </w:rPr>
      </w:pPr>
      <w:r w:rsidRPr="00CE6274">
        <w:rPr>
          <w:rFonts w:asciiTheme="minorHAnsi" w:hAnsiTheme="minorHAnsi" w:cstheme="minorHAnsi"/>
          <w:lang w:val="en-CA"/>
        </w:rPr>
        <w:t xml:space="preserve">The election of </w:t>
      </w:r>
      <w:r w:rsidR="00424F4C">
        <w:rPr>
          <w:rFonts w:asciiTheme="minorHAnsi" w:hAnsiTheme="minorHAnsi" w:cstheme="minorHAnsi"/>
          <w:lang w:val="en-CA"/>
        </w:rPr>
        <w:t>Graham Simmonds, Larry Hor</w:t>
      </w:r>
      <w:r w:rsidR="00271CE3">
        <w:rPr>
          <w:rFonts w:asciiTheme="minorHAnsi" w:hAnsiTheme="minorHAnsi" w:cstheme="minorHAnsi"/>
          <w:lang w:val="en-CA"/>
        </w:rPr>
        <w:t>witz, Sara Lee Irwin, Dr. Stephen D. Barnhill, Rosy Mondin, Paul Crath and Dr. Anthony Hall</w:t>
      </w:r>
      <w:r w:rsidRPr="00CE6274">
        <w:rPr>
          <w:rFonts w:asciiTheme="minorHAnsi" w:hAnsiTheme="minorHAnsi" w:cstheme="minorHAnsi"/>
          <w:lang w:val="en-CA"/>
        </w:rPr>
        <w:t xml:space="preserve"> to serve as directors of the Company and to hold office until the next annual meeting of shareholders or until their successors are elected or appointed;</w:t>
      </w:r>
      <w:r w:rsidR="00271CE3">
        <w:rPr>
          <w:rFonts w:asciiTheme="minorHAnsi" w:hAnsiTheme="minorHAnsi" w:cstheme="minorHAnsi"/>
          <w:lang w:val="en-CA"/>
        </w:rPr>
        <w:t xml:space="preserve"> and</w:t>
      </w:r>
    </w:p>
    <w:p w14:paraId="486E2604" w14:textId="77777777" w:rsidR="00271CE3" w:rsidRPr="00271CE3" w:rsidRDefault="00271CE3" w:rsidP="00271CE3">
      <w:pPr>
        <w:pStyle w:val="ListParagraph"/>
        <w:rPr>
          <w:rFonts w:asciiTheme="minorHAnsi" w:hAnsiTheme="minorHAnsi" w:cstheme="minorHAnsi"/>
          <w:lang w:val="en-CA"/>
        </w:rPr>
      </w:pPr>
    </w:p>
    <w:p w14:paraId="5F1DBB03" w14:textId="5CBD6BFD" w:rsidR="00271CE3" w:rsidRDefault="00271CE3" w:rsidP="00271CE3">
      <w:pPr>
        <w:pStyle w:val="ListParagraph"/>
        <w:numPr>
          <w:ilvl w:val="0"/>
          <w:numId w:val="7"/>
        </w:numPr>
        <w:rPr>
          <w:rFonts w:asciiTheme="minorHAnsi" w:hAnsiTheme="minorHAnsi" w:cstheme="minorHAnsi"/>
          <w:lang w:val="en-CA"/>
        </w:rPr>
      </w:pPr>
      <w:r>
        <w:rPr>
          <w:rFonts w:asciiTheme="minorHAnsi" w:hAnsiTheme="minorHAnsi" w:cstheme="minorHAnsi"/>
          <w:lang w:val="en-CA"/>
        </w:rPr>
        <w:t xml:space="preserve">An amendment to the Company’s articles of incorporation to change the name of </w:t>
      </w:r>
      <w:r w:rsidR="001726F7">
        <w:rPr>
          <w:rFonts w:asciiTheme="minorHAnsi" w:hAnsiTheme="minorHAnsi" w:cstheme="minorHAnsi"/>
          <w:lang w:val="en-CA"/>
        </w:rPr>
        <w:t>Osoyoos</w:t>
      </w:r>
      <w:r>
        <w:rPr>
          <w:rFonts w:asciiTheme="minorHAnsi" w:hAnsiTheme="minorHAnsi" w:cstheme="minorHAnsi"/>
          <w:lang w:val="en-CA"/>
        </w:rPr>
        <w:t xml:space="preserve"> to </w:t>
      </w:r>
      <w:proofErr w:type="spellStart"/>
      <w:r w:rsidR="001726F7">
        <w:rPr>
          <w:rFonts w:asciiTheme="minorHAnsi" w:hAnsiTheme="minorHAnsi" w:cstheme="minorHAnsi"/>
          <w:lang w:val="en-CA"/>
        </w:rPr>
        <w:t>Aion</w:t>
      </w:r>
      <w:proofErr w:type="spellEnd"/>
      <w:r>
        <w:rPr>
          <w:rFonts w:asciiTheme="minorHAnsi" w:hAnsiTheme="minorHAnsi" w:cstheme="minorHAnsi"/>
          <w:lang w:val="en-CA"/>
        </w:rPr>
        <w:t xml:space="preserve"> </w:t>
      </w:r>
      <w:r w:rsidR="001726F7">
        <w:rPr>
          <w:rFonts w:asciiTheme="minorHAnsi" w:hAnsiTheme="minorHAnsi" w:cstheme="minorHAnsi"/>
          <w:lang w:val="en-CA"/>
        </w:rPr>
        <w:t>Therapeutic</w:t>
      </w:r>
      <w:r>
        <w:rPr>
          <w:rFonts w:asciiTheme="minorHAnsi" w:hAnsiTheme="minorHAnsi" w:cstheme="minorHAnsi"/>
          <w:lang w:val="en-CA"/>
        </w:rPr>
        <w:t xml:space="preserve"> I</w:t>
      </w:r>
      <w:r w:rsidR="001726F7">
        <w:rPr>
          <w:rFonts w:asciiTheme="minorHAnsi" w:hAnsiTheme="minorHAnsi" w:cstheme="minorHAnsi"/>
          <w:lang w:val="en-CA"/>
        </w:rPr>
        <w:t>nc</w:t>
      </w:r>
      <w:r>
        <w:rPr>
          <w:rFonts w:asciiTheme="minorHAnsi" w:hAnsiTheme="minorHAnsi" w:cstheme="minorHAnsi"/>
          <w:lang w:val="en-CA"/>
        </w:rPr>
        <w:t xml:space="preserve">. or such other name as the board of directors may determine, in its sole discretion.  </w:t>
      </w:r>
    </w:p>
    <w:p w14:paraId="129C4513" w14:textId="77777777" w:rsidR="00271CE3" w:rsidRPr="00271CE3" w:rsidRDefault="00271CE3" w:rsidP="00271CE3">
      <w:pPr>
        <w:pStyle w:val="ListParagraph"/>
        <w:rPr>
          <w:rFonts w:asciiTheme="minorHAnsi" w:hAnsiTheme="minorHAnsi" w:cstheme="minorHAnsi"/>
          <w:lang w:val="en-CA"/>
        </w:rPr>
      </w:pPr>
    </w:p>
    <w:p w14:paraId="501B7541" w14:textId="7D9A3DC0" w:rsidR="00271CE3" w:rsidRPr="00271CE3" w:rsidRDefault="00271CE3" w:rsidP="00271CE3">
      <w:pPr>
        <w:jc w:val="both"/>
        <w:rPr>
          <w:rFonts w:asciiTheme="minorHAnsi" w:hAnsiTheme="minorHAnsi" w:cstheme="minorHAnsi"/>
          <w:lang w:val="en-CA"/>
        </w:rPr>
      </w:pPr>
      <w:r w:rsidRPr="00271CE3">
        <w:rPr>
          <w:rFonts w:asciiTheme="minorHAnsi" w:hAnsiTheme="minorHAnsi" w:cstheme="minorHAnsi"/>
          <w:lang w:val="en-CA"/>
        </w:rPr>
        <w:t xml:space="preserve">The Company would like to remind shareholders that the name change does not take immediate effect and therefore the board of directors will update shareholders </w:t>
      </w:r>
      <w:r w:rsidR="00553B42">
        <w:rPr>
          <w:rFonts w:asciiTheme="minorHAnsi" w:hAnsiTheme="minorHAnsi" w:cstheme="minorHAnsi"/>
          <w:lang w:val="en-CA"/>
        </w:rPr>
        <w:t xml:space="preserve">with respect to any proposed name change </w:t>
      </w:r>
      <w:r w:rsidRPr="00271CE3">
        <w:rPr>
          <w:rFonts w:asciiTheme="minorHAnsi" w:hAnsiTheme="minorHAnsi" w:cstheme="minorHAnsi"/>
          <w:lang w:val="en-CA"/>
        </w:rPr>
        <w:t>at the appropriate time.</w:t>
      </w:r>
    </w:p>
    <w:p w14:paraId="3E23BE76" w14:textId="77777777" w:rsidR="00D22C50" w:rsidRPr="00B8078B" w:rsidRDefault="00D22C50" w:rsidP="00E24E7F">
      <w:pPr>
        <w:pStyle w:val="BodyText"/>
        <w:jc w:val="both"/>
        <w:rPr>
          <w:rFonts w:asciiTheme="minorHAnsi" w:hAnsiTheme="minorHAnsi" w:cstheme="minorHAnsi"/>
          <w:sz w:val="22"/>
          <w:szCs w:val="22"/>
          <w:lang w:val="en-CA"/>
        </w:rPr>
      </w:pPr>
    </w:p>
    <w:p w14:paraId="6AA97E28" w14:textId="24EBDB77" w:rsidR="00802781" w:rsidRPr="00B8078B" w:rsidRDefault="00956232" w:rsidP="00E24E7F">
      <w:pPr>
        <w:jc w:val="both"/>
        <w:rPr>
          <w:rFonts w:asciiTheme="minorHAnsi" w:hAnsiTheme="minorHAnsi" w:cstheme="minorHAnsi"/>
          <w:lang w:val="en-CA"/>
        </w:rPr>
      </w:pPr>
      <w:r w:rsidRPr="00B8078B">
        <w:rPr>
          <w:rFonts w:asciiTheme="minorHAnsi" w:hAnsiTheme="minorHAnsi" w:cstheme="minorHAnsi"/>
          <w:b/>
          <w:bCs/>
          <w:lang w:val="en-CA"/>
        </w:rPr>
        <w:t>About Osoyoos Cannabis Inc.</w:t>
      </w:r>
    </w:p>
    <w:p w14:paraId="0359A9EA" w14:textId="5942BB97" w:rsidR="00802781" w:rsidRPr="00B8078B" w:rsidRDefault="00802781" w:rsidP="00E24E7F">
      <w:pPr>
        <w:pStyle w:val="BodyText"/>
        <w:jc w:val="both"/>
        <w:rPr>
          <w:rFonts w:asciiTheme="minorHAnsi" w:hAnsiTheme="minorHAnsi" w:cstheme="minorHAnsi"/>
          <w:b/>
          <w:i/>
          <w:sz w:val="22"/>
          <w:szCs w:val="22"/>
          <w:lang w:val="en-CA"/>
        </w:rPr>
      </w:pPr>
    </w:p>
    <w:p w14:paraId="21D82045" w14:textId="4EE053FE" w:rsidR="00802781" w:rsidRDefault="00956232" w:rsidP="00E24E7F">
      <w:pPr>
        <w:pStyle w:val="BodyText"/>
        <w:jc w:val="both"/>
        <w:rPr>
          <w:rFonts w:asciiTheme="minorHAnsi" w:hAnsiTheme="minorHAnsi" w:cstheme="minorHAnsi"/>
          <w:sz w:val="22"/>
          <w:szCs w:val="22"/>
          <w:lang w:val="en-CA"/>
        </w:rPr>
      </w:pPr>
      <w:r w:rsidRPr="00B8078B">
        <w:rPr>
          <w:rFonts w:asciiTheme="minorHAnsi" w:hAnsiTheme="minorHAnsi" w:cstheme="minorHAnsi"/>
          <w:sz w:val="22"/>
          <w:szCs w:val="22"/>
          <w:lang w:val="en-CA"/>
        </w:rPr>
        <w:t>Osoyoos Cannabis Inc.</w:t>
      </w:r>
      <w:r w:rsidR="00C22AE3" w:rsidRPr="00B8078B">
        <w:rPr>
          <w:rFonts w:asciiTheme="minorHAnsi" w:hAnsiTheme="minorHAnsi" w:cstheme="minorHAnsi"/>
          <w:sz w:val="22"/>
          <w:szCs w:val="22"/>
          <w:lang w:val="en-CA"/>
        </w:rPr>
        <w:t xml:space="preserve"> </w:t>
      </w:r>
      <w:r w:rsidR="000B0FA6" w:rsidRPr="00B8078B">
        <w:rPr>
          <w:rFonts w:asciiTheme="minorHAnsi" w:hAnsiTheme="minorHAnsi" w:cstheme="minorHAnsi"/>
          <w:sz w:val="22"/>
          <w:szCs w:val="22"/>
          <w:lang w:val="en-CA"/>
        </w:rPr>
        <w:t>has a joint-venture agreement</w:t>
      </w:r>
      <w:r w:rsidR="007D6237" w:rsidRPr="00B8078B">
        <w:rPr>
          <w:rFonts w:asciiTheme="minorHAnsi" w:hAnsiTheme="minorHAnsi" w:cstheme="minorHAnsi"/>
          <w:sz w:val="22"/>
          <w:szCs w:val="22"/>
          <w:lang w:val="en-CA"/>
        </w:rPr>
        <w:t xml:space="preserve"> with a private, </w:t>
      </w:r>
      <w:proofErr w:type="gramStart"/>
      <w:r w:rsidR="007D6237" w:rsidRPr="00B8078B">
        <w:rPr>
          <w:rFonts w:asciiTheme="minorHAnsi" w:hAnsiTheme="minorHAnsi" w:cstheme="minorHAnsi"/>
          <w:sz w:val="22"/>
          <w:szCs w:val="22"/>
          <w:lang w:val="en-CA"/>
        </w:rPr>
        <w:t>vertically-integrated</w:t>
      </w:r>
      <w:proofErr w:type="gramEnd"/>
      <w:r w:rsidR="007D6237" w:rsidRPr="00B8078B">
        <w:rPr>
          <w:rFonts w:asciiTheme="minorHAnsi" w:hAnsiTheme="minorHAnsi" w:cstheme="minorHAnsi"/>
          <w:sz w:val="22"/>
          <w:szCs w:val="22"/>
          <w:lang w:val="en-CA"/>
        </w:rPr>
        <w:t xml:space="preserve"> licensed pro</w:t>
      </w:r>
      <w:r w:rsidR="00751FF7" w:rsidRPr="00B8078B">
        <w:rPr>
          <w:rFonts w:asciiTheme="minorHAnsi" w:hAnsiTheme="minorHAnsi" w:cstheme="minorHAnsi"/>
          <w:sz w:val="22"/>
          <w:szCs w:val="22"/>
          <w:lang w:val="en-CA"/>
        </w:rPr>
        <w:t xml:space="preserve">ducer under the </w:t>
      </w:r>
      <w:r w:rsidR="00751FF7" w:rsidRPr="00B8078B">
        <w:rPr>
          <w:rFonts w:asciiTheme="minorHAnsi" w:hAnsiTheme="minorHAnsi" w:cstheme="minorHAnsi"/>
          <w:i/>
          <w:iCs/>
          <w:sz w:val="22"/>
          <w:szCs w:val="22"/>
          <w:lang w:val="en-CA"/>
        </w:rPr>
        <w:t>Cannabis Act (Canada)</w:t>
      </w:r>
      <w:r w:rsidR="00A31717" w:rsidRPr="00B8078B">
        <w:rPr>
          <w:rFonts w:asciiTheme="minorHAnsi" w:hAnsiTheme="minorHAnsi" w:cstheme="minorHAnsi"/>
          <w:sz w:val="22"/>
          <w:szCs w:val="22"/>
          <w:lang w:val="en-CA"/>
        </w:rPr>
        <w:t xml:space="preserve"> to</w:t>
      </w:r>
      <w:r w:rsidR="009E7A14" w:rsidRPr="00B8078B">
        <w:rPr>
          <w:rFonts w:asciiTheme="minorHAnsi" w:hAnsiTheme="minorHAnsi" w:cstheme="minorHAnsi"/>
          <w:sz w:val="22"/>
          <w:szCs w:val="22"/>
          <w:lang w:val="en-CA"/>
        </w:rPr>
        <w:t xml:space="preserve"> </w:t>
      </w:r>
      <w:r w:rsidR="00F81A0F" w:rsidRPr="00B8078B">
        <w:rPr>
          <w:rFonts w:asciiTheme="minorHAnsi" w:hAnsiTheme="minorHAnsi" w:cstheme="minorHAnsi"/>
          <w:sz w:val="22"/>
          <w:szCs w:val="22"/>
          <w:lang w:val="en-CA"/>
        </w:rPr>
        <w:t>offer contract tolling extraction services to third-party businesses.</w:t>
      </w:r>
      <w:r w:rsidR="00A31717" w:rsidRPr="00B8078B">
        <w:rPr>
          <w:rFonts w:asciiTheme="minorHAnsi" w:hAnsiTheme="minorHAnsi" w:cstheme="minorHAnsi"/>
          <w:sz w:val="22"/>
          <w:szCs w:val="22"/>
          <w:lang w:val="en-CA"/>
        </w:rPr>
        <w:t xml:space="preserve"> </w:t>
      </w:r>
      <w:r w:rsidR="000432F7" w:rsidRPr="00B8078B">
        <w:rPr>
          <w:rFonts w:asciiTheme="minorHAnsi" w:hAnsiTheme="minorHAnsi" w:cstheme="minorHAnsi"/>
          <w:sz w:val="22"/>
          <w:szCs w:val="22"/>
          <w:lang w:val="en-CA"/>
        </w:rPr>
        <w:t>Additionally, t</w:t>
      </w:r>
      <w:r w:rsidR="004C2030" w:rsidRPr="00B8078B">
        <w:rPr>
          <w:rFonts w:asciiTheme="minorHAnsi" w:hAnsiTheme="minorHAnsi" w:cstheme="minorHAnsi"/>
          <w:sz w:val="22"/>
          <w:szCs w:val="22"/>
          <w:lang w:val="en-CA"/>
        </w:rPr>
        <w:t xml:space="preserve">he Company </w:t>
      </w:r>
      <w:r w:rsidR="000432F7" w:rsidRPr="00B8078B">
        <w:rPr>
          <w:rFonts w:asciiTheme="minorHAnsi" w:hAnsiTheme="minorHAnsi" w:cstheme="minorHAnsi"/>
          <w:sz w:val="22"/>
          <w:szCs w:val="22"/>
          <w:lang w:val="en-CA"/>
        </w:rPr>
        <w:t>recently acquired 1196691 B.C.</w:t>
      </w:r>
      <w:r w:rsidR="000432F7" w:rsidRPr="00B8078B">
        <w:rPr>
          <w:rFonts w:asciiTheme="minorHAnsi" w:hAnsiTheme="minorHAnsi" w:cstheme="minorHAnsi"/>
          <w:spacing w:val="-5"/>
          <w:sz w:val="22"/>
          <w:szCs w:val="22"/>
          <w:lang w:val="en-CA"/>
        </w:rPr>
        <w:t xml:space="preserve"> </w:t>
      </w:r>
      <w:r w:rsidR="000432F7" w:rsidRPr="00B8078B">
        <w:rPr>
          <w:rFonts w:asciiTheme="minorHAnsi" w:hAnsiTheme="minorHAnsi" w:cstheme="minorHAnsi"/>
          <w:sz w:val="22"/>
          <w:szCs w:val="22"/>
          <w:lang w:val="en-CA"/>
        </w:rPr>
        <w:t>Ltd.</w:t>
      </w:r>
      <w:r w:rsidR="000432F7" w:rsidRPr="00B8078B">
        <w:rPr>
          <w:rFonts w:asciiTheme="minorHAnsi" w:hAnsiTheme="minorHAnsi" w:cstheme="minorHAnsi"/>
          <w:spacing w:val="-5"/>
          <w:sz w:val="22"/>
          <w:szCs w:val="22"/>
          <w:lang w:val="en-CA"/>
        </w:rPr>
        <w:t xml:space="preserve"> </w:t>
      </w:r>
      <w:r w:rsidR="000432F7" w:rsidRPr="00B8078B">
        <w:rPr>
          <w:rFonts w:asciiTheme="minorHAnsi" w:hAnsiTheme="minorHAnsi" w:cstheme="minorHAnsi"/>
          <w:sz w:val="22"/>
          <w:szCs w:val="22"/>
          <w:lang w:val="en-CA"/>
        </w:rPr>
        <w:t>d/b/a</w:t>
      </w:r>
      <w:r w:rsidR="000432F7" w:rsidRPr="00B8078B">
        <w:rPr>
          <w:rFonts w:asciiTheme="minorHAnsi" w:hAnsiTheme="minorHAnsi" w:cstheme="minorHAnsi"/>
          <w:spacing w:val="-5"/>
          <w:sz w:val="22"/>
          <w:szCs w:val="22"/>
          <w:lang w:val="en-CA"/>
        </w:rPr>
        <w:t xml:space="preserve"> </w:t>
      </w:r>
      <w:r w:rsidR="000432F7" w:rsidRPr="00B8078B">
        <w:rPr>
          <w:rFonts w:asciiTheme="minorHAnsi" w:hAnsiTheme="minorHAnsi" w:cstheme="minorHAnsi"/>
          <w:sz w:val="22"/>
          <w:szCs w:val="22"/>
          <w:lang w:val="en-CA"/>
        </w:rPr>
        <w:t>“</w:t>
      </w:r>
      <w:proofErr w:type="spellStart"/>
      <w:r w:rsidR="000432F7" w:rsidRPr="00B8078B">
        <w:rPr>
          <w:rFonts w:asciiTheme="minorHAnsi" w:hAnsiTheme="minorHAnsi" w:cstheme="minorHAnsi"/>
          <w:sz w:val="22"/>
          <w:szCs w:val="22"/>
          <w:lang w:val="en-CA"/>
        </w:rPr>
        <w:t>PCAI</w:t>
      </w:r>
      <w:proofErr w:type="spellEnd"/>
      <w:r w:rsidR="000432F7" w:rsidRPr="00B8078B">
        <w:rPr>
          <w:rFonts w:asciiTheme="minorHAnsi" w:hAnsiTheme="minorHAnsi" w:cstheme="minorHAnsi"/>
          <w:spacing w:val="-6"/>
          <w:sz w:val="22"/>
          <w:szCs w:val="22"/>
          <w:lang w:val="en-CA"/>
        </w:rPr>
        <w:t xml:space="preserve"> </w:t>
      </w:r>
      <w:r w:rsidR="000432F7" w:rsidRPr="00B8078B">
        <w:rPr>
          <w:rFonts w:asciiTheme="minorHAnsi" w:hAnsiTheme="minorHAnsi" w:cstheme="minorHAnsi"/>
          <w:sz w:val="22"/>
          <w:szCs w:val="22"/>
          <w:lang w:val="en-CA"/>
        </w:rPr>
        <w:t>Pharma”</w:t>
      </w:r>
      <w:r w:rsidR="000432F7" w:rsidRPr="00B8078B">
        <w:rPr>
          <w:rFonts w:asciiTheme="minorHAnsi" w:hAnsiTheme="minorHAnsi" w:cstheme="minorHAnsi"/>
          <w:spacing w:val="-6"/>
          <w:sz w:val="22"/>
          <w:szCs w:val="22"/>
          <w:lang w:val="en-CA"/>
        </w:rPr>
        <w:t xml:space="preserve"> </w:t>
      </w:r>
      <w:r w:rsidR="000432F7" w:rsidRPr="00B8078B">
        <w:rPr>
          <w:rFonts w:asciiTheme="minorHAnsi" w:hAnsiTheme="minorHAnsi" w:cstheme="minorHAnsi"/>
          <w:sz w:val="22"/>
          <w:szCs w:val="22"/>
          <w:lang w:val="en-CA"/>
        </w:rPr>
        <w:t>(</w:t>
      </w:r>
      <w:hyperlink r:id="rId8" w:history="1">
        <w:r w:rsidR="000432F7" w:rsidRPr="00B8078B">
          <w:rPr>
            <w:rStyle w:val="Hyperlink"/>
            <w:rFonts w:asciiTheme="minorHAnsi" w:hAnsiTheme="minorHAnsi" w:cstheme="minorHAnsi"/>
            <w:sz w:val="22"/>
            <w:szCs w:val="22"/>
            <w:lang w:val="en-CA"/>
          </w:rPr>
          <w:t>www.pcai.ca</w:t>
        </w:r>
      </w:hyperlink>
      <w:r w:rsidR="000432F7" w:rsidRPr="00B8078B">
        <w:rPr>
          <w:rFonts w:asciiTheme="minorHAnsi" w:hAnsiTheme="minorHAnsi" w:cstheme="minorHAnsi"/>
          <w:sz w:val="22"/>
          <w:szCs w:val="22"/>
          <w:lang w:val="en-CA"/>
        </w:rPr>
        <w:t xml:space="preserve">) and its </w:t>
      </w:r>
      <w:r w:rsidR="005D3635" w:rsidRPr="00B8078B">
        <w:rPr>
          <w:rFonts w:asciiTheme="minorHAnsi" w:hAnsiTheme="minorHAnsi" w:cstheme="minorHAnsi"/>
          <w:sz w:val="22"/>
          <w:szCs w:val="22"/>
          <w:lang w:val="en-CA"/>
        </w:rPr>
        <w:t>wholly-</w:t>
      </w:r>
      <w:r w:rsidR="000432F7" w:rsidRPr="00B8078B">
        <w:rPr>
          <w:rFonts w:asciiTheme="minorHAnsi" w:hAnsiTheme="minorHAnsi" w:cstheme="minorHAnsi"/>
          <w:sz w:val="22"/>
          <w:szCs w:val="22"/>
          <w:lang w:val="en-CA"/>
        </w:rPr>
        <w:t>owned subsidiary AI Pharmaceuticals Jamaica Limited, a private corporation incorporated and operating under the laws of Jamaica.</w:t>
      </w:r>
      <w:r w:rsidR="00AC5F59" w:rsidRPr="00B8078B">
        <w:rPr>
          <w:rFonts w:asciiTheme="minorHAnsi" w:hAnsiTheme="minorHAnsi" w:cstheme="minorHAnsi"/>
          <w:sz w:val="22"/>
          <w:szCs w:val="22"/>
          <w:lang w:val="en-CA"/>
        </w:rPr>
        <w:t xml:space="preserve"> The</w:t>
      </w:r>
      <w:r w:rsidR="00AC5F59" w:rsidRPr="00B8078B">
        <w:rPr>
          <w:rFonts w:asciiTheme="minorHAnsi" w:hAnsiTheme="minorHAnsi" w:cstheme="minorHAnsi"/>
          <w:spacing w:val="-6"/>
          <w:sz w:val="22"/>
          <w:szCs w:val="22"/>
          <w:lang w:val="en-CA"/>
        </w:rPr>
        <w:t xml:space="preserve"> </w:t>
      </w:r>
      <w:r w:rsidR="00AC5F59" w:rsidRPr="00B8078B">
        <w:rPr>
          <w:rFonts w:asciiTheme="minorHAnsi" w:hAnsiTheme="minorHAnsi" w:cstheme="minorHAnsi"/>
          <w:sz w:val="22"/>
          <w:szCs w:val="22"/>
          <w:lang w:val="en-CA"/>
        </w:rPr>
        <w:t>business</w:t>
      </w:r>
      <w:r w:rsidR="00AC5F59" w:rsidRPr="00B8078B">
        <w:rPr>
          <w:rFonts w:asciiTheme="minorHAnsi" w:hAnsiTheme="minorHAnsi" w:cstheme="minorHAnsi"/>
          <w:spacing w:val="-8"/>
          <w:sz w:val="22"/>
          <w:szCs w:val="22"/>
          <w:lang w:val="en-CA"/>
        </w:rPr>
        <w:t xml:space="preserve"> </w:t>
      </w:r>
      <w:r w:rsidR="00AC5F59" w:rsidRPr="00B8078B">
        <w:rPr>
          <w:rFonts w:asciiTheme="minorHAnsi" w:hAnsiTheme="minorHAnsi" w:cstheme="minorHAnsi"/>
          <w:sz w:val="22"/>
          <w:szCs w:val="22"/>
          <w:lang w:val="en-CA"/>
        </w:rPr>
        <w:t>of</w:t>
      </w:r>
      <w:r w:rsidR="00AC5F59" w:rsidRPr="00B8078B">
        <w:rPr>
          <w:rFonts w:asciiTheme="minorHAnsi" w:hAnsiTheme="minorHAnsi" w:cstheme="minorHAnsi"/>
          <w:spacing w:val="-5"/>
          <w:sz w:val="22"/>
          <w:szCs w:val="22"/>
          <w:lang w:val="en-CA"/>
        </w:rPr>
        <w:t xml:space="preserve"> </w:t>
      </w:r>
      <w:r w:rsidR="00AC5F59" w:rsidRPr="00B8078B">
        <w:rPr>
          <w:rFonts w:asciiTheme="minorHAnsi" w:hAnsiTheme="minorHAnsi" w:cstheme="minorHAnsi"/>
          <w:sz w:val="22"/>
          <w:szCs w:val="22"/>
          <w:lang w:val="en-CA"/>
        </w:rPr>
        <w:t>AI</w:t>
      </w:r>
      <w:r w:rsidR="00AC5F59" w:rsidRPr="00B8078B">
        <w:rPr>
          <w:rFonts w:asciiTheme="minorHAnsi" w:hAnsiTheme="minorHAnsi" w:cstheme="minorHAnsi"/>
          <w:spacing w:val="-5"/>
          <w:sz w:val="22"/>
          <w:szCs w:val="22"/>
          <w:lang w:val="en-CA"/>
        </w:rPr>
        <w:t xml:space="preserve"> </w:t>
      </w:r>
      <w:r w:rsidR="00AC5F59" w:rsidRPr="00B8078B">
        <w:rPr>
          <w:rFonts w:asciiTheme="minorHAnsi" w:hAnsiTheme="minorHAnsi" w:cstheme="minorHAnsi"/>
          <w:sz w:val="22"/>
          <w:szCs w:val="22"/>
          <w:lang w:val="en-CA"/>
        </w:rPr>
        <w:t>Pharma</w:t>
      </w:r>
      <w:r w:rsidR="00AC5F59" w:rsidRPr="00B8078B">
        <w:rPr>
          <w:rFonts w:asciiTheme="minorHAnsi" w:hAnsiTheme="minorHAnsi" w:cstheme="minorHAnsi"/>
          <w:spacing w:val="-5"/>
          <w:sz w:val="22"/>
          <w:szCs w:val="22"/>
          <w:lang w:val="en-CA"/>
        </w:rPr>
        <w:t xml:space="preserve"> </w:t>
      </w:r>
      <w:r w:rsidR="00AC5F59" w:rsidRPr="00B8078B">
        <w:rPr>
          <w:rFonts w:asciiTheme="minorHAnsi" w:hAnsiTheme="minorHAnsi" w:cstheme="minorHAnsi"/>
          <w:sz w:val="22"/>
          <w:szCs w:val="22"/>
          <w:lang w:val="en-CA"/>
        </w:rPr>
        <w:t>involves</w:t>
      </w:r>
      <w:r w:rsidR="00AC5F59" w:rsidRPr="00B8078B">
        <w:rPr>
          <w:rFonts w:asciiTheme="minorHAnsi" w:hAnsiTheme="minorHAnsi" w:cstheme="minorHAnsi"/>
          <w:spacing w:val="-5"/>
          <w:sz w:val="22"/>
          <w:szCs w:val="22"/>
          <w:lang w:val="en-CA"/>
        </w:rPr>
        <w:t xml:space="preserve"> </w:t>
      </w:r>
      <w:r w:rsidR="00AC5F59" w:rsidRPr="00B8078B">
        <w:rPr>
          <w:rFonts w:asciiTheme="minorHAnsi" w:hAnsiTheme="minorHAnsi" w:cstheme="minorHAnsi"/>
          <w:sz w:val="22"/>
          <w:szCs w:val="22"/>
          <w:lang w:val="en-CA"/>
        </w:rPr>
        <w:t>science,</w:t>
      </w:r>
      <w:r w:rsidR="00AC5F59" w:rsidRPr="00B8078B">
        <w:rPr>
          <w:rFonts w:asciiTheme="minorHAnsi" w:hAnsiTheme="minorHAnsi" w:cstheme="minorHAnsi"/>
          <w:spacing w:val="-5"/>
          <w:sz w:val="22"/>
          <w:szCs w:val="22"/>
          <w:lang w:val="en-CA"/>
        </w:rPr>
        <w:t xml:space="preserve"> </w:t>
      </w:r>
      <w:r w:rsidR="00AC5F59" w:rsidRPr="00B8078B">
        <w:rPr>
          <w:rFonts w:asciiTheme="minorHAnsi" w:hAnsiTheme="minorHAnsi" w:cstheme="minorHAnsi"/>
          <w:sz w:val="22"/>
          <w:szCs w:val="22"/>
          <w:lang w:val="en-CA"/>
        </w:rPr>
        <w:t>research,</w:t>
      </w:r>
      <w:r w:rsidR="00AC5F59" w:rsidRPr="00B8078B">
        <w:rPr>
          <w:rFonts w:asciiTheme="minorHAnsi" w:hAnsiTheme="minorHAnsi" w:cstheme="minorHAnsi"/>
          <w:spacing w:val="-5"/>
          <w:sz w:val="22"/>
          <w:szCs w:val="22"/>
          <w:lang w:val="en-CA"/>
        </w:rPr>
        <w:t xml:space="preserve"> </w:t>
      </w:r>
      <w:r w:rsidR="00AC5F59" w:rsidRPr="00B8078B">
        <w:rPr>
          <w:rFonts w:asciiTheme="minorHAnsi" w:hAnsiTheme="minorHAnsi" w:cstheme="minorHAnsi"/>
          <w:sz w:val="22"/>
          <w:szCs w:val="22"/>
          <w:lang w:val="en-CA"/>
        </w:rPr>
        <w:t>treatment,</w:t>
      </w:r>
      <w:r w:rsidR="00AC5F59" w:rsidRPr="00B8078B">
        <w:rPr>
          <w:rFonts w:asciiTheme="minorHAnsi" w:hAnsiTheme="minorHAnsi" w:cstheme="minorHAnsi"/>
          <w:spacing w:val="-5"/>
          <w:sz w:val="22"/>
          <w:szCs w:val="22"/>
          <w:lang w:val="en-CA"/>
        </w:rPr>
        <w:t xml:space="preserve"> </w:t>
      </w:r>
      <w:r w:rsidR="00AC5F59" w:rsidRPr="00B8078B">
        <w:rPr>
          <w:rFonts w:asciiTheme="minorHAnsi" w:hAnsiTheme="minorHAnsi" w:cstheme="minorHAnsi"/>
          <w:sz w:val="22"/>
          <w:szCs w:val="22"/>
          <w:lang w:val="en-CA"/>
        </w:rPr>
        <w:t>data mining</w:t>
      </w:r>
      <w:r w:rsidR="00AC5F59" w:rsidRPr="00B8078B">
        <w:rPr>
          <w:rFonts w:asciiTheme="minorHAnsi" w:hAnsiTheme="minorHAnsi" w:cstheme="minorHAnsi"/>
          <w:spacing w:val="-6"/>
          <w:sz w:val="22"/>
          <w:szCs w:val="22"/>
          <w:lang w:val="en-CA"/>
        </w:rPr>
        <w:t xml:space="preserve"> </w:t>
      </w:r>
      <w:r w:rsidR="00AC5F59" w:rsidRPr="00B8078B">
        <w:rPr>
          <w:rFonts w:asciiTheme="minorHAnsi" w:hAnsiTheme="minorHAnsi" w:cstheme="minorHAnsi"/>
          <w:sz w:val="22"/>
          <w:szCs w:val="22"/>
          <w:lang w:val="en-CA"/>
        </w:rPr>
        <w:t>and</w:t>
      </w:r>
      <w:r w:rsidR="00AC5F59" w:rsidRPr="00B8078B">
        <w:rPr>
          <w:rFonts w:asciiTheme="minorHAnsi" w:hAnsiTheme="minorHAnsi" w:cstheme="minorHAnsi"/>
          <w:spacing w:val="-4"/>
          <w:sz w:val="22"/>
          <w:szCs w:val="22"/>
          <w:lang w:val="en-CA"/>
        </w:rPr>
        <w:t xml:space="preserve"> </w:t>
      </w:r>
      <w:r w:rsidR="00CC0018" w:rsidRPr="00B8078B">
        <w:rPr>
          <w:rFonts w:asciiTheme="minorHAnsi" w:hAnsiTheme="minorHAnsi" w:cstheme="minorHAnsi"/>
          <w:sz w:val="22"/>
          <w:szCs w:val="22"/>
          <w:lang w:val="en-CA"/>
        </w:rPr>
        <w:t>AI</w:t>
      </w:r>
      <w:r w:rsidR="00AC5F59" w:rsidRPr="00B8078B">
        <w:rPr>
          <w:rFonts w:asciiTheme="minorHAnsi" w:hAnsiTheme="minorHAnsi" w:cstheme="minorHAnsi"/>
          <w:sz w:val="22"/>
          <w:szCs w:val="22"/>
          <w:lang w:val="en-CA"/>
        </w:rPr>
        <w:t>,</w:t>
      </w:r>
      <w:r w:rsidR="00AC5F59" w:rsidRPr="00B8078B">
        <w:rPr>
          <w:rFonts w:asciiTheme="minorHAnsi" w:hAnsiTheme="minorHAnsi" w:cstheme="minorHAnsi"/>
          <w:spacing w:val="-4"/>
          <w:sz w:val="22"/>
          <w:szCs w:val="22"/>
          <w:lang w:val="en-CA"/>
        </w:rPr>
        <w:t xml:space="preserve"> </w:t>
      </w:r>
      <w:r w:rsidR="00AC5F59" w:rsidRPr="00B8078B">
        <w:rPr>
          <w:rFonts w:asciiTheme="minorHAnsi" w:hAnsiTheme="minorHAnsi" w:cstheme="minorHAnsi"/>
          <w:sz w:val="22"/>
          <w:szCs w:val="22"/>
          <w:lang w:val="en-CA"/>
        </w:rPr>
        <w:t>focused</w:t>
      </w:r>
      <w:r w:rsidR="00AC5F59" w:rsidRPr="00B8078B">
        <w:rPr>
          <w:rFonts w:asciiTheme="minorHAnsi" w:hAnsiTheme="minorHAnsi" w:cstheme="minorHAnsi"/>
          <w:spacing w:val="-5"/>
          <w:sz w:val="22"/>
          <w:szCs w:val="22"/>
          <w:lang w:val="en-CA"/>
        </w:rPr>
        <w:t xml:space="preserve"> </w:t>
      </w:r>
      <w:r w:rsidR="00AC5F59" w:rsidRPr="00B8078B">
        <w:rPr>
          <w:rFonts w:asciiTheme="minorHAnsi" w:hAnsiTheme="minorHAnsi" w:cstheme="minorHAnsi"/>
          <w:sz w:val="22"/>
          <w:szCs w:val="22"/>
          <w:lang w:val="en-CA"/>
        </w:rPr>
        <w:t>on</w:t>
      </w:r>
      <w:r w:rsidR="00AC5F59" w:rsidRPr="00B8078B">
        <w:rPr>
          <w:rFonts w:asciiTheme="minorHAnsi" w:hAnsiTheme="minorHAnsi" w:cstheme="minorHAnsi"/>
          <w:spacing w:val="-4"/>
          <w:sz w:val="22"/>
          <w:szCs w:val="22"/>
          <w:lang w:val="en-CA"/>
        </w:rPr>
        <w:t xml:space="preserve"> </w:t>
      </w:r>
      <w:r w:rsidR="00AC5F59" w:rsidRPr="00B8078B">
        <w:rPr>
          <w:rFonts w:asciiTheme="minorHAnsi" w:hAnsiTheme="minorHAnsi" w:cstheme="minorHAnsi"/>
          <w:sz w:val="22"/>
          <w:szCs w:val="22"/>
          <w:lang w:val="en-CA"/>
        </w:rPr>
        <w:t>the</w:t>
      </w:r>
      <w:r w:rsidR="00AC5F59" w:rsidRPr="00B8078B">
        <w:rPr>
          <w:rFonts w:asciiTheme="minorHAnsi" w:hAnsiTheme="minorHAnsi" w:cstheme="minorHAnsi"/>
          <w:spacing w:val="-6"/>
          <w:sz w:val="22"/>
          <w:szCs w:val="22"/>
          <w:lang w:val="en-CA"/>
        </w:rPr>
        <w:t xml:space="preserve"> </w:t>
      </w:r>
      <w:r w:rsidR="00AC5F59" w:rsidRPr="00B8078B">
        <w:rPr>
          <w:rFonts w:asciiTheme="minorHAnsi" w:hAnsiTheme="minorHAnsi" w:cstheme="minorHAnsi"/>
          <w:sz w:val="22"/>
          <w:szCs w:val="22"/>
          <w:lang w:val="en-CA"/>
        </w:rPr>
        <w:t>development</w:t>
      </w:r>
      <w:r w:rsidR="00AC5F59" w:rsidRPr="00B8078B">
        <w:rPr>
          <w:rFonts w:asciiTheme="minorHAnsi" w:hAnsiTheme="minorHAnsi" w:cstheme="minorHAnsi"/>
          <w:spacing w:val="-4"/>
          <w:sz w:val="22"/>
          <w:szCs w:val="22"/>
          <w:lang w:val="en-CA"/>
        </w:rPr>
        <w:t xml:space="preserve"> </w:t>
      </w:r>
      <w:r w:rsidR="00AC5F59" w:rsidRPr="00B8078B">
        <w:rPr>
          <w:rFonts w:asciiTheme="minorHAnsi" w:hAnsiTheme="minorHAnsi" w:cstheme="minorHAnsi"/>
          <w:sz w:val="22"/>
          <w:szCs w:val="22"/>
          <w:lang w:val="en-CA"/>
        </w:rPr>
        <w:t>of</w:t>
      </w:r>
      <w:r w:rsidR="00AC5F59" w:rsidRPr="00B8078B">
        <w:rPr>
          <w:rFonts w:asciiTheme="minorHAnsi" w:hAnsiTheme="minorHAnsi" w:cstheme="minorHAnsi"/>
          <w:spacing w:val="-5"/>
          <w:sz w:val="22"/>
          <w:szCs w:val="22"/>
          <w:lang w:val="en-CA"/>
        </w:rPr>
        <w:t xml:space="preserve"> </w:t>
      </w:r>
      <w:r w:rsidR="00AC5F59" w:rsidRPr="00B8078B">
        <w:rPr>
          <w:rFonts w:asciiTheme="minorHAnsi" w:hAnsiTheme="minorHAnsi" w:cstheme="minorHAnsi"/>
          <w:sz w:val="22"/>
          <w:szCs w:val="22"/>
          <w:lang w:val="en-CA"/>
        </w:rPr>
        <w:t>combinatorial</w:t>
      </w:r>
      <w:r w:rsidR="00AC5F59" w:rsidRPr="00B8078B">
        <w:rPr>
          <w:rFonts w:asciiTheme="minorHAnsi" w:hAnsiTheme="minorHAnsi" w:cstheme="minorHAnsi"/>
          <w:spacing w:val="-4"/>
          <w:sz w:val="22"/>
          <w:szCs w:val="22"/>
          <w:lang w:val="en-CA"/>
        </w:rPr>
        <w:t xml:space="preserve"> </w:t>
      </w:r>
      <w:r w:rsidR="00AC5F59" w:rsidRPr="00B8078B">
        <w:rPr>
          <w:rFonts w:asciiTheme="minorHAnsi" w:hAnsiTheme="minorHAnsi" w:cstheme="minorHAnsi"/>
          <w:sz w:val="22"/>
          <w:szCs w:val="22"/>
          <w:lang w:val="en-CA"/>
        </w:rPr>
        <w:t>pharmaceuticals,</w:t>
      </w:r>
      <w:r w:rsidR="00AC5F59" w:rsidRPr="00B8078B">
        <w:rPr>
          <w:rFonts w:asciiTheme="minorHAnsi" w:hAnsiTheme="minorHAnsi" w:cstheme="minorHAnsi"/>
          <w:spacing w:val="-4"/>
          <w:sz w:val="22"/>
          <w:szCs w:val="22"/>
          <w:lang w:val="en-CA"/>
        </w:rPr>
        <w:t xml:space="preserve"> </w:t>
      </w:r>
      <w:r w:rsidR="00AC5F59" w:rsidRPr="00B8078B">
        <w:rPr>
          <w:rFonts w:asciiTheme="minorHAnsi" w:hAnsiTheme="minorHAnsi" w:cstheme="minorHAnsi"/>
          <w:sz w:val="22"/>
          <w:szCs w:val="22"/>
          <w:lang w:val="en-CA"/>
        </w:rPr>
        <w:t>nutraceuticals</w:t>
      </w:r>
      <w:r w:rsidR="00AC5F59" w:rsidRPr="00B8078B">
        <w:rPr>
          <w:rFonts w:asciiTheme="minorHAnsi" w:hAnsiTheme="minorHAnsi" w:cstheme="minorHAnsi"/>
          <w:spacing w:val="-4"/>
          <w:sz w:val="22"/>
          <w:szCs w:val="22"/>
          <w:lang w:val="en-CA"/>
        </w:rPr>
        <w:t xml:space="preserve"> </w:t>
      </w:r>
      <w:r w:rsidR="00AC5F59" w:rsidRPr="00B8078B">
        <w:rPr>
          <w:rFonts w:asciiTheme="minorHAnsi" w:hAnsiTheme="minorHAnsi" w:cstheme="minorHAnsi"/>
          <w:sz w:val="22"/>
          <w:szCs w:val="22"/>
          <w:lang w:val="en-CA"/>
        </w:rPr>
        <w:t>and cosmeceuticals utilizing compounds from cannabis (cannabinoids), psychedelic mushrooms (psilocybin), fungi and other psychedelic formulations and their related medicinal global intellectual property protection.</w:t>
      </w:r>
    </w:p>
    <w:p w14:paraId="0F030906" w14:textId="027DE52E" w:rsidR="00734E47" w:rsidRDefault="00734E47" w:rsidP="00E24E7F">
      <w:pPr>
        <w:pStyle w:val="BodyText"/>
        <w:jc w:val="both"/>
        <w:rPr>
          <w:rFonts w:asciiTheme="minorHAnsi" w:hAnsiTheme="minorHAnsi" w:cstheme="minorHAnsi"/>
          <w:sz w:val="22"/>
          <w:szCs w:val="22"/>
          <w:lang w:val="en-CA"/>
        </w:rPr>
      </w:pPr>
    </w:p>
    <w:p w14:paraId="32CDB974" w14:textId="77777777" w:rsidR="00734E47" w:rsidRPr="00B8078B" w:rsidRDefault="00734E47" w:rsidP="00E24E7F">
      <w:pPr>
        <w:pStyle w:val="BodyText"/>
        <w:jc w:val="both"/>
        <w:rPr>
          <w:rFonts w:asciiTheme="minorHAnsi" w:hAnsiTheme="minorHAnsi" w:cstheme="minorHAnsi"/>
          <w:color w:val="071626"/>
          <w:sz w:val="22"/>
          <w:szCs w:val="22"/>
          <w:lang w:val="en-CA"/>
        </w:rPr>
      </w:pPr>
    </w:p>
    <w:p w14:paraId="0F43E6D9" w14:textId="77777777" w:rsidR="00B8078B" w:rsidRPr="00B8078B" w:rsidRDefault="00B8078B" w:rsidP="00E24E7F">
      <w:pPr>
        <w:pStyle w:val="BodyText"/>
        <w:jc w:val="both"/>
        <w:rPr>
          <w:rFonts w:asciiTheme="minorHAnsi" w:hAnsiTheme="minorHAnsi" w:cstheme="minorHAnsi"/>
          <w:sz w:val="22"/>
          <w:szCs w:val="22"/>
          <w:lang w:val="en-CA"/>
        </w:rPr>
      </w:pPr>
    </w:p>
    <w:p w14:paraId="4B58623B" w14:textId="2015139A" w:rsidR="00802781" w:rsidRPr="00B8078B" w:rsidRDefault="00956232" w:rsidP="00E24E7F">
      <w:pPr>
        <w:pStyle w:val="BodyText"/>
        <w:jc w:val="both"/>
        <w:rPr>
          <w:rFonts w:asciiTheme="minorHAnsi" w:hAnsiTheme="minorHAnsi" w:cstheme="minorHAnsi"/>
          <w:b/>
          <w:bCs/>
          <w:sz w:val="22"/>
          <w:szCs w:val="22"/>
          <w:lang w:val="en-CA"/>
        </w:rPr>
      </w:pPr>
      <w:r w:rsidRPr="00B8078B">
        <w:rPr>
          <w:rFonts w:asciiTheme="minorHAnsi" w:hAnsiTheme="minorHAnsi" w:cstheme="minorHAnsi"/>
          <w:b/>
          <w:bCs/>
          <w:sz w:val="22"/>
          <w:szCs w:val="22"/>
          <w:lang w:val="en-CA"/>
        </w:rPr>
        <w:lastRenderedPageBreak/>
        <w:t>For further information, please contact:</w:t>
      </w:r>
    </w:p>
    <w:p w14:paraId="7E066443" w14:textId="77777777" w:rsidR="00282867" w:rsidRPr="00B8078B" w:rsidRDefault="00282867" w:rsidP="00E24E7F">
      <w:pPr>
        <w:pStyle w:val="BodyText"/>
        <w:jc w:val="both"/>
        <w:rPr>
          <w:rFonts w:asciiTheme="minorHAnsi" w:hAnsiTheme="minorHAnsi" w:cstheme="minorHAnsi"/>
          <w:b/>
          <w:bCs/>
          <w:sz w:val="22"/>
          <w:szCs w:val="22"/>
          <w:lang w:val="en-CA"/>
        </w:rPr>
      </w:pPr>
      <w:r w:rsidRPr="00B8078B">
        <w:rPr>
          <w:rFonts w:asciiTheme="minorHAnsi" w:hAnsiTheme="minorHAnsi" w:cstheme="minorHAnsi"/>
          <w:b/>
          <w:bCs/>
          <w:sz w:val="22"/>
          <w:szCs w:val="22"/>
          <w:lang w:val="en-CA"/>
        </w:rPr>
        <w:t>Graham Simmonds</w:t>
      </w:r>
    </w:p>
    <w:p w14:paraId="56415C5E" w14:textId="77777777" w:rsidR="00282867" w:rsidRPr="00B8078B" w:rsidRDefault="00282867" w:rsidP="00E24E7F">
      <w:pPr>
        <w:pStyle w:val="BodyText"/>
        <w:jc w:val="both"/>
        <w:rPr>
          <w:rFonts w:asciiTheme="minorHAnsi" w:hAnsiTheme="minorHAnsi" w:cstheme="minorHAnsi"/>
          <w:bCs/>
          <w:sz w:val="22"/>
          <w:szCs w:val="22"/>
          <w:lang w:val="en-CA"/>
        </w:rPr>
      </w:pPr>
      <w:r w:rsidRPr="00B8078B">
        <w:rPr>
          <w:rFonts w:asciiTheme="minorHAnsi" w:hAnsiTheme="minorHAnsi" w:cstheme="minorHAnsi"/>
          <w:bCs/>
          <w:sz w:val="22"/>
          <w:szCs w:val="22"/>
          <w:lang w:val="en-CA"/>
        </w:rPr>
        <w:t>Chief Executive Officer</w:t>
      </w:r>
    </w:p>
    <w:p w14:paraId="24817012" w14:textId="77777777" w:rsidR="00282867" w:rsidRPr="00B8078B" w:rsidRDefault="00282867" w:rsidP="00E24E7F">
      <w:pPr>
        <w:pStyle w:val="BodyText"/>
        <w:jc w:val="both"/>
        <w:rPr>
          <w:rFonts w:asciiTheme="minorHAnsi" w:hAnsiTheme="minorHAnsi" w:cstheme="minorHAnsi"/>
          <w:bCs/>
          <w:sz w:val="22"/>
          <w:szCs w:val="22"/>
          <w:lang w:val="en-CA"/>
        </w:rPr>
      </w:pPr>
      <w:r w:rsidRPr="00B8078B">
        <w:rPr>
          <w:rFonts w:asciiTheme="minorHAnsi" w:hAnsiTheme="minorHAnsi" w:cstheme="minorHAnsi"/>
          <w:bCs/>
          <w:sz w:val="22"/>
          <w:szCs w:val="22"/>
          <w:lang w:val="en-CA"/>
        </w:rPr>
        <w:t>(416) 843-2881</w:t>
      </w:r>
    </w:p>
    <w:p w14:paraId="691D6AB9" w14:textId="3444F1AB" w:rsidR="00286E27" w:rsidRPr="00B8078B" w:rsidRDefault="00282867" w:rsidP="00E24E7F">
      <w:pPr>
        <w:pStyle w:val="BodyText"/>
        <w:jc w:val="both"/>
        <w:rPr>
          <w:rFonts w:asciiTheme="minorHAnsi" w:hAnsiTheme="minorHAnsi" w:cstheme="minorHAnsi"/>
          <w:b/>
          <w:bCs/>
          <w:sz w:val="22"/>
          <w:szCs w:val="22"/>
          <w:lang w:val="en-CA"/>
        </w:rPr>
      </w:pPr>
      <w:r w:rsidRPr="00B8078B">
        <w:rPr>
          <w:rFonts w:asciiTheme="minorHAnsi" w:hAnsiTheme="minorHAnsi" w:cstheme="minorHAnsi"/>
          <w:bCs/>
          <w:sz w:val="22"/>
          <w:szCs w:val="22"/>
          <w:lang w:val="en-CA"/>
        </w:rPr>
        <w:t>jgrahamsimmonds@gmail.com</w:t>
      </w:r>
      <w:r w:rsidR="00956232" w:rsidRPr="00B8078B">
        <w:rPr>
          <w:rFonts w:asciiTheme="minorHAnsi" w:hAnsiTheme="minorHAnsi" w:cstheme="minorHAnsi"/>
          <w:b/>
          <w:bCs/>
          <w:sz w:val="22"/>
          <w:szCs w:val="22"/>
          <w:lang w:val="en-CA"/>
        </w:rPr>
        <w:t xml:space="preserve"> </w:t>
      </w:r>
    </w:p>
    <w:p w14:paraId="6C3271C6" w14:textId="76A684A8" w:rsidR="00802781" w:rsidRDefault="00802781" w:rsidP="00E24E7F">
      <w:pPr>
        <w:pStyle w:val="BodyText"/>
        <w:jc w:val="both"/>
        <w:rPr>
          <w:rFonts w:asciiTheme="minorHAnsi" w:hAnsiTheme="minorHAnsi" w:cstheme="minorHAnsi"/>
          <w:sz w:val="22"/>
          <w:szCs w:val="22"/>
          <w:lang w:val="en-CA"/>
        </w:rPr>
      </w:pPr>
    </w:p>
    <w:p w14:paraId="6D3C0E46" w14:textId="77777777" w:rsidR="00F84381" w:rsidRPr="00B8078B" w:rsidRDefault="00F84381" w:rsidP="00E24E7F">
      <w:pPr>
        <w:pStyle w:val="BodyText"/>
        <w:jc w:val="both"/>
        <w:rPr>
          <w:rFonts w:asciiTheme="minorHAnsi" w:hAnsiTheme="minorHAnsi" w:cstheme="minorHAnsi"/>
          <w:sz w:val="22"/>
          <w:szCs w:val="22"/>
          <w:lang w:val="en-CA"/>
        </w:rPr>
      </w:pPr>
    </w:p>
    <w:p w14:paraId="66439816" w14:textId="32FFC108" w:rsidR="00802781" w:rsidRPr="00B8078B" w:rsidRDefault="00956232" w:rsidP="00E24E7F">
      <w:pPr>
        <w:jc w:val="both"/>
        <w:rPr>
          <w:rFonts w:asciiTheme="minorHAnsi" w:hAnsiTheme="minorHAnsi" w:cstheme="minorHAnsi"/>
          <w:b/>
          <w:lang w:val="en-CA"/>
        </w:rPr>
      </w:pPr>
      <w:r w:rsidRPr="00B8078B">
        <w:rPr>
          <w:rFonts w:asciiTheme="minorHAnsi" w:hAnsiTheme="minorHAnsi" w:cstheme="minorHAnsi"/>
          <w:b/>
          <w:lang w:val="en-CA"/>
        </w:rPr>
        <w:t>DISCLAIMER &amp; READER ADVISORY</w:t>
      </w:r>
    </w:p>
    <w:p w14:paraId="4A2E7835" w14:textId="5CCA1C25" w:rsidR="00802781" w:rsidRPr="00B8078B" w:rsidRDefault="00802781" w:rsidP="00E24E7F">
      <w:pPr>
        <w:pStyle w:val="BodyText"/>
        <w:jc w:val="both"/>
        <w:rPr>
          <w:rFonts w:asciiTheme="minorHAnsi" w:hAnsiTheme="minorHAnsi" w:cstheme="minorHAnsi"/>
          <w:b/>
          <w:sz w:val="22"/>
          <w:szCs w:val="22"/>
          <w:lang w:val="en-CA"/>
        </w:rPr>
      </w:pPr>
    </w:p>
    <w:p w14:paraId="5B09A623" w14:textId="34A4AC10" w:rsidR="005A7493" w:rsidRPr="00B8078B" w:rsidRDefault="00956232" w:rsidP="00AC5F59">
      <w:pPr>
        <w:pStyle w:val="BodyText"/>
        <w:jc w:val="both"/>
        <w:rPr>
          <w:rFonts w:asciiTheme="minorHAnsi" w:hAnsiTheme="minorHAnsi" w:cstheme="minorHAnsi"/>
          <w:sz w:val="22"/>
          <w:szCs w:val="22"/>
          <w:lang w:val="en-CA"/>
        </w:rPr>
      </w:pPr>
      <w:r w:rsidRPr="00B8078B">
        <w:rPr>
          <w:rFonts w:asciiTheme="minorHAnsi" w:hAnsiTheme="minorHAnsi" w:cstheme="minorHAnsi"/>
          <w:sz w:val="22"/>
          <w:szCs w:val="22"/>
          <w:lang w:val="en-CA"/>
        </w:rPr>
        <w:t xml:space="preserve">Certain statements contained in this press release constitute forward-looking information. These statements relate to future events or future performance. The use of any of the words “could”, “intend”, “expect”, “believe”, “will”, “may”, “projected”, “estimated” and similar expressions and statements relating to matters that are not historical facts are intended to identify forward-looking information and are based on the Company’s current belief or assumptions as to the outcome and timing of such future events. Actual future results may differ materially. </w:t>
      </w:r>
      <w:proofErr w:type="gramStart"/>
      <w:r w:rsidRPr="00B8078B">
        <w:rPr>
          <w:rFonts w:asciiTheme="minorHAnsi" w:hAnsiTheme="minorHAnsi" w:cstheme="minorHAnsi"/>
          <w:sz w:val="22"/>
          <w:szCs w:val="22"/>
          <w:lang w:val="en-CA"/>
        </w:rPr>
        <w:t>In particular, this</w:t>
      </w:r>
      <w:proofErr w:type="gramEnd"/>
      <w:r w:rsidRPr="00B8078B">
        <w:rPr>
          <w:rFonts w:asciiTheme="minorHAnsi" w:hAnsiTheme="minorHAnsi" w:cstheme="minorHAnsi"/>
          <w:sz w:val="22"/>
          <w:szCs w:val="22"/>
          <w:lang w:val="en-CA"/>
        </w:rPr>
        <w:t xml:space="preserve"> release contains forward-looking information relating to</w:t>
      </w:r>
      <w:r w:rsidR="004B7AE8" w:rsidRPr="00B8078B">
        <w:rPr>
          <w:rFonts w:asciiTheme="minorHAnsi" w:hAnsiTheme="minorHAnsi" w:cstheme="minorHAnsi"/>
          <w:sz w:val="22"/>
          <w:szCs w:val="22"/>
          <w:lang w:val="en-CA"/>
        </w:rPr>
        <w:t xml:space="preserve"> the </w:t>
      </w:r>
      <w:r w:rsidR="00266496" w:rsidRPr="00B8078B">
        <w:rPr>
          <w:rFonts w:asciiTheme="minorHAnsi" w:hAnsiTheme="minorHAnsi" w:cstheme="minorHAnsi"/>
          <w:sz w:val="22"/>
          <w:szCs w:val="22"/>
          <w:lang w:val="en-CA"/>
        </w:rPr>
        <w:t xml:space="preserve">business of </w:t>
      </w:r>
      <w:r w:rsidR="00151A87" w:rsidRPr="00B8078B">
        <w:rPr>
          <w:rFonts w:asciiTheme="minorHAnsi" w:hAnsiTheme="minorHAnsi" w:cstheme="minorHAnsi"/>
          <w:sz w:val="22"/>
          <w:szCs w:val="22"/>
          <w:lang w:val="en-CA"/>
        </w:rPr>
        <w:t>the Company</w:t>
      </w:r>
      <w:r w:rsidR="00266496" w:rsidRPr="00B8078B">
        <w:rPr>
          <w:rFonts w:asciiTheme="minorHAnsi" w:hAnsiTheme="minorHAnsi" w:cstheme="minorHAnsi"/>
          <w:sz w:val="22"/>
          <w:szCs w:val="22"/>
          <w:lang w:val="en-CA"/>
        </w:rPr>
        <w:t>.</w:t>
      </w:r>
      <w:r w:rsidRPr="00B8078B">
        <w:rPr>
          <w:rFonts w:asciiTheme="minorHAnsi" w:hAnsiTheme="minorHAnsi" w:cstheme="minorHAnsi"/>
          <w:sz w:val="22"/>
          <w:szCs w:val="22"/>
          <w:lang w:val="en-CA"/>
        </w:rPr>
        <w:t xml:space="preserve"> Various assumptions or factors are typically applied in drawing conclusions or making the forecasts or projections set out in forward-looking information. Those assumptions and factors are based on information currently available to the parties.</w:t>
      </w:r>
      <w:r w:rsidR="004B7AE8" w:rsidRPr="00B8078B">
        <w:rPr>
          <w:rFonts w:asciiTheme="minorHAnsi" w:hAnsiTheme="minorHAnsi" w:cstheme="minorHAnsi"/>
          <w:sz w:val="22"/>
          <w:szCs w:val="22"/>
          <w:lang w:val="en-CA"/>
        </w:rPr>
        <w:t xml:space="preserve"> </w:t>
      </w:r>
      <w:r w:rsidRPr="00B8078B">
        <w:rPr>
          <w:rFonts w:asciiTheme="minorHAnsi" w:hAnsiTheme="minorHAnsi" w:cstheme="minorHAnsi"/>
          <w:sz w:val="22"/>
          <w:szCs w:val="22"/>
          <w:lang w:val="en-CA"/>
        </w:rPr>
        <w:t xml:space="preserve">The material factors and assumptions include regulatory and other third-party </w:t>
      </w:r>
      <w:proofErr w:type="gramStart"/>
      <w:r w:rsidRPr="00B8078B">
        <w:rPr>
          <w:rFonts w:asciiTheme="minorHAnsi" w:hAnsiTheme="minorHAnsi" w:cstheme="minorHAnsi"/>
          <w:sz w:val="22"/>
          <w:szCs w:val="22"/>
          <w:lang w:val="en-CA"/>
        </w:rPr>
        <w:t>approvals;</w:t>
      </w:r>
      <w:proofErr w:type="gramEnd"/>
      <w:r w:rsidRPr="00B8078B">
        <w:rPr>
          <w:rFonts w:asciiTheme="minorHAnsi" w:hAnsiTheme="minorHAnsi" w:cstheme="minorHAnsi"/>
          <w:sz w:val="22"/>
          <w:szCs w:val="22"/>
          <w:lang w:val="en-CA"/>
        </w:rPr>
        <w:t xml:space="preserve"> licensing and other risks.</w:t>
      </w:r>
      <w:r w:rsidR="004B7AE8" w:rsidRPr="00B8078B">
        <w:rPr>
          <w:rFonts w:asciiTheme="minorHAnsi" w:hAnsiTheme="minorHAnsi" w:cstheme="minorHAnsi"/>
          <w:sz w:val="22"/>
          <w:szCs w:val="22"/>
          <w:lang w:val="en-CA"/>
        </w:rPr>
        <w:t xml:space="preserve"> </w:t>
      </w:r>
      <w:r w:rsidRPr="00B8078B">
        <w:rPr>
          <w:rFonts w:asciiTheme="minorHAnsi" w:hAnsiTheme="minorHAnsi" w:cstheme="minorHAnsi"/>
          <w:sz w:val="22"/>
          <w:szCs w:val="22"/>
          <w:lang w:val="en-CA"/>
        </w:rPr>
        <w:t>The forward-looking information contained in this release is made as of the date hereof and the parties are not obligated to update or revise any forward-looking information, whether as a result of new information, future events or otherwise, except as required by applicable securities laws. Because of the risks, uncertainties and assumptions contained herein, investors should not place undue reliance on forward-looking information. The foregoing statements expressly qualify any forward-looking information contained herein.</w:t>
      </w:r>
    </w:p>
    <w:sectPr w:rsidR="005A7493" w:rsidRPr="00B8078B" w:rsidSect="00512792">
      <w:headerReference w:type="default" r:id="rId9"/>
      <w:pgSz w:w="12240" w:h="15840"/>
      <w:pgMar w:top="1340" w:right="1320" w:bottom="993" w:left="134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FBB85" w14:textId="77777777" w:rsidR="00DF172F" w:rsidRDefault="00DF172F">
      <w:r>
        <w:separator/>
      </w:r>
    </w:p>
  </w:endnote>
  <w:endnote w:type="continuationSeparator" w:id="0">
    <w:p w14:paraId="554507E5" w14:textId="77777777" w:rsidR="00DF172F" w:rsidRDefault="00DF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0C0A5" w14:textId="77777777" w:rsidR="00DF172F" w:rsidRDefault="00DF172F">
      <w:r>
        <w:separator/>
      </w:r>
    </w:p>
  </w:footnote>
  <w:footnote w:type="continuationSeparator" w:id="0">
    <w:p w14:paraId="01E904E0" w14:textId="77777777" w:rsidR="00DF172F" w:rsidRDefault="00DF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B9AE" w14:textId="1D06EE24" w:rsidR="00802781" w:rsidRDefault="00263F56">
    <w:pPr>
      <w:pStyle w:val="BodyText"/>
      <w:spacing w:line="14" w:lineRule="auto"/>
    </w:pPr>
    <w:r>
      <w:rPr>
        <w:noProof/>
      </w:rPr>
      <mc:AlternateContent>
        <mc:Choice Requires="wps">
          <w:drawing>
            <wp:anchor distT="0" distB="0" distL="114300" distR="114300" simplePos="0" relativeHeight="251657728" behindDoc="1" locked="0" layoutInCell="1" allowOverlap="1" wp14:anchorId="16C61656" wp14:editId="048C7F93">
              <wp:simplePos x="0" y="0"/>
              <wp:positionH relativeFrom="page">
                <wp:posOffset>3827145</wp:posOffset>
              </wp:positionH>
              <wp:positionV relativeFrom="page">
                <wp:posOffset>445770</wp:posOffset>
              </wp:positionV>
              <wp:extent cx="128270" cy="2114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9A1D" w14:textId="77777777" w:rsidR="00802781" w:rsidRDefault="00956232">
                          <w:pPr>
                            <w:spacing w:before="20"/>
                            <w:ind w:left="40"/>
                            <w:rPr>
                              <w:sz w:val="24"/>
                            </w:rPr>
                          </w:pPr>
                          <w:r>
                            <w:fldChar w:fldCharType="begin"/>
                          </w:r>
                          <w:r>
                            <w:rPr>
                              <w:sz w:val="24"/>
                            </w:rPr>
                            <w:instrText xml:space="preserve"> PAGE </w:instrText>
                          </w:r>
                          <w:r>
                            <w:fldChar w:fldCharType="separate"/>
                          </w:r>
                          <w:r w:rsidR="000B3627">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61656" id="_x0000_t202" coordsize="21600,21600" o:spt="202" path="m,l,21600r21600,l21600,xe">
              <v:stroke joinstyle="miter"/>
              <v:path gradientshapeok="t" o:connecttype="rect"/>
            </v:shapetype>
            <v:shape id="Text Box 1" o:spid="_x0000_s1026" type="#_x0000_t202" style="position:absolute;margin-left:301.35pt;margin-top:35.1pt;width:10.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" filled="f" stroked="f">
              <v:textbox inset="0,0,0,0">
                <w:txbxContent>
                  <w:p w14:paraId="48539A1D" w14:textId="77777777" w:rsidR="00802781" w:rsidRDefault="00956232">
                    <w:pPr>
                      <w:spacing w:before="20"/>
                      <w:ind w:left="40"/>
                      <w:rPr>
                        <w:sz w:val="24"/>
                      </w:rPr>
                    </w:pPr>
                    <w:r>
                      <w:fldChar w:fldCharType="begin"/>
                    </w:r>
                    <w:r>
                      <w:rPr>
                        <w:sz w:val="24"/>
                      </w:rPr>
                      <w:instrText xml:space="preserve"> PAGE </w:instrText>
                    </w:r>
                    <w:r>
                      <w:fldChar w:fldCharType="separate"/>
                    </w:r>
                    <w:r w:rsidR="000B3627">
                      <w:rPr>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8635A"/>
    <w:multiLevelType w:val="multilevel"/>
    <w:tmpl w:val="94C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B5654"/>
    <w:multiLevelType w:val="hybridMultilevel"/>
    <w:tmpl w:val="32648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4109C"/>
    <w:multiLevelType w:val="hybridMultilevel"/>
    <w:tmpl w:val="D8443216"/>
    <w:lvl w:ilvl="0" w:tplc="C1AA2E1E">
      <w:start w:val="1"/>
      <w:numFmt w:val="decimal"/>
      <w:lvlText w:val="%1."/>
      <w:lvlJc w:val="left"/>
      <w:pPr>
        <w:ind w:left="829" w:hanging="360"/>
      </w:pPr>
      <w:rPr>
        <w:rFonts w:ascii="Calibri" w:eastAsia="Calibri" w:hAnsi="Calibri" w:cs="Calibri" w:hint="default"/>
        <w:spacing w:val="-1"/>
        <w:w w:val="100"/>
        <w:sz w:val="20"/>
        <w:szCs w:val="20"/>
      </w:rPr>
    </w:lvl>
    <w:lvl w:ilvl="1" w:tplc="A0D8F69C">
      <w:numFmt w:val="bullet"/>
      <w:lvlText w:val="•"/>
      <w:lvlJc w:val="left"/>
      <w:pPr>
        <w:ind w:left="1696" w:hanging="360"/>
      </w:pPr>
      <w:rPr>
        <w:rFonts w:hint="default"/>
      </w:rPr>
    </w:lvl>
    <w:lvl w:ilvl="2" w:tplc="46AA6EF6">
      <w:numFmt w:val="bullet"/>
      <w:lvlText w:val="•"/>
      <w:lvlJc w:val="left"/>
      <w:pPr>
        <w:ind w:left="2572" w:hanging="360"/>
      </w:pPr>
      <w:rPr>
        <w:rFonts w:hint="default"/>
      </w:rPr>
    </w:lvl>
    <w:lvl w:ilvl="3" w:tplc="622226AA">
      <w:numFmt w:val="bullet"/>
      <w:lvlText w:val="•"/>
      <w:lvlJc w:val="left"/>
      <w:pPr>
        <w:ind w:left="3448" w:hanging="360"/>
      </w:pPr>
      <w:rPr>
        <w:rFonts w:hint="default"/>
      </w:rPr>
    </w:lvl>
    <w:lvl w:ilvl="4" w:tplc="926019EE">
      <w:numFmt w:val="bullet"/>
      <w:lvlText w:val="•"/>
      <w:lvlJc w:val="left"/>
      <w:pPr>
        <w:ind w:left="4324" w:hanging="360"/>
      </w:pPr>
      <w:rPr>
        <w:rFonts w:hint="default"/>
      </w:rPr>
    </w:lvl>
    <w:lvl w:ilvl="5" w:tplc="23748E98">
      <w:numFmt w:val="bullet"/>
      <w:lvlText w:val="•"/>
      <w:lvlJc w:val="left"/>
      <w:pPr>
        <w:ind w:left="5200" w:hanging="360"/>
      </w:pPr>
      <w:rPr>
        <w:rFonts w:hint="default"/>
      </w:rPr>
    </w:lvl>
    <w:lvl w:ilvl="6" w:tplc="BEC077FA">
      <w:numFmt w:val="bullet"/>
      <w:lvlText w:val="•"/>
      <w:lvlJc w:val="left"/>
      <w:pPr>
        <w:ind w:left="6076" w:hanging="360"/>
      </w:pPr>
      <w:rPr>
        <w:rFonts w:hint="default"/>
      </w:rPr>
    </w:lvl>
    <w:lvl w:ilvl="7" w:tplc="233069C0">
      <w:numFmt w:val="bullet"/>
      <w:lvlText w:val="•"/>
      <w:lvlJc w:val="left"/>
      <w:pPr>
        <w:ind w:left="6952" w:hanging="360"/>
      </w:pPr>
      <w:rPr>
        <w:rFonts w:hint="default"/>
      </w:rPr>
    </w:lvl>
    <w:lvl w:ilvl="8" w:tplc="658C0176">
      <w:numFmt w:val="bullet"/>
      <w:lvlText w:val="•"/>
      <w:lvlJc w:val="left"/>
      <w:pPr>
        <w:ind w:left="7828" w:hanging="360"/>
      </w:pPr>
      <w:rPr>
        <w:rFonts w:hint="default"/>
      </w:rPr>
    </w:lvl>
  </w:abstractNum>
  <w:abstractNum w:abstractNumId="3" w15:restartNumberingAfterBreak="0">
    <w:nsid w:val="3ABC7178"/>
    <w:multiLevelType w:val="hybridMultilevel"/>
    <w:tmpl w:val="5FFC9F82"/>
    <w:lvl w:ilvl="0" w:tplc="31F63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05AF9"/>
    <w:multiLevelType w:val="multilevel"/>
    <w:tmpl w:val="9284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06032"/>
    <w:multiLevelType w:val="multilevel"/>
    <w:tmpl w:val="64A4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33AF5"/>
    <w:multiLevelType w:val="hybridMultilevel"/>
    <w:tmpl w:val="F0325D16"/>
    <w:lvl w:ilvl="0" w:tplc="1009000F">
      <w:start w:val="1"/>
      <w:numFmt w:val="decimal"/>
      <w:lvlText w:val="%1."/>
      <w:lvlJc w:val="left"/>
      <w:pPr>
        <w:ind w:left="829" w:hanging="360"/>
      </w:pPr>
    </w:lvl>
    <w:lvl w:ilvl="1" w:tplc="10090019" w:tentative="1">
      <w:start w:val="1"/>
      <w:numFmt w:val="lowerLetter"/>
      <w:lvlText w:val="%2."/>
      <w:lvlJc w:val="left"/>
      <w:pPr>
        <w:ind w:left="1549" w:hanging="360"/>
      </w:pPr>
    </w:lvl>
    <w:lvl w:ilvl="2" w:tplc="1009001B" w:tentative="1">
      <w:start w:val="1"/>
      <w:numFmt w:val="lowerRoman"/>
      <w:lvlText w:val="%3."/>
      <w:lvlJc w:val="right"/>
      <w:pPr>
        <w:ind w:left="2269" w:hanging="180"/>
      </w:pPr>
    </w:lvl>
    <w:lvl w:ilvl="3" w:tplc="1009000F" w:tentative="1">
      <w:start w:val="1"/>
      <w:numFmt w:val="decimal"/>
      <w:lvlText w:val="%4."/>
      <w:lvlJc w:val="left"/>
      <w:pPr>
        <w:ind w:left="2989" w:hanging="360"/>
      </w:pPr>
    </w:lvl>
    <w:lvl w:ilvl="4" w:tplc="10090019" w:tentative="1">
      <w:start w:val="1"/>
      <w:numFmt w:val="lowerLetter"/>
      <w:lvlText w:val="%5."/>
      <w:lvlJc w:val="left"/>
      <w:pPr>
        <w:ind w:left="3709" w:hanging="360"/>
      </w:pPr>
    </w:lvl>
    <w:lvl w:ilvl="5" w:tplc="1009001B" w:tentative="1">
      <w:start w:val="1"/>
      <w:numFmt w:val="lowerRoman"/>
      <w:lvlText w:val="%6."/>
      <w:lvlJc w:val="right"/>
      <w:pPr>
        <w:ind w:left="4429" w:hanging="180"/>
      </w:pPr>
    </w:lvl>
    <w:lvl w:ilvl="6" w:tplc="1009000F" w:tentative="1">
      <w:start w:val="1"/>
      <w:numFmt w:val="decimal"/>
      <w:lvlText w:val="%7."/>
      <w:lvlJc w:val="left"/>
      <w:pPr>
        <w:ind w:left="5149" w:hanging="360"/>
      </w:pPr>
    </w:lvl>
    <w:lvl w:ilvl="7" w:tplc="10090019" w:tentative="1">
      <w:start w:val="1"/>
      <w:numFmt w:val="lowerLetter"/>
      <w:lvlText w:val="%8."/>
      <w:lvlJc w:val="left"/>
      <w:pPr>
        <w:ind w:left="5869" w:hanging="360"/>
      </w:pPr>
    </w:lvl>
    <w:lvl w:ilvl="8" w:tplc="1009001B" w:tentative="1">
      <w:start w:val="1"/>
      <w:numFmt w:val="lowerRoman"/>
      <w:lvlText w:val="%9."/>
      <w:lvlJc w:val="right"/>
      <w:pPr>
        <w:ind w:left="6589" w:hanging="180"/>
      </w:pPr>
    </w:lvl>
  </w:abstractNum>
  <w:abstractNum w:abstractNumId="7" w15:restartNumberingAfterBreak="0">
    <w:nsid w:val="5EDD1968"/>
    <w:multiLevelType w:val="hybridMultilevel"/>
    <w:tmpl w:val="109ECCA8"/>
    <w:lvl w:ilvl="0" w:tplc="1DDA92C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81"/>
    <w:rsid w:val="00001205"/>
    <w:rsid w:val="00001BEE"/>
    <w:rsid w:val="00001CBD"/>
    <w:rsid w:val="0000291F"/>
    <w:rsid w:val="0001056F"/>
    <w:rsid w:val="00010A55"/>
    <w:rsid w:val="0001137A"/>
    <w:rsid w:val="000118D0"/>
    <w:rsid w:val="00027A11"/>
    <w:rsid w:val="00031220"/>
    <w:rsid w:val="0003201F"/>
    <w:rsid w:val="00032B48"/>
    <w:rsid w:val="000356A4"/>
    <w:rsid w:val="000362F5"/>
    <w:rsid w:val="000411E9"/>
    <w:rsid w:val="00042F72"/>
    <w:rsid w:val="000432F7"/>
    <w:rsid w:val="00044A13"/>
    <w:rsid w:val="000453E0"/>
    <w:rsid w:val="00046916"/>
    <w:rsid w:val="00053721"/>
    <w:rsid w:val="00056997"/>
    <w:rsid w:val="00060D2C"/>
    <w:rsid w:val="00060EB8"/>
    <w:rsid w:val="00061D54"/>
    <w:rsid w:val="00064BE3"/>
    <w:rsid w:val="00064D94"/>
    <w:rsid w:val="0006796E"/>
    <w:rsid w:val="00076AF7"/>
    <w:rsid w:val="00080285"/>
    <w:rsid w:val="0008165A"/>
    <w:rsid w:val="00081C6B"/>
    <w:rsid w:val="00085C2A"/>
    <w:rsid w:val="00087EE0"/>
    <w:rsid w:val="0009375F"/>
    <w:rsid w:val="000961C0"/>
    <w:rsid w:val="00096711"/>
    <w:rsid w:val="0009681F"/>
    <w:rsid w:val="000A2BFC"/>
    <w:rsid w:val="000A62BB"/>
    <w:rsid w:val="000A69D2"/>
    <w:rsid w:val="000A6E8C"/>
    <w:rsid w:val="000B0FA6"/>
    <w:rsid w:val="000B2239"/>
    <w:rsid w:val="000B315F"/>
    <w:rsid w:val="000B3627"/>
    <w:rsid w:val="000B4C5B"/>
    <w:rsid w:val="000B5AA7"/>
    <w:rsid w:val="000B79A4"/>
    <w:rsid w:val="000C253E"/>
    <w:rsid w:val="000C29A7"/>
    <w:rsid w:val="000C321A"/>
    <w:rsid w:val="000C5AB9"/>
    <w:rsid w:val="000C649A"/>
    <w:rsid w:val="000C79F1"/>
    <w:rsid w:val="000C7D4D"/>
    <w:rsid w:val="000D0A29"/>
    <w:rsid w:val="000D0B8C"/>
    <w:rsid w:val="000D1450"/>
    <w:rsid w:val="000D5E28"/>
    <w:rsid w:val="000E0494"/>
    <w:rsid w:val="000E15FC"/>
    <w:rsid w:val="000E1E74"/>
    <w:rsid w:val="000E20F2"/>
    <w:rsid w:val="000E2B01"/>
    <w:rsid w:val="000E4515"/>
    <w:rsid w:val="000E55BB"/>
    <w:rsid w:val="000E58C7"/>
    <w:rsid w:val="000E6AD9"/>
    <w:rsid w:val="000E6D8B"/>
    <w:rsid w:val="000E6FCF"/>
    <w:rsid w:val="000F0513"/>
    <w:rsid w:val="000F117A"/>
    <w:rsid w:val="000F4723"/>
    <w:rsid w:val="000F555C"/>
    <w:rsid w:val="000F7499"/>
    <w:rsid w:val="00100D9F"/>
    <w:rsid w:val="00110158"/>
    <w:rsid w:val="00111D78"/>
    <w:rsid w:val="00113E43"/>
    <w:rsid w:val="00116BB7"/>
    <w:rsid w:val="00117C9F"/>
    <w:rsid w:val="00117E2E"/>
    <w:rsid w:val="00117E70"/>
    <w:rsid w:val="0012009A"/>
    <w:rsid w:val="00120793"/>
    <w:rsid w:val="0012148A"/>
    <w:rsid w:val="001226CC"/>
    <w:rsid w:val="00123A69"/>
    <w:rsid w:val="001273DB"/>
    <w:rsid w:val="00143F78"/>
    <w:rsid w:val="00151A87"/>
    <w:rsid w:val="00153AA8"/>
    <w:rsid w:val="00153AFC"/>
    <w:rsid w:val="00154AA5"/>
    <w:rsid w:val="00155E68"/>
    <w:rsid w:val="00160092"/>
    <w:rsid w:val="00166532"/>
    <w:rsid w:val="0016673E"/>
    <w:rsid w:val="0017113E"/>
    <w:rsid w:val="0017195E"/>
    <w:rsid w:val="001726F7"/>
    <w:rsid w:val="001735DD"/>
    <w:rsid w:val="00173E10"/>
    <w:rsid w:val="00176E76"/>
    <w:rsid w:val="00177D96"/>
    <w:rsid w:val="00177FF6"/>
    <w:rsid w:val="0018103F"/>
    <w:rsid w:val="00183D4F"/>
    <w:rsid w:val="00183E01"/>
    <w:rsid w:val="00185725"/>
    <w:rsid w:val="00185D2A"/>
    <w:rsid w:val="00185F9A"/>
    <w:rsid w:val="00186B89"/>
    <w:rsid w:val="00190566"/>
    <w:rsid w:val="00191796"/>
    <w:rsid w:val="00191A6E"/>
    <w:rsid w:val="00192E37"/>
    <w:rsid w:val="00196992"/>
    <w:rsid w:val="00197224"/>
    <w:rsid w:val="001973DD"/>
    <w:rsid w:val="001A29FD"/>
    <w:rsid w:val="001A3051"/>
    <w:rsid w:val="001A4953"/>
    <w:rsid w:val="001A6041"/>
    <w:rsid w:val="001A6639"/>
    <w:rsid w:val="001A6F35"/>
    <w:rsid w:val="001B1216"/>
    <w:rsid w:val="001B1487"/>
    <w:rsid w:val="001B1DE0"/>
    <w:rsid w:val="001B5CB6"/>
    <w:rsid w:val="001B6980"/>
    <w:rsid w:val="001B78EE"/>
    <w:rsid w:val="001B7ED1"/>
    <w:rsid w:val="001C0DC0"/>
    <w:rsid w:val="001C189A"/>
    <w:rsid w:val="001C1948"/>
    <w:rsid w:val="001C2187"/>
    <w:rsid w:val="001C2FBB"/>
    <w:rsid w:val="001C61D2"/>
    <w:rsid w:val="001C6D2F"/>
    <w:rsid w:val="001D2013"/>
    <w:rsid w:val="001D2D89"/>
    <w:rsid w:val="001D5524"/>
    <w:rsid w:val="001D7A6C"/>
    <w:rsid w:val="001E2E82"/>
    <w:rsid w:val="001E6934"/>
    <w:rsid w:val="001F06A2"/>
    <w:rsid w:val="001F0ED1"/>
    <w:rsid w:val="001F1592"/>
    <w:rsid w:val="001F185E"/>
    <w:rsid w:val="001F1DC5"/>
    <w:rsid w:val="001F2745"/>
    <w:rsid w:val="0020067C"/>
    <w:rsid w:val="00201760"/>
    <w:rsid w:val="00202C20"/>
    <w:rsid w:val="002030A9"/>
    <w:rsid w:val="00203799"/>
    <w:rsid w:val="00203BAB"/>
    <w:rsid w:val="00204630"/>
    <w:rsid w:val="00206D1D"/>
    <w:rsid w:val="0021236C"/>
    <w:rsid w:val="00212A66"/>
    <w:rsid w:val="00212EA5"/>
    <w:rsid w:val="002135E9"/>
    <w:rsid w:val="002168D6"/>
    <w:rsid w:val="0022090F"/>
    <w:rsid w:val="00220AC6"/>
    <w:rsid w:val="00223765"/>
    <w:rsid w:val="002238CC"/>
    <w:rsid w:val="002246F8"/>
    <w:rsid w:val="00226827"/>
    <w:rsid w:val="0022720F"/>
    <w:rsid w:val="00227F47"/>
    <w:rsid w:val="00230DE2"/>
    <w:rsid w:val="0023103F"/>
    <w:rsid w:val="00231765"/>
    <w:rsid w:val="00231B78"/>
    <w:rsid w:val="00231D5B"/>
    <w:rsid w:val="00234930"/>
    <w:rsid w:val="002464E5"/>
    <w:rsid w:val="002538BB"/>
    <w:rsid w:val="002539E6"/>
    <w:rsid w:val="0025494F"/>
    <w:rsid w:val="00255C86"/>
    <w:rsid w:val="002617FC"/>
    <w:rsid w:val="00263DFF"/>
    <w:rsid w:val="00263F56"/>
    <w:rsid w:val="002642A5"/>
    <w:rsid w:val="00264C72"/>
    <w:rsid w:val="00264F84"/>
    <w:rsid w:val="00266496"/>
    <w:rsid w:val="00270AD4"/>
    <w:rsid w:val="00271CE3"/>
    <w:rsid w:val="00272CC7"/>
    <w:rsid w:val="0027463C"/>
    <w:rsid w:val="00274D2B"/>
    <w:rsid w:val="00274D8E"/>
    <w:rsid w:val="00276E9B"/>
    <w:rsid w:val="00277172"/>
    <w:rsid w:val="002800A9"/>
    <w:rsid w:val="00280B1F"/>
    <w:rsid w:val="00282867"/>
    <w:rsid w:val="00283BCB"/>
    <w:rsid w:val="00283CA6"/>
    <w:rsid w:val="00286E27"/>
    <w:rsid w:val="00286E9C"/>
    <w:rsid w:val="00287AC1"/>
    <w:rsid w:val="00291C17"/>
    <w:rsid w:val="0029522E"/>
    <w:rsid w:val="0029689A"/>
    <w:rsid w:val="002A1750"/>
    <w:rsid w:val="002A180C"/>
    <w:rsid w:val="002A36A7"/>
    <w:rsid w:val="002A48D3"/>
    <w:rsid w:val="002A53B7"/>
    <w:rsid w:val="002A7CE4"/>
    <w:rsid w:val="002B13E4"/>
    <w:rsid w:val="002B14BF"/>
    <w:rsid w:val="002B2598"/>
    <w:rsid w:val="002C14EC"/>
    <w:rsid w:val="002C32B5"/>
    <w:rsid w:val="002C345D"/>
    <w:rsid w:val="002C47AC"/>
    <w:rsid w:val="002C6BB2"/>
    <w:rsid w:val="002C6D4A"/>
    <w:rsid w:val="002C7AB6"/>
    <w:rsid w:val="002D0D03"/>
    <w:rsid w:val="002D2085"/>
    <w:rsid w:val="002D26EF"/>
    <w:rsid w:val="002D31EE"/>
    <w:rsid w:val="002E1A62"/>
    <w:rsid w:val="002E2DCA"/>
    <w:rsid w:val="002E5DE3"/>
    <w:rsid w:val="002E62CE"/>
    <w:rsid w:val="002F0316"/>
    <w:rsid w:val="002F205F"/>
    <w:rsid w:val="002F2A96"/>
    <w:rsid w:val="002F5689"/>
    <w:rsid w:val="002F5ED3"/>
    <w:rsid w:val="002F76D2"/>
    <w:rsid w:val="003009C2"/>
    <w:rsid w:val="0030242B"/>
    <w:rsid w:val="003034E2"/>
    <w:rsid w:val="00306352"/>
    <w:rsid w:val="0031144A"/>
    <w:rsid w:val="00312947"/>
    <w:rsid w:val="00313935"/>
    <w:rsid w:val="00313C68"/>
    <w:rsid w:val="00314816"/>
    <w:rsid w:val="00315F4B"/>
    <w:rsid w:val="00317EA5"/>
    <w:rsid w:val="003211CA"/>
    <w:rsid w:val="00321A2F"/>
    <w:rsid w:val="00322FD0"/>
    <w:rsid w:val="00324EBF"/>
    <w:rsid w:val="00327A94"/>
    <w:rsid w:val="00327B3A"/>
    <w:rsid w:val="00333A65"/>
    <w:rsid w:val="00335ABD"/>
    <w:rsid w:val="00336765"/>
    <w:rsid w:val="00337939"/>
    <w:rsid w:val="00337EDA"/>
    <w:rsid w:val="003511B0"/>
    <w:rsid w:val="003522BB"/>
    <w:rsid w:val="003528C0"/>
    <w:rsid w:val="003546B6"/>
    <w:rsid w:val="003579E0"/>
    <w:rsid w:val="0036369F"/>
    <w:rsid w:val="00365824"/>
    <w:rsid w:val="00365CC0"/>
    <w:rsid w:val="00365F2B"/>
    <w:rsid w:val="00366B71"/>
    <w:rsid w:val="003676F8"/>
    <w:rsid w:val="00370403"/>
    <w:rsid w:val="00370B60"/>
    <w:rsid w:val="00372644"/>
    <w:rsid w:val="00373923"/>
    <w:rsid w:val="00374791"/>
    <w:rsid w:val="00374C2C"/>
    <w:rsid w:val="00375F69"/>
    <w:rsid w:val="00376B8D"/>
    <w:rsid w:val="00382771"/>
    <w:rsid w:val="003829E5"/>
    <w:rsid w:val="003835F1"/>
    <w:rsid w:val="0038407A"/>
    <w:rsid w:val="00384977"/>
    <w:rsid w:val="003858CA"/>
    <w:rsid w:val="00385D7A"/>
    <w:rsid w:val="003866DE"/>
    <w:rsid w:val="003876AC"/>
    <w:rsid w:val="00391340"/>
    <w:rsid w:val="00395A71"/>
    <w:rsid w:val="0039770B"/>
    <w:rsid w:val="00397A47"/>
    <w:rsid w:val="003A2BB7"/>
    <w:rsid w:val="003A3CF1"/>
    <w:rsid w:val="003A4126"/>
    <w:rsid w:val="003A4E31"/>
    <w:rsid w:val="003A7923"/>
    <w:rsid w:val="003A7CF9"/>
    <w:rsid w:val="003B0E03"/>
    <w:rsid w:val="003B1E03"/>
    <w:rsid w:val="003B3939"/>
    <w:rsid w:val="003B4667"/>
    <w:rsid w:val="003B5E37"/>
    <w:rsid w:val="003B68E3"/>
    <w:rsid w:val="003B69A5"/>
    <w:rsid w:val="003B7B66"/>
    <w:rsid w:val="003C0AF6"/>
    <w:rsid w:val="003C3DF8"/>
    <w:rsid w:val="003C45ED"/>
    <w:rsid w:val="003C720E"/>
    <w:rsid w:val="003C78AF"/>
    <w:rsid w:val="003D0CF4"/>
    <w:rsid w:val="003D32FA"/>
    <w:rsid w:val="003D4D9B"/>
    <w:rsid w:val="003D5D47"/>
    <w:rsid w:val="003D5EF6"/>
    <w:rsid w:val="003F06BC"/>
    <w:rsid w:val="003F2FB2"/>
    <w:rsid w:val="003F6B5E"/>
    <w:rsid w:val="003F7572"/>
    <w:rsid w:val="00400149"/>
    <w:rsid w:val="00402ABE"/>
    <w:rsid w:val="0040305B"/>
    <w:rsid w:val="00403296"/>
    <w:rsid w:val="0040362E"/>
    <w:rsid w:val="00406E40"/>
    <w:rsid w:val="00410C85"/>
    <w:rsid w:val="00413023"/>
    <w:rsid w:val="00413268"/>
    <w:rsid w:val="00413E0C"/>
    <w:rsid w:val="00417C3F"/>
    <w:rsid w:val="00420D10"/>
    <w:rsid w:val="004246B5"/>
    <w:rsid w:val="00424D32"/>
    <w:rsid w:val="00424F4C"/>
    <w:rsid w:val="004251D8"/>
    <w:rsid w:val="004258EE"/>
    <w:rsid w:val="00425BC6"/>
    <w:rsid w:val="004338BC"/>
    <w:rsid w:val="00434732"/>
    <w:rsid w:val="004347D7"/>
    <w:rsid w:val="0044236C"/>
    <w:rsid w:val="004445BF"/>
    <w:rsid w:val="00444935"/>
    <w:rsid w:val="0044745E"/>
    <w:rsid w:val="00447C25"/>
    <w:rsid w:val="00452177"/>
    <w:rsid w:val="00454868"/>
    <w:rsid w:val="004549BF"/>
    <w:rsid w:val="004572EC"/>
    <w:rsid w:val="004576DD"/>
    <w:rsid w:val="00460BAA"/>
    <w:rsid w:val="004616EB"/>
    <w:rsid w:val="00464B4B"/>
    <w:rsid w:val="00464B6E"/>
    <w:rsid w:val="00464FDB"/>
    <w:rsid w:val="0046512B"/>
    <w:rsid w:val="00466B8B"/>
    <w:rsid w:val="0046718A"/>
    <w:rsid w:val="004678D3"/>
    <w:rsid w:val="00470C57"/>
    <w:rsid w:val="004727C8"/>
    <w:rsid w:val="00473AE4"/>
    <w:rsid w:val="0047794B"/>
    <w:rsid w:val="00477E9F"/>
    <w:rsid w:val="00481838"/>
    <w:rsid w:val="004837AF"/>
    <w:rsid w:val="0048518C"/>
    <w:rsid w:val="00490949"/>
    <w:rsid w:val="00491BC9"/>
    <w:rsid w:val="00491F85"/>
    <w:rsid w:val="004922FE"/>
    <w:rsid w:val="00493C92"/>
    <w:rsid w:val="00493FD0"/>
    <w:rsid w:val="00494125"/>
    <w:rsid w:val="0049424D"/>
    <w:rsid w:val="00496B27"/>
    <w:rsid w:val="004A100E"/>
    <w:rsid w:val="004A11B2"/>
    <w:rsid w:val="004A3AB0"/>
    <w:rsid w:val="004A4469"/>
    <w:rsid w:val="004A4B41"/>
    <w:rsid w:val="004A4E1C"/>
    <w:rsid w:val="004A6BF3"/>
    <w:rsid w:val="004B0267"/>
    <w:rsid w:val="004B2B48"/>
    <w:rsid w:val="004B2EF7"/>
    <w:rsid w:val="004B3E1A"/>
    <w:rsid w:val="004B78E2"/>
    <w:rsid w:val="004B7AE8"/>
    <w:rsid w:val="004C122B"/>
    <w:rsid w:val="004C2030"/>
    <w:rsid w:val="004C30B5"/>
    <w:rsid w:val="004C37CA"/>
    <w:rsid w:val="004C3852"/>
    <w:rsid w:val="004C3AE1"/>
    <w:rsid w:val="004C4A7F"/>
    <w:rsid w:val="004D1F1E"/>
    <w:rsid w:val="004D28A6"/>
    <w:rsid w:val="004D32C2"/>
    <w:rsid w:val="004D774D"/>
    <w:rsid w:val="004E2547"/>
    <w:rsid w:val="004E2C5B"/>
    <w:rsid w:val="004E30F0"/>
    <w:rsid w:val="004E46C6"/>
    <w:rsid w:val="004E7860"/>
    <w:rsid w:val="004F1AA5"/>
    <w:rsid w:val="004F3205"/>
    <w:rsid w:val="004F4DF6"/>
    <w:rsid w:val="004F68CC"/>
    <w:rsid w:val="00500CD6"/>
    <w:rsid w:val="00501BD7"/>
    <w:rsid w:val="00503479"/>
    <w:rsid w:val="005052D1"/>
    <w:rsid w:val="00506AC3"/>
    <w:rsid w:val="00506E73"/>
    <w:rsid w:val="00512792"/>
    <w:rsid w:val="00515D84"/>
    <w:rsid w:val="00516275"/>
    <w:rsid w:val="005177FD"/>
    <w:rsid w:val="0052257E"/>
    <w:rsid w:val="00530364"/>
    <w:rsid w:val="005303D4"/>
    <w:rsid w:val="00533218"/>
    <w:rsid w:val="00533C93"/>
    <w:rsid w:val="00535DEE"/>
    <w:rsid w:val="005370AF"/>
    <w:rsid w:val="00540E51"/>
    <w:rsid w:val="005412F3"/>
    <w:rsid w:val="00542E7A"/>
    <w:rsid w:val="00544D03"/>
    <w:rsid w:val="005462E9"/>
    <w:rsid w:val="00546E8C"/>
    <w:rsid w:val="0055230B"/>
    <w:rsid w:val="005524AB"/>
    <w:rsid w:val="00552D11"/>
    <w:rsid w:val="00553B42"/>
    <w:rsid w:val="005553EC"/>
    <w:rsid w:val="0055583C"/>
    <w:rsid w:val="00557391"/>
    <w:rsid w:val="00557F5C"/>
    <w:rsid w:val="00560C9B"/>
    <w:rsid w:val="005625F8"/>
    <w:rsid w:val="00564E6B"/>
    <w:rsid w:val="00566D08"/>
    <w:rsid w:val="00570EB7"/>
    <w:rsid w:val="00571ABB"/>
    <w:rsid w:val="00571AE2"/>
    <w:rsid w:val="00572BF2"/>
    <w:rsid w:val="005743A8"/>
    <w:rsid w:val="00574450"/>
    <w:rsid w:val="005761B8"/>
    <w:rsid w:val="00580A2B"/>
    <w:rsid w:val="00590114"/>
    <w:rsid w:val="0059256F"/>
    <w:rsid w:val="0059686C"/>
    <w:rsid w:val="00596E72"/>
    <w:rsid w:val="00597A3F"/>
    <w:rsid w:val="00597AD9"/>
    <w:rsid w:val="005A07DE"/>
    <w:rsid w:val="005A0ECD"/>
    <w:rsid w:val="005A2EEC"/>
    <w:rsid w:val="005A3035"/>
    <w:rsid w:val="005A506C"/>
    <w:rsid w:val="005A7493"/>
    <w:rsid w:val="005B125F"/>
    <w:rsid w:val="005B1C51"/>
    <w:rsid w:val="005B2963"/>
    <w:rsid w:val="005B5A57"/>
    <w:rsid w:val="005B5F33"/>
    <w:rsid w:val="005B7A2B"/>
    <w:rsid w:val="005C3A04"/>
    <w:rsid w:val="005C3AA5"/>
    <w:rsid w:val="005C4DE0"/>
    <w:rsid w:val="005C5B98"/>
    <w:rsid w:val="005C6ADE"/>
    <w:rsid w:val="005D3305"/>
    <w:rsid w:val="005D3635"/>
    <w:rsid w:val="005D3BC7"/>
    <w:rsid w:val="005D41FA"/>
    <w:rsid w:val="005D6097"/>
    <w:rsid w:val="005E1749"/>
    <w:rsid w:val="005E217F"/>
    <w:rsid w:val="005F38BB"/>
    <w:rsid w:val="005F60F2"/>
    <w:rsid w:val="00600BB6"/>
    <w:rsid w:val="00602B4A"/>
    <w:rsid w:val="00603F75"/>
    <w:rsid w:val="00605635"/>
    <w:rsid w:val="00606C6E"/>
    <w:rsid w:val="00606E1F"/>
    <w:rsid w:val="006070E1"/>
    <w:rsid w:val="0060749D"/>
    <w:rsid w:val="006113CF"/>
    <w:rsid w:val="00611462"/>
    <w:rsid w:val="0061350C"/>
    <w:rsid w:val="00614F30"/>
    <w:rsid w:val="00616128"/>
    <w:rsid w:val="00616848"/>
    <w:rsid w:val="00617600"/>
    <w:rsid w:val="006201E5"/>
    <w:rsid w:val="00620E1E"/>
    <w:rsid w:val="00622E67"/>
    <w:rsid w:val="00623BB0"/>
    <w:rsid w:val="00625D24"/>
    <w:rsid w:val="00626A05"/>
    <w:rsid w:val="00626A4A"/>
    <w:rsid w:val="0063010B"/>
    <w:rsid w:val="00630358"/>
    <w:rsid w:val="006352E6"/>
    <w:rsid w:val="0063765C"/>
    <w:rsid w:val="006405A4"/>
    <w:rsid w:val="00640FB9"/>
    <w:rsid w:val="00641C91"/>
    <w:rsid w:val="00641D3B"/>
    <w:rsid w:val="00642611"/>
    <w:rsid w:val="00643926"/>
    <w:rsid w:val="00643AA8"/>
    <w:rsid w:val="00644799"/>
    <w:rsid w:val="00650CCC"/>
    <w:rsid w:val="00652D2C"/>
    <w:rsid w:val="0065385F"/>
    <w:rsid w:val="00656992"/>
    <w:rsid w:val="006575EA"/>
    <w:rsid w:val="006627ED"/>
    <w:rsid w:val="00662DB5"/>
    <w:rsid w:val="00664528"/>
    <w:rsid w:val="0066624B"/>
    <w:rsid w:val="00671468"/>
    <w:rsid w:val="006719B3"/>
    <w:rsid w:val="00671B79"/>
    <w:rsid w:val="00672B94"/>
    <w:rsid w:val="0067597A"/>
    <w:rsid w:val="00681601"/>
    <w:rsid w:val="00681EC9"/>
    <w:rsid w:val="006820C6"/>
    <w:rsid w:val="00682477"/>
    <w:rsid w:val="0068258C"/>
    <w:rsid w:val="00685399"/>
    <w:rsid w:val="0068666A"/>
    <w:rsid w:val="00687AC2"/>
    <w:rsid w:val="00690BA2"/>
    <w:rsid w:val="00690FD4"/>
    <w:rsid w:val="00691C28"/>
    <w:rsid w:val="00695027"/>
    <w:rsid w:val="0069625A"/>
    <w:rsid w:val="00697CE1"/>
    <w:rsid w:val="006A2DD5"/>
    <w:rsid w:val="006A3909"/>
    <w:rsid w:val="006B121D"/>
    <w:rsid w:val="006B19DD"/>
    <w:rsid w:val="006B4E1A"/>
    <w:rsid w:val="006B5CEA"/>
    <w:rsid w:val="006B7867"/>
    <w:rsid w:val="006C07D7"/>
    <w:rsid w:val="006C2363"/>
    <w:rsid w:val="006C2739"/>
    <w:rsid w:val="006C424E"/>
    <w:rsid w:val="006C45A2"/>
    <w:rsid w:val="006C4C09"/>
    <w:rsid w:val="006C5C01"/>
    <w:rsid w:val="006C6C66"/>
    <w:rsid w:val="006C7943"/>
    <w:rsid w:val="006D08E1"/>
    <w:rsid w:val="006D118B"/>
    <w:rsid w:val="006D139C"/>
    <w:rsid w:val="006D26C8"/>
    <w:rsid w:val="006D3A58"/>
    <w:rsid w:val="006D3AE6"/>
    <w:rsid w:val="006D7D8A"/>
    <w:rsid w:val="006E03DE"/>
    <w:rsid w:val="006E1077"/>
    <w:rsid w:val="006E1140"/>
    <w:rsid w:val="006E40DC"/>
    <w:rsid w:val="006F0046"/>
    <w:rsid w:val="006F39A4"/>
    <w:rsid w:val="006F6DDA"/>
    <w:rsid w:val="0070694B"/>
    <w:rsid w:val="0070762D"/>
    <w:rsid w:val="00713899"/>
    <w:rsid w:val="007144AF"/>
    <w:rsid w:val="00716830"/>
    <w:rsid w:val="007175D3"/>
    <w:rsid w:val="00720C3B"/>
    <w:rsid w:val="00724662"/>
    <w:rsid w:val="007264F1"/>
    <w:rsid w:val="0072778B"/>
    <w:rsid w:val="0073102A"/>
    <w:rsid w:val="0073141E"/>
    <w:rsid w:val="0073144E"/>
    <w:rsid w:val="007320A2"/>
    <w:rsid w:val="00732F18"/>
    <w:rsid w:val="007332C8"/>
    <w:rsid w:val="00733F38"/>
    <w:rsid w:val="00734169"/>
    <w:rsid w:val="00734E47"/>
    <w:rsid w:val="00735161"/>
    <w:rsid w:val="00735190"/>
    <w:rsid w:val="00736E50"/>
    <w:rsid w:val="007379AA"/>
    <w:rsid w:val="00740B1A"/>
    <w:rsid w:val="00740D0B"/>
    <w:rsid w:val="00741D55"/>
    <w:rsid w:val="00742092"/>
    <w:rsid w:val="0074419C"/>
    <w:rsid w:val="0074583A"/>
    <w:rsid w:val="00745EF4"/>
    <w:rsid w:val="0075070F"/>
    <w:rsid w:val="00751732"/>
    <w:rsid w:val="00751FF7"/>
    <w:rsid w:val="00752D2F"/>
    <w:rsid w:val="007575EC"/>
    <w:rsid w:val="00760949"/>
    <w:rsid w:val="00761653"/>
    <w:rsid w:val="0076260A"/>
    <w:rsid w:val="007666B5"/>
    <w:rsid w:val="007704D8"/>
    <w:rsid w:val="00771A89"/>
    <w:rsid w:val="00772CCF"/>
    <w:rsid w:val="00772E58"/>
    <w:rsid w:val="00772E6B"/>
    <w:rsid w:val="007753FC"/>
    <w:rsid w:val="007754EC"/>
    <w:rsid w:val="00775E11"/>
    <w:rsid w:val="00776F3B"/>
    <w:rsid w:val="00780126"/>
    <w:rsid w:val="0078028C"/>
    <w:rsid w:val="007823AA"/>
    <w:rsid w:val="00782B25"/>
    <w:rsid w:val="00782B74"/>
    <w:rsid w:val="00783D35"/>
    <w:rsid w:val="007849E3"/>
    <w:rsid w:val="00787616"/>
    <w:rsid w:val="00794D7F"/>
    <w:rsid w:val="00797DF1"/>
    <w:rsid w:val="00797E8F"/>
    <w:rsid w:val="007A122D"/>
    <w:rsid w:val="007A2150"/>
    <w:rsid w:val="007A2233"/>
    <w:rsid w:val="007A37CC"/>
    <w:rsid w:val="007A68AE"/>
    <w:rsid w:val="007A74B9"/>
    <w:rsid w:val="007A7DCE"/>
    <w:rsid w:val="007B0D59"/>
    <w:rsid w:val="007B2E45"/>
    <w:rsid w:val="007B3969"/>
    <w:rsid w:val="007C1FD3"/>
    <w:rsid w:val="007C523C"/>
    <w:rsid w:val="007C71BF"/>
    <w:rsid w:val="007D2A45"/>
    <w:rsid w:val="007D4457"/>
    <w:rsid w:val="007D524D"/>
    <w:rsid w:val="007D5BFE"/>
    <w:rsid w:val="007D6237"/>
    <w:rsid w:val="007D67D3"/>
    <w:rsid w:val="007D7B18"/>
    <w:rsid w:val="007E1566"/>
    <w:rsid w:val="007E64CA"/>
    <w:rsid w:val="007E6932"/>
    <w:rsid w:val="007F0D4D"/>
    <w:rsid w:val="007F0DEB"/>
    <w:rsid w:val="007F3325"/>
    <w:rsid w:val="007F4886"/>
    <w:rsid w:val="007F4BC3"/>
    <w:rsid w:val="007F54DF"/>
    <w:rsid w:val="00802781"/>
    <w:rsid w:val="00803BCA"/>
    <w:rsid w:val="00804CBB"/>
    <w:rsid w:val="00805F4E"/>
    <w:rsid w:val="00806827"/>
    <w:rsid w:val="008108BB"/>
    <w:rsid w:val="00813815"/>
    <w:rsid w:val="0081541B"/>
    <w:rsid w:val="00815AF2"/>
    <w:rsid w:val="00817C83"/>
    <w:rsid w:val="008234B0"/>
    <w:rsid w:val="00823FE8"/>
    <w:rsid w:val="008241FA"/>
    <w:rsid w:val="0082500F"/>
    <w:rsid w:val="00831366"/>
    <w:rsid w:val="008353E9"/>
    <w:rsid w:val="00837AA5"/>
    <w:rsid w:val="00840ED2"/>
    <w:rsid w:val="00851A8A"/>
    <w:rsid w:val="00852ED5"/>
    <w:rsid w:val="0085432A"/>
    <w:rsid w:val="008565E7"/>
    <w:rsid w:val="00856F7A"/>
    <w:rsid w:val="00861EC5"/>
    <w:rsid w:val="00863088"/>
    <w:rsid w:val="00865EDC"/>
    <w:rsid w:val="00866B41"/>
    <w:rsid w:val="00870D45"/>
    <w:rsid w:val="00872044"/>
    <w:rsid w:val="00874CA8"/>
    <w:rsid w:val="00875189"/>
    <w:rsid w:val="0087650E"/>
    <w:rsid w:val="00876B82"/>
    <w:rsid w:val="00877FF7"/>
    <w:rsid w:val="00882844"/>
    <w:rsid w:val="00882DDB"/>
    <w:rsid w:val="008848C4"/>
    <w:rsid w:val="008863B6"/>
    <w:rsid w:val="0088650C"/>
    <w:rsid w:val="008926DB"/>
    <w:rsid w:val="008A388F"/>
    <w:rsid w:val="008A3E67"/>
    <w:rsid w:val="008A4A6B"/>
    <w:rsid w:val="008B4FB1"/>
    <w:rsid w:val="008B5747"/>
    <w:rsid w:val="008C085F"/>
    <w:rsid w:val="008C2395"/>
    <w:rsid w:val="008C2C9E"/>
    <w:rsid w:val="008C5161"/>
    <w:rsid w:val="008C56DE"/>
    <w:rsid w:val="008C6385"/>
    <w:rsid w:val="008D2812"/>
    <w:rsid w:val="008D2C19"/>
    <w:rsid w:val="008D336B"/>
    <w:rsid w:val="008D3D70"/>
    <w:rsid w:val="008D40EA"/>
    <w:rsid w:val="008E1D7F"/>
    <w:rsid w:val="008E21CE"/>
    <w:rsid w:val="008E7149"/>
    <w:rsid w:val="008F1E2E"/>
    <w:rsid w:val="008F5A8D"/>
    <w:rsid w:val="008F5BC2"/>
    <w:rsid w:val="008F68B4"/>
    <w:rsid w:val="00901CB3"/>
    <w:rsid w:val="00905C58"/>
    <w:rsid w:val="009136B3"/>
    <w:rsid w:val="00913EE5"/>
    <w:rsid w:val="00913EF4"/>
    <w:rsid w:val="00914CD6"/>
    <w:rsid w:val="00921021"/>
    <w:rsid w:val="00921C4B"/>
    <w:rsid w:val="0092205C"/>
    <w:rsid w:val="009258D3"/>
    <w:rsid w:val="00925968"/>
    <w:rsid w:val="00926862"/>
    <w:rsid w:val="009308B6"/>
    <w:rsid w:val="009314EC"/>
    <w:rsid w:val="009318B6"/>
    <w:rsid w:val="009324C7"/>
    <w:rsid w:val="00933124"/>
    <w:rsid w:val="00933ED8"/>
    <w:rsid w:val="00934494"/>
    <w:rsid w:val="009365F4"/>
    <w:rsid w:val="00940F31"/>
    <w:rsid w:val="0094221F"/>
    <w:rsid w:val="00943642"/>
    <w:rsid w:val="009504AD"/>
    <w:rsid w:val="00950A9B"/>
    <w:rsid w:val="00956232"/>
    <w:rsid w:val="00960400"/>
    <w:rsid w:val="009617E2"/>
    <w:rsid w:val="00965E91"/>
    <w:rsid w:val="009665CA"/>
    <w:rsid w:val="00966DD2"/>
    <w:rsid w:val="00971988"/>
    <w:rsid w:val="00972493"/>
    <w:rsid w:val="00972DBE"/>
    <w:rsid w:val="00973F57"/>
    <w:rsid w:val="0097408B"/>
    <w:rsid w:val="009777D3"/>
    <w:rsid w:val="0097786F"/>
    <w:rsid w:val="00980111"/>
    <w:rsid w:val="00984804"/>
    <w:rsid w:val="00984D96"/>
    <w:rsid w:val="0098514B"/>
    <w:rsid w:val="0098553E"/>
    <w:rsid w:val="00985E97"/>
    <w:rsid w:val="00993C5C"/>
    <w:rsid w:val="00994934"/>
    <w:rsid w:val="009950E6"/>
    <w:rsid w:val="00997E15"/>
    <w:rsid w:val="009A03AF"/>
    <w:rsid w:val="009A0481"/>
    <w:rsid w:val="009A0677"/>
    <w:rsid w:val="009A2253"/>
    <w:rsid w:val="009A24E1"/>
    <w:rsid w:val="009A647F"/>
    <w:rsid w:val="009B026A"/>
    <w:rsid w:val="009B1F49"/>
    <w:rsid w:val="009B4366"/>
    <w:rsid w:val="009B6C6C"/>
    <w:rsid w:val="009B722C"/>
    <w:rsid w:val="009C0AA5"/>
    <w:rsid w:val="009C12EB"/>
    <w:rsid w:val="009C31F1"/>
    <w:rsid w:val="009C47ED"/>
    <w:rsid w:val="009C522F"/>
    <w:rsid w:val="009C5C9C"/>
    <w:rsid w:val="009C7638"/>
    <w:rsid w:val="009D01F7"/>
    <w:rsid w:val="009D0577"/>
    <w:rsid w:val="009D0E33"/>
    <w:rsid w:val="009D34C7"/>
    <w:rsid w:val="009D3A4B"/>
    <w:rsid w:val="009D3A93"/>
    <w:rsid w:val="009E129D"/>
    <w:rsid w:val="009E22FC"/>
    <w:rsid w:val="009E3664"/>
    <w:rsid w:val="009E4F5F"/>
    <w:rsid w:val="009E6469"/>
    <w:rsid w:val="009E7A14"/>
    <w:rsid w:val="00A02120"/>
    <w:rsid w:val="00A03047"/>
    <w:rsid w:val="00A049D0"/>
    <w:rsid w:val="00A04CA6"/>
    <w:rsid w:val="00A06708"/>
    <w:rsid w:val="00A07567"/>
    <w:rsid w:val="00A12233"/>
    <w:rsid w:val="00A1253E"/>
    <w:rsid w:val="00A23ACC"/>
    <w:rsid w:val="00A2462B"/>
    <w:rsid w:val="00A2467F"/>
    <w:rsid w:val="00A25310"/>
    <w:rsid w:val="00A25B01"/>
    <w:rsid w:val="00A267E5"/>
    <w:rsid w:val="00A3156C"/>
    <w:rsid w:val="00A31717"/>
    <w:rsid w:val="00A3318D"/>
    <w:rsid w:val="00A33A50"/>
    <w:rsid w:val="00A35E75"/>
    <w:rsid w:val="00A361D6"/>
    <w:rsid w:val="00A37A71"/>
    <w:rsid w:val="00A42F68"/>
    <w:rsid w:val="00A431CD"/>
    <w:rsid w:val="00A43E95"/>
    <w:rsid w:val="00A470F1"/>
    <w:rsid w:val="00A473DF"/>
    <w:rsid w:val="00A51C4B"/>
    <w:rsid w:val="00A602F0"/>
    <w:rsid w:val="00A60794"/>
    <w:rsid w:val="00A62F1F"/>
    <w:rsid w:val="00A709DD"/>
    <w:rsid w:val="00A70E6A"/>
    <w:rsid w:val="00A71C6F"/>
    <w:rsid w:val="00A722CD"/>
    <w:rsid w:val="00A753B7"/>
    <w:rsid w:val="00A80319"/>
    <w:rsid w:val="00A8088F"/>
    <w:rsid w:val="00A819A1"/>
    <w:rsid w:val="00A84E7E"/>
    <w:rsid w:val="00A91609"/>
    <w:rsid w:val="00A9335A"/>
    <w:rsid w:val="00A9699F"/>
    <w:rsid w:val="00A97A0F"/>
    <w:rsid w:val="00AA04D0"/>
    <w:rsid w:val="00AA3E39"/>
    <w:rsid w:val="00AA4CC1"/>
    <w:rsid w:val="00AA6826"/>
    <w:rsid w:val="00AA7EC0"/>
    <w:rsid w:val="00AB062E"/>
    <w:rsid w:val="00AB15A3"/>
    <w:rsid w:val="00AB209C"/>
    <w:rsid w:val="00AB3B81"/>
    <w:rsid w:val="00AC36AC"/>
    <w:rsid w:val="00AC3F75"/>
    <w:rsid w:val="00AC4966"/>
    <w:rsid w:val="00AC4ACF"/>
    <w:rsid w:val="00AC5A1C"/>
    <w:rsid w:val="00AC5F59"/>
    <w:rsid w:val="00AC630E"/>
    <w:rsid w:val="00AC6BDD"/>
    <w:rsid w:val="00AC73B5"/>
    <w:rsid w:val="00AD266D"/>
    <w:rsid w:val="00AD2FF1"/>
    <w:rsid w:val="00AD51DA"/>
    <w:rsid w:val="00AD5F49"/>
    <w:rsid w:val="00AD679C"/>
    <w:rsid w:val="00AD767B"/>
    <w:rsid w:val="00AE1E1E"/>
    <w:rsid w:val="00AE1E66"/>
    <w:rsid w:val="00AF0645"/>
    <w:rsid w:val="00AF1C56"/>
    <w:rsid w:val="00AF361C"/>
    <w:rsid w:val="00AF3FCA"/>
    <w:rsid w:val="00B00ACB"/>
    <w:rsid w:val="00B062F5"/>
    <w:rsid w:val="00B0700B"/>
    <w:rsid w:val="00B12474"/>
    <w:rsid w:val="00B14BD7"/>
    <w:rsid w:val="00B1718D"/>
    <w:rsid w:val="00B231C4"/>
    <w:rsid w:val="00B231EB"/>
    <w:rsid w:val="00B23742"/>
    <w:rsid w:val="00B237CA"/>
    <w:rsid w:val="00B25C65"/>
    <w:rsid w:val="00B31019"/>
    <w:rsid w:val="00B31410"/>
    <w:rsid w:val="00B3554C"/>
    <w:rsid w:val="00B3709E"/>
    <w:rsid w:val="00B3720D"/>
    <w:rsid w:val="00B37B5C"/>
    <w:rsid w:val="00B41F64"/>
    <w:rsid w:val="00B44D74"/>
    <w:rsid w:val="00B4594E"/>
    <w:rsid w:val="00B50275"/>
    <w:rsid w:val="00B51880"/>
    <w:rsid w:val="00B53CDA"/>
    <w:rsid w:val="00B6117A"/>
    <w:rsid w:val="00B62501"/>
    <w:rsid w:val="00B6269E"/>
    <w:rsid w:val="00B636EF"/>
    <w:rsid w:val="00B64895"/>
    <w:rsid w:val="00B64CE6"/>
    <w:rsid w:val="00B64F39"/>
    <w:rsid w:val="00B65DEE"/>
    <w:rsid w:val="00B65F3D"/>
    <w:rsid w:val="00B67AEA"/>
    <w:rsid w:val="00B710DA"/>
    <w:rsid w:val="00B71983"/>
    <w:rsid w:val="00B729FC"/>
    <w:rsid w:val="00B7313E"/>
    <w:rsid w:val="00B7631A"/>
    <w:rsid w:val="00B767CB"/>
    <w:rsid w:val="00B76F31"/>
    <w:rsid w:val="00B8078B"/>
    <w:rsid w:val="00B8087A"/>
    <w:rsid w:val="00B808CC"/>
    <w:rsid w:val="00B811AD"/>
    <w:rsid w:val="00B8187D"/>
    <w:rsid w:val="00B81AC4"/>
    <w:rsid w:val="00B833D0"/>
    <w:rsid w:val="00B85FFC"/>
    <w:rsid w:val="00B86120"/>
    <w:rsid w:val="00B8791E"/>
    <w:rsid w:val="00B87C5C"/>
    <w:rsid w:val="00B956BC"/>
    <w:rsid w:val="00B96C07"/>
    <w:rsid w:val="00BA0777"/>
    <w:rsid w:val="00BA3E54"/>
    <w:rsid w:val="00BB0049"/>
    <w:rsid w:val="00BB28E0"/>
    <w:rsid w:val="00BB2E09"/>
    <w:rsid w:val="00BB3551"/>
    <w:rsid w:val="00BB431F"/>
    <w:rsid w:val="00BB5CEB"/>
    <w:rsid w:val="00BC2185"/>
    <w:rsid w:val="00BC4A42"/>
    <w:rsid w:val="00BC5C44"/>
    <w:rsid w:val="00BC6013"/>
    <w:rsid w:val="00BC7285"/>
    <w:rsid w:val="00BC7BED"/>
    <w:rsid w:val="00BD1633"/>
    <w:rsid w:val="00BD445B"/>
    <w:rsid w:val="00BD4D8B"/>
    <w:rsid w:val="00BD6FFD"/>
    <w:rsid w:val="00BE39BE"/>
    <w:rsid w:val="00BF0E35"/>
    <w:rsid w:val="00BF2349"/>
    <w:rsid w:val="00BF2897"/>
    <w:rsid w:val="00BF4B76"/>
    <w:rsid w:val="00BF6EEC"/>
    <w:rsid w:val="00C04317"/>
    <w:rsid w:val="00C04B6B"/>
    <w:rsid w:val="00C079D3"/>
    <w:rsid w:val="00C10177"/>
    <w:rsid w:val="00C1334D"/>
    <w:rsid w:val="00C153FE"/>
    <w:rsid w:val="00C15CB0"/>
    <w:rsid w:val="00C15E72"/>
    <w:rsid w:val="00C21594"/>
    <w:rsid w:val="00C21994"/>
    <w:rsid w:val="00C22AE3"/>
    <w:rsid w:val="00C23802"/>
    <w:rsid w:val="00C2574B"/>
    <w:rsid w:val="00C25E14"/>
    <w:rsid w:val="00C25E45"/>
    <w:rsid w:val="00C26C02"/>
    <w:rsid w:val="00C31AAA"/>
    <w:rsid w:val="00C32259"/>
    <w:rsid w:val="00C3386A"/>
    <w:rsid w:val="00C35A1C"/>
    <w:rsid w:val="00C3710B"/>
    <w:rsid w:val="00C42A42"/>
    <w:rsid w:val="00C466A1"/>
    <w:rsid w:val="00C471CF"/>
    <w:rsid w:val="00C47693"/>
    <w:rsid w:val="00C47C26"/>
    <w:rsid w:val="00C511DF"/>
    <w:rsid w:val="00C516D7"/>
    <w:rsid w:val="00C53F80"/>
    <w:rsid w:val="00C55EC5"/>
    <w:rsid w:val="00C574F0"/>
    <w:rsid w:val="00C61E49"/>
    <w:rsid w:val="00C65307"/>
    <w:rsid w:val="00C6640A"/>
    <w:rsid w:val="00C70FF4"/>
    <w:rsid w:val="00C7155F"/>
    <w:rsid w:val="00C76106"/>
    <w:rsid w:val="00C76170"/>
    <w:rsid w:val="00C77295"/>
    <w:rsid w:val="00C81307"/>
    <w:rsid w:val="00C838CE"/>
    <w:rsid w:val="00C85EC2"/>
    <w:rsid w:val="00C9580B"/>
    <w:rsid w:val="00C95BB0"/>
    <w:rsid w:val="00C95FCD"/>
    <w:rsid w:val="00CA0ACE"/>
    <w:rsid w:val="00CA396B"/>
    <w:rsid w:val="00CB0102"/>
    <w:rsid w:val="00CB07A4"/>
    <w:rsid w:val="00CB33E5"/>
    <w:rsid w:val="00CB3B33"/>
    <w:rsid w:val="00CB3BA9"/>
    <w:rsid w:val="00CB4F0A"/>
    <w:rsid w:val="00CB787F"/>
    <w:rsid w:val="00CC0018"/>
    <w:rsid w:val="00CC1637"/>
    <w:rsid w:val="00CC222A"/>
    <w:rsid w:val="00CC327E"/>
    <w:rsid w:val="00CC328E"/>
    <w:rsid w:val="00CC5047"/>
    <w:rsid w:val="00CC54F8"/>
    <w:rsid w:val="00CD4507"/>
    <w:rsid w:val="00CD5299"/>
    <w:rsid w:val="00CD6FFA"/>
    <w:rsid w:val="00CE146F"/>
    <w:rsid w:val="00CE1F6F"/>
    <w:rsid w:val="00CE2059"/>
    <w:rsid w:val="00CE6274"/>
    <w:rsid w:val="00CE6DC4"/>
    <w:rsid w:val="00CF2D5E"/>
    <w:rsid w:val="00CF2F7F"/>
    <w:rsid w:val="00CF324E"/>
    <w:rsid w:val="00CF3B7C"/>
    <w:rsid w:val="00CF3E24"/>
    <w:rsid w:val="00D0028E"/>
    <w:rsid w:val="00D00448"/>
    <w:rsid w:val="00D00B31"/>
    <w:rsid w:val="00D027E8"/>
    <w:rsid w:val="00D02F50"/>
    <w:rsid w:val="00D03E07"/>
    <w:rsid w:val="00D04570"/>
    <w:rsid w:val="00D10212"/>
    <w:rsid w:val="00D114D3"/>
    <w:rsid w:val="00D12FC3"/>
    <w:rsid w:val="00D15EA2"/>
    <w:rsid w:val="00D2077B"/>
    <w:rsid w:val="00D22C50"/>
    <w:rsid w:val="00D254B2"/>
    <w:rsid w:val="00D2687F"/>
    <w:rsid w:val="00D31518"/>
    <w:rsid w:val="00D34BB3"/>
    <w:rsid w:val="00D3702F"/>
    <w:rsid w:val="00D43CEB"/>
    <w:rsid w:val="00D454A8"/>
    <w:rsid w:val="00D45955"/>
    <w:rsid w:val="00D51284"/>
    <w:rsid w:val="00D52AE2"/>
    <w:rsid w:val="00D533B1"/>
    <w:rsid w:val="00D54BD6"/>
    <w:rsid w:val="00D575FF"/>
    <w:rsid w:val="00D618A4"/>
    <w:rsid w:val="00D64636"/>
    <w:rsid w:val="00D65647"/>
    <w:rsid w:val="00D706A2"/>
    <w:rsid w:val="00D735E4"/>
    <w:rsid w:val="00D73607"/>
    <w:rsid w:val="00D74BE1"/>
    <w:rsid w:val="00D75676"/>
    <w:rsid w:val="00D763C9"/>
    <w:rsid w:val="00D7655E"/>
    <w:rsid w:val="00D8114F"/>
    <w:rsid w:val="00D81CD3"/>
    <w:rsid w:val="00D82608"/>
    <w:rsid w:val="00D82645"/>
    <w:rsid w:val="00D8319B"/>
    <w:rsid w:val="00D8543A"/>
    <w:rsid w:val="00D85574"/>
    <w:rsid w:val="00D85A08"/>
    <w:rsid w:val="00D8758B"/>
    <w:rsid w:val="00D91B60"/>
    <w:rsid w:val="00D91D37"/>
    <w:rsid w:val="00D91E80"/>
    <w:rsid w:val="00D927A4"/>
    <w:rsid w:val="00D9351B"/>
    <w:rsid w:val="00D95186"/>
    <w:rsid w:val="00D97AC0"/>
    <w:rsid w:val="00DA3C55"/>
    <w:rsid w:val="00DA3D59"/>
    <w:rsid w:val="00DA490A"/>
    <w:rsid w:val="00DA73C4"/>
    <w:rsid w:val="00DB0317"/>
    <w:rsid w:val="00DB3836"/>
    <w:rsid w:val="00DB4E7D"/>
    <w:rsid w:val="00DB6F1F"/>
    <w:rsid w:val="00DC6D32"/>
    <w:rsid w:val="00DD2D55"/>
    <w:rsid w:val="00DD377B"/>
    <w:rsid w:val="00DD4FCF"/>
    <w:rsid w:val="00DD6A7E"/>
    <w:rsid w:val="00DE0DE6"/>
    <w:rsid w:val="00DE1B86"/>
    <w:rsid w:val="00DE5C17"/>
    <w:rsid w:val="00DF00D0"/>
    <w:rsid w:val="00DF0BA3"/>
    <w:rsid w:val="00DF172F"/>
    <w:rsid w:val="00DF2F80"/>
    <w:rsid w:val="00DF3426"/>
    <w:rsid w:val="00DF3ABC"/>
    <w:rsid w:val="00DF6C7B"/>
    <w:rsid w:val="00DF7263"/>
    <w:rsid w:val="00E00563"/>
    <w:rsid w:val="00E01398"/>
    <w:rsid w:val="00E02341"/>
    <w:rsid w:val="00E02C1D"/>
    <w:rsid w:val="00E07FEE"/>
    <w:rsid w:val="00E102B9"/>
    <w:rsid w:val="00E12207"/>
    <w:rsid w:val="00E12772"/>
    <w:rsid w:val="00E16133"/>
    <w:rsid w:val="00E2091C"/>
    <w:rsid w:val="00E23DE4"/>
    <w:rsid w:val="00E244C1"/>
    <w:rsid w:val="00E24529"/>
    <w:rsid w:val="00E24E7F"/>
    <w:rsid w:val="00E2667D"/>
    <w:rsid w:val="00E32049"/>
    <w:rsid w:val="00E339A3"/>
    <w:rsid w:val="00E36D3B"/>
    <w:rsid w:val="00E43D48"/>
    <w:rsid w:val="00E44FB0"/>
    <w:rsid w:val="00E46097"/>
    <w:rsid w:val="00E522A1"/>
    <w:rsid w:val="00E54853"/>
    <w:rsid w:val="00E57024"/>
    <w:rsid w:val="00E647A4"/>
    <w:rsid w:val="00E70E97"/>
    <w:rsid w:val="00E71B72"/>
    <w:rsid w:val="00E73C4D"/>
    <w:rsid w:val="00E76790"/>
    <w:rsid w:val="00E83509"/>
    <w:rsid w:val="00E84DF1"/>
    <w:rsid w:val="00E84F84"/>
    <w:rsid w:val="00E86AA6"/>
    <w:rsid w:val="00E872C3"/>
    <w:rsid w:val="00E87D1E"/>
    <w:rsid w:val="00E90F4E"/>
    <w:rsid w:val="00E935AD"/>
    <w:rsid w:val="00E957C1"/>
    <w:rsid w:val="00E960EB"/>
    <w:rsid w:val="00E96898"/>
    <w:rsid w:val="00E9736F"/>
    <w:rsid w:val="00E97560"/>
    <w:rsid w:val="00EA2D77"/>
    <w:rsid w:val="00EA3A2D"/>
    <w:rsid w:val="00EA3DB1"/>
    <w:rsid w:val="00EA6817"/>
    <w:rsid w:val="00EA6998"/>
    <w:rsid w:val="00EB1972"/>
    <w:rsid w:val="00EC0265"/>
    <w:rsid w:val="00ED0524"/>
    <w:rsid w:val="00ED0BE5"/>
    <w:rsid w:val="00ED11A7"/>
    <w:rsid w:val="00ED1C4E"/>
    <w:rsid w:val="00EE3375"/>
    <w:rsid w:val="00EE6573"/>
    <w:rsid w:val="00EF29CB"/>
    <w:rsid w:val="00EF3D98"/>
    <w:rsid w:val="00EF52E9"/>
    <w:rsid w:val="00EF5FC1"/>
    <w:rsid w:val="00EF6833"/>
    <w:rsid w:val="00F0237D"/>
    <w:rsid w:val="00F02623"/>
    <w:rsid w:val="00F035AF"/>
    <w:rsid w:val="00F05C14"/>
    <w:rsid w:val="00F0762C"/>
    <w:rsid w:val="00F1310E"/>
    <w:rsid w:val="00F146C2"/>
    <w:rsid w:val="00F14C46"/>
    <w:rsid w:val="00F15F9F"/>
    <w:rsid w:val="00F203EF"/>
    <w:rsid w:val="00F218A9"/>
    <w:rsid w:val="00F22C48"/>
    <w:rsid w:val="00F23DDA"/>
    <w:rsid w:val="00F24FBE"/>
    <w:rsid w:val="00F25F9F"/>
    <w:rsid w:val="00F3011E"/>
    <w:rsid w:val="00F323C3"/>
    <w:rsid w:val="00F335FC"/>
    <w:rsid w:val="00F33D15"/>
    <w:rsid w:val="00F34518"/>
    <w:rsid w:val="00F35A4B"/>
    <w:rsid w:val="00F36D4B"/>
    <w:rsid w:val="00F413AF"/>
    <w:rsid w:val="00F4451A"/>
    <w:rsid w:val="00F45167"/>
    <w:rsid w:val="00F45DC4"/>
    <w:rsid w:val="00F46567"/>
    <w:rsid w:val="00F47A5B"/>
    <w:rsid w:val="00F51B9E"/>
    <w:rsid w:val="00F520CC"/>
    <w:rsid w:val="00F52E02"/>
    <w:rsid w:val="00F56824"/>
    <w:rsid w:val="00F618AF"/>
    <w:rsid w:val="00F62D8A"/>
    <w:rsid w:val="00F62F24"/>
    <w:rsid w:val="00F70E13"/>
    <w:rsid w:val="00F714C4"/>
    <w:rsid w:val="00F74FB8"/>
    <w:rsid w:val="00F766EB"/>
    <w:rsid w:val="00F773DB"/>
    <w:rsid w:val="00F81A0F"/>
    <w:rsid w:val="00F838B4"/>
    <w:rsid w:val="00F83D5D"/>
    <w:rsid w:val="00F84381"/>
    <w:rsid w:val="00F90CBE"/>
    <w:rsid w:val="00F90D99"/>
    <w:rsid w:val="00F9110A"/>
    <w:rsid w:val="00F9177E"/>
    <w:rsid w:val="00F92881"/>
    <w:rsid w:val="00FA0131"/>
    <w:rsid w:val="00FA1757"/>
    <w:rsid w:val="00FA1974"/>
    <w:rsid w:val="00FA1C68"/>
    <w:rsid w:val="00FA283B"/>
    <w:rsid w:val="00FA39F1"/>
    <w:rsid w:val="00FA3FA1"/>
    <w:rsid w:val="00FA6273"/>
    <w:rsid w:val="00FA6280"/>
    <w:rsid w:val="00FB08E5"/>
    <w:rsid w:val="00FB122F"/>
    <w:rsid w:val="00FB346F"/>
    <w:rsid w:val="00FB4E35"/>
    <w:rsid w:val="00FB6515"/>
    <w:rsid w:val="00FB7FC6"/>
    <w:rsid w:val="00FC0471"/>
    <w:rsid w:val="00FC11E2"/>
    <w:rsid w:val="00FC181E"/>
    <w:rsid w:val="00FC495A"/>
    <w:rsid w:val="00FC5B3D"/>
    <w:rsid w:val="00FC5E36"/>
    <w:rsid w:val="00FC6CC7"/>
    <w:rsid w:val="00FD19AD"/>
    <w:rsid w:val="00FD1FC0"/>
    <w:rsid w:val="00FD4F5B"/>
    <w:rsid w:val="00FE04B2"/>
    <w:rsid w:val="00FE123D"/>
    <w:rsid w:val="00FE3FCB"/>
    <w:rsid w:val="00FE48F5"/>
    <w:rsid w:val="00FE49B0"/>
    <w:rsid w:val="00FE5613"/>
    <w:rsid w:val="00FE616F"/>
    <w:rsid w:val="00FE7AF3"/>
    <w:rsid w:val="00FF1577"/>
    <w:rsid w:val="00FF3809"/>
    <w:rsid w:val="00FF4FC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3537C"/>
  <w15:docId w15:val="{3FB7B63F-3363-4F40-AB00-E63DE253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9"/>
      <w:outlineLvl w:val="0"/>
    </w:pPr>
    <w:rPr>
      <w:b/>
      <w:bCs/>
      <w:sz w:val="20"/>
      <w:szCs w:val="20"/>
    </w:rPr>
  </w:style>
  <w:style w:type="paragraph" w:styleId="Heading2">
    <w:name w:val="heading 2"/>
    <w:basedOn w:val="Normal"/>
    <w:next w:val="Normal"/>
    <w:link w:val="Heading2Char"/>
    <w:uiPriority w:val="9"/>
    <w:semiHidden/>
    <w:unhideWhenUsed/>
    <w:qFormat/>
    <w:rsid w:val="002828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9" w:right="107" w:hanging="360"/>
      <w:jc w:val="both"/>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6117A"/>
    <w:rPr>
      <w:b/>
      <w:bCs/>
    </w:rPr>
  </w:style>
  <w:style w:type="character" w:styleId="Hyperlink">
    <w:name w:val="Hyperlink"/>
    <w:basedOn w:val="DefaultParagraphFont"/>
    <w:uiPriority w:val="99"/>
    <w:unhideWhenUsed/>
    <w:rsid w:val="00286E27"/>
    <w:rPr>
      <w:color w:val="0000FF" w:themeColor="hyperlink"/>
      <w:u w:val="single"/>
    </w:rPr>
  </w:style>
  <w:style w:type="character" w:customStyle="1" w:styleId="UnresolvedMention1">
    <w:name w:val="Unresolved Mention1"/>
    <w:basedOn w:val="DefaultParagraphFont"/>
    <w:uiPriority w:val="99"/>
    <w:semiHidden/>
    <w:unhideWhenUsed/>
    <w:rsid w:val="00286E27"/>
    <w:rPr>
      <w:color w:val="605E5C"/>
      <w:shd w:val="clear" w:color="auto" w:fill="E1DFDD"/>
    </w:rPr>
  </w:style>
  <w:style w:type="paragraph" w:styleId="BalloonText">
    <w:name w:val="Balloon Text"/>
    <w:basedOn w:val="Normal"/>
    <w:link w:val="BalloonTextChar"/>
    <w:uiPriority w:val="99"/>
    <w:semiHidden/>
    <w:unhideWhenUsed/>
    <w:rsid w:val="00010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A5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E1E1E"/>
    <w:rPr>
      <w:sz w:val="16"/>
      <w:szCs w:val="16"/>
    </w:rPr>
  </w:style>
  <w:style w:type="paragraph" w:styleId="CommentText">
    <w:name w:val="annotation text"/>
    <w:basedOn w:val="Normal"/>
    <w:link w:val="CommentTextChar"/>
    <w:uiPriority w:val="99"/>
    <w:semiHidden/>
    <w:unhideWhenUsed/>
    <w:rsid w:val="00AE1E1E"/>
    <w:rPr>
      <w:sz w:val="20"/>
      <w:szCs w:val="20"/>
    </w:rPr>
  </w:style>
  <w:style w:type="character" w:customStyle="1" w:styleId="CommentTextChar">
    <w:name w:val="Comment Text Char"/>
    <w:basedOn w:val="DefaultParagraphFont"/>
    <w:link w:val="CommentText"/>
    <w:uiPriority w:val="99"/>
    <w:semiHidden/>
    <w:rsid w:val="00AE1E1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1E1E"/>
    <w:rPr>
      <w:b/>
      <w:bCs/>
    </w:rPr>
  </w:style>
  <w:style w:type="character" w:customStyle="1" w:styleId="CommentSubjectChar">
    <w:name w:val="Comment Subject Char"/>
    <w:basedOn w:val="CommentTextChar"/>
    <w:link w:val="CommentSubject"/>
    <w:uiPriority w:val="99"/>
    <w:semiHidden/>
    <w:rsid w:val="00AE1E1E"/>
    <w:rPr>
      <w:rFonts w:ascii="Calibri" w:eastAsia="Calibri" w:hAnsi="Calibri" w:cs="Calibri"/>
      <w:b/>
      <w:bCs/>
      <w:sz w:val="20"/>
      <w:szCs w:val="20"/>
    </w:rPr>
  </w:style>
  <w:style w:type="character" w:customStyle="1" w:styleId="Heading2Char">
    <w:name w:val="Heading 2 Char"/>
    <w:basedOn w:val="DefaultParagraphFont"/>
    <w:link w:val="Heading2"/>
    <w:uiPriority w:val="9"/>
    <w:semiHidden/>
    <w:rsid w:val="0028286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91F85"/>
    <w:rPr>
      <w:color w:val="605E5C"/>
      <w:shd w:val="clear" w:color="auto" w:fill="E1DFDD"/>
    </w:rPr>
  </w:style>
  <w:style w:type="paragraph" w:styleId="NormalWeb">
    <w:name w:val="Normal (Web)"/>
    <w:basedOn w:val="Normal"/>
    <w:uiPriority w:val="99"/>
    <w:semiHidden/>
    <w:unhideWhenUsed/>
    <w:rsid w:val="00491F85"/>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29462">
      <w:bodyDiv w:val="1"/>
      <w:marLeft w:val="0"/>
      <w:marRight w:val="0"/>
      <w:marTop w:val="0"/>
      <w:marBottom w:val="0"/>
      <w:divBdr>
        <w:top w:val="none" w:sz="0" w:space="0" w:color="auto"/>
        <w:left w:val="none" w:sz="0" w:space="0" w:color="auto"/>
        <w:bottom w:val="none" w:sz="0" w:space="0" w:color="auto"/>
        <w:right w:val="none" w:sz="0" w:space="0" w:color="auto"/>
      </w:divBdr>
    </w:div>
    <w:div w:id="538467983">
      <w:bodyDiv w:val="1"/>
      <w:marLeft w:val="0"/>
      <w:marRight w:val="0"/>
      <w:marTop w:val="0"/>
      <w:marBottom w:val="0"/>
      <w:divBdr>
        <w:top w:val="none" w:sz="0" w:space="0" w:color="auto"/>
        <w:left w:val="none" w:sz="0" w:space="0" w:color="auto"/>
        <w:bottom w:val="none" w:sz="0" w:space="0" w:color="auto"/>
        <w:right w:val="none" w:sz="0" w:space="0" w:color="auto"/>
      </w:divBdr>
    </w:div>
    <w:div w:id="2092458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i.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Forno</dc:creator>
  <cp:lastModifiedBy>Cameron Wickham</cp:lastModifiedBy>
  <cp:revision>13</cp:revision>
  <cp:lastPrinted>2020-08-03T23:46:00Z</cp:lastPrinted>
  <dcterms:created xsi:type="dcterms:W3CDTF">2020-08-03T20:07:00Z</dcterms:created>
  <dcterms:modified xsi:type="dcterms:W3CDTF">2020-08-10T00:28:00Z</dcterms:modified>
</cp:coreProperties>
</file>