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ECE3" w14:textId="309BE191" w:rsidR="323A97D9" w:rsidRDefault="323A97D9" w:rsidP="199BAD98">
      <w:r>
        <w:rPr>
          <w:noProof/>
        </w:rPr>
        <w:drawing>
          <wp:inline distT="0" distB="0" distL="0" distR="0" wp14:anchorId="4207AF54" wp14:editId="1FA571F1">
            <wp:extent cx="1133475" cy="876300"/>
            <wp:effectExtent l="0" t="0" r="0" b="0"/>
            <wp:docPr id="257384580" name="Picture 2573845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876300"/>
                    </a:xfrm>
                    <a:prstGeom prst="rect">
                      <a:avLst/>
                    </a:prstGeom>
                  </pic:spPr>
                </pic:pic>
              </a:graphicData>
            </a:graphic>
          </wp:inline>
        </w:drawing>
      </w:r>
    </w:p>
    <w:p w14:paraId="0C91E9ED" w14:textId="742E3669" w:rsidR="199BAD98" w:rsidRDefault="199BAD98" w:rsidP="199BAD98">
      <w:pPr>
        <w:jc w:val="center"/>
        <w:rPr>
          <w:rFonts w:asciiTheme="majorBidi" w:hAnsiTheme="majorBidi" w:cstheme="majorBidi"/>
          <w:b/>
          <w:bCs/>
          <w:sz w:val="28"/>
          <w:szCs w:val="28"/>
        </w:rPr>
      </w:pPr>
    </w:p>
    <w:p w14:paraId="771F05A3" w14:textId="5566E3F0" w:rsidR="003A146C" w:rsidRPr="003056F5" w:rsidRDefault="003A146C" w:rsidP="003056F5">
      <w:pPr>
        <w:jc w:val="center"/>
        <w:rPr>
          <w:rFonts w:asciiTheme="majorBidi" w:hAnsiTheme="majorBidi" w:cstheme="majorBidi"/>
          <w:b/>
          <w:bCs/>
          <w:sz w:val="28"/>
          <w:szCs w:val="28"/>
        </w:rPr>
      </w:pPr>
      <w:r w:rsidRPr="003056F5">
        <w:rPr>
          <w:rFonts w:asciiTheme="majorBidi" w:hAnsiTheme="majorBidi" w:cstheme="majorBidi"/>
          <w:b/>
          <w:bCs/>
          <w:sz w:val="28"/>
          <w:szCs w:val="28"/>
        </w:rPr>
        <w:t xml:space="preserve">Bright Minds Biosciences </w:t>
      </w:r>
      <w:r w:rsidR="003056F5" w:rsidRPr="003056F5">
        <w:rPr>
          <w:rFonts w:asciiTheme="majorBidi" w:hAnsiTheme="majorBidi" w:cstheme="majorBidi"/>
          <w:b/>
          <w:bCs/>
          <w:sz w:val="28"/>
          <w:szCs w:val="28"/>
        </w:rPr>
        <w:t>Provides Scientific Update on its Novel 5</w:t>
      </w:r>
      <w:r w:rsidR="006C662C">
        <w:rPr>
          <w:rFonts w:asciiTheme="majorBidi" w:hAnsiTheme="majorBidi" w:cstheme="majorBidi"/>
          <w:b/>
          <w:bCs/>
          <w:sz w:val="28"/>
          <w:szCs w:val="28"/>
        </w:rPr>
        <w:t>-</w:t>
      </w:r>
      <w:r w:rsidR="003056F5" w:rsidRPr="003056F5">
        <w:rPr>
          <w:rFonts w:asciiTheme="majorBidi" w:hAnsiTheme="majorBidi" w:cstheme="majorBidi"/>
          <w:b/>
          <w:bCs/>
          <w:sz w:val="28"/>
          <w:szCs w:val="28"/>
        </w:rPr>
        <w:t>HT</w:t>
      </w:r>
      <w:r w:rsidR="003056F5" w:rsidRPr="006C662C">
        <w:rPr>
          <w:rFonts w:asciiTheme="majorBidi" w:hAnsiTheme="majorBidi" w:cstheme="majorBidi"/>
          <w:b/>
          <w:bCs/>
          <w:sz w:val="28"/>
          <w:szCs w:val="28"/>
          <w:vertAlign w:val="subscript"/>
        </w:rPr>
        <w:t>2A</w:t>
      </w:r>
      <w:r w:rsidR="003056F5" w:rsidRPr="003056F5">
        <w:rPr>
          <w:rFonts w:asciiTheme="majorBidi" w:hAnsiTheme="majorBidi" w:cstheme="majorBidi"/>
          <w:b/>
          <w:bCs/>
          <w:sz w:val="28"/>
          <w:szCs w:val="28"/>
        </w:rPr>
        <w:t xml:space="preserve"> Psychedelic Program for the Treatment of Mental Diseases</w:t>
      </w:r>
    </w:p>
    <w:p w14:paraId="022C1D82" w14:textId="42348CFA" w:rsidR="00AE39FD" w:rsidRPr="003E342F" w:rsidRDefault="006A7D07" w:rsidP="156CB23B">
      <w:pPr>
        <w:jc w:val="center"/>
        <w:rPr>
          <w:rFonts w:asciiTheme="majorBidi" w:hAnsiTheme="majorBidi" w:cstheme="majorBidi"/>
          <w:sz w:val="24"/>
          <w:szCs w:val="24"/>
        </w:rPr>
      </w:pPr>
      <w:r>
        <w:rPr>
          <w:rFonts w:asciiTheme="majorBidi" w:hAnsiTheme="majorBidi" w:cstheme="majorBidi"/>
          <w:sz w:val="24"/>
          <w:szCs w:val="24"/>
        </w:rPr>
        <w:t>— H</w:t>
      </w:r>
      <w:r w:rsidR="00EA5ACD" w:rsidRPr="006A7D07">
        <w:rPr>
          <w:rFonts w:asciiTheme="majorBidi" w:hAnsiTheme="majorBidi" w:cstheme="majorBidi"/>
          <w:sz w:val="24"/>
          <w:szCs w:val="24"/>
        </w:rPr>
        <w:t xml:space="preserve">undreds of </w:t>
      </w:r>
      <w:r w:rsidR="00EA5ACD" w:rsidRPr="006A7D07">
        <w:rPr>
          <w:rFonts w:asciiTheme="majorBidi" w:hAnsiTheme="majorBidi" w:cstheme="majorBidi"/>
          <w:i/>
          <w:iCs/>
          <w:sz w:val="24"/>
          <w:szCs w:val="24"/>
        </w:rPr>
        <w:t>de novo</w:t>
      </w:r>
      <w:r w:rsidR="00EA5ACD" w:rsidRPr="006A7D07">
        <w:rPr>
          <w:rFonts w:asciiTheme="majorBidi" w:hAnsiTheme="majorBidi" w:cstheme="majorBidi"/>
          <w:sz w:val="24"/>
          <w:szCs w:val="24"/>
        </w:rPr>
        <w:t xml:space="preserve"> patentable psychedelic-based compounds</w:t>
      </w:r>
      <w:r>
        <w:rPr>
          <w:rFonts w:asciiTheme="majorBidi" w:hAnsiTheme="majorBidi" w:cstheme="majorBidi"/>
          <w:sz w:val="24"/>
          <w:szCs w:val="24"/>
        </w:rPr>
        <w:br/>
      </w:r>
      <w:r w:rsidR="00EA5ACD" w:rsidRPr="006A7D07">
        <w:rPr>
          <w:rFonts w:asciiTheme="majorBidi" w:hAnsiTheme="majorBidi" w:cstheme="majorBidi"/>
          <w:sz w:val="24"/>
          <w:szCs w:val="24"/>
        </w:rPr>
        <w:t>created through discovery program</w:t>
      </w:r>
      <w:r w:rsidRPr="006A7D07">
        <w:rPr>
          <w:rFonts w:asciiTheme="majorBidi" w:hAnsiTheme="majorBidi" w:cstheme="majorBidi"/>
          <w:sz w:val="24"/>
          <w:szCs w:val="24"/>
        </w:rPr>
        <w:t xml:space="preserve"> </w:t>
      </w:r>
      <w:r>
        <w:rPr>
          <w:rFonts w:asciiTheme="majorBidi" w:hAnsiTheme="majorBidi" w:cstheme="majorBidi"/>
          <w:sz w:val="24"/>
          <w:szCs w:val="24"/>
        </w:rPr>
        <w:t>—</w:t>
      </w:r>
    </w:p>
    <w:p w14:paraId="290B9F79" w14:textId="3D71A0C5" w:rsidR="657A5BBB" w:rsidRDefault="006A7D07" w:rsidP="156CB23B">
      <w:pPr>
        <w:jc w:val="center"/>
        <w:rPr>
          <w:rFonts w:asciiTheme="majorBidi" w:hAnsiTheme="majorBidi" w:cstheme="majorBidi"/>
          <w:sz w:val="24"/>
          <w:szCs w:val="24"/>
        </w:rPr>
      </w:pPr>
      <w:r>
        <w:rPr>
          <w:rFonts w:asciiTheme="majorBidi" w:hAnsiTheme="majorBidi" w:cstheme="majorBidi"/>
          <w:sz w:val="24"/>
          <w:szCs w:val="24"/>
        </w:rPr>
        <w:t xml:space="preserve">— </w:t>
      </w:r>
      <w:r w:rsidR="657A5BBB" w:rsidRPr="156CB23B">
        <w:rPr>
          <w:rFonts w:asciiTheme="majorBidi" w:hAnsiTheme="majorBidi" w:cstheme="majorBidi"/>
          <w:sz w:val="24"/>
          <w:szCs w:val="24"/>
        </w:rPr>
        <w:t xml:space="preserve">Company plans to announce lead molecule in first quarter of 2022 </w:t>
      </w:r>
      <w:r>
        <w:rPr>
          <w:rFonts w:asciiTheme="majorBidi" w:hAnsiTheme="majorBidi" w:cstheme="majorBidi"/>
          <w:sz w:val="24"/>
          <w:szCs w:val="24"/>
        </w:rPr>
        <w:t>—</w:t>
      </w:r>
    </w:p>
    <w:p w14:paraId="1E404886" w14:textId="0B536B17" w:rsidR="156CB23B" w:rsidRPr="006A7D07" w:rsidRDefault="156CB23B" w:rsidP="156CB23B">
      <w:pPr>
        <w:jc w:val="center"/>
        <w:rPr>
          <w:rFonts w:asciiTheme="majorBidi" w:hAnsiTheme="majorBidi" w:cstheme="majorBidi"/>
          <w:sz w:val="24"/>
          <w:szCs w:val="24"/>
        </w:rPr>
      </w:pPr>
    </w:p>
    <w:p w14:paraId="0D63B60B" w14:textId="27FE3F42" w:rsidR="003A146C" w:rsidRPr="003E342F" w:rsidRDefault="003A146C" w:rsidP="003A146C">
      <w:pPr>
        <w:rPr>
          <w:rFonts w:asciiTheme="majorBidi" w:hAnsiTheme="majorBidi" w:cstheme="majorBidi"/>
          <w:sz w:val="24"/>
          <w:szCs w:val="24"/>
        </w:rPr>
      </w:pPr>
      <w:r w:rsidRPr="00193AF3">
        <w:rPr>
          <w:rFonts w:asciiTheme="majorBidi" w:hAnsiTheme="majorBidi" w:cstheme="majorBidi"/>
          <w:sz w:val="24"/>
          <w:szCs w:val="24"/>
        </w:rPr>
        <w:t xml:space="preserve">Vancouver, BC – November </w:t>
      </w:r>
      <w:r w:rsidR="001D57DC">
        <w:rPr>
          <w:rFonts w:asciiTheme="majorBidi" w:hAnsiTheme="majorBidi" w:cstheme="majorBidi"/>
          <w:sz w:val="24"/>
          <w:szCs w:val="24"/>
        </w:rPr>
        <w:t>30</w:t>
      </w:r>
      <w:r w:rsidRPr="00193AF3">
        <w:rPr>
          <w:rFonts w:asciiTheme="majorBidi" w:hAnsiTheme="majorBidi" w:cstheme="majorBidi"/>
          <w:sz w:val="24"/>
          <w:szCs w:val="24"/>
        </w:rPr>
        <w:t>, 2021 – Bright Minds Biosciences (“Bright Minds,” “BMB” or the “Company”) (Nasdaq: DRUG) (CSE: DRUG), a biotechnology</w:t>
      </w:r>
      <w:r w:rsidRPr="003E342F">
        <w:rPr>
          <w:rFonts w:asciiTheme="majorBidi" w:hAnsiTheme="majorBidi" w:cstheme="majorBidi"/>
          <w:sz w:val="24"/>
          <w:szCs w:val="24"/>
        </w:rPr>
        <w:t xml:space="preserve"> company focused on developing novel drugs for </w:t>
      </w:r>
      <w:r w:rsidR="00195ADD" w:rsidRPr="003E342F">
        <w:rPr>
          <w:rFonts w:asciiTheme="majorBidi" w:hAnsiTheme="majorBidi" w:cstheme="majorBidi"/>
          <w:sz w:val="24"/>
          <w:szCs w:val="24"/>
        </w:rPr>
        <w:t xml:space="preserve">the </w:t>
      </w:r>
      <w:r w:rsidRPr="003E342F">
        <w:rPr>
          <w:rFonts w:asciiTheme="majorBidi" w:hAnsiTheme="majorBidi" w:cstheme="majorBidi"/>
          <w:sz w:val="24"/>
          <w:szCs w:val="24"/>
        </w:rPr>
        <w:t xml:space="preserve">targeted treatment of neuropsychiatric disorders, </w:t>
      </w:r>
      <w:r w:rsidR="00195ADD" w:rsidRPr="003E342F">
        <w:rPr>
          <w:rFonts w:asciiTheme="majorBidi" w:hAnsiTheme="majorBidi" w:cstheme="majorBidi"/>
          <w:sz w:val="24"/>
          <w:szCs w:val="24"/>
        </w:rPr>
        <w:t>epilepsy,</w:t>
      </w:r>
      <w:r w:rsidRPr="003E342F">
        <w:rPr>
          <w:rFonts w:asciiTheme="majorBidi" w:hAnsiTheme="majorBidi" w:cstheme="majorBidi"/>
          <w:sz w:val="24"/>
          <w:szCs w:val="24"/>
        </w:rPr>
        <w:t xml:space="preserve"> and pain, today </w:t>
      </w:r>
      <w:r w:rsidR="003056F5" w:rsidRPr="003E342F">
        <w:rPr>
          <w:rFonts w:asciiTheme="majorBidi" w:hAnsiTheme="majorBidi" w:cstheme="majorBidi"/>
          <w:sz w:val="24"/>
          <w:szCs w:val="24"/>
        </w:rPr>
        <w:t>provided a scientific update on the advancement of its novel 5</w:t>
      </w:r>
      <w:r w:rsidR="006C662C" w:rsidRPr="003E342F">
        <w:rPr>
          <w:rFonts w:asciiTheme="majorBidi" w:hAnsiTheme="majorBidi" w:cstheme="majorBidi"/>
          <w:sz w:val="24"/>
          <w:szCs w:val="24"/>
        </w:rPr>
        <w:t>-</w:t>
      </w:r>
      <w:r w:rsidR="003056F5" w:rsidRPr="003E342F">
        <w:rPr>
          <w:rFonts w:asciiTheme="majorBidi" w:hAnsiTheme="majorBidi" w:cstheme="majorBidi"/>
          <w:sz w:val="24"/>
          <w:szCs w:val="24"/>
        </w:rPr>
        <w:t>HT</w:t>
      </w:r>
      <w:r w:rsidR="003056F5" w:rsidRPr="003E342F">
        <w:rPr>
          <w:rFonts w:asciiTheme="majorBidi" w:hAnsiTheme="majorBidi" w:cstheme="majorBidi"/>
          <w:sz w:val="24"/>
          <w:szCs w:val="24"/>
          <w:vertAlign w:val="subscript"/>
        </w:rPr>
        <w:t>2A</w:t>
      </w:r>
      <w:r w:rsidR="003056F5" w:rsidRPr="003E342F">
        <w:rPr>
          <w:rFonts w:asciiTheme="majorBidi" w:hAnsiTheme="majorBidi" w:cstheme="majorBidi"/>
          <w:sz w:val="24"/>
          <w:szCs w:val="24"/>
        </w:rPr>
        <w:t xml:space="preserve"> </w:t>
      </w:r>
      <w:r w:rsidR="006C662C" w:rsidRPr="003E342F">
        <w:rPr>
          <w:rFonts w:asciiTheme="majorBidi" w:hAnsiTheme="majorBidi" w:cstheme="majorBidi"/>
          <w:sz w:val="24"/>
          <w:szCs w:val="24"/>
        </w:rPr>
        <w:t>psychedelic</w:t>
      </w:r>
      <w:r w:rsidR="003056F5" w:rsidRPr="003E342F">
        <w:rPr>
          <w:rFonts w:asciiTheme="majorBidi" w:hAnsiTheme="majorBidi" w:cstheme="majorBidi"/>
          <w:sz w:val="24"/>
          <w:szCs w:val="24"/>
        </w:rPr>
        <w:t xml:space="preserve"> program for the treatment of mental </w:t>
      </w:r>
      <w:r w:rsidR="006C662C" w:rsidRPr="003E342F">
        <w:rPr>
          <w:rFonts w:asciiTheme="majorBidi" w:hAnsiTheme="majorBidi" w:cstheme="majorBidi"/>
          <w:sz w:val="24"/>
          <w:szCs w:val="24"/>
        </w:rPr>
        <w:t>diseases</w:t>
      </w:r>
      <w:r w:rsidR="003056F5" w:rsidRPr="003E342F">
        <w:rPr>
          <w:rFonts w:asciiTheme="majorBidi" w:hAnsiTheme="majorBidi" w:cstheme="majorBidi"/>
          <w:sz w:val="24"/>
          <w:szCs w:val="24"/>
        </w:rPr>
        <w:t>.</w:t>
      </w:r>
    </w:p>
    <w:p w14:paraId="341D1119" w14:textId="10437F30" w:rsidR="00573567" w:rsidRPr="003E342F" w:rsidRDefault="00573567" w:rsidP="156CB23B">
      <w:pPr>
        <w:rPr>
          <w:rFonts w:asciiTheme="majorBidi" w:hAnsiTheme="majorBidi" w:cstheme="majorBidi"/>
          <w:sz w:val="24"/>
          <w:szCs w:val="24"/>
        </w:rPr>
      </w:pPr>
      <w:r w:rsidRPr="3DD65616">
        <w:rPr>
          <w:rFonts w:asciiTheme="majorBidi" w:hAnsiTheme="majorBidi" w:cstheme="majorBidi"/>
          <w:sz w:val="24"/>
          <w:szCs w:val="24"/>
        </w:rPr>
        <w:t xml:space="preserve">“Our </w:t>
      </w:r>
      <w:r w:rsidR="006B7B39" w:rsidRPr="3DD65616">
        <w:rPr>
          <w:rFonts w:asciiTheme="majorBidi" w:hAnsiTheme="majorBidi" w:cstheme="majorBidi"/>
          <w:sz w:val="24"/>
          <w:szCs w:val="24"/>
        </w:rPr>
        <w:t>5-HT</w:t>
      </w:r>
      <w:r w:rsidR="006B7B39" w:rsidRPr="3DD65616">
        <w:rPr>
          <w:rFonts w:asciiTheme="majorBidi" w:hAnsiTheme="majorBidi" w:cstheme="majorBidi"/>
          <w:sz w:val="24"/>
          <w:szCs w:val="24"/>
          <w:vertAlign w:val="subscript"/>
        </w:rPr>
        <w:t>2A</w:t>
      </w:r>
      <w:r w:rsidR="006B7B39" w:rsidRPr="3DD65616">
        <w:rPr>
          <w:rFonts w:asciiTheme="majorBidi" w:hAnsiTheme="majorBidi" w:cstheme="majorBidi"/>
          <w:sz w:val="24"/>
          <w:szCs w:val="24"/>
        </w:rPr>
        <w:t xml:space="preserve"> psychedelic drug discovery program</w:t>
      </w:r>
      <w:r w:rsidR="12F515EB" w:rsidRPr="3DD65616">
        <w:rPr>
          <w:rFonts w:asciiTheme="majorBidi" w:hAnsiTheme="majorBidi" w:cstheme="majorBidi"/>
          <w:sz w:val="24"/>
          <w:szCs w:val="24"/>
        </w:rPr>
        <w:t xml:space="preserve"> is showing clear sign</w:t>
      </w:r>
      <w:r w:rsidR="4EDA2BE2" w:rsidRPr="3DD65616">
        <w:rPr>
          <w:rFonts w:asciiTheme="majorBidi" w:hAnsiTheme="majorBidi" w:cstheme="majorBidi"/>
          <w:sz w:val="24"/>
          <w:szCs w:val="24"/>
        </w:rPr>
        <w:t>s</w:t>
      </w:r>
      <w:r w:rsidR="12F515EB" w:rsidRPr="3DD65616">
        <w:rPr>
          <w:rFonts w:asciiTheme="majorBidi" w:hAnsiTheme="majorBidi" w:cstheme="majorBidi"/>
          <w:sz w:val="24"/>
          <w:szCs w:val="24"/>
        </w:rPr>
        <w:t xml:space="preserve"> of success</w:t>
      </w:r>
      <w:r w:rsidR="006B7B39" w:rsidRPr="3DD65616">
        <w:rPr>
          <w:rFonts w:asciiTheme="majorBidi" w:hAnsiTheme="majorBidi" w:cstheme="majorBidi"/>
          <w:sz w:val="24"/>
          <w:szCs w:val="24"/>
        </w:rPr>
        <w:t xml:space="preserve">,” </w:t>
      </w:r>
      <w:r w:rsidR="30683B93" w:rsidRPr="3DD65616">
        <w:rPr>
          <w:rFonts w:asciiTheme="majorBidi" w:hAnsiTheme="majorBidi" w:cstheme="majorBidi"/>
          <w:sz w:val="24"/>
          <w:szCs w:val="24"/>
        </w:rPr>
        <w:t xml:space="preserve">stated </w:t>
      </w:r>
      <w:r w:rsidR="006B7B39" w:rsidRPr="3DD65616">
        <w:rPr>
          <w:rFonts w:asciiTheme="majorBidi" w:hAnsiTheme="majorBidi" w:cstheme="majorBidi"/>
          <w:sz w:val="24"/>
          <w:szCs w:val="24"/>
        </w:rPr>
        <w:t xml:space="preserve">Dr. Alan </w:t>
      </w:r>
      <w:proofErr w:type="spellStart"/>
      <w:r w:rsidR="006B7B39" w:rsidRPr="3DD65616">
        <w:rPr>
          <w:rFonts w:asciiTheme="majorBidi" w:hAnsiTheme="majorBidi" w:cstheme="majorBidi"/>
          <w:sz w:val="24"/>
          <w:szCs w:val="24"/>
        </w:rPr>
        <w:t>Kozikowski</w:t>
      </w:r>
      <w:proofErr w:type="spellEnd"/>
      <w:r w:rsidR="006B7B39" w:rsidRPr="3DD65616">
        <w:rPr>
          <w:rFonts w:asciiTheme="majorBidi" w:hAnsiTheme="majorBidi" w:cstheme="majorBidi"/>
          <w:sz w:val="24"/>
          <w:szCs w:val="24"/>
        </w:rPr>
        <w:t>, Ph.D., Chief Scientific Officer and Co-founder</w:t>
      </w:r>
      <w:r w:rsidR="6B5CBFFD" w:rsidRPr="3DD65616">
        <w:rPr>
          <w:rFonts w:asciiTheme="majorBidi" w:hAnsiTheme="majorBidi" w:cstheme="majorBidi"/>
          <w:sz w:val="24"/>
          <w:szCs w:val="24"/>
        </w:rPr>
        <w:t xml:space="preserve"> of Bright Minds</w:t>
      </w:r>
      <w:r w:rsidR="006B7B39" w:rsidRPr="3DD65616">
        <w:rPr>
          <w:rFonts w:asciiTheme="majorBidi" w:hAnsiTheme="majorBidi" w:cstheme="majorBidi"/>
          <w:sz w:val="24"/>
          <w:szCs w:val="24"/>
        </w:rPr>
        <w:t xml:space="preserve">. “To date, we have </w:t>
      </w:r>
      <w:r w:rsidR="003A747A">
        <w:rPr>
          <w:rFonts w:asciiTheme="majorBidi" w:hAnsiTheme="majorBidi" w:cstheme="majorBidi"/>
          <w:sz w:val="24"/>
          <w:szCs w:val="24"/>
        </w:rPr>
        <w:t>s</w:t>
      </w:r>
      <w:r w:rsidR="003A747A" w:rsidRPr="003A747A">
        <w:rPr>
          <w:rFonts w:asciiTheme="majorBidi" w:hAnsiTheme="majorBidi" w:cstheme="majorBidi"/>
          <w:sz w:val="24"/>
          <w:szCs w:val="24"/>
        </w:rPr>
        <w:t xml:space="preserve">ynthesized </w:t>
      </w:r>
      <w:r w:rsidR="006B7B39" w:rsidRPr="3DD65616">
        <w:rPr>
          <w:rFonts w:asciiTheme="majorBidi" w:hAnsiTheme="majorBidi" w:cstheme="majorBidi"/>
          <w:sz w:val="24"/>
          <w:szCs w:val="24"/>
        </w:rPr>
        <w:t xml:space="preserve">hundreds of </w:t>
      </w:r>
      <w:r w:rsidR="007D1B75" w:rsidRPr="3DD65616">
        <w:rPr>
          <w:rFonts w:asciiTheme="majorBidi" w:hAnsiTheme="majorBidi" w:cstheme="majorBidi"/>
          <w:i/>
          <w:iCs/>
          <w:sz w:val="24"/>
          <w:szCs w:val="24"/>
        </w:rPr>
        <w:t>de novo</w:t>
      </w:r>
      <w:r w:rsidR="003E342F" w:rsidRPr="3DD65616">
        <w:rPr>
          <w:rFonts w:asciiTheme="majorBidi" w:hAnsiTheme="majorBidi" w:cstheme="majorBidi"/>
          <w:sz w:val="24"/>
          <w:szCs w:val="24"/>
        </w:rPr>
        <w:t xml:space="preserve">, </w:t>
      </w:r>
      <w:r w:rsidR="006B7B39" w:rsidRPr="3DD65616">
        <w:rPr>
          <w:rFonts w:asciiTheme="majorBidi" w:hAnsiTheme="majorBidi" w:cstheme="majorBidi"/>
          <w:sz w:val="24"/>
          <w:szCs w:val="24"/>
        </w:rPr>
        <w:t xml:space="preserve">novel compounds in </w:t>
      </w:r>
      <w:r w:rsidR="00195ADD" w:rsidRPr="3DD65616">
        <w:rPr>
          <w:rFonts w:asciiTheme="majorBidi" w:hAnsiTheme="majorBidi" w:cstheme="majorBidi"/>
          <w:sz w:val="24"/>
          <w:szCs w:val="24"/>
        </w:rPr>
        <w:t>our</w:t>
      </w:r>
      <w:r w:rsidR="006B7B39" w:rsidRPr="3DD65616">
        <w:rPr>
          <w:rFonts w:asciiTheme="majorBidi" w:hAnsiTheme="majorBidi" w:cstheme="majorBidi"/>
          <w:sz w:val="24"/>
          <w:szCs w:val="24"/>
        </w:rPr>
        <w:t xml:space="preserve"> discovery program</w:t>
      </w:r>
      <w:r w:rsidR="007D1B75" w:rsidRPr="3DD65616">
        <w:rPr>
          <w:rFonts w:asciiTheme="majorBidi" w:hAnsiTheme="majorBidi" w:cstheme="majorBidi"/>
          <w:sz w:val="24"/>
          <w:szCs w:val="24"/>
        </w:rPr>
        <w:t xml:space="preserve"> and are </w:t>
      </w:r>
      <w:r w:rsidR="006B7B39" w:rsidRPr="3DD65616">
        <w:rPr>
          <w:rFonts w:asciiTheme="majorBidi" w:hAnsiTheme="majorBidi" w:cstheme="majorBidi"/>
          <w:sz w:val="24"/>
          <w:szCs w:val="24"/>
        </w:rPr>
        <w:t xml:space="preserve">currently </w:t>
      </w:r>
      <w:r w:rsidR="00790B08" w:rsidRPr="3DD65616">
        <w:rPr>
          <w:rFonts w:asciiTheme="majorBidi" w:hAnsiTheme="majorBidi" w:cstheme="majorBidi"/>
          <w:sz w:val="24"/>
          <w:szCs w:val="24"/>
        </w:rPr>
        <w:t>optimizing</w:t>
      </w:r>
      <w:r w:rsidR="006B7B39" w:rsidRPr="3DD65616">
        <w:rPr>
          <w:rFonts w:asciiTheme="majorBidi" w:hAnsiTheme="majorBidi" w:cstheme="majorBidi"/>
          <w:sz w:val="24"/>
          <w:szCs w:val="24"/>
        </w:rPr>
        <w:t xml:space="preserve"> a </w:t>
      </w:r>
      <w:r w:rsidR="007D1B75" w:rsidRPr="3DD65616">
        <w:rPr>
          <w:rFonts w:asciiTheme="majorBidi" w:hAnsiTheme="majorBidi" w:cstheme="majorBidi"/>
          <w:sz w:val="24"/>
          <w:szCs w:val="24"/>
        </w:rPr>
        <w:t xml:space="preserve">select </w:t>
      </w:r>
      <w:r w:rsidR="006B7B39" w:rsidRPr="3DD65616">
        <w:rPr>
          <w:rFonts w:asciiTheme="majorBidi" w:hAnsiTheme="majorBidi" w:cstheme="majorBidi"/>
          <w:sz w:val="24"/>
          <w:szCs w:val="24"/>
        </w:rPr>
        <w:t xml:space="preserve">handful of the most encouraging </w:t>
      </w:r>
      <w:r w:rsidR="00790B08" w:rsidRPr="3DD65616">
        <w:rPr>
          <w:rFonts w:asciiTheme="majorBidi" w:hAnsiTheme="majorBidi" w:cstheme="majorBidi"/>
          <w:sz w:val="24"/>
          <w:szCs w:val="24"/>
        </w:rPr>
        <w:t>molecules to take into late preclinical development.</w:t>
      </w:r>
      <w:r w:rsidR="003E342F" w:rsidRPr="3DD65616">
        <w:rPr>
          <w:rFonts w:asciiTheme="majorBidi" w:hAnsiTheme="majorBidi" w:cstheme="majorBidi"/>
          <w:sz w:val="24"/>
          <w:szCs w:val="24"/>
        </w:rPr>
        <w:t xml:space="preserve"> We are currently on track </w:t>
      </w:r>
      <w:r w:rsidR="163C33BD" w:rsidRPr="3DD65616">
        <w:rPr>
          <w:rFonts w:asciiTheme="majorBidi" w:hAnsiTheme="majorBidi" w:cstheme="majorBidi"/>
          <w:sz w:val="24"/>
          <w:szCs w:val="24"/>
        </w:rPr>
        <w:t xml:space="preserve">to </w:t>
      </w:r>
      <w:r w:rsidR="003E342F" w:rsidRPr="3DD65616">
        <w:rPr>
          <w:rFonts w:asciiTheme="majorBidi" w:hAnsiTheme="majorBidi" w:cstheme="majorBidi"/>
          <w:sz w:val="24"/>
          <w:szCs w:val="24"/>
        </w:rPr>
        <w:t>announc</w:t>
      </w:r>
      <w:r w:rsidR="4F7FA1B6" w:rsidRPr="3DD65616">
        <w:rPr>
          <w:rFonts w:asciiTheme="majorBidi" w:hAnsiTheme="majorBidi" w:cstheme="majorBidi"/>
          <w:sz w:val="24"/>
          <w:szCs w:val="24"/>
        </w:rPr>
        <w:t>e</w:t>
      </w:r>
      <w:r w:rsidR="003E342F" w:rsidRPr="3DD65616">
        <w:rPr>
          <w:rFonts w:asciiTheme="majorBidi" w:hAnsiTheme="majorBidi" w:cstheme="majorBidi"/>
          <w:sz w:val="24"/>
          <w:szCs w:val="24"/>
        </w:rPr>
        <w:t xml:space="preserve"> our lead molecule in this program in the first quarter of 2022.</w:t>
      </w:r>
      <w:r w:rsidR="00790B08" w:rsidRPr="3DD65616">
        <w:rPr>
          <w:rFonts w:asciiTheme="majorBidi" w:hAnsiTheme="majorBidi" w:cstheme="majorBidi"/>
          <w:sz w:val="24"/>
          <w:szCs w:val="24"/>
        </w:rPr>
        <w:t>”</w:t>
      </w:r>
    </w:p>
    <w:p w14:paraId="312505BA" w14:textId="5514C2EF" w:rsidR="006649EB" w:rsidRPr="003E342F" w:rsidRDefault="67C79388" w:rsidP="156CB23B">
      <w:pPr>
        <w:rPr>
          <w:rFonts w:asciiTheme="majorBidi" w:hAnsiTheme="majorBidi" w:cstheme="majorBidi"/>
          <w:sz w:val="24"/>
          <w:szCs w:val="24"/>
        </w:rPr>
      </w:pPr>
      <w:r w:rsidRPr="3DD65616">
        <w:rPr>
          <w:rFonts w:asciiTheme="majorBidi" w:hAnsiTheme="majorBidi" w:cstheme="majorBidi"/>
          <w:sz w:val="24"/>
          <w:szCs w:val="24"/>
        </w:rPr>
        <w:t xml:space="preserve">To select compounds with the best </w:t>
      </w:r>
      <w:r w:rsidR="003D475B">
        <w:rPr>
          <w:rFonts w:asciiTheme="majorBidi" w:hAnsiTheme="majorBidi" w:cstheme="majorBidi"/>
          <w:sz w:val="24"/>
          <w:szCs w:val="24"/>
        </w:rPr>
        <w:t>pharmacological</w:t>
      </w:r>
      <w:r w:rsidRPr="3DD65616">
        <w:rPr>
          <w:rFonts w:asciiTheme="majorBidi" w:hAnsiTheme="majorBidi" w:cstheme="majorBidi"/>
          <w:sz w:val="24"/>
          <w:szCs w:val="24"/>
        </w:rPr>
        <w:t xml:space="preserve"> profile </w:t>
      </w:r>
      <w:r w:rsidR="006565E4">
        <w:rPr>
          <w:rFonts w:asciiTheme="majorBidi" w:hAnsiTheme="majorBidi" w:cstheme="majorBidi"/>
          <w:sz w:val="24"/>
          <w:szCs w:val="24"/>
        </w:rPr>
        <w:t>to</w:t>
      </w:r>
      <w:r w:rsidRPr="3DD65616">
        <w:rPr>
          <w:rFonts w:asciiTheme="majorBidi" w:hAnsiTheme="majorBidi" w:cstheme="majorBidi"/>
          <w:sz w:val="24"/>
          <w:szCs w:val="24"/>
        </w:rPr>
        <w:t xml:space="preserve"> advanc</w:t>
      </w:r>
      <w:r w:rsidR="006565E4">
        <w:rPr>
          <w:rFonts w:asciiTheme="majorBidi" w:hAnsiTheme="majorBidi" w:cstheme="majorBidi"/>
          <w:sz w:val="24"/>
          <w:szCs w:val="24"/>
        </w:rPr>
        <w:t>e</w:t>
      </w:r>
      <w:r w:rsidRPr="3DD65616">
        <w:rPr>
          <w:rFonts w:asciiTheme="majorBidi" w:hAnsiTheme="majorBidi" w:cstheme="majorBidi"/>
          <w:sz w:val="24"/>
          <w:szCs w:val="24"/>
        </w:rPr>
        <w:t xml:space="preserve"> in clinical trials, </w:t>
      </w:r>
      <w:r w:rsidR="00246E2A" w:rsidRPr="3DD65616">
        <w:rPr>
          <w:rFonts w:asciiTheme="majorBidi" w:hAnsiTheme="majorBidi" w:cstheme="majorBidi"/>
          <w:sz w:val="24"/>
          <w:szCs w:val="24"/>
        </w:rPr>
        <w:t xml:space="preserve">Bright Minds </w:t>
      </w:r>
      <w:r w:rsidR="006649EB" w:rsidRPr="3DD65616">
        <w:rPr>
          <w:rFonts w:asciiTheme="majorBidi" w:hAnsiTheme="majorBidi" w:cstheme="majorBidi"/>
          <w:sz w:val="24"/>
          <w:szCs w:val="24"/>
        </w:rPr>
        <w:t>us</w:t>
      </w:r>
      <w:r w:rsidR="00246E2A" w:rsidRPr="3DD65616">
        <w:rPr>
          <w:rFonts w:asciiTheme="majorBidi" w:hAnsiTheme="majorBidi" w:cstheme="majorBidi"/>
          <w:sz w:val="24"/>
          <w:szCs w:val="24"/>
        </w:rPr>
        <w:t>es</w:t>
      </w:r>
      <w:r w:rsidR="006649EB" w:rsidRPr="3DD65616">
        <w:rPr>
          <w:rFonts w:asciiTheme="majorBidi" w:hAnsiTheme="majorBidi" w:cstheme="majorBidi"/>
          <w:sz w:val="24"/>
          <w:szCs w:val="24"/>
        </w:rPr>
        <w:t xml:space="preserve"> intelligent drug design</w:t>
      </w:r>
      <w:r w:rsidR="00195ADD" w:rsidRPr="3DD65616">
        <w:rPr>
          <w:rFonts w:asciiTheme="majorBidi" w:hAnsiTheme="majorBidi" w:cstheme="majorBidi"/>
          <w:sz w:val="24"/>
          <w:szCs w:val="24"/>
        </w:rPr>
        <w:t xml:space="preserve">, </w:t>
      </w:r>
      <w:r w:rsidR="006649EB" w:rsidRPr="3DD65616">
        <w:rPr>
          <w:rFonts w:asciiTheme="majorBidi" w:hAnsiTheme="majorBidi" w:cstheme="majorBidi"/>
          <w:sz w:val="24"/>
          <w:szCs w:val="24"/>
        </w:rPr>
        <w:t xml:space="preserve">advanced molecular modeling, </w:t>
      </w:r>
      <w:r w:rsidR="00195ADD" w:rsidRPr="3DD65616">
        <w:rPr>
          <w:rFonts w:asciiTheme="majorBidi" w:hAnsiTheme="majorBidi" w:cstheme="majorBidi"/>
          <w:sz w:val="24"/>
          <w:szCs w:val="24"/>
        </w:rPr>
        <w:t xml:space="preserve">together with </w:t>
      </w:r>
      <w:r w:rsidR="006649EB" w:rsidRPr="3DD65616">
        <w:rPr>
          <w:rFonts w:asciiTheme="majorBidi" w:hAnsiTheme="majorBidi" w:cstheme="majorBidi"/>
          <w:sz w:val="24"/>
          <w:szCs w:val="24"/>
        </w:rPr>
        <w:t>scientifically rigorous evaluation in preclinical models</w:t>
      </w:r>
      <w:r w:rsidR="007B39DB">
        <w:rPr>
          <w:rFonts w:asciiTheme="majorBidi" w:hAnsiTheme="majorBidi" w:cstheme="majorBidi"/>
          <w:sz w:val="24"/>
          <w:szCs w:val="24"/>
        </w:rPr>
        <w:t>,</w:t>
      </w:r>
      <w:r w:rsidR="006649EB" w:rsidRPr="3DD65616">
        <w:rPr>
          <w:rFonts w:asciiTheme="majorBidi" w:hAnsiTheme="majorBidi" w:cstheme="majorBidi"/>
          <w:sz w:val="24"/>
          <w:szCs w:val="24"/>
        </w:rPr>
        <w:t xml:space="preserve"> </w:t>
      </w:r>
      <w:r w:rsidR="00195ADD" w:rsidRPr="3DD65616">
        <w:rPr>
          <w:rFonts w:asciiTheme="majorBidi" w:hAnsiTheme="majorBidi" w:cstheme="majorBidi"/>
          <w:sz w:val="24"/>
          <w:szCs w:val="24"/>
        </w:rPr>
        <w:t>including 5-HT</w:t>
      </w:r>
      <w:r w:rsidR="00195ADD" w:rsidRPr="3DD65616">
        <w:rPr>
          <w:rFonts w:asciiTheme="majorBidi" w:hAnsiTheme="majorBidi" w:cstheme="majorBidi"/>
          <w:sz w:val="24"/>
          <w:szCs w:val="24"/>
          <w:vertAlign w:val="subscript"/>
        </w:rPr>
        <w:t xml:space="preserve">2 </w:t>
      </w:r>
      <w:r w:rsidR="00195ADD" w:rsidRPr="3DD65616">
        <w:rPr>
          <w:rFonts w:asciiTheme="majorBidi" w:hAnsiTheme="majorBidi" w:cstheme="majorBidi"/>
          <w:sz w:val="24"/>
          <w:szCs w:val="24"/>
        </w:rPr>
        <w:t xml:space="preserve">receptor pharmacology, rodent head twitch assays, </w:t>
      </w:r>
      <w:r w:rsidR="00E16BC3" w:rsidRPr="3DD65616">
        <w:rPr>
          <w:rFonts w:asciiTheme="majorBidi" w:hAnsiTheme="majorBidi" w:cstheme="majorBidi"/>
          <w:sz w:val="24"/>
          <w:szCs w:val="24"/>
        </w:rPr>
        <w:t xml:space="preserve">and </w:t>
      </w:r>
      <w:r w:rsidR="00195ADD" w:rsidRPr="3DD65616">
        <w:rPr>
          <w:rFonts w:asciiTheme="majorBidi" w:hAnsiTheme="majorBidi" w:cstheme="majorBidi"/>
          <w:sz w:val="24"/>
          <w:szCs w:val="24"/>
        </w:rPr>
        <w:t>ADME/PK studies</w:t>
      </w:r>
      <w:r w:rsidR="006649EB" w:rsidRPr="3DD65616">
        <w:rPr>
          <w:rFonts w:asciiTheme="majorBidi" w:hAnsiTheme="majorBidi" w:cstheme="majorBidi"/>
          <w:sz w:val="24"/>
          <w:szCs w:val="24"/>
        </w:rPr>
        <w:t xml:space="preserve">. </w:t>
      </w:r>
      <w:r w:rsidR="00E16BC3" w:rsidRPr="3DD65616">
        <w:rPr>
          <w:rFonts w:asciiTheme="majorBidi" w:hAnsiTheme="majorBidi" w:cstheme="majorBidi"/>
          <w:sz w:val="24"/>
          <w:szCs w:val="24"/>
        </w:rPr>
        <w:t xml:space="preserve">This </w:t>
      </w:r>
      <w:r w:rsidR="006649EB" w:rsidRPr="3DD65616">
        <w:rPr>
          <w:rFonts w:asciiTheme="majorBidi" w:hAnsiTheme="majorBidi" w:cstheme="majorBidi"/>
          <w:sz w:val="24"/>
          <w:szCs w:val="24"/>
        </w:rPr>
        <w:t>data</w:t>
      </w:r>
      <w:r w:rsidR="302E3634" w:rsidRPr="3DD65616">
        <w:rPr>
          <w:rFonts w:asciiTheme="majorBidi" w:hAnsiTheme="majorBidi" w:cstheme="majorBidi"/>
          <w:sz w:val="24"/>
          <w:szCs w:val="24"/>
        </w:rPr>
        <w:t>-</w:t>
      </w:r>
      <w:r w:rsidR="006649EB" w:rsidRPr="3DD65616">
        <w:rPr>
          <w:rFonts w:asciiTheme="majorBidi" w:hAnsiTheme="majorBidi" w:cstheme="majorBidi"/>
          <w:sz w:val="24"/>
          <w:szCs w:val="24"/>
        </w:rPr>
        <w:t>driven decision process de-risk</w:t>
      </w:r>
      <w:r w:rsidR="00E16BC3" w:rsidRPr="3DD65616">
        <w:rPr>
          <w:rFonts w:asciiTheme="majorBidi" w:hAnsiTheme="majorBidi" w:cstheme="majorBidi"/>
          <w:sz w:val="24"/>
          <w:szCs w:val="24"/>
        </w:rPr>
        <w:t>s</w:t>
      </w:r>
      <w:r w:rsidR="006649EB" w:rsidRPr="3DD65616">
        <w:rPr>
          <w:rFonts w:asciiTheme="majorBidi" w:hAnsiTheme="majorBidi" w:cstheme="majorBidi"/>
          <w:sz w:val="24"/>
          <w:szCs w:val="24"/>
        </w:rPr>
        <w:t xml:space="preserve"> </w:t>
      </w:r>
      <w:r w:rsidR="00E16BC3" w:rsidRPr="3DD65616">
        <w:rPr>
          <w:rFonts w:asciiTheme="majorBidi" w:hAnsiTheme="majorBidi" w:cstheme="majorBidi"/>
          <w:sz w:val="24"/>
          <w:szCs w:val="24"/>
        </w:rPr>
        <w:t xml:space="preserve">Bright Minds’ proprietary </w:t>
      </w:r>
      <w:r w:rsidR="006649EB" w:rsidRPr="3DD65616">
        <w:rPr>
          <w:rFonts w:asciiTheme="majorBidi" w:hAnsiTheme="majorBidi" w:cstheme="majorBidi"/>
          <w:sz w:val="24"/>
          <w:szCs w:val="24"/>
        </w:rPr>
        <w:t xml:space="preserve">compounds </w:t>
      </w:r>
      <w:r w:rsidR="00E16BC3" w:rsidRPr="3DD65616">
        <w:rPr>
          <w:rFonts w:asciiTheme="majorBidi" w:hAnsiTheme="majorBidi" w:cstheme="majorBidi"/>
          <w:sz w:val="24"/>
          <w:szCs w:val="24"/>
        </w:rPr>
        <w:t xml:space="preserve">and </w:t>
      </w:r>
      <w:r w:rsidR="006649EB" w:rsidRPr="3DD65616">
        <w:rPr>
          <w:rFonts w:asciiTheme="majorBidi" w:hAnsiTheme="majorBidi" w:cstheme="majorBidi"/>
          <w:sz w:val="24"/>
          <w:szCs w:val="24"/>
        </w:rPr>
        <w:t>maximize</w:t>
      </w:r>
      <w:r w:rsidR="00E16BC3" w:rsidRPr="3DD65616">
        <w:rPr>
          <w:rFonts w:asciiTheme="majorBidi" w:hAnsiTheme="majorBidi" w:cstheme="majorBidi"/>
          <w:sz w:val="24"/>
          <w:szCs w:val="24"/>
        </w:rPr>
        <w:t>s</w:t>
      </w:r>
      <w:r w:rsidR="006649EB" w:rsidRPr="3DD65616">
        <w:rPr>
          <w:rFonts w:asciiTheme="majorBidi" w:hAnsiTheme="majorBidi" w:cstheme="majorBidi"/>
          <w:sz w:val="24"/>
          <w:szCs w:val="24"/>
        </w:rPr>
        <w:t xml:space="preserve"> the chance of success in clinical trials.</w:t>
      </w:r>
    </w:p>
    <w:p w14:paraId="34CF7911" w14:textId="636F0A7B" w:rsidR="00790B08" w:rsidRPr="003E342F" w:rsidRDefault="00790B08" w:rsidP="156CB23B">
      <w:pPr>
        <w:rPr>
          <w:rFonts w:asciiTheme="majorBidi" w:hAnsiTheme="majorBidi" w:cstheme="majorBidi"/>
          <w:sz w:val="24"/>
          <w:szCs w:val="24"/>
        </w:rPr>
      </w:pPr>
      <w:r w:rsidRPr="156CB23B">
        <w:rPr>
          <w:rFonts w:asciiTheme="majorBidi" w:hAnsiTheme="majorBidi" w:cstheme="majorBidi"/>
          <w:sz w:val="24"/>
          <w:szCs w:val="24"/>
        </w:rPr>
        <w:t>“</w:t>
      </w:r>
      <w:r w:rsidR="008B5603" w:rsidRPr="156CB23B">
        <w:rPr>
          <w:rFonts w:asciiTheme="majorBidi" w:hAnsiTheme="majorBidi" w:cstheme="majorBidi"/>
          <w:sz w:val="24"/>
          <w:szCs w:val="24"/>
        </w:rPr>
        <w:t>Relative to the first-generation psychedelic drug class</w:t>
      </w:r>
      <w:r w:rsidR="00DE6C75" w:rsidRPr="156CB23B">
        <w:rPr>
          <w:rFonts w:asciiTheme="majorBidi" w:hAnsiTheme="majorBidi" w:cstheme="majorBidi"/>
          <w:sz w:val="24"/>
          <w:szCs w:val="24"/>
        </w:rPr>
        <w:t xml:space="preserve"> such as psilocybin</w:t>
      </w:r>
      <w:r w:rsidR="008B5603" w:rsidRPr="156CB23B">
        <w:rPr>
          <w:rFonts w:asciiTheme="majorBidi" w:hAnsiTheme="majorBidi" w:cstheme="majorBidi"/>
          <w:sz w:val="24"/>
          <w:szCs w:val="24"/>
        </w:rPr>
        <w:t>,</w:t>
      </w:r>
      <w:r w:rsidR="007D1B75" w:rsidRPr="156CB23B">
        <w:rPr>
          <w:rFonts w:asciiTheme="majorBidi" w:hAnsiTheme="majorBidi" w:cstheme="majorBidi"/>
          <w:sz w:val="24"/>
          <w:szCs w:val="24"/>
        </w:rPr>
        <w:t xml:space="preserve">” Dr. </w:t>
      </w:r>
      <w:proofErr w:type="spellStart"/>
      <w:r w:rsidR="007D1B75" w:rsidRPr="156CB23B">
        <w:rPr>
          <w:rFonts w:asciiTheme="majorBidi" w:hAnsiTheme="majorBidi" w:cstheme="majorBidi"/>
          <w:sz w:val="24"/>
          <w:szCs w:val="24"/>
        </w:rPr>
        <w:t>Kozikowski</w:t>
      </w:r>
      <w:proofErr w:type="spellEnd"/>
      <w:r w:rsidR="007D1B75" w:rsidRPr="156CB23B">
        <w:rPr>
          <w:rFonts w:asciiTheme="majorBidi" w:hAnsiTheme="majorBidi" w:cstheme="majorBidi"/>
          <w:sz w:val="24"/>
          <w:szCs w:val="24"/>
        </w:rPr>
        <w:t xml:space="preserve"> continued,</w:t>
      </w:r>
      <w:r w:rsidR="008B5603" w:rsidRPr="156CB23B">
        <w:rPr>
          <w:rFonts w:asciiTheme="majorBidi" w:hAnsiTheme="majorBidi" w:cstheme="majorBidi"/>
          <w:sz w:val="24"/>
          <w:szCs w:val="24"/>
        </w:rPr>
        <w:t xml:space="preserve"> </w:t>
      </w:r>
      <w:r w:rsidR="007D1B75" w:rsidRPr="156CB23B">
        <w:rPr>
          <w:rFonts w:asciiTheme="majorBidi" w:hAnsiTheme="majorBidi" w:cstheme="majorBidi"/>
          <w:sz w:val="24"/>
          <w:szCs w:val="24"/>
        </w:rPr>
        <w:t>“</w:t>
      </w:r>
      <w:r w:rsidRPr="156CB23B">
        <w:rPr>
          <w:rFonts w:asciiTheme="majorBidi" w:hAnsiTheme="majorBidi" w:cstheme="majorBidi"/>
          <w:sz w:val="24"/>
          <w:szCs w:val="24"/>
        </w:rPr>
        <w:t>we are looking to engineer novel compounds that possess single-digit nan</w:t>
      </w:r>
      <w:r w:rsidR="008B5603" w:rsidRPr="156CB23B">
        <w:rPr>
          <w:rFonts w:asciiTheme="majorBidi" w:hAnsiTheme="majorBidi" w:cstheme="majorBidi"/>
          <w:sz w:val="24"/>
          <w:szCs w:val="24"/>
        </w:rPr>
        <w:t>o</w:t>
      </w:r>
      <w:r w:rsidRPr="156CB23B">
        <w:rPr>
          <w:rFonts w:asciiTheme="majorBidi" w:hAnsiTheme="majorBidi" w:cstheme="majorBidi"/>
          <w:sz w:val="24"/>
          <w:szCs w:val="24"/>
        </w:rPr>
        <w:t xml:space="preserve">molar potency at the 2A receptor, </w:t>
      </w:r>
      <w:r w:rsidR="00195ADD" w:rsidRPr="156CB23B">
        <w:rPr>
          <w:rFonts w:asciiTheme="majorBidi" w:hAnsiTheme="majorBidi" w:cstheme="majorBidi"/>
          <w:sz w:val="24"/>
          <w:szCs w:val="24"/>
        </w:rPr>
        <w:t xml:space="preserve">with comparable or </w:t>
      </w:r>
      <w:r w:rsidR="008B5603" w:rsidRPr="156CB23B">
        <w:rPr>
          <w:rFonts w:asciiTheme="majorBidi" w:hAnsiTheme="majorBidi" w:cstheme="majorBidi"/>
          <w:sz w:val="24"/>
          <w:szCs w:val="24"/>
        </w:rPr>
        <w:t>significant selectiv</w:t>
      </w:r>
      <w:r w:rsidR="007D1B75" w:rsidRPr="156CB23B">
        <w:rPr>
          <w:rFonts w:asciiTheme="majorBidi" w:hAnsiTheme="majorBidi" w:cstheme="majorBidi"/>
          <w:sz w:val="24"/>
          <w:szCs w:val="24"/>
        </w:rPr>
        <w:t>ity</w:t>
      </w:r>
      <w:r w:rsidR="008B5603" w:rsidRPr="156CB23B">
        <w:rPr>
          <w:rFonts w:asciiTheme="majorBidi" w:hAnsiTheme="majorBidi" w:cstheme="majorBidi"/>
          <w:sz w:val="24"/>
          <w:szCs w:val="24"/>
        </w:rPr>
        <w:t xml:space="preserve"> </w:t>
      </w:r>
      <w:r w:rsidR="00195ADD" w:rsidRPr="156CB23B">
        <w:rPr>
          <w:rFonts w:asciiTheme="majorBidi" w:hAnsiTheme="majorBidi" w:cstheme="majorBidi"/>
          <w:sz w:val="24"/>
          <w:szCs w:val="24"/>
        </w:rPr>
        <w:t xml:space="preserve">over </w:t>
      </w:r>
      <w:r w:rsidR="008B5603" w:rsidRPr="156CB23B">
        <w:rPr>
          <w:rFonts w:asciiTheme="majorBidi" w:hAnsiTheme="majorBidi" w:cstheme="majorBidi"/>
          <w:sz w:val="24"/>
          <w:szCs w:val="24"/>
        </w:rPr>
        <w:t xml:space="preserve">the 2C receptor, and </w:t>
      </w:r>
      <w:r w:rsidR="008B5603" w:rsidRPr="156CB23B">
        <w:rPr>
          <w:rFonts w:asciiTheme="majorBidi" w:hAnsiTheme="majorBidi" w:cstheme="majorBidi"/>
          <w:i/>
          <w:iCs/>
          <w:sz w:val="24"/>
          <w:szCs w:val="24"/>
        </w:rPr>
        <w:t>de minimis</w:t>
      </w:r>
      <w:r w:rsidR="008B5603" w:rsidRPr="156CB23B">
        <w:rPr>
          <w:rFonts w:asciiTheme="majorBidi" w:hAnsiTheme="majorBidi" w:cstheme="majorBidi"/>
          <w:sz w:val="24"/>
          <w:szCs w:val="24"/>
        </w:rPr>
        <w:t xml:space="preserve"> activity at the 2B receptor</w:t>
      </w:r>
      <w:r w:rsidR="007D1B75" w:rsidRPr="156CB23B">
        <w:rPr>
          <w:rFonts w:asciiTheme="majorBidi" w:hAnsiTheme="majorBidi" w:cstheme="majorBidi"/>
          <w:sz w:val="24"/>
          <w:szCs w:val="24"/>
        </w:rPr>
        <w:t>, if any</w:t>
      </w:r>
      <w:r w:rsidR="008B5603" w:rsidRPr="156CB23B">
        <w:rPr>
          <w:rFonts w:asciiTheme="majorBidi" w:hAnsiTheme="majorBidi" w:cstheme="majorBidi"/>
          <w:sz w:val="24"/>
          <w:szCs w:val="24"/>
        </w:rPr>
        <w:t xml:space="preserve">. </w:t>
      </w:r>
      <w:r w:rsidR="00E529B3" w:rsidRPr="156CB23B">
        <w:rPr>
          <w:rFonts w:asciiTheme="majorBidi" w:hAnsiTheme="majorBidi" w:cstheme="majorBidi"/>
          <w:sz w:val="24"/>
          <w:szCs w:val="24"/>
        </w:rPr>
        <w:t xml:space="preserve">Effectively, we aim to bring a </w:t>
      </w:r>
      <w:r w:rsidR="003D475B" w:rsidRPr="156CB23B">
        <w:rPr>
          <w:rFonts w:asciiTheme="majorBidi" w:hAnsiTheme="majorBidi" w:cstheme="majorBidi"/>
          <w:sz w:val="24"/>
          <w:szCs w:val="24"/>
        </w:rPr>
        <w:t>more potent and safer</w:t>
      </w:r>
      <w:r w:rsidR="00E529B3" w:rsidRPr="156CB23B">
        <w:rPr>
          <w:rFonts w:asciiTheme="majorBidi" w:hAnsiTheme="majorBidi" w:cstheme="majorBidi"/>
          <w:sz w:val="24"/>
          <w:szCs w:val="24"/>
        </w:rPr>
        <w:t xml:space="preserve"> investigational drug forward, </w:t>
      </w:r>
      <w:r w:rsidR="003E342F" w:rsidRPr="156CB23B">
        <w:rPr>
          <w:rFonts w:asciiTheme="majorBidi" w:hAnsiTheme="majorBidi" w:cstheme="majorBidi"/>
          <w:sz w:val="24"/>
          <w:szCs w:val="24"/>
        </w:rPr>
        <w:t xml:space="preserve">with a significantly shorter </w:t>
      </w:r>
      <w:r w:rsidR="002F667A">
        <w:rPr>
          <w:rFonts w:asciiTheme="majorBidi" w:hAnsiTheme="majorBidi" w:cstheme="majorBidi"/>
          <w:sz w:val="24"/>
          <w:szCs w:val="24"/>
        </w:rPr>
        <w:t>‘</w:t>
      </w:r>
      <w:r w:rsidR="003E342F" w:rsidRPr="156CB23B">
        <w:rPr>
          <w:rFonts w:asciiTheme="majorBidi" w:hAnsiTheme="majorBidi" w:cstheme="majorBidi"/>
          <w:sz w:val="24"/>
          <w:szCs w:val="24"/>
        </w:rPr>
        <w:t>trip time</w:t>
      </w:r>
      <w:r w:rsidR="002F667A" w:rsidRPr="156CB23B">
        <w:rPr>
          <w:rFonts w:asciiTheme="majorBidi" w:hAnsiTheme="majorBidi" w:cstheme="majorBidi"/>
          <w:sz w:val="24"/>
          <w:szCs w:val="24"/>
        </w:rPr>
        <w:t>,</w:t>
      </w:r>
      <w:r w:rsidR="002F667A">
        <w:rPr>
          <w:rFonts w:asciiTheme="majorBidi" w:hAnsiTheme="majorBidi" w:cstheme="majorBidi"/>
          <w:sz w:val="24"/>
          <w:szCs w:val="24"/>
        </w:rPr>
        <w:t>’</w:t>
      </w:r>
      <w:r w:rsidR="002F667A" w:rsidRPr="156CB23B">
        <w:rPr>
          <w:rFonts w:asciiTheme="majorBidi" w:hAnsiTheme="majorBidi" w:cstheme="majorBidi"/>
          <w:sz w:val="24"/>
          <w:szCs w:val="24"/>
        </w:rPr>
        <w:t xml:space="preserve"> </w:t>
      </w:r>
      <w:r w:rsidR="00E529B3" w:rsidRPr="156CB23B">
        <w:rPr>
          <w:rFonts w:asciiTheme="majorBidi" w:hAnsiTheme="majorBidi" w:cstheme="majorBidi"/>
          <w:sz w:val="24"/>
          <w:szCs w:val="24"/>
        </w:rPr>
        <w:t xml:space="preserve">and that is exactly what </w:t>
      </w:r>
      <w:r w:rsidR="00195ADD" w:rsidRPr="156CB23B">
        <w:rPr>
          <w:rFonts w:asciiTheme="majorBidi" w:hAnsiTheme="majorBidi" w:cstheme="majorBidi"/>
          <w:sz w:val="24"/>
          <w:szCs w:val="24"/>
        </w:rPr>
        <w:t xml:space="preserve">we </w:t>
      </w:r>
      <w:r w:rsidR="00E529B3" w:rsidRPr="156CB23B">
        <w:rPr>
          <w:rFonts w:asciiTheme="majorBidi" w:hAnsiTheme="majorBidi" w:cstheme="majorBidi"/>
          <w:sz w:val="24"/>
          <w:szCs w:val="24"/>
        </w:rPr>
        <w:t xml:space="preserve">have found </w:t>
      </w:r>
      <w:r w:rsidR="00A47650" w:rsidRPr="156CB23B">
        <w:rPr>
          <w:rFonts w:asciiTheme="majorBidi" w:hAnsiTheme="majorBidi" w:cstheme="majorBidi"/>
          <w:sz w:val="24"/>
          <w:szCs w:val="24"/>
        </w:rPr>
        <w:t>with these compounds</w:t>
      </w:r>
      <w:r w:rsidR="00E529B3" w:rsidRPr="156CB23B">
        <w:rPr>
          <w:rFonts w:asciiTheme="majorBidi" w:hAnsiTheme="majorBidi" w:cstheme="majorBidi"/>
          <w:sz w:val="24"/>
          <w:szCs w:val="24"/>
        </w:rPr>
        <w:t>.</w:t>
      </w:r>
      <w:r w:rsidR="008F34E9" w:rsidRPr="156CB23B">
        <w:rPr>
          <w:rFonts w:asciiTheme="majorBidi" w:hAnsiTheme="majorBidi" w:cstheme="majorBidi"/>
          <w:sz w:val="24"/>
          <w:szCs w:val="24"/>
        </w:rPr>
        <w:t xml:space="preserve"> </w:t>
      </w:r>
      <w:r w:rsidR="71594924" w:rsidRPr="156CB23B">
        <w:rPr>
          <w:rFonts w:asciiTheme="majorBidi" w:hAnsiTheme="majorBidi" w:cstheme="majorBidi"/>
          <w:sz w:val="24"/>
          <w:szCs w:val="24"/>
        </w:rPr>
        <w:t>Importantly,</w:t>
      </w:r>
      <w:r w:rsidR="008F34E9" w:rsidRPr="156CB23B">
        <w:rPr>
          <w:rFonts w:asciiTheme="majorBidi" w:hAnsiTheme="majorBidi" w:cstheme="majorBidi"/>
          <w:sz w:val="24"/>
          <w:szCs w:val="24"/>
        </w:rPr>
        <w:t xml:space="preserve"> </w:t>
      </w:r>
      <w:r w:rsidR="003D475B" w:rsidRPr="156CB23B">
        <w:rPr>
          <w:rFonts w:asciiTheme="majorBidi" w:hAnsiTheme="majorBidi" w:cstheme="majorBidi"/>
          <w:sz w:val="24"/>
          <w:szCs w:val="24"/>
        </w:rPr>
        <w:t>all</w:t>
      </w:r>
      <w:r w:rsidR="008F34E9" w:rsidRPr="156CB23B">
        <w:rPr>
          <w:rFonts w:asciiTheme="majorBidi" w:hAnsiTheme="majorBidi" w:cstheme="majorBidi"/>
          <w:sz w:val="24"/>
          <w:szCs w:val="24"/>
        </w:rPr>
        <w:t xml:space="preserve"> these molecules are New Chemical </w:t>
      </w:r>
      <w:r w:rsidR="00DE6C75" w:rsidRPr="156CB23B">
        <w:rPr>
          <w:rFonts w:asciiTheme="majorBidi" w:hAnsiTheme="majorBidi" w:cstheme="majorBidi"/>
          <w:sz w:val="24"/>
          <w:szCs w:val="24"/>
        </w:rPr>
        <w:t>Entities</w:t>
      </w:r>
      <w:r w:rsidR="008F34E9" w:rsidRPr="156CB23B">
        <w:rPr>
          <w:rFonts w:asciiTheme="majorBidi" w:hAnsiTheme="majorBidi" w:cstheme="majorBidi"/>
          <w:sz w:val="24"/>
          <w:szCs w:val="24"/>
        </w:rPr>
        <w:t xml:space="preserve">, or NCEs, </w:t>
      </w:r>
      <w:r w:rsidR="00195ADD" w:rsidRPr="156CB23B">
        <w:rPr>
          <w:rFonts w:asciiTheme="majorBidi" w:hAnsiTheme="majorBidi" w:cstheme="majorBidi"/>
          <w:sz w:val="24"/>
          <w:szCs w:val="24"/>
        </w:rPr>
        <w:t xml:space="preserve">that </w:t>
      </w:r>
      <w:r w:rsidR="008F34E9" w:rsidRPr="156CB23B">
        <w:rPr>
          <w:rFonts w:asciiTheme="majorBidi" w:hAnsiTheme="majorBidi" w:cstheme="majorBidi"/>
          <w:sz w:val="24"/>
          <w:szCs w:val="24"/>
        </w:rPr>
        <w:t xml:space="preserve">will enjoy 20+ years of patent </w:t>
      </w:r>
      <w:r w:rsidR="64D374CC" w:rsidRPr="156CB23B">
        <w:rPr>
          <w:rFonts w:asciiTheme="majorBidi" w:hAnsiTheme="majorBidi" w:cstheme="majorBidi"/>
          <w:sz w:val="24"/>
          <w:szCs w:val="24"/>
        </w:rPr>
        <w:t>protection</w:t>
      </w:r>
      <w:r w:rsidR="008F34E9" w:rsidRPr="156CB23B">
        <w:rPr>
          <w:rFonts w:asciiTheme="majorBidi" w:hAnsiTheme="majorBidi" w:cstheme="majorBidi"/>
          <w:sz w:val="24"/>
          <w:szCs w:val="24"/>
        </w:rPr>
        <w:t>.</w:t>
      </w:r>
      <w:r w:rsidR="00E529B3" w:rsidRPr="156CB23B">
        <w:rPr>
          <w:rFonts w:asciiTheme="majorBidi" w:hAnsiTheme="majorBidi" w:cstheme="majorBidi"/>
          <w:sz w:val="24"/>
          <w:szCs w:val="24"/>
        </w:rPr>
        <w:t>”</w:t>
      </w:r>
    </w:p>
    <w:p w14:paraId="4D04AA60" w14:textId="32EF23DE" w:rsidR="003056F5" w:rsidRPr="003056F5" w:rsidRDefault="00A75745" w:rsidP="156CB23B">
      <w:pPr>
        <w:rPr>
          <w:rFonts w:asciiTheme="majorBidi" w:hAnsiTheme="majorBidi" w:cstheme="majorBidi"/>
          <w:sz w:val="24"/>
          <w:szCs w:val="24"/>
        </w:rPr>
      </w:pPr>
      <w:r w:rsidRPr="3DD65616">
        <w:rPr>
          <w:rFonts w:asciiTheme="majorBidi" w:hAnsiTheme="majorBidi" w:cstheme="majorBidi"/>
          <w:sz w:val="24"/>
          <w:szCs w:val="24"/>
        </w:rPr>
        <w:t xml:space="preserve">Ian McDonald, Bright Minds’ Chief </w:t>
      </w:r>
      <w:r w:rsidR="002248BC" w:rsidRPr="3DD65616">
        <w:rPr>
          <w:rFonts w:asciiTheme="majorBidi" w:hAnsiTheme="majorBidi" w:cstheme="majorBidi"/>
          <w:sz w:val="24"/>
          <w:szCs w:val="24"/>
        </w:rPr>
        <w:t>Executive</w:t>
      </w:r>
      <w:r w:rsidRPr="3DD65616">
        <w:rPr>
          <w:rFonts w:asciiTheme="majorBidi" w:hAnsiTheme="majorBidi" w:cstheme="majorBidi"/>
          <w:sz w:val="24"/>
          <w:szCs w:val="24"/>
        </w:rPr>
        <w:t xml:space="preserve"> Officer and Co-founder, </w:t>
      </w:r>
      <w:r w:rsidR="002248BC" w:rsidRPr="00AF6889">
        <w:rPr>
          <w:rFonts w:asciiTheme="majorBidi" w:hAnsiTheme="majorBidi" w:cstheme="majorBidi"/>
          <w:sz w:val="24"/>
          <w:szCs w:val="24"/>
        </w:rPr>
        <w:t>stated</w:t>
      </w:r>
      <w:r w:rsidR="00560F62" w:rsidRPr="00AF6889">
        <w:rPr>
          <w:rFonts w:asciiTheme="majorBidi" w:hAnsiTheme="majorBidi" w:cstheme="majorBidi"/>
          <w:sz w:val="24"/>
          <w:szCs w:val="24"/>
        </w:rPr>
        <w:t>,</w:t>
      </w:r>
      <w:r w:rsidR="002248BC" w:rsidRPr="00AF6889">
        <w:rPr>
          <w:rFonts w:asciiTheme="majorBidi" w:hAnsiTheme="majorBidi" w:cstheme="majorBidi"/>
          <w:sz w:val="24"/>
          <w:szCs w:val="24"/>
        </w:rPr>
        <w:t xml:space="preserve"> “</w:t>
      </w:r>
      <w:r w:rsidR="00342CD0" w:rsidRPr="00AF6889">
        <w:rPr>
          <w:rFonts w:asciiTheme="majorBidi" w:hAnsiTheme="majorBidi" w:cstheme="majorBidi"/>
          <w:sz w:val="24"/>
          <w:szCs w:val="24"/>
        </w:rPr>
        <w:t>Bright Minds has, what we believe to be, the largest and most advanced psychedelic drug discovery program in history. The resultant portfolio of compounds we have generated from these research efforts ha</w:t>
      </w:r>
      <w:r w:rsidR="007B39DB">
        <w:rPr>
          <w:rFonts w:asciiTheme="majorBidi" w:hAnsiTheme="majorBidi" w:cstheme="majorBidi"/>
          <w:sz w:val="24"/>
          <w:szCs w:val="24"/>
        </w:rPr>
        <w:t>s</w:t>
      </w:r>
      <w:r w:rsidR="00342CD0" w:rsidRPr="00AF6889">
        <w:rPr>
          <w:rFonts w:asciiTheme="majorBidi" w:hAnsiTheme="majorBidi" w:cstheme="majorBidi"/>
          <w:sz w:val="24"/>
          <w:szCs w:val="24"/>
        </w:rPr>
        <w:t xml:space="preserve"> </w:t>
      </w:r>
      <w:r w:rsidR="00342CD0" w:rsidRPr="00AF6889">
        <w:rPr>
          <w:rFonts w:asciiTheme="majorBidi" w:hAnsiTheme="majorBidi" w:cstheme="majorBidi"/>
          <w:sz w:val="24"/>
          <w:szCs w:val="24"/>
        </w:rPr>
        <w:lastRenderedPageBreak/>
        <w:t xml:space="preserve">a range of distinct profiles </w:t>
      </w:r>
      <w:r w:rsidR="00AF6889" w:rsidRPr="00AF6889">
        <w:rPr>
          <w:rFonts w:asciiTheme="majorBidi" w:hAnsiTheme="majorBidi" w:cstheme="majorBidi"/>
          <w:sz w:val="24"/>
          <w:szCs w:val="24"/>
        </w:rPr>
        <w:t xml:space="preserve">and </w:t>
      </w:r>
      <w:r w:rsidR="17F06B2C" w:rsidRPr="00AF6889">
        <w:rPr>
          <w:rFonts w:asciiTheme="majorBidi" w:hAnsiTheme="majorBidi" w:cstheme="majorBidi"/>
          <w:sz w:val="24"/>
          <w:szCs w:val="24"/>
        </w:rPr>
        <w:t xml:space="preserve">broad applicability across </w:t>
      </w:r>
      <w:r w:rsidR="002248BC" w:rsidRPr="00AF6889">
        <w:rPr>
          <w:rFonts w:asciiTheme="majorBidi" w:hAnsiTheme="majorBidi" w:cstheme="majorBidi"/>
          <w:sz w:val="24"/>
          <w:szCs w:val="24"/>
        </w:rPr>
        <w:t>a host of known diseases, including depression</w:t>
      </w:r>
      <w:r w:rsidR="00DE6C75" w:rsidRPr="00AF6889">
        <w:rPr>
          <w:rFonts w:asciiTheme="majorBidi" w:hAnsiTheme="majorBidi" w:cstheme="majorBidi"/>
          <w:sz w:val="24"/>
          <w:szCs w:val="24"/>
        </w:rPr>
        <w:t xml:space="preserve"> and </w:t>
      </w:r>
      <w:r w:rsidR="002248BC" w:rsidRPr="00AF6889">
        <w:rPr>
          <w:rFonts w:asciiTheme="majorBidi" w:hAnsiTheme="majorBidi" w:cstheme="majorBidi"/>
          <w:sz w:val="24"/>
          <w:szCs w:val="24"/>
        </w:rPr>
        <w:t xml:space="preserve">PTSD. </w:t>
      </w:r>
      <w:r w:rsidR="5F600804" w:rsidRPr="00AF6889">
        <w:rPr>
          <w:rFonts w:asciiTheme="majorBidi" w:hAnsiTheme="majorBidi" w:cstheme="majorBidi"/>
          <w:sz w:val="24"/>
          <w:szCs w:val="24"/>
        </w:rPr>
        <w:t>Through our scientific approach to psychedelic medications, we are committed to</w:t>
      </w:r>
      <w:r w:rsidR="00AE54CD" w:rsidRPr="00AF6889">
        <w:rPr>
          <w:rFonts w:asciiTheme="majorBidi" w:hAnsiTheme="majorBidi" w:cstheme="majorBidi"/>
          <w:sz w:val="24"/>
          <w:szCs w:val="24"/>
        </w:rPr>
        <w:t xml:space="preserve"> developing</w:t>
      </w:r>
      <w:r w:rsidR="002248BC" w:rsidRPr="00AF6889">
        <w:rPr>
          <w:rFonts w:asciiTheme="majorBidi" w:hAnsiTheme="majorBidi" w:cstheme="majorBidi"/>
          <w:sz w:val="24"/>
          <w:szCs w:val="24"/>
        </w:rPr>
        <w:t xml:space="preserve"> treat</w:t>
      </w:r>
      <w:r w:rsidR="00AE54CD" w:rsidRPr="00AF6889">
        <w:rPr>
          <w:rFonts w:asciiTheme="majorBidi" w:hAnsiTheme="majorBidi" w:cstheme="majorBidi"/>
          <w:sz w:val="24"/>
          <w:szCs w:val="24"/>
        </w:rPr>
        <w:t xml:space="preserve">ments </w:t>
      </w:r>
      <w:r w:rsidR="0CDAC234" w:rsidRPr="00AF6889">
        <w:rPr>
          <w:rFonts w:asciiTheme="majorBidi" w:hAnsiTheme="majorBidi" w:cstheme="majorBidi"/>
          <w:sz w:val="24"/>
          <w:szCs w:val="24"/>
        </w:rPr>
        <w:t>for</w:t>
      </w:r>
      <w:r w:rsidR="0CDAC234" w:rsidRPr="3DD65616">
        <w:rPr>
          <w:rFonts w:asciiTheme="majorBidi" w:hAnsiTheme="majorBidi" w:cstheme="majorBidi"/>
          <w:sz w:val="24"/>
          <w:szCs w:val="24"/>
        </w:rPr>
        <w:t xml:space="preserve"> </w:t>
      </w:r>
      <w:r w:rsidR="002248BC" w:rsidRPr="3DD65616">
        <w:rPr>
          <w:rFonts w:asciiTheme="majorBidi" w:hAnsiTheme="majorBidi" w:cstheme="majorBidi"/>
          <w:sz w:val="24"/>
          <w:szCs w:val="24"/>
        </w:rPr>
        <w:t>devastating illnesses</w:t>
      </w:r>
      <w:r w:rsidR="00AE54CD" w:rsidRPr="3DD65616">
        <w:rPr>
          <w:rFonts w:asciiTheme="majorBidi" w:hAnsiTheme="majorBidi" w:cstheme="majorBidi"/>
          <w:sz w:val="24"/>
          <w:szCs w:val="24"/>
        </w:rPr>
        <w:t xml:space="preserve"> and potentially bettering the lives of </w:t>
      </w:r>
      <w:r w:rsidR="002248BC" w:rsidRPr="3DD65616">
        <w:rPr>
          <w:rFonts w:asciiTheme="majorBidi" w:hAnsiTheme="majorBidi" w:cstheme="majorBidi"/>
          <w:sz w:val="24"/>
          <w:szCs w:val="24"/>
        </w:rPr>
        <w:t>hundreds of millions of patients</w:t>
      </w:r>
      <w:r w:rsidR="62B5CB85" w:rsidRPr="3DD65616">
        <w:rPr>
          <w:rFonts w:asciiTheme="majorBidi" w:hAnsiTheme="majorBidi" w:cstheme="majorBidi"/>
          <w:sz w:val="24"/>
          <w:szCs w:val="24"/>
        </w:rPr>
        <w:t>.</w:t>
      </w:r>
      <w:r w:rsidR="00AE54CD" w:rsidRPr="3DD65616">
        <w:rPr>
          <w:rFonts w:asciiTheme="majorBidi" w:hAnsiTheme="majorBidi" w:cstheme="majorBidi"/>
          <w:sz w:val="24"/>
          <w:szCs w:val="24"/>
        </w:rPr>
        <w:t xml:space="preserve"> </w:t>
      </w:r>
      <w:r w:rsidR="37DD1B8F" w:rsidRPr="3DD65616">
        <w:rPr>
          <w:rFonts w:asciiTheme="majorBidi" w:hAnsiTheme="majorBidi" w:cstheme="majorBidi"/>
          <w:sz w:val="24"/>
          <w:szCs w:val="24"/>
        </w:rPr>
        <w:t xml:space="preserve">The need has never been more urgent, and we see a significant </w:t>
      </w:r>
      <w:r w:rsidR="002248BC" w:rsidRPr="3DD65616">
        <w:rPr>
          <w:rFonts w:asciiTheme="majorBidi" w:hAnsiTheme="majorBidi" w:cstheme="majorBidi"/>
          <w:sz w:val="24"/>
          <w:szCs w:val="24"/>
        </w:rPr>
        <w:t xml:space="preserve">commercial opportunity </w:t>
      </w:r>
      <w:r w:rsidR="423D5595" w:rsidRPr="3DD65616">
        <w:rPr>
          <w:rFonts w:asciiTheme="majorBidi" w:hAnsiTheme="majorBidi" w:cstheme="majorBidi"/>
          <w:sz w:val="24"/>
          <w:szCs w:val="24"/>
        </w:rPr>
        <w:t>for Bright Minds</w:t>
      </w:r>
      <w:r w:rsidR="00AF6889">
        <w:rPr>
          <w:rFonts w:asciiTheme="majorBidi" w:hAnsiTheme="majorBidi" w:cstheme="majorBidi"/>
          <w:sz w:val="24"/>
          <w:szCs w:val="24"/>
        </w:rPr>
        <w:t>.”</w:t>
      </w:r>
    </w:p>
    <w:p w14:paraId="633B251B" w14:textId="464028BE" w:rsidR="003A146C" w:rsidRDefault="49F7AC13" w:rsidP="3DD65616">
      <w:pPr>
        <w:rPr>
          <w:rFonts w:asciiTheme="majorBidi" w:hAnsiTheme="majorBidi" w:cstheme="majorBidi"/>
          <w:sz w:val="24"/>
          <w:szCs w:val="24"/>
        </w:rPr>
      </w:pPr>
      <w:r w:rsidRPr="3DD65616">
        <w:rPr>
          <w:rFonts w:asciiTheme="majorBidi" w:hAnsiTheme="majorBidi" w:cstheme="majorBidi"/>
          <w:sz w:val="24"/>
          <w:szCs w:val="24"/>
        </w:rPr>
        <w:t xml:space="preserve">Bright Minds’ novel psychedelic compounds </w:t>
      </w:r>
      <w:r w:rsidR="003F4DDD">
        <w:rPr>
          <w:rFonts w:asciiTheme="majorBidi" w:hAnsiTheme="majorBidi" w:cstheme="majorBidi"/>
          <w:sz w:val="24"/>
          <w:szCs w:val="24"/>
        </w:rPr>
        <w:t>comprise</w:t>
      </w:r>
      <w:r w:rsidRPr="3DD65616">
        <w:rPr>
          <w:rFonts w:asciiTheme="majorBidi" w:hAnsiTheme="majorBidi" w:cstheme="majorBidi"/>
          <w:sz w:val="24"/>
          <w:szCs w:val="24"/>
        </w:rPr>
        <w:t xml:space="preserve"> a variety of different chemical scaffolds, and not just </w:t>
      </w:r>
      <w:r w:rsidR="003F4DDD">
        <w:rPr>
          <w:rFonts w:asciiTheme="majorBidi" w:hAnsiTheme="majorBidi" w:cstheme="majorBidi"/>
          <w:sz w:val="24"/>
          <w:szCs w:val="24"/>
        </w:rPr>
        <w:t xml:space="preserve">those comparable to </w:t>
      </w:r>
      <w:r w:rsidRPr="3DD65616">
        <w:rPr>
          <w:rFonts w:asciiTheme="majorBidi" w:hAnsiTheme="majorBidi" w:cstheme="majorBidi"/>
          <w:sz w:val="24"/>
          <w:szCs w:val="24"/>
        </w:rPr>
        <w:t xml:space="preserve">psilocybin. This </w:t>
      </w:r>
      <w:r w:rsidR="003F4DDD">
        <w:rPr>
          <w:rFonts w:asciiTheme="majorBidi" w:hAnsiTheme="majorBidi" w:cstheme="majorBidi"/>
          <w:sz w:val="24"/>
          <w:szCs w:val="24"/>
        </w:rPr>
        <w:t xml:space="preserve">differentiated </w:t>
      </w:r>
      <w:r w:rsidRPr="3DD65616">
        <w:rPr>
          <w:rFonts w:asciiTheme="majorBidi" w:hAnsiTheme="majorBidi" w:cstheme="majorBidi"/>
          <w:sz w:val="24"/>
          <w:szCs w:val="24"/>
        </w:rPr>
        <w:t xml:space="preserve">strategy enables a tailored approach to generating </w:t>
      </w:r>
      <w:r w:rsidR="003F4DDD" w:rsidRPr="3DD65616">
        <w:rPr>
          <w:rFonts w:asciiTheme="majorBidi" w:hAnsiTheme="majorBidi" w:cstheme="majorBidi"/>
          <w:sz w:val="24"/>
          <w:szCs w:val="24"/>
        </w:rPr>
        <w:t>diverse</w:t>
      </w:r>
      <w:r w:rsidRPr="3DD65616">
        <w:rPr>
          <w:rFonts w:asciiTheme="majorBidi" w:hAnsiTheme="majorBidi" w:cstheme="majorBidi"/>
          <w:sz w:val="24"/>
          <w:szCs w:val="24"/>
        </w:rPr>
        <w:t xml:space="preserve"> pharmacological profiles and empowers Bright Minds to create customized solutions to a variety of medical diseases with high unmet need.</w:t>
      </w:r>
    </w:p>
    <w:p w14:paraId="2667EBE0" w14:textId="77777777" w:rsidR="00AA5CC6" w:rsidRPr="003A146C" w:rsidRDefault="00AA5CC6" w:rsidP="3DD65616">
      <w:pPr>
        <w:rPr>
          <w:rFonts w:asciiTheme="majorBidi" w:hAnsiTheme="majorBidi" w:cstheme="majorBidi"/>
          <w:sz w:val="24"/>
          <w:szCs w:val="24"/>
        </w:rPr>
      </w:pPr>
    </w:p>
    <w:p w14:paraId="7E7C796C" w14:textId="77777777" w:rsidR="00AA5CC6" w:rsidRPr="00AA5CC6" w:rsidRDefault="00AA5CC6" w:rsidP="00AA5CC6">
      <w:pPr>
        <w:spacing w:after="0"/>
        <w:rPr>
          <w:rFonts w:asciiTheme="majorBidi" w:hAnsiTheme="majorBidi" w:cstheme="majorBidi"/>
          <w:b/>
          <w:bCs/>
          <w:sz w:val="24"/>
          <w:szCs w:val="24"/>
        </w:rPr>
      </w:pPr>
      <w:r w:rsidRPr="00AA5CC6">
        <w:rPr>
          <w:rFonts w:asciiTheme="majorBidi" w:hAnsiTheme="majorBidi" w:cstheme="majorBidi"/>
          <w:b/>
          <w:bCs/>
          <w:sz w:val="24"/>
          <w:szCs w:val="24"/>
        </w:rPr>
        <w:t>About Mental Disease</w:t>
      </w:r>
    </w:p>
    <w:p w14:paraId="2D33F6EF" w14:textId="3B360315" w:rsidR="003A146C" w:rsidRPr="000515EE" w:rsidRDefault="007B39DB" w:rsidP="00AA5CC6">
      <w:pPr>
        <w:rPr>
          <w:rFonts w:asciiTheme="majorBidi" w:hAnsiTheme="majorBidi" w:cstheme="majorBidi"/>
          <w:sz w:val="24"/>
          <w:szCs w:val="24"/>
          <w:vertAlign w:val="superscript"/>
        </w:rPr>
      </w:pPr>
      <w:r>
        <w:rPr>
          <w:rFonts w:asciiTheme="majorBidi" w:hAnsiTheme="majorBidi" w:cstheme="majorBidi"/>
          <w:sz w:val="24"/>
          <w:szCs w:val="24"/>
        </w:rPr>
        <w:t>In the U.S., 1</w:t>
      </w:r>
      <w:r w:rsidR="00AA5CC6" w:rsidRPr="00AA5CC6">
        <w:rPr>
          <w:rFonts w:asciiTheme="majorBidi" w:hAnsiTheme="majorBidi" w:cstheme="majorBidi"/>
          <w:sz w:val="24"/>
          <w:szCs w:val="24"/>
        </w:rPr>
        <w:t xml:space="preserve"> in 4 adults experience some form of mental disease</w:t>
      </w:r>
      <w:r>
        <w:rPr>
          <w:rFonts w:asciiTheme="majorBidi" w:hAnsiTheme="majorBidi" w:cstheme="majorBidi"/>
          <w:sz w:val="24"/>
          <w:szCs w:val="24"/>
        </w:rPr>
        <w:t>,</w:t>
      </w:r>
      <w:r w:rsidR="00AA5CC6" w:rsidRPr="00AA5CC6">
        <w:rPr>
          <w:rFonts w:asciiTheme="majorBidi" w:hAnsiTheme="majorBidi" w:cstheme="majorBidi"/>
          <w:sz w:val="24"/>
          <w:szCs w:val="24"/>
        </w:rPr>
        <w:t xml:space="preserve"> including depression, anxiety, and post-traumatic stress disorder (PTSD), while 1 in 24 has a serious mental disease, and 1 in 12 has</w:t>
      </w:r>
      <w:r w:rsidR="000515EE">
        <w:rPr>
          <w:rFonts w:asciiTheme="majorBidi" w:hAnsiTheme="majorBidi" w:cstheme="majorBidi"/>
          <w:sz w:val="24"/>
          <w:szCs w:val="24"/>
        </w:rPr>
        <w:t xml:space="preserve"> </w:t>
      </w:r>
      <w:hyperlink r:id="rId12" w:history="1">
        <w:r w:rsidR="000515EE" w:rsidRPr="000515EE">
          <w:rPr>
            <w:rStyle w:val="Hyperlink"/>
            <w:rFonts w:asciiTheme="majorBidi" w:hAnsiTheme="majorBidi" w:cstheme="majorBidi"/>
            <w:sz w:val="24"/>
            <w:szCs w:val="24"/>
          </w:rPr>
          <w:t>substance use disorder</w:t>
        </w:r>
      </w:hyperlink>
      <w:r w:rsidR="00AA5CC6" w:rsidRPr="00AA5CC6">
        <w:rPr>
          <w:rFonts w:asciiTheme="majorBidi" w:hAnsiTheme="majorBidi" w:cstheme="majorBidi"/>
          <w:sz w:val="24"/>
          <w:szCs w:val="24"/>
        </w:rPr>
        <w:t>, with</w:t>
      </w:r>
      <w:r w:rsidR="000515EE">
        <w:rPr>
          <w:rFonts w:asciiTheme="majorBidi" w:hAnsiTheme="majorBidi" w:cstheme="majorBidi"/>
          <w:sz w:val="24"/>
          <w:szCs w:val="24"/>
        </w:rPr>
        <w:t xml:space="preserve"> </w:t>
      </w:r>
      <w:hyperlink r:id="rId13" w:history="1">
        <w:r w:rsidR="000515EE" w:rsidRPr="000515EE">
          <w:rPr>
            <w:rStyle w:val="Hyperlink"/>
            <w:rFonts w:asciiTheme="majorBidi" w:hAnsiTheme="majorBidi" w:cstheme="majorBidi"/>
            <w:sz w:val="24"/>
            <w:szCs w:val="24"/>
          </w:rPr>
          <w:t>comorbidities</w:t>
        </w:r>
      </w:hyperlink>
      <w:r w:rsidR="000515EE">
        <w:rPr>
          <w:rFonts w:asciiTheme="majorBidi" w:hAnsiTheme="majorBidi" w:cstheme="majorBidi"/>
          <w:sz w:val="24"/>
          <w:szCs w:val="24"/>
        </w:rPr>
        <w:t xml:space="preserve"> </w:t>
      </w:r>
      <w:r w:rsidR="00AA5CC6" w:rsidRPr="00AA5CC6">
        <w:rPr>
          <w:rFonts w:asciiTheme="majorBidi" w:hAnsiTheme="majorBidi" w:cstheme="majorBidi"/>
          <w:sz w:val="24"/>
          <w:szCs w:val="24"/>
        </w:rPr>
        <w:t xml:space="preserve">being common. Depression is the single largest contributor to global disability and leads to 800,000 </w:t>
      </w:r>
      <w:hyperlink r:id="rId14" w:history="1">
        <w:r w:rsidR="000515EE" w:rsidRPr="000515EE">
          <w:rPr>
            <w:rStyle w:val="Hyperlink"/>
            <w:rFonts w:asciiTheme="majorBidi" w:hAnsiTheme="majorBidi" w:cstheme="majorBidi"/>
            <w:sz w:val="24"/>
            <w:szCs w:val="24"/>
          </w:rPr>
          <w:t>suicide deaths per year</w:t>
        </w:r>
      </w:hyperlink>
      <w:r w:rsidR="00AA5CC6" w:rsidRPr="00AA5CC6">
        <w:rPr>
          <w:rFonts w:asciiTheme="majorBidi" w:hAnsiTheme="majorBidi" w:cstheme="majorBidi"/>
          <w:sz w:val="24"/>
          <w:szCs w:val="24"/>
        </w:rPr>
        <w:t xml:space="preserve">. Major depressive disorder impacts 300 million people worldwide, and 100 </w:t>
      </w:r>
      <w:proofErr w:type="spellStart"/>
      <w:r w:rsidR="00AA5CC6" w:rsidRPr="00AA5CC6">
        <w:rPr>
          <w:rFonts w:asciiTheme="majorBidi" w:hAnsiTheme="majorBidi" w:cstheme="majorBidi"/>
          <w:sz w:val="24"/>
          <w:szCs w:val="24"/>
        </w:rPr>
        <w:t>million</w:t>
      </w:r>
      <w:proofErr w:type="spellEnd"/>
      <w:r w:rsidR="00AA5CC6" w:rsidRPr="00AA5CC6">
        <w:rPr>
          <w:rFonts w:asciiTheme="majorBidi" w:hAnsiTheme="majorBidi" w:cstheme="majorBidi"/>
          <w:sz w:val="24"/>
          <w:szCs w:val="24"/>
        </w:rPr>
        <w:t xml:space="preserve"> of these are</w:t>
      </w:r>
      <w:r w:rsidR="000515EE">
        <w:rPr>
          <w:rFonts w:asciiTheme="majorBidi" w:hAnsiTheme="majorBidi" w:cstheme="majorBidi"/>
          <w:sz w:val="24"/>
          <w:szCs w:val="24"/>
        </w:rPr>
        <w:t xml:space="preserve"> </w:t>
      </w:r>
      <w:hyperlink r:id="rId15" w:history="1">
        <w:r w:rsidR="000515EE" w:rsidRPr="000515EE">
          <w:rPr>
            <w:rStyle w:val="Hyperlink"/>
            <w:rFonts w:asciiTheme="majorBidi" w:hAnsiTheme="majorBidi" w:cstheme="majorBidi"/>
            <w:sz w:val="24"/>
            <w:szCs w:val="24"/>
          </w:rPr>
          <w:t>resistant to current treatments</w:t>
        </w:r>
      </w:hyperlink>
      <w:r w:rsidR="00AA5CC6" w:rsidRPr="00AA5CC6">
        <w:rPr>
          <w:rFonts w:asciiTheme="majorBidi" w:hAnsiTheme="majorBidi" w:cstheme="majorBidi"/>
          <w:sz w:val="24"/>
          <w:szCs w:val="24"/>
        </w:rPr>
        <w:t xml:space="preserve">. Treatment resistant depression causes higher mortality than treatable depression and medical costs are </w:t>
      </w:r>
      <w:hyperlink r:id="rId16" w:history="1">
        <w:r w:rsidR="00523FF0" w:rsidRPr="00523FF0">
          <w:rPr>
            <w:rStyle w:val="Hyperlink"/>
            <w:rFonts w:asciiTheme="majorBidi" w:hAnsiTheme="majorBidi" w:cstheme="majorBidi"/>
            <w:sz w:val="24"/>
            <w:szCs w:val="24"/>
          </w:rPr>
          <w:t>2 to 3 times greater</w:t>
        </w:r>
      </w:hyperlink>
      <w:r w:rsidR="00AA5CC6" w:rsidRPr="00AA5CC6">
        <w:rPr>
          <w:rFonts w:asciiTheme="majorBidi" w:hAnsiTheme="majorBidi" w:cstheme="majorBidi"/>
          <w:sz w:val="24"/>
          <w:szCs w:val="24"/>
        </w:rPr>
        <w:t xml:space="preserve">. One in 11 people will be diagnosed with </w:t>
      </w:r>
      <w:hyperlink r:id="rId17" w:history="1">
        <w:r w:rsidR="00523FF0" w:rsidRPr="00523FF0">
          <w:rPr>
            <w:rStyle w:val="Hyperlink"/>
            <w:rFonts w:asciiTheme="majorBidi" w:hAnsiTheme="majorBidi" w:cstheme="majorBidi"/>
            <w:sz w:val="24"/>
            <w:szCs w:val="24"/>
          </w:rPr>
          <w:t>PTSD</w:t>
        </w:r>
      </w:hyperlink>
      <w:r w:rsidR="00523FF0">
        <w:rPr>
          <w:rFonts w:asciiTheme="majorBidi" w:hAnsiTheme="majorBidi" w:cstheme="majorBidi"/>
          <w:sz w:val="24"/>
          <w:szCs w:val="24"/>
        </w:rPr>
        <w:t xml:space="preserve"> </w:t>
      </w:r>
      <w:r w:rsidR="00AA5CC6" w:rsidRPr="00AA5CC6">
        <w:rPr>
          <w:rFonts w:asciiTheme="majorBidi" w:hAnsiTheme="majorBidi" w:cstheme="majorBidi"/>
          <w:sz w:val="24"/>
          <w:szCs w:val="24"/>
        </w:rPr>
        <w:t>during their lifetime. Drugs to treat mental diseases globally were worth $37 billion in 2020</w:t>
      </w:r>
      <w:r>
        <w:rPr>
          <w:rFonts w:asciiTheme="majorBidi" w:hAnsiTheme="majorBidi" w:cstheme="majorBidi"/>
          <w:sz w:val="24"/>
          <w:szCs w:val="24"/>
        </w:rPr>
        <w:t>,</w:t>
      </w:r>
      <w:r w:rsidR="00AA5CC6" w:rsidRPr="00AA5CC6">
        <w:rPr>
          <w:rFonts w:asciiTheme="majorBidi" w:hAnsiTheme="majorBidi" w:cstheme="majorBidi"/>
          <w:sz w:val="24"/>
          <w:szCs w:val="24"/>
        </w:rPr>
        <w:t xml:space="preserve"> and the market is projected to grow to $59 billion by </w:t>
      </w:r>
      <w:hyperlink r:id="rId18" w:history="1">
        <w:r w:rsidR="00523FF0" w:rsidRPr="00523FF0">
          <w:rPr>
            <w:rStyle w:val="Hyperlink"/>
            <w:rFonts w:asciiTheme="majorBidi" w:hAnsiTheme="majorBidi" w:cstheme="majorBidi"/>
            <w:sz w:val="24"/>
            <w:szCs w:val="24"/>
          </w:rPr>
          <w:t>2031</w:t>
        </w:r>
      </w:hyperlink>
      <w:r w:rsidR="00AA5CC6" w:rsidRPr="00AA5CC6">
        <w:rPr>
          <w:rFonts w:asciiTheme="majorBidi" w:hAnsiTheme="majorBidi" w:cstheme="majorBidi"/>
          <w:sz w:val="24"/>
          <w:szCs w:val="24"/>
        </w:rPr>
        <w:t>. Serotonin (5-HT) is one of the most important neurotransmitters influencing mental health and is a target for</w:t>
      </w:r>
      <w:r w:rsidR="00523FF0">
        <w:rPr>
          <w:rFonts w:asciiTheme="majorBidi" w:hAnsiTheme="majorBidi" w:cstheme="majorBidi"/>
          <w:sz w:val="24"/>
          <w:szCs w:val="24"/>
        </w:rPr>
        <w:t xml:space="preserve"> </w:t>
      </w:r>
      <w:hyperlink r:id="rId19" w:history="1">
        <w:r w:rsidR="00523FF0" w:rsidRPr="00523FF0">
          <w:rPr>
            <w:rStyle w:val="Hyperlink"/>
            <w:rFonts w:asciiTheme="majorBidi" w:hAnsiTheme="majorBidi" w:cstheme="majorBidi"/>
            <w:sz w:val="24"/>
            <w:szCs w:val="24"/>
          </w:rPr>
          <w:t>next-generation pharmacological treatments</w:t>
        </w:r>
      </w:hyperlink>
      <w:r w:rsidR="00523FF0">
        <w:rPr>
          <w:rFonts w:asciiTheme="majorBidi" w:hAnsiTheme="majorBidi" w:cstheme="majorBidi"/>
          <w:sz w:val="24"/>
          <w:szCs w:val="24"/>
        </w:rPr>
        <w:t>.</w:t>
      </w:r>
    </w:p>
    <w:p w14:paraId="222AB5EC" w14:textId="77777777" w:rsidR="00AA5CC6" w:rsidRPr="003A146C" w:rsidRDefault="00AA5CC6" w:rsidP="00AA5CC6">
      <w:pPr>
        <w:rPr>
          <w:rFonts w:asciiTheme="majorBidi" w:hAnsiTheme="majorBidi" w:cstheme="majorBidi"/>
          <w:sz w:val="24"/>
          <w:szCs w:val="24"/>
        </w:rPr>
      </w:pPr>
    </w:p>
    <w:p w14:paraId="207508AC" w14:textId="77777777" w:rsidR="003A146C" w:rsidRPr="00AE39FD" w:rsidRDefault="003A146C" w:rsidP="00AA5CC6">
      <w:pPr>
        <w:spacing w:after="0"/>
        <w:rPr>
          <w:rFonts w:asciiTheme="majorBidi" w:hAnsiTheme="majorBidi" w:cstheme="majorBidi"/>
          <w:b/>
          <w:bCs/>
          <w:sz w:val="24"/>
          <w:szCs w:val="24"/>
        </w:rPr>
      </w:pPr>
      <w:r w:rsidRPr="00AE39FD">
        <w:rPr>
          <w:rFonts w:asciiTheme="majorBidi" w:hAnsiTheme="majorBidi" w:cstheme="majorBidi"/>
          <w:b/>
          <w:bCs/>
          <w:sz w:val="24"/>
          <w:szCs w:val="24"/>
        </w:rPr>
        <w:t>About Bright Minds</w:t>
      </w:r>
    </w:p>
    <w:p w14:paraId="7009F9F5" w14:textId="14F2DCF1" w:rsidR="003A146C" w:rsidRPr="003A146C" w:rsidRDefault="003A146C" w:rsidP="003A146C">
      <w:pPr>
        <w:rPr>
          <w:rFonts w:asciiTheme="majorBidi" w:hAnsiTheme="majorBidi" w:cstheme="majorBidi"/>
          <w:sz w:val="24"/>
          <w:szCs w:val="24"/>
        </w:rPr>
      </w:pPr>
      <w:r w:rsidRPr="003A146C">
        <w:rPr>
          <w:rFonts w:asciiTheme="majorBidi" w:hAnsiTheme="majorBidi" w:cstheme="majorBidi"/>
          <w:sz w:val="24"/>
          <w:szCs w:val="24"/>
        </w:rPr>
        <w:t xml:space="preserve">Bright Minds is focused on developing novel transformative treatments for neuropsychiatric disorders, </w:t>
      </w:r>
      <w:r w:rsidR="004C6717" w:rsidRPr="003A146C">
        <w:rPr>
          <w:rFonts w:asciiTheme="majorBidi" w:hAnsiTheme="majorBidi" w:cstheme="majorBidi"/>
          <w:sz w:val="24"/>
          <w:szCs w:val="24"/>
        </w:rPr>
        <w:t>epilepsy,</w:t>
      </w:r>
      <w:r w:rsidRPr="003A146C">
        <w:rPr>
          <w:rFonts w:asciiTheme="majorBidi" w:hAnsiTheme="majorBidi" w:cstheme="majorBidi"/>
          <w:sz w:val="24"/>
          <w:szCs w:val="24"/>
        </w:rPr>
        <w:t xml:space="preserve"> and pain. Bright Minds has a portfolio of next-generation serotonin agonists designed to target neurocircuit abnormalities that are responsible for difficult to treat disorders such as resistant epilepsy, treatment resistant depression, PTSD, and pain. The Company leverages its world-class scientific and drug development expertise to bring forward the next generation of safe and efficacious drugs. Bright Minds’ drugs have been designed to potentially retain the powerful therapeutic aspects of psychedelic and other serotonergic compounds, while minimizing the side effects, thereby creating superior drugs to first-generation compounds, such as psilocybin.</w:t>
      </w:r>
    </w:p>
    <w:p w14:paraId="3C121A37" w14:textId="77777777" w:rsidR="00AE39FD" w:rsidRDefault="00AE39FD" w:rsidP="003A146C">
      <w:pPr>
        <w:rPr>
          <w:rFonts w:asciiTheme="majorBidi" w:hAnsiTheme="majorBidi" w:cstheme="majorBidi"/>
          <w:sz w:val="24"/>
          <w:szCs w:val="24"/>
        </w:rPr>
      </w:pPr>
    </w:p>
    <w:p w14:paraId="24666900" w14:textId="5AF31FA6" w:rsidR="003A146C" w:rsidRPr="00AE39FD" w:rsidRDefault="003A146C" w:rsidP="00AA5CC6">
      <w:pPr>
        <w:spacing w:after="0"/>
        <w:rPr>
          <w:rFonts w:asciiTheme="majorBidi" w:hAnsiTheme="majorBidi" w:cstheme="majorBidi"/>
          <w:b/>
          <w:bCs/>
          <w:sz w:val="24"/>
          <w:szCs w:val="24"/>
        </w:rPr>
      </w:pPr>
      <w:r w:rsidRPr="00AE39FD">
        <w:rPr>
          <w:rFonts w:asciiTheme="majorBidi" w:hAnsiTheme="majorBidi" w:cstheme="majorBidi"/>
          <w:b/>
          <w:bCs/>
          <w:sz w:val="24"/>
          <w:szCs w:val="24"/>
        </w:rPr>
        <w:t>Forward-Looking Information and Additional Cautionary Language</w:t>
      </w:r>
    </w:p>
    <w:p w14:paraId="50017AAF" w14:textId="77777777" w:rsidR="003A146C" w:rsidRPr="003A146C" w:rsidRDefault="003A146C" w:rsidP="003A146C">
      <w:pPr>
        <w:rPr>
          <w:rFonts w:asciiTheme="majorBidi" w:hAnsiTheme="majorBidi" w:cstheme="majorBidi"/>
          <w:sz w:val="24"/>
          <w:szCs w:val="24"/>
        </w:rPr>
      </w:pPr>
      <w:r w:rsidRPr="003A146C">
        <w:rPr>
          <w:rFonts w:asciiTheme="majorBidi" w:hAnsiTheme="majorBidi" w:cstheme="majorBidi"/>
          <w:sz w:val="24"/>
          <w:szCs w:val="24"/>
        </w:rPr>
        <w:t xml:space="preserve">This news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rsidRPr="003A146C">
        <w:rPr>
          <w:rFonts w:asciiTheme="majorBidi" w:hAnsiTheme="majorBidi" w:cstheme="majorBidi"/>
          <w:sz w:val="24"/>
          <w:szCs w:val="24"/>
        </w:rPr>
        <w:t>future plans</w:t>
      </w:r>
      <w:proofErr w:type="gramEnd"/>
      <w:r w:rsidRPr="003A146C">
        <w:rPr>
          <w:rFonts w:asciiTheme="majorBidi" w:hAnsiTheme="majorBidi" w:cstheme="majorBidi"/>
          <w:sz w:val="24"/>
          <w:szCs w:val="24"/>
        </w:rPr>
        <w:t xml:space="preserve">, objectives or economic performance, or the </w:t>
      </w:r>
      <w:r w:rsidRPr="003A146C">
        <w:rPr>
          <w:rFonts w:asciiTheme="majorBidi" w:hAnsiTheme="majorBidi" w:cstheme="majorBidi"/>
          <w:sz w:val="24"/>
          <w:szCs w:val="24"/>
        </w:rPr>
        <w:lastRenderedPageBreak/>
        <w:t>assumption underlying any of the foregoing. This news release uses words such as “may,” “would,” “could,” “likely,” “expect,” “anticipate,” “believe,” “intend,” “plan,” “forecast,” “project,” “estimate,” “outlook,” and other similar expressions to identify forward-looking information. The forward-looking statements and information in this news release include information relating to the Company’s progress towards first-in-human trials and the advancement of the Company’s drug candidates. Forward-looking information involves significant risks, assumptions, uncertainties and other factors that may cause actual future results or anticipated events to differ materially from those expressed or implied in any forward-looking statements and accordingly, should not be read as guarantees of future performance or results. Assumptions used to develop the forward-looking information in this news release includes the assumption that the development and testing of the Company’s drug candidates, operations, market, marketing plans and strategies, competitive conditions, future developments, and proprietary protections continue as projected.</w:t>
      </w:r>
    </w:p>
    <w:p w14:paraId="081A4D35" w14:textId="77777777" w:rsidR="003A146C" w:rsidRPr="003A146C" w:rsidRDefault="003A146C" w:rsidP="003A146C">
      <w:pPr>
        <w:rPr>
          <w:rFonts w:asciiTheme="majorBidi" w:hAnsiTheme="majorBidi" w:cstheme="majorBidi"/>
          <w:sz w:val="24"/>
          <w:szCs w:val="24"/>
        </w:rPr>
      </w:pPr>
      <w:r w:rsidRPr="003A146C">
        <w:rPr>
          <w:rFonts w:asciiTheme="majorBidi" w:hAnsiTheme="majorBidi" w:cstheme="majorBidi"/>
          <w:sz w:val="24"/>
          <w:szCs w:val="24"/>
        </w:rPr>
        <w:t xml:space="preserve">Actual results, performance or achievement could differ materially from that expressed in, or implied by, any forward-looking information in this news release and, accordingly, readers should not place undue reliance on any such forward-looking information. Further, any forward-looking statement speaks only as of the date on which such statement is made. New factors emerge from time to time, and it is not possible for management to predict </w:t>
      </w:r>
      <w:proofErr w:type="gramStart"/>
      <w:r w:rsidRPr="003A146C">
        <w:rPr>
          <w:rFonts w:asciiTheme="majorBidi" w:hAnsiTheme="majorBidi" w:cstheme="majorBidi"/>
          <w:sz w:val="24"/>
          <w:szCs w:val="24"/>
        </w:rPr>
        <w:t>all of</w:t>
      </w:r>
      <w:proofErr w:type="gramEnd"/>
      <w:r w:rsidRPr="003A146C">
        <w:rPr>
          <w:rFonts w:asciiTheme="majorBidi" w:hAnsiTheme="majorBidi" w:cstheme="majorBidi"/>
          <w:sz w:val="24"/>
          <w:szCs w:val="24"/>
        </w:rPr>
        <w:t xml:space="preserve"> such factors and to assess in advance the impact of each such factor on the Company’s business or the extent to which any factor, or combination of factors, may cause actual results to differ materially from those contained in any forward-looking statements. The Company does not undertake any obligations to update any forward-looking information to reflect information, events, results, circumstances or otherwise after the date hereof or to reflect the occurrence of unanticipated events, except as required by law.</w:t>
      </w:r>
    </w:p>
    <w:p w14:paraId="13B26911" w14:textId="77777777" w:rsidR="00DE6C75" w:rsidRDefault="00DE6C75" w:rsidP="003A146C">
      <w:pPr>
        <w:rPr>
          <w:rFonts w:asciiTheme="majorBidi" w:hAnsiTheme="majorBidi" w:cstheme="majorBidi"/>
          <w:sz w:val="24"/>
          <w:szCs w:val="24"/>
        </w:rPr>
      </w:pPr>
    </w:p>
    <w:p w14:paraId="30CC85EE" w14:textId="53E1ACE3" w:rsidR="003A146C" w:rsidRPr="00DE6C75" w:rsidRDefault="003A146C" w:rsidP="009523DD">
      <w:pPr>
        <w:spacing w:after="0"/>
        <w:rPr>
          <w:rFonts w:asciiTheme="majorBidi" w:hAnsiTheme="majorBidi" w:cstheme="majorBidi"/>
          <w:b/>
          <w:bCs/>
          <w:sz w:val="24"/>
          <w:szCs w:val="24"/>
        </w:rPr>
      </w:pPr>
      <w:r w:rsidRPr="00DE6C75">
        <w:rPr>
          <w:rFonts w:asciiTheme="majorBidi" w:hAnsiTheme="majorBidi" w:cstheme="majorBidi"/>
          <w:b/>
          <w:bCs/>
          <w:sz w:val="24"/>
          <w:szCs w:val="24"/>
        </w:rPr>
        <w:t>Investor Contacts:</w:t>
      </w:r>
    </w:p>
    <w:p w14:paraId="313ACF28"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Lisa Wilson</w:t>
      </w:r>
    </w:p>
    <w:p w14:paraId="65C9714D"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In-Site Communications, Inc.</w:t>
      </w:r>
    </w:p>
    <w:p w14:paraId="083BE01A"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489 Fifth Avenue, 29th Floor</w:t>
      </w:r>
    </w:p>
    <w:p w14:paraId="350A264D"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New York, NY 10017</w:t>
      </w:r>
    </w:p>
    <w:p w14:paraId="0BD46BDD"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E: lwilson@insitecony.com</w:t>
      </w:r>
    </w:p>
    <w:p w14:paraId="37D9BD66" w14:textId="77777777" w:rsidR="003A146C" w:rsidRPr="003A146C" w:rsidRDefault="003A146C" w:rsidP="00DE6C75">
      <w:pPr>
        <w:spacing w:after="0"/>
        <w:rPr>
          <w:rFonts w:asciiTheme="majorBidi" w:hAnsiTheme="majorBidi" w:cstheme="majorBidi"/>
          <w:sz w:val="24"/>
          <w:szCs w:val="24"/>
        </w:rPr>
      </w:pPr>
    </w:p>
    <w:p w14:paraId="3743D376"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 xml:space="preserve">Josh </w:t>
      </w:r>
      <w:proofErr w:type="spellStart"/>
      <w:r w:rsidRPr="003A146C">
        <w:rPr>
          <w:rFonts w:asciiTheme="majorBidi" w:hAnsiTheme="majorBidi" w:cstheme="majorBidi"/>
          <w:sz w:val="24"/>
          <w:szCs w:val="24"/>
        </w:rPr>
        <w:t>Blacher</w:t>
      </w:r>
      <w:proofErr w:type="spellEnd"/>
    </w:p>
    <w:p w14:paraId="0A4BDFED"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Bright Minds Biosciences, Inc.</w:t>
      </w:r>
    </w:p>
    <w:p w14:paraId="2044D136"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19 Vestry Street</w:t>
      </w:r>
    </w:p>
    <w:p w14:paraId="1DFAE107" w14:textId="77777777"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New York, NY 10013</w:t>
      </w:r>
    </w:p>
    <w:p w14:paraId="4137FDDD" w14:textId="1C366863" w:rsidR="003A146C" w:rsidRPr="003A146C" w:rsidRDefault="003A146C" w:rsidP="00DE6C75">
      <w:pPr>
        <w:spacing w:after="0"/>
        <w:rPr>
          <w:rFonts w:asciiTheme="majorBidi" w:hAnsiTheme="majorBidi" w:cstheme="majorBidi"/>
          <w:sz w:val="24"/>
          <w:szCs w:val="24"/>
        </w:rPr>
      </w:pPr>
      <w:r w:rsidRPr="003A146C">
        <w:rPr>
          <w:rFonts w:asciiTheme="majorBidi" w:hAnsiTheme="majorBidi" w:cstheme="majorBidi"/>
          <w:sz w:val="24"/>
          <w:szCs w:val="24"/>
        </w:rPr>
        <w:t>E: josh@brightmindsbio.com</w:t>
      </w:r>
    </w:p>
    <w:sectPr w:rsidR="003A146C" w:rsidRPr="003A1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1A50" w14:textId="77777777" w:rsidR="009E7366" w:rsidRDefault="009E7366" w:rsidP="0006081B">
      <w:pPr>
        <w:spacing w:after="0" w:line="240" w:lineRule="auto"/>
      </w:pPr>
      <w:r>
        <w:separator/>
      </w:r>
    </w:p>
  </w:endnote>
  <w:endnote w:type="continuationSeparator" w:id="0">
    <w:p w14:paraId="70AEFB14" w14:textId="77777777" w:rsidR="009E7366" w:rsidRDefault="009E7366" w:rsidP="000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BB2B" w14:textId="77777777" w:rsidR="009E7366" w:rsidRDefault="009E7366" w:rsidP="0006081B">
      <w:pPr>
        <w:spacing w:after="0" w:line="240" w:lineRule="auto"/>
      </w:pPr>
      <w:r>
        <w:separator/>
      </w:r>
    </w:p>
  </w:footnote>
  <w:footnote w:type="continuationSeparator" w:id="0">
    <w:p w14:paraId="394CD50E" w14:textId="77777777" w:rsidR="009E7366" w:rsidRDefault="009E7366" w:rsidP="0006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03E5"/>
    <w:multiLevelType w:val="hybridMultilevel"/>
    <w:tmpl w:val="5A608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A4"/>
    <w:rsid w:val="0000024E"/>
    <w:rsid w:val="000515EE"/>
    <w:rsid w:val="0006081B"/>
    <w:rsid w:val="000810A4"/>
    <w:rsid w:val="00193AF3"/>
    <w:rsid w:val="00195ADD"/>
    <w:rsid w:val="001D57DC"/>
    <w:rsid w:val="002248BC"/>
    <w:rsid w:val="00246E2A"/>
    <w:rsid w:val="002966E5"/>
    <w:rsid w:val="002F667A"/>
    <w:rsid w:val="003056F5"/>
    <w:rsid w:val="00342CD0"/>
    <w:rsid w:val="0037264A"/>
    <w:rsid w:val="003A146C"/>
    <w:rsid w:val="003A747A"/>
    <w:rsid w:val="003D475B"/>
    <w:rsid w:val="003E342F"/>
    <w:rsid w:val="003F4DDD"/>
    <w:rsid w:val="00417230"/>
    <w:rsid w:val="00460C96"/>
    <w:rsid w:val="004C6717"/>
    <w:rsid w:val="004F6F8B"/>
    <w:rsid w:val="00523FF0"/>
    <w:rsid w:val="00560F62"/>
    <w:rsid w:val="00573567"/>
    <w:rsid w:val="0061218E"/>
    <w:rsid w:val="006565E4"/>
    <w:rsid w:val="006649EB"/>
    <w:rsid w:val="006902C8"/>
    <w:rsid w:val="006A1977"/>
    <w:rsid w:val="006A7623"/>
    <w:rsid w:val="006A7D07"/>
    <w:rsid w:val="006B7B39"/>
    <w:rsid w:val="006C662C"/>
    <w:rsid w:val="00710E7C"/>
    <w:rsid w:val="00790B08"/>
    <w:rsid w:val="007B39DB"/>
    <w:rsid w:val="007D1B75"/>
    <w:rsid w:val="00876E42"/>
    <w:rsid w:val="008B5603"/>
    <w:rsid w:val="008F34E9"/>
    <w:rsid w:val="00915F6D"/>
    <w:rsid w:val="0092637C"/>
    <w:rsid w:val="009523DD"/>
    <w:rsid w:val="009E7366"/>
    <w:rsid w:val="00A47650"/>
    <w:rsid w:val="00A75745"/>
    <w:rsid w:val="00AA5CC6"/>
    <w:rsid w:val="00AE39FD"/>
    <w:rsid w:val="00AE54CD"/>
    <w:rsid w:val="00AF1ABB"/>
    <w:rsid w:val="00AF6889"/>
    <w:rsid w:val="00B2532E"/>
    <w:rsid w:val="00BB24E8"/>
    <w:rsid w:val="00C05850"/>
    <w:rsid w:val="00C906EC"/>
    <w:rsid w:val="00CD50CF"/>
    <w:rsid w:val="00D42EBE"/>
    <w:rsid w:val="00D5211F"/>
    <w:rsid w:val="00DA1D3B"/>
    <w:rsid w:val="00DE6C75"/>
    <w:rsid w:val="00E16BC3"/>
    <w:rsid w:val="00E529B3"/>
    <w:rsid w:val="00E73A44"/>
    <w:rsid w:val="00EA5ACD"/>
    <w:rsid w:val="0707C78E"/>
    <w:rsid w:val="0A4F7532"/>
    <w:rsid w:val="0B088BA1"/>
    <w:rsid w:val="0CDAC234"/>
    <w:rsid w:val="12F515EB"/>
    <w:rsid w:val="156CB23B"/>
    <w:rsid w:val="15AF1974"/>
    <w:rsid w:val="163C33BD"/>
    <w:rsid w:val="17F06B2C"/>
    <w:rsid w:val="199BAD98"/>
    <w:rsid w:val="1A4C709F"/>
    <w:rsid w:val="23AE4DA6"/>
    <w:rsid w:val="2FFE2E56"/>
    <w:rsid w:val="302E3634"/>
    <w:rsid w:val="30683B93"/>
    <w:rsid w:val="323A97D9"/>
    <w:rsid w:val="36FD1D9C"/>
    <w:rsid w:val="37BE8B75"/>
    <w:rsid w:val="37DD1B8F"/>
    <w:rsid w:val="38CBACFB"/>
    <w:rsid w:val="3AAB455B"/>
    <w:rsid w:val="3DD65616"/>
    <w:rsid w:val="3DE2E61D"/>
    <w:rsid w:val="3F4BF780"/>
    <w:rsid w:val="423D5595"/>
    <w:rsid w:val="4565A06C"/>
    <w:rsid w:val="49F7AC13"/>
    <w:rsid w:val="4EDA2BE2"/>
    <w:rsid w:val="4F0B520C"/>
    <w:rsid w:val="4F7FA1B6"/>
    <w:rsid w:val="5061C6D7"/>
    <w:rsid w:val="511FA2A3"/>
    <w:rsid w:val="515037CF"/>
    <w:rsid w:val="56FD3B94"/>
    <w:rsid w:val="5C33D95F"/>
    <w:rsid w:val="5DFF6C3F"/>
    <w:rsid w:val="5E82A525"/>
    <w:rsid w:val="5F600804"/>
    <w:rsid w:val="629EA4FF"/>
    <w:rsid w:val="62B5CB85"/>
    <w:rsid w:val="648D2BC9"/>
    <w:rsid w:val="64D374CC"/>
    <w:rsid w:val="650D2270"/>
    <w:rsid w:val="657A5BBB"/>
    <w:rsid w:val="67C79388"/>
    <w:rsid w:val="6AC3174F"/>
    <w:rsid w:val="6B5CBFFD"/>
    <w:rsid w:val="6C9537DE"/>
    <w:rsid w:val="6E2D1A7F"/>
    <w:rsid w:val="6EEEB13A"/>
    <w:rsid w:val="71594924"/>
    <w:rsid w:val="738F635F"/>
    <w:rsid w:val="74155FC6"/>
    <w:rsid w:val="7622F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2ACC"/>
  <w15:chartTrackingRefBased/>
  <w15:docId w15:val="{8CE6D28C-F215-4D60-A134-2A4333B9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10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0A4"/>
    <w:rPr>
      <w:rFonts w:ascii="Times New Roman" w:eastAsia="Times New Roman" w:hAnsi="Times New Roman" w:cs="Times New Roman"/>
      <w:b/>
      <w:bCs/>
      <w:sz w:val="27"/>
      <w:szCs w:val="27"/>
    </w:rPr>
  </w:style>
  <w:style w:type="character" w:customStyle="1" w:styleId="gd">
    <w:name w:val="gd"/>
    <w:basedOn w:val="DefaultParagraphFont"/>
    <w:rsid w:val="000810A4"/>
  </w:style>
  <w:style w:type="character" w:customStyle="1" w:styleId="g3">
    <w:name w:val="g3"/>
    <w:basedOn w:val="DefaultParagraphFont"/>
    <w:rsid w:val="000810A4"/>
  </w:style>
  <w:style w:type="character" w:customStyle="1" w:styleId="hb">
    <w:name w:val="hb"/>
    <w:basedOn w:val="DefaultParagraphFont"/>
    <w:rsid w:val="000810A4"/>
  </w:style>
  <w:style w:type="character" w:customStyle="1" w:styleId="g2">
    <w:name w:val="g2"/>
    <w:basedOn w:val="DefaultParagraphFont"/>
    <w:rsid w:val="000810A4"/>
  </w:style>
  <w:style w:type="character" w:styleId="Hyperlink">
    <w:name w:val="Hyperlink"/>
    <w:basedOn w:val="DefaultParagraphFont"/>
    <w:uiPriority w:val="99"/>
    <w:unhideWhenUsed/>
    <w:rsid w:val="000810A4"/>
    <w:rPr>
      <w:color w:val="0000FF"/>
      <w:u w:val="single"/>
    </w:rPr>
  </w:style>
  <w:style w:type="paragraph" w:styleId="Revision">
    <w:name w:val="Revision"/>
    <w:hidden/>
    <w:uiPriority w:val="99"/>
    <w:semiHidden/>
    <w:rsid w:val="00195ADD"/>
    <w:pPr>
      <w:spacing w:after="0" w:line="240" w:lineRule="auto"/>
    </w:pPr>
  </w:style>
  <w:style w:type="paragraph" w:styleId="FootnoteText">
    <w:name w:val="footnote text"/>
    <w:basedOn w:val="Normal"/>
    <w:link w:val="FootnoteTextChar"/>
    <w:uiPriority w:val="99"/>
    <w:semiHidden/>
    <w:unhideWhenUsed/>
    <w:rsid w:val="00060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81B"/>
    <w:rPr>
      <w:sz w:val="20"/>
      <w:szCs w:val="20"/>
    </w:rPr>
  </w:style>
  <w:style w:type="character" w:styleId="FootnoteReference">
    <w:name w:val="footnote reference"/>
    <w:basedOn w:val="DefaultParagraphFont"/>
    <w:uiPriority w:val="99"/>
    <w:semiHidden/>
    <w:unhideWhenUsed/>
    <w:rsid w:val="0006081B"/>
    <w:rPr>
      <w:vertAlign w:val="superscript"/>
    </w:rPr>
  </w:style>
  <w:style w:type="paragraph" w:styleId="ListParagraph">
    <w:name w:val="List Paragraph"/>
    <w:basedOn w:val="Normal"/>
    <w:uiPriority w:val="34"/>
    <w:qFormat/>
    <w:rsid w:val="0006081B"/>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06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07850">
      <w:bodyDiv w:val="1"/>
      <w:marLeft w:val="0"/>
      <w:marRight w:val="0"/>
      <w:marTop w:val="0"/>
      <w:marBottom w:val="0"/>
      <w:divBdr>
        <w:top w:val="none" w:sz="0" w:space="0" w:color="auto"/>
        <w:left w:val="none" w:sz="0" w:space="0" w:color="auto"/>
        <w:bottom w:val="none" w:sz="0" w:space="0" w:color="auto"/>
        <w:right w:val="none" w:sz="0" w:space="0" w:color="auto"/>
      </w:divBdr>
      <w:divsChild>
        <w:div w:id="1475105070">
          <w:marLeft w:val="0"/>
          <w:marRight w:val="0"/>
          <w:marTop w:val="0"/>
          <w:marBottom w:val="0"/>
          <w:divBdr>
            <w:top w:val="none" w:sz="0" w:space="0" w:color="auto"/>
            <w:left w:val="none" w:sz="0" w:space="0" w:color="auto"/>
            <w:bottom w:val="none" w:sz="0" w:space="0" w:color="auto"/>
            <w:right w:val="none" w:sz="0" w:space="0" w:color="auto"/>
          </w:divBdr>
          <w:divsChild>
            <w:div w:id="174927704">
              <w:marLeft w:val="0"/>
              <w:marRight w:val="0"/>
              <w:marTop w:val="0"/>
              <w:marBottom w:val="0"/>
              <w:divBdr>
                <w:top w:val="none" w:sz="0" w:space="0" w:color="auto"/>
                <w:left w:val="none" w:sz="0" w:space="0" w:color="auto"/>
                <w:bottom w:val="none" w:sz="0" w:space="0" w:color="auto"/>
                <w:right w:val="none" w:sz="0" w:space="0" w:color="auto"/>
              </w:divBdr>
            </w:div>
          </w:divsChild>
        </w:div>
        <w:div w:id="693187660">
          <w:marLeft w:val="0"/>
          <w:marRight w:val="0"/>
          <w:marTop w:val="0"/>
          <w:marBottom w:val="0"/>
          <w:divBdr>
            <w:top w:val="none" w:sz="0" w:space="0" w:color="auto"/>
            <w:left w:val="none" w:sz="0" w:space="0" w:color="auto"/>
            <w:bottom w:val="none" w:sz="0" w:space="0" w:color="auto"/>
            <w:right w:val="none" w:sz="0" w:space="0" w:color="auto"/>
          </w:divBdr>
          <w:divsChild>
            <w:div w:id="36200213">
              <w:marLeft w:val="0"/>
              <w:marRight w:val="0"/>
              <w:marTop w:val="0"/>
              <w:marBottom w:val="0"/>
              <w:divBdr>
                <w:top w:val="none" w:sz="0" w:space="0" w:color="auto"/>
                <w:left w:val="none" w:sz="0" w:space="0" w:color="auto"/>
                <w:bottom w:val="none" w:sz="0" w:space="0" w:color="auto"/>
                <w:right w:val="none" w:sz="0" w:space="0" w:color="auto"/>
              </w:divBdr>
              <w:divsChild>
                <w:div w:id="1983193151">
                  <w:marLeft w:val="0"/>
                  <w:marRight w:val="0"/>
                  <w:marTop w:val="0"/>
                  <w:marBottom w:val="0"/>
                  <w:divBdr>
                    <w:top w:val="none" w:sz="0" w:space="0" w:color="auto"/>
                    <w:left w:val="none" w:sz="0" w:space="0" w:color="auto"/>
                    <w:bottom w:val="none" w:sz="0" w:space="0" w:color="auto"/>
                    <w:right w:val="none" w:sz="0" w:space="0" w:color="auto"/>
                  </w:divBdr>
                </w:div>
                <w:div w:id="768084453">
                  <w:marLeft w:val="300"/>
                  <w:marRight w:val="0"/>
                  <w:marTop w:val="0"/>
                  <w:marBottom w:val="0"/>
                  <w:divBdr>
                    <w:top w:val="none" w:sz="0" w:space="0" w:color="auto"/>
                    <w:left w:val="none" w:sz="0" w:space="0" w:color="auto"/>
                    <w:bottom w:val="none" w:sz="0" w:space="0" w:color="auto"/>
                    <w:right w:val="none" w:sz="0" w:space="0" w:color="auto"/>
                  </w:divBdr>
                </w:div>
                <w:div w:id="587933593">
                  <w:marLeft w:val="300"/>
                  <w:marRight w:val="0"/>
                  <w:marTop w:val="0"/>
                  <w:marBottom w:val="0"/>
                  <w:divBdr>
                    <w:top w:val="none" w:sz="0" w:space="0" w:color="auto"/>
                    <w:left w:val="none" w:sz="0" w:space="0" w:color="auto"/>
                    <w:bottom w:val="none" w:sz="0" w:space="0" w:color="auto"/>
                    <w:right w:val="none" w:sz="0" w:space="0" w:color="auto"/>
                  </w:divBdr>
                </w:div>
                <w:div w:id="1005519885">
                  <w:marLeft w:val="0"/>
                  <w:marRight w:val="0"/>
                  <w:marTop w:val="0"/>
                  <w:marBottom w:val="0"/>
                  <w:divBdr>
                    <w:top w:val="none" w:sz="0" w:space="0" w:color="auto"/>
                    <w:left w:val="none" w:sz="0" w:space="0" w:color="auto"/>
                    <w:bottom w:val="none" w:sz="0" w:space="0" w:color="auto"/>
                    <w:right w:val="none" w:sz="0" w:space="0" w:color="auto"/>
                  </w:divBdr>
                </w:div>
                <w:div w:id="1868450594">
                  <w:marLeft w:val="60"/>
                  <w:marRight w:val="0"/>
                  <w:marTop w:val="0"/>
                  <w:marBottom w:val="0"/>
                  <w:divBdr>
                    <w:top w:val="none" w:sz="0" w:space="0" w:color="auto"/>
                    <w:left w:val="none" w:sz="0" w:space="0" w:color="auto"/>
                    <w:bottom w:val="none" w:sz="0" w:space="0" w:color="auto"/>
                    <w:right w:val="none" w:sz="0" w:space="0" w:color="auto"/>
                  </w:divBdr>
                </w:div>
              </w:divsChild>
            </w:div>
            <w:div w:id="1174489151">
              <w:marLeft w:val="0"/>
              <w:marRight w:val="0"/>
              <w:marTop w:val="0"/>
              <w:marBottom w:val="0"/>
              <w:divBdr>
                <w:top w:val="none" w:sz="0" w:space="0" w:color="auto"/>
                <w:left w:val="none" w:sz="0" w:space="0" w:color="auto"/>
                <w:bottom w:val="none" w:sz="0" w:space="0" w:color="auto"/>
                <w:right w:val="none" w:sz="0" w:space="0" w:color="auto"/>
              </w:divBdr>
              <w:divsChild>
                <w:div w:id="16082189">
                  <w:marLeft w:val="0"/>
                  <w:marRight w:val="0"/>
                  <w:marTop w:val="120"/>
                  <w:marBottom w:val="0"/>
                  <w:divBdr>
                    <w:top w:val="none" w:sz="0" w:space="0" w:color="auto"/>
                    <w:left w:val="none" w:sz="0" w:space="0" w:color="auto"/>
                    <w:bottom w:val="none" w:sz="0" w:space="0" w:color="auto"/>
                    <w:right w:val="none" w:sz="0" w:space="0" w:color="auto"/>
                  </w:divBdr>
                  <w:divsChild>
                    <w:div w:id="1786536146">
                      <w:marLeft w:val="0"/>
                      <w:marRight w:val="0"/>
                      <w:marTop w:val="0"/>
                      <w:marBottom w:val="0"/>
                      <w:divBdr>
                        <w:top w:val="none" w:sz="0" w:space="0" w:color="auto"/>
                        <w:left w:val="none" w:sz="0" w:space="0" w:color="auto"/>
                        <w:bottom w:val="none" w:sz="0" w:space="0" w:color="auto"/>
                        <w:right w:val="none" w:sz="0" w:space="0" w:color="auto"/>
                      </w:divBdr>
                      <w:divsChild>
                        <w:div w:id="2129421942">
                          <w:marLeft w:val="0"/>
                          <w:marRight w:val="0"/>
                          <w:marTop w:val="0"/>
                          <w:marBottom w:val="0"/>
                          <w:divBdr>
                            <w:top w:val="none" w:sz="0" w:space="0" w:color="auto"/>
                            <w:left w:val="none" w:sz="0" w:space="0" w:color="auto"/>
                            <w:bottom w:val="none" w:sz="0" w:space="0" w:color="auto"/>
                            <w:right w:val="none" w:sz="0" w:space="0" w:color="auto"/>
                          </w:divBdr>
                          <w:divsChild>
                            <w:div w:id="602687987">
                              <w:marLeft w:val="0"/>
                              <w:marRight w:val="0"/>
                              <w:marTop w:val="0"/>
                              <w:marBottom w:val="0"/>
                              <w:divBdr>
                                <w:top w:val="none" w:sz="0" w:space="0" w:color="auto"/>
                                <w:left w:val="none" w:sz="0" w:space="0" w:color="auto"/>
                                <w:bottom w:val="none" w:sz="0" w:space="0" w:color="auto"/>
                                <w:right w:val="none" w:sz="0" w:space="0" w:color="auto"/>
                              </w:divBdr>
                              <w:divsChild>
                                <w:div w:id="1233811985">
                                  <w:marLeft w:val="0"/>
                                  <w:marRight w:val="0"/>
                                  <w:marTop w:val="0"/>
                                  <w:marBottom w:val="0"/>
                                  <w:divBdr>
                                    <w:top w:val="single" w:sz="8" w:space="3" w:color="E1E1E1"/>
                                    <w:left w:val="none" w:sz="0" w:space="0" w:color="auto"/>
                                    <w:bottom w:val="none" w:sz="0" w:space="0" w:color="auto"/>
                                    <w:right w:val="none" w:sz="0" w:space="0" w:color="auto"/>
                                  </w:divBdr>
                                </w:div>
                                <w:div w:id="1824347783">
                                  <w:marLeft w:val="0"/>
                                  <w:marRight w:val="0"/>
                                  <w:marTop w:val="0"/>
                                  <w:marBottom w:val="0"/>
                                  <w:divBdr>
                                    <w:top w:val="none" w:sz="0" w:space="0" w:color="auto"/>
                                    <w:left w:val="none" w:sz="0" w:space="0" w:color="auto"/>
                                    <w:bottom w:val="none" w:sz="0" w:space="0" w:color="auto"/>
                                    <w:right w:val="none" w:sz="0" w:space="0" w:color="auto"/>
                                  </w:divBdr>
                                  <w:divsChild>
                                    <w:div w:id="2024431343">
                                      <w:marLeft w:val="0"/>
                                      <w:marRight w:val="0"/>
                                      <w:marTop w:val="0"/>
                                      <w:marBottom w:val="0"/>
                                      <w:divBdr>
                                        <w:top w:val="none" w:sz="0" w:space="0" w:color="auto"/>
                                        <w:left w:val="none" w:sz="0" w:space="0" w:color="auto"/>
                                        <w:bottom w:val="none" w:sz="0" w:space="0" w:color="auto"/>
                                        <w:right w:val="none" w:sz="0" w:space="0" w:color="auto"/>
                                      </w:divBdr>
                                    </w:div>
                                    <w:div w:id="281306542">
                                      <w:marLeft w:val="0"/>
                                      <w:marRight w:val="0"/>
                                      <w:marTop w:val="0"/>
                                      <w:marBottom w:val="0"/>
                                      <w:divBdr>
                                        <w:top w:val="none" w:sz="0" w:space="0" w:color="auto"/>
                                        <w:left w:val="none" w:sz="0" w:space="0" w:color="auto"/>
                                        <w:bottom w:val="none" w:sz="0" w:space="0" w:color="auto"/>
                                        <w:right w:val="none" w:sz="0" w:space="0" w:color="auto"/>
                                      </w:divBdr>
                                      <w:divsChild>
                                        <w:div w:id="317000981">
                                          <w:marLeft w:val="0"/>
                                          <w:marRight w:val="0"/>
                                          <w:marTop w:val="0"/>
                                          <w:marBottom w:val="0"/>
                                          <w:divBdr>
                                            <w:top w:val="none" w:sz="0" w:space="0" w:color="auto"/>
                                            <w:left w:val="none" w:sz="0" w:space="0" w:color="auto"/>
                                            <w:bottom w:val="none" w:sz="0" w:space="0" w:color="auto"/>
                                            <w:right w:val="none" w:sz="0" w:space="0" w:color="auto"/>
                                          </w:divBdr>
                                        </w:div>
                                        <w:div w:id="823933373">
                                          <w:marLeft w:val="0"/>
                                          <w:marRight w:val="0"/>
                                          <w:marTop w:val="0"/>
                                          <w:marBottom w:val="0"/>
                                          <w:divBdr>
                                            <w:top w:val="none" w:sz="0" w:space="0" w:color="auto"/>
                                            <w:left w:val="none" w:sz="0" w:space="0" w:color="auto"/>
                                            <w:bottom w:val="none" w:sz="0" w:space="0" w:color="auto"/>
                                            <w:right w:val="none" w:sz="0" w:space="0" w:color="auto"/>
                                          </w:divBdr>
                                          <w:divsChild>
                                            <w:div w:id="1784304779">
                                              <w:marLeft w:val="0"/>
                                              <w:marRight w:val="0"/>
                                              <w:marTop w:val="0"/>
                                              <w:marBottom w:val="0"/>
                                              <w:divBdr>
                                                <w:top w:val="none" w:sz="0" w:space="0" w:color="auto"/>
                                                <w:left w:val="none" w:sz="0" w:space="0" w:color="auto"/>
                                                <w:bottom w:val="none" w:sz="0" w:space="0" w:color="auto"/>
                                                <w:right w:val="none" w:sz="0" w:space="0" w:color="auto"/>
                                              </w:divBdr>
                                            </w:div>
                                            <w:div w:id="1953398470">
                                              <w:marLeft w:val="0"/>
                                              <w:marRight w:val="0"/>
                                              <w:marTop w:val="0"/>
                                              <w:marBottom w:val="0"/>
                                              <w:divBdr>
                                                <w:top w:val="none" w:sz="0" w:space="0" w:color="auto"/>
                                                <w:left w:val="none" w:sz="0" w:space="0" w:color="auto"/>
                                                <w:bottom w:val="none" w:sz="0" w:space="0" w:color="auto"/>
                                                <w:right w:val="none" w:sz="0" w:space="0" w:color="auto"/>
                                              </w:divBdr>
                                            </w:div>
                                            <w:div w:id="532615851">
                                              <w:marLeft w:val="0"/>
                                              <w:marRight w:val="0"/>
                                              <w:marTop w:val="0"/>
                                              <w:marBottom w:val="0"/>
                                              <w:divBdr>
                                                <w:top w:val="none" w:sz="0" w:space="0" w:color="auto"/>
                                                <w:left w:val="none" w:sz="0" w:space="0" w:color="auto"/>
                                                <w:bottom w:val="none" w:sz="0" w:space="0" w:color="auto"/>
                                                <w:right w:val="none" w:sz="0" w:space="0" w:color="auto"/>
                                              </w:divBdr>
                                            </w:div>
                                            <w:div w:id="823621242">
                                              <w:marLeft w:val="0"/>
                                              <w:marRight w:val="0"/>
                                              <w:marTop w:val="0"/>
                                              <w:marBottom w:val="0"/>
                                              <w:divBdr>
                                                <w:top w:val="none" w:sz="0" w:space="0" w:color="auto"/>
                                                <w:left w:val="none" w:sz="0" w:space="0" w:color="auto"/>
                                                <w:bottom w:val="none" w:sz="0" w:space="0" w:color="auto"/>
                                                <w:right w:val="none" w:sz="0" w:space="0" w:color="auto"/>
                                              </w:divBdr>
                                            </w:div>
                                            <w:div w:id="1300645874">
                                              <w:marLeft w:val="0"/>
                                              <w:marRight w:val="0"/>
                                              <w:marTop w:val="0"/>
                                              <w:marBottom w:val="0"/>
                                              <w:divBdr>
                                                <w:top w:val="none" w:sz="0" w:space="0" w:color="auto"/>
                                                <w:left w:val="none" w:sz="0" w:space="0" w:color="auto"/>
                                                <w:bottom w:val="none" w:sz="0" w:space="0" w:color="auto"/>
                                                <w:right w:val="none" w:sz="0" w:space="0" w:color="auto"/>
                                              </w:divBdr>
                                            </w:div>
                                            <w:div w:id="711805978">
                                              <w:marLeft w:val="0"/>
                                              <w:marRight w:val="0"/>
                                              <w:marTop w:val="0"/>
                                              <w:marBottom w:val="0"/>
                                              <w:divBdr>
                                                <w:top w:val="none" w:sz="0" w:space="0" w:color="auto"/>
                                                <w:left w:val="none" w:sz="0" w:space="0" w:color="auto"/>
                                                <w:bottom w:val="none" w:sz="0" w:space="0" w:color="auto"/>
                                                <w:right w:val="none" w:sz="0" w:space="0" w:color="auto"/>
                                              </w:divBdr>
                                            </w:div>
                                            <w:div w:id="430006304">
                                              <w:marLeft w:val="0"/>
                                              <w:marRight w:val="0"/>
                                              <w:marTop w:val="0"/>
                                              <w:marBottom w:val="0"/>
                                              <w:divBdr>
                                                <w:top w:val="none" w:sz="0" w:space="0" w:color="auto"/>
                                                <w:left w:val="none" w:sz="0" w:space="0" w:color="auto"/>
                                                <w:bottom w:val="none" w:sz="0" w:space="0" w:color="auto"/>
                                                <w:right w:val="none" w:sz="0" w:space="0" w:color="auto"/>
                                              </w:divBdr>
                                            </w:div>
                                            <w:div w:id="1615022118">
                                              <w:marLeft w:val="0"/>
                                              <w:marRight w:val="0"/>
                                              <w:marTop w:val="0"/>
                                              <w:marBottom w:val="0"/>
                                              <w:divBdr>
                                                <w:top w:val="none" w:sz="0" w:space="0" w:color="auto"/>
                                                <w:left w:val="none" w:sz="0" w:space="0" w:color="auto"/>
                                                <w:bottom w:val="none" w:sz="0" w:space="0" w:color="auto"/>
                                                <w:right w:val="none" w:sz="0" w:space="0" w:color="auto"/>
                                              </w:divBdr>
                                            </w:div>
                                            <w:div w:id="19379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manetwork.com/journals/jamapsychiatry/fullarticle/2720421" TargetMode="External"/><Relationship Id="rId18" Type="http://schemas.openxmlformats.org/officeDocument/2006/relationships/hyperlink" Target="https://www.globenewswire.com/en/news-release/2021/06/11/2245922/0/en/Mental-Disorder-Drugs-Market-size-worth-US-58-91-Billion-by-2031-Visiongain-Research-Inc.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sychiatry.org/patients-families/what-is-mental-illness" TargetMode="External"/><Relationship Id="rId17" Type="http://schemas.openxmlformats.org/officeDocument/2006/relationships/hyperlink" Target="https://www.psychiatry.org/patients-families/ptsd/what-is-ptsd" TargetMode="External"/><Relationship Id="rId2" Type="http://schemas.openxmlformats.org/officeDocument/2006/relationships/customXml" Target="../customXml/item2.xml"/><Relationship Id="rId16" Type="http://schemas.openxmlformats.org/officeDocument/2006/relationships/hyperlink" Target="https://pubmed.ncbi.nlm.nih.gov/31583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ubmed.ncbi.nlm.nih.gov/25969470/" TargetMode="External"/><Relationship Id="rId10" Type="http://schemas.openxmlformats.org/officeDocument/2006/relationships/endnotes" Target="endnotes.xml"/><Relationship Id="rId19" Type="http://schemas.openxmlformats.org/officeDocument/2006/relationships/hyperlink" Target="https://www.everydayhealth.com/serotonin/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bitstream/handle/10665/254610/WHO-MSD-MER-2017.2-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38FC512BED64E80FB14D2715F553C" ma:contentTypeVersion="7" ma:contentTypeDescription="Create a new document." ma:contentTypeScope="" ma:versionID="09d69d35772d8a4c1e2c2f9479ed75cf">
  <xsd:schema xmlns:xsd="http://www.w3.org/2001/XMLSchema" xmlns:xs="http://www.w3.org/2001/XMLSchema" xmlns:p="http://schemas.microsoft.com/office/2006/metadata/properties" xmlns:ns2="d52f94ec-1fbb-4972-bded-bbe86efa6d59" xmlns:ns3="7b18d8c5-0a02-40f8-85b0-de8d87af9e4f" targetNamespace="http://schemas.microsoft.com/office/2006/metadata/properties" ma:root="true" ma:fieldsID="2885861e677cead1d3cb0db5738c0be0" ns2:_="" ns3:_="">
    <xsd:import namespace="d52f94ec-1fbb-4972-bded-bbe86efa6d59"/>
    <xsd:import namespace="7b18d8c5-0a02-40f8-85b0-de8d87af9e4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f94ec-1fbb-4972-bded-bbe86efa6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8d8c5-0a02-40f8-85b0-de8d87af9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2f94ec-1fbb-4972-bded-bbe86efa6d59">
      <UserInfo>
        <DisplayName>Lisa Wilson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0248-842B-4953-A849-16D9F8A5272B}">
  <ds:schemaRefs>
    <ds:schemaRef ds:uri="http://schemas.microsoft.com/sharepoint/v3/contenttype/forms"/>
  </ds:schemaRefs>
</ds:datastoreItem>
</file>

<file path=customXml/itemProps2.xml><?xml version="1.0" encoding="utf-8"?>
<ds:datastoreItem xmlns:ds="http://schemas.openxmlformats.org/officeDocument/2006/customXml" ds:itemID="{BA7B1560-A0A3-4470-B31D-38D31E65A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f94ec-1fbb-4972-bded-bbe86efa6d59"/>
    <ds:schemaRef ds:uri="7b18d8c5-0a02-40f8-85b0-de8d87af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BBC65-31C7-4D98-828A-1404F83FE11B}">
  <ds:schemaRefs>
    <ds:schemaRef ds:uri="http://schemas.microsoft.com/office/2006/metadata/properties"/>
    <ds:schemaRef ds:uri="http://schemas.microsoft.com/office/infopath/2007/PartnerControls"/>
    <ds:schemaRef ds:uri="d52f94ec-1fbb-4972-bded-bbe86efa6d59"/>
  </ds:schemaRefs>
</ds:datastoreItem>
</file>

<file path=customXml/itemProps4.xml><?xml version="1.0" encoding="utf-8"?>
<ds:datastoreItem xmlns:ds="http://schemas.openxmlformats.org/officeDocument/2006/customXml" ds:itemID="{B20DC456-933E-4BDC-BC18-A0CB5111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kozikowski</dc:creator>
  <cp:keywords/>
  <dc:description/>
  <cp:lastModifiedBy>Judy DiClemente</cp:lastModifiedBy>
  <cp:revision>3</cp:revision>
  <dcterms:created xsi:type="dcterms:W3CDTF">2021-11-29T17:40:00Z</dcterms:created>
  <dcterms:modified xsi:type="dcterms:W3CDTF">2021-11-29T17:43:00Z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0x010100F2D38FC512BED64E80FB14D2715F553C</vt:lpwstr>
  </property>
</Properties>
</file>