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E081" w14:textId="77777777" w:rsidR="000A093E" w:rsidRDefault="00591459" w:rsidP="002604FD">
      <w:pPr>
        <w:pStyle w:val="Header"/>
        <w:jc w:val="center"/>
      </w:pPr>
      <w:r w:rsidRPr="003D7719">
        <w:rPr>
          <w:b/>
          <w:bCs/>
          <w:sz w:val="20"/>
          <w:szCs w:val="20"/>
        </w:rPr>
        <w:t>NOT FOR DISSEMINATION IN THE UNITED STATES OR FOR DISTRIBUTION TO U.S. NEWSWIRE SERVICES AND DOES NOT CONSTITUTE AN OFFER OF THE SECURITIES DESCRIBED HEREIN</w:t>
      </w:r>
    </w:p>
    <w:p w14:paraId="619AA015" w14:textId="77777777" w:rsidR="000A093E" w:rsidRDefault="00591459" w:rsidP="00B67494">
      <w:pPr>
        <w:jc w:val="center"/>
      </w:pPr>
      <w:r>
        <w:rPr>
          <w:rFonts w:ascii="Book Antiqua" w:hAnsi="Book Antiqua"/>
          <w:b/>
          <w:noProof/>
          <w:u w:val="single"/>
        </w:rPr>
        <w:drawing>
          <wp:inline distT="0" distB="0" distL="0" distR="0" wp14:anchorId="66BE8A1C" wp14:editId="36C53AD3">
            <wp:extent cx="5486400" cy="1405255"/>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86400" cy="1405255"/>
                    </a:xfrm>
                    <a:prstGeom prst="rect">
                      <a:avLst/>
                    </a:prstGeom>
                    <a:noFill/>
                    <a:ln>
                      <a:noFill/>
                    </a:ln>
                  </pic:spPr>
                </pic:pic>
              </a:graphicData>
            </a:graphic>
          </wp:inline>
        </w:drawing>
      </w:r>
    </w:p>
    <w:p w14:paraId="03FC4323" w14:textId="77777777" w:rsidR="000A093E" w:rsidRPr="00B76071" w:rsidRDefault="00591459" w:rsidP="00B4165F">
      <w:pPr>
        <w:spacing w:after="0" w:line="240" w:lineRule="auto"/>
        <w:jc w:val="center"/>
        <w:outlineLvl w:val="0"/>
        <w:rPr>
          <w:rFonts w:eastAsia="Times New Roman" w:cstheme="minorHAnsi"/>
          <w:sz w:val="24"/>
          <w:szCs w:val="24"/>
          <w:lang w:val="en-CA"/>
        </w:rPr>
      </w:pPr>
      <w:r w:rsidRPr="00B76071">
        <w:rPr>
          <w:rFonts w:eastAsia="Times New Roman" w:cstheme="minorHAnsi"/>
          <w:sz w:val="24"/>
          <w:szCs w:val="24"/>
          <w:lang w:val="en-CA"/>
        </w:rPr>
        <w:t xml:space="preserve">Suite </w:t>
      </w:r>
      <w:r>
        <w:rPr>
          <w:rFonts w:eastAsia="Times New Roman" w:cstheme="minorHAnsi"/>
          <w:sz w:val="24"/>
          <w:szCs w:val="24"/>
          <w:lang w:val="en-CA"/>
        </w:rPr>
        <w:t>902</w:t>
      </w:r>
      <w:r w:rsidRPr="00B76071">
        <w:rPr>
          <w:rFonts w:eastAsia="Times New Roman" w:cstheme="minorHAnsi"/>
          <w:sz w:val="24"/>
          <w:szCs w:val="24"/>
          <w:lang w:val="en-CA"/>
        </w:rPr>
        <w:t xml:space="preserve">, </w:t>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t xml:space="preserve">1030 </w:t>
      </w:r>
      <w:r w:rsidRPr="00B76071">
        <w:rPr>
          <w:rFonts w:eastAsia="Times New Roman" w:cstheme="minorHAnsi"/>
          <w:sz w:val="24"/>
          <w:szCs w:val="24"/>
          <w:lang w:val="en-CA"/>
        </w:rPr>
        <w:t xml:space="preserve">West </w:t>
      </w:r>
      <w:r>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7FA852B4" w14:textId="77777777" w:rsidR="000A093E" w:rsidRPr="00B76071" w:rsidRDefault="00591459" w:rsidP="00B4165F">
      <w:pPr>
        <w:spacing w:after="0" w:line="240" w:lineRule="auto"/>
        <w:jc w:val="center"/>
        <w:outlineLvl w:val="0"/>
        <w:rPr>
          <w:rFonts w:eastAsia="Times New Roman" w:cstheme="minorHAnsi"/>
          <w:sz w:val="24"/>
          <w:szCs w:val="24"/>
          <w:lang w:val="en-CA"/>
        </w:rPr>
      </w:pPr>
      <w:r w:rsidRPr="00B76071">
        <w:rPr>
          <w:rFonts w:eastAsia="Times New Roman" w:cstheme="minorHAnsi"/>
          <w:sz w:val="24"/>
          <w:szCs w:val="24"/>
          <w:lang w:val="en-CA"/>
        </w:rPr>
        <w:t xml:space="preserve">Vancouver, B.C. V6E </w:t>
      </w:r>
      <w:r>
        <w:rPr>
          <w:rFonts w:eastAsia="Times New Roman" w:cstheme="minorHAnsi"/>
          <w:sz w:val="24"/>
          <w:szCs w:val="24"/>
          <w:lang w:val="en-CA"/>
        </w:rPr>
        <w:t>2Y3</w:t>
      </w:r>
    </w:p>
    <w:p w14:paraId="622B739F" w14:textId="77777777" w:rsidR="003C795E" w:rsidRDefault="003C795E" w:rsidP="003C795E">
      <w:pPr>
        <w:spacing w:after="0" w:line="240" w:lineRule="auto"/>
        <w:outlineLvl w:val="0"/>
      </w:pPr>
    </w:p>
    <w:p w14:paraId="147CB98A" w14:textId="532C88E2" w:rsidR="00E47B2F" w:rsidRDefault="00591459" w:rsidP="00DF74EA">
      <w:pPr>
        <w:spacing w:after="0" w:line="240" w:lineRule="auto"/>
        <w:jc w:val="center"/>
        <w:outlineLvl w:val="0"/>
        <w:rPr>
          <w:b/>
          <w:sz w:val="28"/>
          <w:szCs w:val="28"/>
        </w:rPr>
      </w:pPr>
      <w:r w:rsidRPr="000A093E">
        <w:rPr>
          <w:b/>
          <w:sz w:val="28"/>
          <w:szCs w:val="28"/>
        </w:rPr>
        <w:t xml:space="preserve">TransCanna </w:t>
      </w:r>
      <w:r w:rsidR="008B6619">
        <w:rPr>
          <w:b/>
          <w:sz w:val="28"/>
          <w:szCs w:val="28"/>
        </w:rPr>
        <w:t xml:space="preserve">Revenue </w:t>
      </w:r>
      <w:r w:rsidR="00644125">
        <w:rPr>
          <w:b/>
          <w:sz w:val="28"/>
          <w:szCs w:val="28"/>
        </w:rPr>
        <w:t>Increases 90%</w:t>
      </w:r>
      <w:r w:rsidR="00F9401C">
        <w:rPr>
          <w:b/>
          <w:sz w:val="28"/>
          <w:szCs w:val="28"/>
        </w:rPr>
        <w:t xml:space="preserve"> </w:t>
      </w:r>
      <w:r w:rsidR="002E6C88">
        <w:rPr>
          <w:b/>
          <w:sz w:val="28"/>
          <w:szCs w:val="28"/>
        </w:rPr>
        <w:t>Mo</w:t>
      </w:r>
      <w:r w:rsidR="0022139D">
        <w:rPr>
          <w:b/>
          <w:sz w:val="28"/>
          <w:szCs w:val="28"/>
        </w:rPr>
        <w:t xml:space="preserve">nth over Month </w:t>
      </w:r>
      <w:r w:rsidR="001869DB">
        <w:rPr>
          <w:b/>
          <w:sz w:val="28"/>
          <w:szCs w:val="28"/>
        </w:rPr>
        <w:t xml:space="preserve">and </w:t>
      </w:r>
      <w:r w:rsidR="00475C25">
        <w:rPr>
          <w:b/>
          <w:sz w:val="28"/>
          <w:szCs w:val="28"/>
        </w:rPr>
        <w:t>E</w:t>
      </w:r>
      <w:r w:rsidR="001869DB">
        <w:rPr>
          <w:b/>
          <w:sz w:val="28"/>
          <w:szCs w:val="28"/>
        </w:rPr>
        <w:t>xpands</w:t>
      </w:r>
      <w:r w:rsidR="00D476A0">
        <w:rPr>
          <w:b/>
          <w:sz w:val="28"/>
          <w:szCs w:val="28"/>
        </w:rPr>
        <w:t xml:space="preserve"> </w:t>
      </w:r>
      <w:r w:rsidR="00475C25">
        <w:rPr>
          <w:b/>
          <w:sz w:val="28"/>
          <w:szCs w:val="28"/>
        </w:rPr>
        <w:t>F</w:t>
      </w:r>
      <w:r w:rsidR="00D476A0">
        <w:rPr>
          <w:b/>
          <w:sz w:val="28"/>
          <w:szCs w:val="28"/>
        </w:rPr>
        <w:t>acilities</w:t>
      </w:r>
    </w:p>
    <w:p w14:paraId="1CDEE854" w14:textId="77777777" w:rsidR="00B67494" w:rsidRPr="00137F35" w:rsidRDefault="00A04B96" w:rsidP="00B67494">
      <w:pPr>
        <w:spacing w:after="0" w:line="240" w:lineRule="auto"/>
        <w:rPr>
          <w:rFonts w:eastAsia="Times New Roman" w:cstheme="minorHAnsi"/>
          <w:b/>
          <w:lang w:val="en-CA"/>
        </w:rPr>
      </w:pPr>
    </w:p>
    <w:p w14:paraId="2E839E95" w14:textId="77777777" w:rsidR="00B67494" w:rsidRPr="002604FD" w:rsidRDefault="00591459" w:rsidP="00137F35">
      <w:pPr>
        <w:spacing w:after="0" w:line="240" w:lineRule="auto"/>
        <w:jc w:val="right"/>
        <w:rPr>
          <w:rFonts w:eastAsia="Times New Roman" w:cstheme="minorHAnsi"/>
          <w:b/>
          <w:lang w:val="en-CA"/>
        </w:rPr>
      </w:pP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t xml:space="preserve">      Canadian Securities Exchange:  TCAN</w:t>
      </w:r>
      <w:r w:rsidRPr="002813F6">
        <w:rPr>
          <w:rFonts w:eastAsia="Times New Roman" w:cstheme="minorHAnsi"/>
          <w:b/>
          <w:lang w:val="en-CA"/>
        </w:rPr>
        <w:br/>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t xml:space="preserve">       </w:t>
      </w:r>
      <w:proofErr w:type="spellStart"/>
      <w:r w:rsidRPr="002604FD">
        <w:rPr>
          <w:rFonts w:eastAsia="Times New Roman" w:cstheme="minorHAnsi"/>
          <w:b/>
          <w:lang w:val="en-CA"/>
        </w:rPr>
        <w:t>Borse</w:t>
      </w:r>
      <w:proofErr w:type="spellEnd"/>
      <w:r w:rsidRPr="002604FD">
        <w:rPr>
          <w:rFonts w:eastAsia="Times New Roman" w:cstheme="minorHAnsi"/>
          <w:b/>
          <w:lang w:val="en-CA"/>
        </w:rPr>
        <w:t xml:space="preserve"> Frankfurt:  TH8</w:t>
      </w:r>
    </w:p>
    <w:p w14:paraId="0A677939" w14:textId="77777777" w:rsidR="00B67494" w:rsidRPr="002813F6" w:rsidRDefault="00A04B96" w:rsidP="00B67494">
      <w:pPr>
        <w:tabs>
          <w:tab w:val="right" w:pos="8100"/>
        </w:tabs>
        <w:spacing w:after="0" w:line="240" w:lineRule="auto"/>
        <w:ind w:right="540"/>
        <w:jc w:val="both"/>
        <w:rPr>
          <w:rFonts w:ascii="Book Antiqua" w:eastAsia="Times New Roman" w:hAnsi="Book Antiqua" w:cs="Times New Roman"/>
          <w:b/>
          <w:lang w:val="en-CA"/>
        </w:rPr>
      </w:pPr>
    </w:p>
    <w:p w14:paraId="7A297F21" w14:textId="0D71B1F5" w:rsidR="00634C73" w:rsidRDefault="00591459" w:rsidP="00252819">
      <w:pPr>
        <w:shd w:val="clear" w:color="auto" w:fill="FFFFFF"/>
        <w:rPr>
          <w:rFonts w:eastAsia="Times New Roman"/>
          <w:color w:val="000000"/>
          <w:sz w:val="24"/>
          <w:szCs w:val="24"/>
        </w:rPr>
      </w:pPr>
      <w:r w:rsidRPr="00E47B2F">
        <w:rPr>
          <w:rFonts w:ascii="Verdana" w:hAnsi="Verdana" w:cstheme="minorHAnsi"/>
          <w:b/>
          <w:sz w:val="20"/>
          <w:szCs w:val="20"/>
        </w:rPr>
        <w:t xml:space="preserve">Vancouver, BC, </w:t>
      </w:r>
      <w:r w:rsidR="00A57127">
        <w:rPr>
          <w:rFonts w:ascii="Verdana" w:hAnsi="Verdana" w:cstheme="minorHAnsi"/>
          <w:b/>
          <w:sz w:val="20"/>
          <w:szCs w:val="20"/>
        </w:rPr>
        <w:t>December</w:t>
      </w:r>
      <w:r w:rsidR="00634C73">
        <w:rPr>
          <w:rFonts w:ascii="Verdana" w:hAnsi="Verdana" w:cstheme="minorHAnsi"/>
          <w:b/>
          <w:sz w:val="20"/>
          <w:szCs w:val="20"/>
        </w:rPr>
        <w:t xml:space="preserve"> </w:t>
      </w:r>
      <w:r w:rsidR="00DF34DE">
        <w:rPr>
          <w:rFonts w:ascii="Verdana" w:hAnsi="Verdana" w:cstheme="minorHAnsi"/>
          <w:b/>
          <w:sz w:val="20"/>
          <w:szCs w:val="20"/>
        </w:rPr>
        <w:t>6</w:t>
      </w:r>
      <w:r w:rsidR="00DF34DE" w:rsidRPr="00DF34DE">
        <w:rPr>
          <w:rFonts w:ascii="Verdana" w:hAnsi="Verdana" w:cstheme="minorHAnsi"/>
          <w:b/>
          <w:sz w:val="20"/>
          <w:szCs w:val="20"/>
          <w:vertAlign w:val="superscript"/>
        </w:rPr>
        <w:t>th</w:t>
      </w:r>
      <w:r w:rsidRPr="00E47B2F">
        <w:rPr>
          <w:rFonts w:ascii="Verdana" w:hAnsi="Verdana" w:cstheme="minorHAnsi"/>
          <w:b/>
          <w:sz w:val="20"/>
          <w:szCs w:val="20"/>
        </w:rPr>
        <w:t>, 2019 - Trans</w:t>
      </w:r>
      <w:r>
        <w:rPr>
          <w:rFonts w:ascii="Verdana" w:hAnsi="Verdana" w:cstheme="minorHAnsi"/>
          <w:b/>
          <w:sz w:val="20"/>
          <w:szCs w:val="20"/>
        </w:rPr>
        <w:t>C</w:t>
      </w:r>
      <w:r w:rsidRPr="00E47B2F">
        <w:rPr>
          <w:rFonts w:ascii="Verdana" w:hAnsi="Verdana" w:cstheme="minorHAnsi"/>
          <w:b/>
          <w:sz w:val="20"/>
          <w:szCs w:val="20"/>
        </w:rPr>
        <w:t>anna Holdings Inc.</w:t>
      </w:r>
      <w:r w:rsidRPr="002604FD">
        <w:rPr>
          <w:rFonts w:cstheme="minorHAnsi"/>
          <w:b/>
        </w:rPr>
        <w:t xml:space="preserve"> </w:t>
      </w:r>
      <w:r w:rsidRPr="002604FD">
        <w:rPr>
          <w:rFonts w:cstheme="minorHAnsi"/>
        </w:rPr>
        <w:t>(</w:t>
      </w:r>
      <w:proofErr w:type="gramStart"/>
      <w:r w:rsidRPr="00E47B2F">
        <w:rPr>
          <w:rFonts w:ascii="Verdana" w:hAnsi="Verdana"/>
          <w:color w:val="000000"/>
          <w:sz w:val="20"/>
          <w:szCs w:val="20"/>
        </w:rPr>
        <w:t>CSE:TCAN</w:t>
      </w:r>
      <w:proofErr w:type="gramEnd"/>
      <w:r w:rsidRPr="00E47B2F">
        <w:rPr>
          <w:rFonts w:ascii="Verdana" w:hAnsi="Verdana"/>
          <w:color w:val="000000"/>
          <w:sz w:val="20"/>
          <w:szCs w:val="20"/>
        </w:rPr>
        <w:t xml:space="preserve">: </w:t>
      </w:r>
      <w:r>
        <w:rPr>
          <w:rFonts w:ascii="Verdana" w:hAnsi="Verdana"/>
          <w:color w:val="000000"/>
          <w:sz w:val="20"/>
          <w:szCs w:val="20"/>
        </w:rPr>
        <w:t>FSE</w:t>
      </w:r>
      <w:r w:rsidRPr="00E47B2F">
        <w:rPr>
          <w:rFonts w:ascii="Verdana" w:hAnsi="Verdana"/>
          <w:color w:val="000000"/>
          <w:sz w:val="20"/>
          <w:szCs w:val="20"/>
        </w:rPr>
        <w:t xml:space="preserve">: TH8) (“TransCanna” or the “Company”) is </w:t>
      </w:r>
      <w:r w:rsidR="008546A6">
        <w:rPr>
          <w:rFonts w:eastAsia="Times New Roman"/>
          <w:color w:val="000000"/>
          <w:sz w:val="24"/>
          <w:szCs w:val="24"/>
        </w:rPr>
        <w:t xml:space="preserve">pleased to announce that the company has </w:t>
      </w:r>
      <w:r w:rsidR="00894D80">
        <w:rPr>
          <w:rFonts w:eastAsia="Times New Roman"/>
          <w:color w:val="000000"/>
          <w:sz w:val="24"/>
          <w:szCs w:val="24"/>
        </w:rPr>
        <w:t xml:space="preserve">increased its revenues from </w:t>
      </w:r>
      <w:r w:rsidR="00230EEF">
        <w:rPr>
          <w:rFonts w:eastAsia="Times New Roman"/>
          <w:color w:val="000000"/>
          <w:sz w:val="24"/>
          <w:szCs w:val="24"/>
        </w:rPr>
        <w:t xml:space="preserve">October </w:t>
      </w:r>
      <w:r w:rsidR="00376AB5">
        <w:rPr>
          <w:rFonts w:eastAsia="Times New Roman"/>
          <w:color w:val="000000"/>
          <w:sz w:val="24"/>
          <w:szCs w:val="24"/>
        </w:rPr>
        <w:t>by 90%</w:t>
      </w:r>
      <w:r w:rsidR="00A42664">
        <w:rPr>
          <w:rFonts w:eastAsia="Times New Roman"/>
          <w:color w:val="000000"/>
          <w:sz w:val="24"/>
          <w:szCs w:val="24"/>
        </w:rPr>
        <w:t xml:space="preserve"> to CAD $473,000.00</w:t>
      </w:r>
      <w:r w:rsidR="004E26E5">
        <w:rPr>
          <w:rFonts w:eastAsia="Times New Roman"/>
          <w:color w:val="000000"/>
          <w:sz w:val="24"/>
          <w:szCs w:val="24"/>
        </w:rPr>
        <w:t>.  The company had re</w:t>
      </w:r>
      <w:r w:rsidR="00A84A37">
        <w:rPr>
          <w:rFonts w:eastAsia="Times New Roman"/>
          <w:color w:val="000000"/>
          <w:sz w:val="24"/>
          <w:szCs w:val="24"/>
        </w:rPr>
        <w:t>curring revenue in flower and edibles</w:t>
      </w:r>
      <w:r w:rsidR="005C740A">
        <w:rPr>
          <w:rFonts w:eastAsia="Times New Roman"/>
          <w:color w:val="000000"/>
          <w:sz w:val="24"/>
          <w:szCs w:val="24"/>
        </w:rPr>
        <w:t xml:space="preserve"> </w:t>
      </w:r>
      <w:r w:rsidR="00056356">
        <w:rPr>
          <w:rFonts w:eastAsia="Times New Roman"/>
          <w:color w:val="000000"/>
          <w:sz w:val="24"/>
          <w:szCs w:val="24"/>
        </w:rPr>
        <w:t>however the majo</w:t>
      </w:r>
      <w:r w:rsidR="002B401A">
        <w:rPr>
          <w:rFonts w:eastAsia="Times New Roman"/>
          <w:color w:val="000000"/>
          <w:sz w:val="24"/>
          <w:szCs w:val="24"/>
        </w:rPr>
        <w:t xml:space="preserve">rity </w:t>
      </w:r>
      <w:r w:rsidR="005C740A">
        <w:rPr>
          <w:rFonts w:eastAsia="Times New Roman"/>
          <w:color w:val="000000"/>
          <w:sz w:val="24"/>
          <w:szCs w:val="24"/>
        </w:rPr>
        <w:t xml:space="preserve">of the increase </w:t>
      </w:r>
      <w:r w:rsidR="002B401A">
        <w:rPr>
          <w:rFonts w:eastAsia="Times New Roman"/>
          <w:color w:val="000000"/>
          <w:sz w:val="24"/>
          <w:szCs w:val="24"/>
        </w:rPr>
        <w:t xml:space="preserve">is </w:t>
      </w:r>
      <w:r w:rsidR="005C740A">
        <w:rPr>
          <w:rFonts w:eastAsia="Times New Roman"/>
          <w:color w:val="000000"/>
          <w:sz w:val="24"/>
          <w:szCs w:val="24"/>
        </w:rPr>
        <w:t xml:space="preserve">attributed to the </w:t>
      </w:r>
      <w:r w:rsidR="002B401A">
        <w:rPr>
          <w:rFonts w:eastAsia="Times New Roman"/>
          <w:color w:val="000000"/>
          <w:sz w:val="24"/>
          <w:szCs w:val="24"/>
        </w:rPr>
        <w:t xml:space="preserve">initiation of the </w:t>
      </w:r>
      <w:r w:rsidR="005C740A">
        <w:rPr>
          <w:rFonts w:eastAsia="Times New Roman"/>
          <w:color w:val="000000"/>
          <w:sz w:val="24"/>
          <w:szCs w:val="24"/>
        </w:rPr>
        <w:t xml:space="preserve">manufacturing </w:t>
      </w:r>
      <w:r w:rsidR="00D4553E">
        <w:rPr>
          <w:rFonts w:eastAsia="Times New Roman"/>
          <w:color w:val="000000"/>
          <w:sz w:val="24"/>
          <w:szCs w:val="24"/>
        </w:rPr>
        <w:t xml:space="preserve">and distribution </w:t>
      </w:r>
      <w:r w:rsidR="0035271D">
        <w:rPr>
          <w:rFonts w:eastAsia="Times New Roman"/>
          <w:color w:val="000000"/>
          <w:sz w:val="24"/>
          <w:szCs w:val="24"/>
        </w:rPr>
        <w:t xml:space="preserve">units </w:t>
      </w:r>
      <w:r w:rsidR="00D4553E">
        <w:rPr>
          <w:rFonts w:eastAsia="Times New Roman"/>
          <w:color w:val="000000"/>
          <w:sz w:val="24"/>
          <w:szCs w:val="24"/>
        </w:rPr>
        <w:t>of the company</w:t>
      </w:r>
      <w:r w:rsidR="00397FC5">
        <w:rPr>
          <w:rFonts w:eastAsia="Times New Roman"/>
          <w:color w:val="000000"/>
          <w:sz w:val="24"/>
          <w:szCs w:val="24"/>
        </w:rPr>
        <w:t>.</w:t>
      </w:r>
    </w:p>
    <w:p w14:paraId="2B8581E3" w14:textId="1112499A" w:rsidR="00C61D6C" w:rsidRDefault="00397FC5" w:rsidP="00252819">
      <w:pPr>
        <w:shd w:val="clear" w:color="auto" w:fill="FFFFFF"/>
        <w:rPr>
          <w:rFonts w:eastAsia="Times New Roman"/>
          <w:color w:val="000000"/>
          <w:sz w:val="24"/>
          <w:szCs w:val="24"/>
        </w:rPr>
      </w:pPr>
      <w:r>
        <w:rPr>
          <w:rFonts w:eastAsia="Times New Roman"/>
          <w:color w:val="000000"/>
          <w:sz w:val="24"/>
          <w:szCs w:val="24"/>
        </w:rPr>
        <w:t xml:space="preserve">“We are very pleased </w:t>
      </w:r>
      <w:r w:rsidR="00A1627D">
        <w:rPr>
          <w:rFonts w:eastAsia="Times New Roman"/>
          <w:color w:val="000000"/>
          <w:sz w:val="24"/>
          <w:szCs w:val="24"/>
        </w:rPr>
        <w:t>with the November results</w:t>
      </w:r>
      <w:r w:rsidR="008D2690">
        <w:rPr>
          <w:rFonts w:eastAsia="Times New Roman"/>
          <w:color w:val="000000"/>
          <w:sz w:val="24"/>
          <w:szCs w:val="24"/>
        </w:rPr>
        <w:t>,</w:t>
      </w:r>
      <w:r w:rsidR="002C6CAC">
        <w:rPr>
          <w:rFonts w:eastAsia="Times New Roman"/>
          <w:color w:val="000000"/>
          <w:sz w:val="24"/>
          <w:szCs w:val="24"/>
        </w:rPr>
        <w:t xml:space="preserve">” said Steve Giblin president and CEO </w:t>
      </w:r>
      <w:r w:rsidR="002D3EB8">
        <w:rPr>
          <w:rFonts w:eastAsia="Times New Roman"/>
          <w:color w:val="000000"/>
          <w:sz w:val="24"/>
          <w:szCs w:val="24"/>
        </w:rPr>
        <w:t>of TransCa</w:t>
      </w:r>
      <w:r w:rsidR="004A1AFC">
        <w:rPr>
          <w:rFonts w:eastAsia="Times New Roman"/>
          <w:color w:val="000000"/>
          <w:sz w:val="24"/>
          <w:szCs w:val="24"/>
        </w:rPr>
        <w:t>nna.</w:t>
      </w:r>
      <w:r w:rsidR="00EF4715">
        <w:rPr>
          <w:rFonts w:eastAsia="Times New Roman"/>
          <w:color w:val="000000"/>
          <w:sz w:val="24"/>
          <w:szCs w:val="24"/>
        </w:rPr>
        <w:t xml:space="preserve"> </w:t>
      </w:r>
      <w:r w:rsidR="00C845CB">
        <w:rPr>
          <w:rFonts w:eastAsia="Times New Roman"/>
          <w:color w:val="000000"/>
          <w:sz w:val="24"/>
          <w:szCs w:val="24"/>
        </w:rPr>
        <w:t>“In addition</w:t>
      </w:r>
      <w:r w:rsidR="00BA03CE">
        <w:rPr>
          <w:rFonts w:eastAsia="Times New Roman"/>
          <w:color w:val="000000"/>
          <w:sz w:val="24"/>
          <w:szCs w:val="24"/>
        </w:rPr>
        <w:t xml:space="preserve"> to the ongoing sales</w:t>
      </w:r>
      <w:r w:rsidR="00C36257">
        <w:rPr>
          <w:rFonts w:eastAsia="Times New Roman"/>
          <w:color w:val="000000"/>
          <w:sz w:val="24"/>
          <w:szCs w:val="24"/>
        </w:rPr>
        <w:t xml:space="preserve"> of flower from </w:t>
      </w:r>
      <w:proofErr w:type="spellStart"/>
      <w:r w:rsidR="00C36257">
        <w:rPr>
          <w:rFonts w:eastAsia="Times New Roman"/>
          <w:color w:val="000000"/>
          <w:sz w:val="24"/>
          <w:szCs w:val="24"/>
        </w:rPr>
        <w:t>Lyfted</w:t>
      </w:r>
      <w:proofErr w:type="spellEnd"/>
      <w:r w:rsidR="00C36257">
        <w:rPr>
          <w:rFonts w:eastAsia="Times New Roman"/>
          <w:color w:val="000000"/>
          <w:sz w:val="24"/>
          <w:szCs w:val="24"/>
        </w:rPr>
        <w:t xml:space="preserve"> Farms</w:t>
      </w:r>
      <w:r w:rsidR="008D2690">
        <w:rPr>
          <w:rFonts w:eastAsia="Times New Roman"/>
          <w:color w:val="000000"/>
          <w:sz w:val="24"/>
          <w:szCs w:val="24"/>
        </w:rPr>
        <w:t>,</w:t>
      </w:r>
      <w:r w:rsidR="00C36257">
        <w:rPr>
          <w:rFonts w:eastAsia="Times New Roman"/>
          <w:color w:val="000000"/>
          <w:sz w:val="24"/>
          <w:szCs w:val="24"/>
        </w:rPr>
        <w:t xml:space="preserve"> we exce</w:t>
      </w:r>
      <w:r w:rsidR="00765C32">
        <w:rPr>
          <w:rFonts w:eastAsia="Times New Roman"/>
          <w:color w:val="000000"/>
          <w:sz w:val="24"/>
          <w:szCs w:val="24"/>
        </w:rPr>
        <w:t xml:space="preserve">eded revenue expectations </w:t>
      </w:r>
      <w:r w:rsidR="0035271D">
        <w:rPr>
          <w:rFonts w:eastAsia="Times New Roman"/>
          <w:color w:val="000000"/>
          <w:sz w:val="24"/>
          <w:szCs w:val="24"/>
        </w:rPr>
        <w:t xml:space="preserve">from the commencement </w:t>
      </w:r>
      <w:r w:rsidR="00C9688C">
        <w:rPr>
          <w:rFonts w:eastAsia="Times New Roman"/>
          <w:color w:val="000000"/>
          <w:sz w:val="24"/>
          <w:szCs w:val="24"/>
        </w:rPr>
        <w:t>of</w:t>
      </w:r>
      <w:r w:rsidR="00765C32">
        <w:rPr>
          <w:rFonts w:eastAsia="Times New Roman"/>
          <w:color w:val="000000"/>
          <w:sz w:val="24"/>
          <w:szCs w:val="24"/>
        </w:rPr>
        <w:t xml:space="preserve"> o</w:t>
      </w:r>
      <w:r w:rsidR="0035271D">
        <w:rPr>
          <w:rFonts w:eastAsia="Times New Roman"/>
          <w:color w:val="000000"/>
          <w:sz w:val="24"/>
          <w:szCs w:val="24"/>
        </w:rPr>
        <w:t>u</w:t>
      </w:r>
      <w:r w:rsidR="00765C32">
        <w:rPr>
          <w:rFonts w:eastAsia="Times New Roman"/>
          <w:color w:val="000000"/>
          <w:sz w:val="24"/>
          <w:szCs w:val="24"/>
        </w:rPr>
        <w:t>r manufacturing and distribution</w:t>
      </w:r>
      <w:r w:rsidR="00C9688C">
        <w:rPr>
          <w:rFonts w:eastAsia="Times New Roman"/>
          <w:color w:val="000000"/>
          <w:sz w:val="24"/>
          <w:szCs w:val="24"/>
        </w:rPr>
        <w:t xml:space="preserve"> divisions</w:t>
      </w:r>
      <w:r w:rsidR="00765C32">
        <w:rPr>
          <w:rFonts w:eastAsia="Times New Roman"/>
          <w:color w:val="000000"/>
          <w:sz w:val="24"/>
          <w:szCs w:val="24"/>
        </w:rPr>
        <w:t xml:space="preserve">.  </w:t>
      </w:r>
      <w:r w:rsidR="00C9688C">
        <w:rPr>
          <w:rFonts w:eastAsia="Times New Roman"/>
          <w:color w:val="000000"/>
          <w:sz w:val="24"/>
          <w:szCs w:val="24"/>
        </w:rPr>
        <w:t xml:space="preserve">These new business units </w:t>
      </w:r>
      <w:r w:rsidR="003211B6">
        <w:rPr>
          <w:rFonts w:eastAsia="Times New Roman"/>
          <w:color w:val="000000"/>
          <w:sz w:val="24"/>
          <w:szCs w:val="24"/>
        </w:rPr>
        <w:t xml:space="preserve">have the </w:t>
      </w:r>
      <w:r w:rsidR="00612B4A">
        <w:rPr>
          <w:rFonts w:eastAsia="Times New Roman"/>
          <w:color w:val="000000"/>
          <w:sz w:val="24"/>
          <w:szCs w:val="24"/>
        </w:rPr>
        <w:t>greatest margin</w:t>
      </w:r>
      <w:r w:rsidR="00635F46">
        <w:rPr>
          <w:rFonts w:eastAsia="Times New Roman"/>
          <w:color w:val="000000"/>
          <w:sz w:val="24"/>
          <w:szCs w:val="24"/>
        </w:rPr>
        <w:t>s</w:t>
      </w:r>
      <w:r w:rsidR="00612B4A">
        <w:rPr>
          <w:rFonts w:eastAsia="Times New Roman"/>
          <w:color w:val="000000"/>
          <w:sz w:val="24"/>
          <w:szCs w:val="24"/>
        </w:rPr>
        <w:t xml:space="preserve"> and will continue </w:t>
      </w:r>
      <w:r w:rsidR="00E00D76">
        <w:rPr>
          <w:rFonts w:eastAsia="Times New Roman"/>
          <w:color w:val="000000"/>
          <w:sz w:val="24"/>
          <w:szCs w:val="24"/>
        </w:rPr>
        <w:t xml:space="preserve">to </w:t>
      </w:r>
      <w:r w:rsidR="00D72B98">
        <w:rPr>
          <w:rFonts w:eastAsia="Times New Roman"/>
          <w:color w:val="000000"/>
          <w:sz w:val="24"/>
          <w:szCs w:val="24"/>
        </w:rPr>
        <w:t xml:space="preserve">expand </w:t>
      </w:r>
      <w:r w:rsidR="009E15B4">
        <w:rPr>
          <w:rFonts w:eastAsia="Times New Roman"/>
          <w:color w:val="000000"/>
          <w:sz w:val="24"/>
          <w:szCs w:val="24"/>
        </w:rPr>
        <w:t>as we</w:t>
      </w:r>
      <w:r w:rsidR="00D72B98">
        <w:rPr>
          <w:rFonts w:eastAsia="Times New Roman"/>
          <w:color w:val="000000"/>
          <w:sz w:val="24"/>
          <w:szCs w:val="24"/>
        </w:rPr>
        <w:t xml:space="preserve"> refine </w:t>
      </w:r>
      <w:r w:rsidR="00635F46">
        <w:rPr>
          <w:rFonts w:eastAsia="Times New Roman"/>
          <w:color w:val="000000"/>
          <w:sz w:val="24"/>
          <w:szCs w:val="24"/>
        </w:rPr>
        <w:t xml:space="preserve">our </w:t>
      </w:r>
      <w:r w:rsidR="00D72B98">
        <w:rPr>
          <w:rFonts w:eastAsia="Times New Roman"/>
          <w:color w:val="000000"/>
          <w:sz w:val="24"/>
          <w:szCs w:val="24"/>
        </w:rPr>
        <w:t>model</w:t>
      </w:r>
      <w:r w:rsidR="00683B10">
        <w:rPr>
          <w:rFonts w:eastAsia="Times New Roman"/>
          <w:color w:val="000000"/>
          <w:sz w:val="24"/>
          <w:szCs w:val="24"/>
        </w:rPr>
        <w:t>.</w:t>
      </w:r>
      <w:r w:rsidR="001350C8">
        <w:rPr>
          <w:rFonts w:eastAsia="Times New Roman"/>
          <w:color w:val="000000"/>
          <w:sz w:val="24"/>
          <w:szCs w:val="24"/>
        </w:rPr>
        <w:t>”</w:t>
      </w:r>
    </w:p>
    <w:p w14:paraId="5E3BDBE3" w14:textId="1D45BAC3" w:rsidR="0008350D" w:rsidRDefault="00434544" w:rsidP="00252819">
      <w:pPr>
        <w:shd w:val="clear" w:color="auto" w:fill="FFFFFF"/>
        <w:rPr>
          <w:rFonts w:eastAsia="Times New Roman"/>
          <w:color w:val="000000"/>
          <w:sz w:val="24"/>
          <w:szCs w:val="24"/>
        </w:rPr>
      </w:pPr>
      <w:r>
        <w:rPr>
          <w:rFonts w:eastAsia="Times New Roman"/>
          <w:color w:val="000000"/>
          <w:sz w:val="24"/>
          <w:szCs w:val="24"/>
        </w:rPr>
        <w:t>“</w:t>
      </w:r>
      <w:r w:rsidR="00765C32">
        <w:rPr>
          <w:rFonts w:eastAsia="Times New Roman"/>
          <w:color w:val="000000"/>
          <w:sz w:val="24"/>
          <w:szCs w:val="24"/>
        </w:rPr>
        <w:t xml:space="preserve">With </w:t>
      </w:r>
      <w:r w:rsidR="00B17124">
        <w:rPr>
          <w:rFonts w:eastAsia="Times New Roman"/>
          <w:color w:val="000000"/>
          <w:sz w:val="24"/>
          <w:szCs w:val="24"/>
        </w:rPr>
        <w:t xml:space="preserve">the </w:t>
      </w:r>
      <w:r w:rsidR="00765C32">
        <w:rPr>
          <w:rFonts w:eastAsia="Times New Roman"/>
          <w:color w:val="000000"/>
          <w:sz w:val="24"/>
          <w:szCs w:val="24"/>
        </w:rPr>
        <w:t>expanded</w:t>
      </w:r>
      <w:r w:rsidR="00D60B8B">
        <w:rPr>
          <w:rFonts w:eastAsia="Times New Roman"/>
          <w:color w:val="000000"/>
          <w:sz w:val="24"/>
          <w:szCs w:val="24"/>
        </w:rPr>
        <w:t xml:space="preserve"> facilities opening</w:t>
      </w:r>
      <w:r w:rsidR="00D96E28">
        <w:rPr>
          <w:rFonts w:eastAsia="Times New Roman"/>
          <w:color w:val="000000"/>
          <w:sz w:val="24"/>
          <w:szCs w:val="24"/>
        </w:rPr>
        <w:t xml:space="preserve"> in December</w:t>
      </w:r>
      <w:r w:rsidR="00F51904">
        <w:rPr>
          <w:rFonts w:eastAsia="Times New Roman"/>
          <w:color w:val="000000"/>
          <w:sz w:val="24"/>
          <w:szCs w:val="24"/>
        </w:rPr>
        <w:t xml:space="preserve"> we look for</w:t>
      </w:r>
      <w:r w:rsidR="00F5310C">
        <w:rPr>
          <w:rFonts w:eastAsia="Times New Roman"/>
          <w:color w:val="000000"/>
          <w:sz w:val="24"/>
          <w:szCs w:val="24"/>
        </w:rPr>
        <w:t xml:space="preserve"> continued revenue growth</w:t>
      </w:r>
      <w:r w:rsidR="00940447">
        <w:rPr>
          <w:rFonts w:eastAsia="Times New Roman"/>
          <w:color w:val="000000"/>
          <w:sz w:val="24"/>
          <w:szCs w:val="24"/>
        </w:rPr>
        <w:t xml:space="preserve"> in all segments of our business</w:t>
      </w:r>
      <w:r>
        <w:rPr>
          <w:rFonts w:eastAsia="Times New Roman"/>
          <w:color w:val="000000"/>
          <w:sz w:val="24"/>
          <w:szCs w:val="24"/>
        </w:rPr>
        <w:t xml:space="preserve"> as t</w:t>
      </w:r>
      <w:r w:rsidR="0008350D">
        <w:rPr>
          <w:rFonts w:eastAsia="Times New Roman"/>
          <w:color w:val="000000"/>
          <w:sz w:val="24"/>
          <w:szCs w:val="24"/>
        </w:rPr>
        <w:t xml:space="preserve">he company </w:t>
      </w:r>
      <w:r w:rsidR="0071531F">
        <w:rPr>
          <w:rFonts w:eastAsia="Times New Roman"/>
          <w:color w:val="000000"/>
          <w:sz w:val="24"/>
          <w:szCs w:val="24"/>
        </w:rPr>
        <w:t>continues</w:t>
      </w:r>
      <w:r w:rsidR="00E21776">
        <w:rPr>
          <w:rFonts w:eastAsia="Times New Roman"/>
          <w:color w:val="000000"/>
          <w:sz w:val="24"/>
          <w:szCs w:val="24"/>
        </w:rPr>
        <w:t xml:space="preserve"> to buil</w:t>
      </w:r>
      <w:r w:rsidR="00E7593E">
        <w:rPr>
          <w:rFonts w:eastAsia="Times New Roman"/>
          <w:color w:val="000000"/>
          <w:sz w:val="24"/>
          <w:szCs w:val="24"/>
        </w:rPr>
        <w:t xml:space="preserve">d out its </w:t>
      </w:r>
      <w:r w:rsidR="0068362F">
        <w:rPr>
          <w:rFonts w:eastAsia="Times New Roman"/>
          <w:color w:val="000000"/>
          <w:sz w:val="24"/>
          <w:szCs w:val="24"/>
        </w:rPr>
        <w:t>infrastructure,” foun</w:t>
      </w:r>
      <w:r w:rsidR="00D81D83">
        <w:rPr>
          <w:rFonts w:eastAsia="Times New Roman"/>
          <w:color w:val="000000"/>
          <w:sz w:val="24"/>
          <w:szCs w:val="24"/>
        </w:rPr>
        <w:t xml:space="preserve">der of </w:t>
      </w:r>
      <w:proofErr w:type="spellStart"/>
      <w:r w:rsidR="00D81D83">
        <w:rPr>
          <w:rFonts w:eastAsia="Times New Roman"/>
          <w:color w:val="000000"/>
          <w:sz w:val="24"/>
          <w:szCs w:val="24"/>
        </w:rPr>
        <w:t>Lyfted</w:t>
      </w:r>
      <w:proofErr w:type="spellEnd"/>
      <w:r w:rsidR="00D81D83">
        <w:rPr>
          <w:rFonts w:eastAsia="Times New Roman"/>
          <w:color w:val="000000"/>
          <w:sz w:val="24"/>
          <w:szCs w:val="24"/>
        </w:rPr>
        <w:t xml:space="preserve"> Farms Bob Blink comments</w:t>
      </w:r>
      <w:r w:rsidR="008F4EA9">
        <w:rPr>
          <w:rFonts w:eastAsia="Times New Roman"/>
          <w:color w:val="000000"/>
          <w:sz w:val="24"/>
          <w:szCs w:val="24"/>
        </w:rPr>
        <w:t xml:space="preserve"> “The expanded</w:t>
      </w:r>
      <w:r w:rsidR="00EB5ED1">
        <w:rPr>
          <w:rFonts w:eastAsia="Times New Roman"/>
          <w:color w:val="000000"/>
          <w:sz w:val="24"/>
          <w:szCs w:val="24"/>
        </w:rPr>
        <w:t xml:space="preserve"> facilities are part of the </w:t>
      </w:r>
      <w:r w:rsidR="00AE4445">
        <w:rPr>
          <w:rFonts w:eastAsia="Times New Roman"/>
          <w:color w:val="000000"/>
          <w:sz w:val="24"/>
          <w:szCs w:val="24"/>
        </w:rPr>
        <w:t xml:space="preserve">strategy we developed for </w:t>
      </w:r>
      <w:proofErr w:type="spellStart"/>
      <w:r w:rsidR="00AE4445">
        <w:rPr>
          <w:rFonts w:eastAsia="Times New Roman"/>
          <w:color w:val="000000"/>
          <w:sz w:val="24"/>
          <w:szCs w:val="24"/>
        </w:rPr>
        <w:t>Lyfted</w:t>
      </w:r>
      <w:proofErr w:type="spellEnd"/>
      <w:r w:rsidR="00AE4445">
        <w:rPr>
          <w:rFonts w:eastAsia="Times New Roman"/>
          <w:color w:val="000000"/>
          <w:sz w:val="24"/>
          <w:szCs w:val="24"/>
        </w:rPr>
        <w:t xml:space="preserve"> Farms</w:t>
      </w:r>
      <w:r w:rsidR="001D2E3F">
        <w:rPr>
          <w:rFonts w:eastAsia="Times New Roman"/>
          <w:color w:val="000000"/>
          <w:sz w:val="24"/>
          <w:szCs w:val="24"/>
        </w:rPr>
        <w:t xml:space="preserve"> while we were being </w:t>
      </w:r>
      <w:r w:rsidR="00A16E8E">
        <w:rPr>
          <w:rFonts w:eastAsia="Times New Roman"/>
          <w:color w:val="000000"/>
          <w:sz w:val="24"/>
          <w:szCs w:val="24"/>
        </w:rPr>
        <w:t xml:space="preserve">acquired by TransCanna.  With the capital investment into the </w:t>
      </w:r>
      <w:r w:rsidR="0071531F">
        <w:rPr>
          <w:rFonts w:eastAsia="Times New Roman"/>
          <w:color w:val="000000"/>
          <w:sz w:val="24"/>
          <w:szCs w:val="24"/>
        </w:rPr>
        <w:t>expansion</w:t>
      </w:r>
      <w:r w:rsidR="008D2690">
        <w:rPr>
          <w:rFonts w:eastAsia="Times New Roman"/>
          <w:color w:val="000000"/>
          <w:sz w:val="24"/>
          <w:szCs w:val="24"/>
        </w:rPr>
        <w:t>,</w:t>
      </w:r>
      <w:r w:rsidR="00A16E8E">
        <w:rPr>
          <w:rFonts w:eastAsia="Times New Roman"/>
          <w:color w:val="000000"/>
          <w:sz w:val="24"/>
          <w:szCs w:val="24"/>
        </w:rPr>
        <w:t xml:space="preserve"> we will be growing more flower and have the space to </w:t>
      </w:r>
      <w:r w:rsidR="00E80230">
        <w:rPr>
          <w:rFonts w:eastAsia="Times New Roman"/>
          <w:color w:val="000000"/>
          <w:sz w:val="24"/>
          <w:szCs w:val="24"/>
        </w:rPr>
        <w:t>expand our distribution and manufacturing</w:t>
      </w:r>
      <w:r w:rsidR="00BE07C8">
        <w:rPr>
          <w:rFonts w:eastAsia="Times New Roman"/>
          <w:color w:val="000000"/>
          <w:sz w:val="24"/>
          <w:szCs w:val="24"/>
        </w:rPr>
        <w:t xml:space="preserve"> capacity enabling us to contract</w:t>
      </w:r>
      <w:r w:rsidR="0030492B">
        <w:rPr>
          <w:rFonts w:eastAsia="Times New Roman"/>
          <w:color w:val="000000"/>
          <w:sz w:val="24"/>
          <w:szCs w:val="24"/>
        </w:rPr>
        <w:t xml:space="preserve"> with third parties”. </w:t>
      </w:r>
    </w:p>
    <w:p w14:paraId="46341646" w14:textId="77777777" w:rsidR="00A04B96" w:rsidRPr="00A04B96" w:rsidRDefault="00C26F1F" w:rsidP="00A04B96">
      <w:pPr>
        <w:rPr>
          <w:sz w:val="24"/>
          <w:szCs w:val="24"/>
        </w:rPr>
      </w:pPr>
      <w:r>
        <w:rPr>
          <w:rFonts w:eastAsia="Times New Roman"/>
          <w:color w:val="000000"/>
          <w:sz w:val="24"/>
          <w:szCs w:val="24"/>
        </w:rPr>
        <w:t>The company continues to look</w:t>
      </w:r>
      <w:r w:rsidR="00185B04">
        <w:rPr>
          <w:rFonts w:eastAsia="Times New Roman"/>
          <w:color w:val="000000"/>
          <w:sz w:val="24"/>
          <w:szCs w:val="24"/>
        </w:rPr>
        <w:t xml:space="preserve"> for additional opportunities to expand</w:t>
      </w:r>
      <w:r w:rsidR="004B41B6">
        <w:rPr>
          <w:rFonts w:eastAsia="Times New Roman"/>
          <w:color w:val="000000"/>
          <w:sz w:val="24"/>
          <w:szCs w:val="24"/>
        </w:rPr>
        <w:t xml:space="preserve"> the </w:t>
      </w:r>
      <w:r w:rsidR="00534856">
        <w:rPr>
          <w:rFonts w:eastAsia="Times New Roman"/>
          <w:color w:val="000000"/>
          <w:sz w:val="24"/>
          <w:szCs w:val="24"/>
        </w:rPr>
        <w:t>distribution</w:t>
      </w:r>
      <w:r w:rsidR="004B41B6">
        <w:rPr>
          <w:rFonts w:eastAsia="Times New Roman"/>
          <w:color w:val="000000"/>
          <w:sz w:val="24"/>
          <w:szCs w:val="24"/>
        </w:rPr>
        <w:t xml:space="preserve"> network for its </w:t>
      </w:r>
      <w:proofErr w:type="spellStart"/>
      <w:r w:rsidR="004B41B6">
        <w:rPr>
          <w:rFonts w:eastAsia="Times New Roman"/>
          <w:color w:val="000000"/>
          <w:sz w:val="24"/>
          <w:szCs w:val="24"/>
        </w:rPr>
        <w:t>Lfyted</w:t>
      </w:r>
      <w:proofErr w:type="spellEnd"/>
      <w:r w:rsidR="004B41B6">
        <w:rPr>
          <w:rFonts w:eastAsia="Times New Roman"/>
          <w:color w:val="000000"/>
          <w:sz w:val="24"/>
          <w:szCs w:val="24"/>
        </w:rPr>
        <w:t xml:space="preserve"> </w:t>
      </w:r>
      <w:r w:rsidR="00534856">
        <w:rPr>
          <w:rFonts w:eastAsia="Times New Roman"/>
          <w:color w:val="000000"/>
          <w:sz w:val="24"/>
          <w:szCs w:val="24"/>
        </w:rPr>
        <w:t>Farms</w:t>
      </w:r>
      <w:r w:rsidR="00817400">
        <w:rPr>
          <w:rFonts w:eastAsia="Times New Roman"/>
          <w:color w:val="000000"/>
          <w:sz w:val="24"/>
          <w:szCs w:val="24"/>
        </w:rPr>
        <w:t>, Soldaze, and Da</w:t>
      </w:r>
      <w:r w:rsidR="00FE435B">
        <w:rPr>
          <w:rFonts w:eastAsia="Times New Roman"/>
          <w:color w:val="000000"/>
          <w:sz w:val="24"/>
          <w:szCs w:val="24"/>
        </w:rPr>
        <w:t>ily brands</w:t>
      </w:r>
      <w:r w:rsidR="00FE435B" w:rsidRPr="00A04B96">
        <w:rPr>
          <w:rFonts w:eastAsia="Times New Roman"/>
          <w:color w:val="000000"/>
          <w:sz w:val="24"/>
          <w:szCs w:val="24"/>
        </w:rPr>
        <w:t>.</w:t>
      </w:r>
      <w:r w:rsidR="00FC3E2D" w:rsidRPr="00A04B96">
        <w:rPr>
          <w:sz w:val="24"/>
          <w:szCs w:val="24"/>
        </w:rPr>
        <w:t xml:space="preserve"> </w:t>
      </w:r>
      <w:r w:rsidR="00A04B96" w:rsidRPr="00A04B96">
        <w:rPr>
          <w:sz w:val="24"/>
          <w:szCs w:val="24"/>
        </w:rPr>
        <w:t>The Company also announces that it has granted incentive stock options to purchase a total of 400,000 common shares at an exercise price of $0.60 per share for a period of one year to consultants in accordance with the provisions of its stock option plan.</w:t>
      </w:r>
    </w:p>
    <w:p w14:paraId="46116558" w14:textId="57475C03" w:rsidR="00252819" w:rsidRPr="00A04B96" w:rsidRDefault="00252819" w:rsidP="00FC3E2D">
      <w:pPr>
        <w:shd w:val="clear" w:color="auto" w:fill="FFFFFF"/>
        <w:rPr>
          <w:sz w:val="24"/>
          <w:szCs w:val="24"/>
        </w:rPr>
      </w:pPr>
    </w:p>
    <w:p w14:paraId="08611B2B" w14:textId="77777777" w:rsidR="00252819" w:rsidRPr="00A04B96" w:rsidRDefault="00252819" w:rsidP="00252819">
      <w:pPr>
        <w:shd w:val="clear" w:color="auto" w:fill="FFFFFF"/>
        <w:rPr>
          <w:sz w:val="24"/>
          <w:szCs w:val="24"/>
        </w:rPr>
      </w:pPr>
    </w:p>
    <w:p w14:paraId="3CFEB49D" w14:textId="77777777" w:rsidR="009466D1" w:rsidRDefault="009466D1" w:rsidP="00B4165F">
      <w:pPr>
        <w:outlineLvl w:val="0"/>
        <w:rPr>
          <w:rFonts w:ascii="Verdana" w:eastAsia="Times New Roman" w:hAnsi="Verdana" w:cstheme="minorHAnsi"/>
          <w:b/>
          <w:sz w:val="20"/>
          <w:szCs w:val="20"/>
          <w:lang w:val="en-CA"/>
        </w:rPr>
      </w:pPr>
    </w:p>
    <w:p w14:paraId="1570FA7C" w14:textId="77777777" w:rsidR="009466D1" w:rsidRDefault="009466D1" w:rsidP="00B4165F">
      <w:pPr>
        <w:outlineLvl w:val="0"/>
        <w:rPr>
          <w:rFonts w:ascii="Verdana" w:eastAsia="Times New Roman" w:hAnsi="Verdana" w:cstheme="minorHAnsi"/>
          <w:b/>
          <w:sz w:val="20"/>
          <w:szCs w:val="20"/>
          <w:lang w:val="en-CA"/>
        </w:rPr>
      </w:pPr>
    </w:p>
    <w:p w14:paraId="23E1A3F2" w14:textId="1263B059" w:rsidR="00B67494" w:rsidRPr="0050033B" w:rsidRDefault="00591459" w:rsidP="00B4165F">
      <w:pPr>
        <w:outlineLvl w:val="0"/>
        <w:rPr>
          <w:rFonts w:ascii="Verdana" w:eastAsia="Times New Roman" w:hAnsi="Verdana" w:cstheme="minorHAnsi"/>
          <w:b/>
          <w:sz w:val="20"/>
          <w:szCs w:val="20"/>
          <w:lang w:val="en-CA"/>
        </w:rPr>
      </w:pPr>
      <w:r w:rsidRPr="0050033B">
        <w:rPr>
          <w:rFonts w:ascii="Verdana" w:eastAsia="Times New Roman" w:hAnsi="Verdana" w:cstheme="minorHAnsi"/>
          <w:b/>
          <w:sz w:val="20"/>
          <w:szCs w:val="20"/>
          <w:lang w:val="en-CA"/>
        </w:rPr>
        <w:t>About TransCanna Holdings Inc.</w:t>
      </w:r>
    </w:p>
    <w:p w14:paraId="2EB3476D" w14:textId="2849F608" w:rsidR="00B67494" w:rsidRPr="0050033B" w:rsidRDefault="00591459" w:rsidP="00B67494">
      <w:pPr>
        <w:tabs>
          <w:tab w:val="right" w:pos="8100"/>
        </w:tabs>
        <w:spacing w:after="0" w:line="240" w:lineRule="auto"/>
        <w:ind w:right="540"/>
        <w:jc w:val="both"/>
        <w:rPr>
          <w:rFonts w:ascii="Verdana" w:eastAsia="Times New Roman" w:hAnsi="Verdana" w:cstheme="minorHAnsi"/>
          <w:sz w:val="20"/>
          <w:szCs w:val="20"/>
          <w:lang w:val="en-CA"/>
        </w:rPr>
      </w:pPr>
      <w:r w:rsidRPr="0050033B">
        <w:rPr>
          <w:rFonts w:ascii="Verdana" w:eastAsia="Times New Roman" w:hAnsi="Verdana" w:cstheme="minorHAnsi"/>
          <w:sz w:val="20"/>
          <w:szCs w:val="20"/>
          <w:lang w:val="en-CA"/>
        </w:rPr>
        <w:t>TransCanna Holdings Inc. is a Ca</w:t>
      </w:r>
      <w:r w:rsidR="00E76473">
        <w:rPr>
          <w:rFonts w:ascii="Verdana" w:eastAsia="Times New Roman" w:hAnsi="Verdana" w:cstheme="minorHAnsi"/>
          <w:sz w:val="20"/>
          <w:szCs w:val="20"/>
          <w:lang w:val="en-CA"/>
        </w:rPr>
        <w:t>lifornia</w:t>
      </w:r>
      <w:r w:rsidRPr="0050033B">
        <w:rPr>
          <w:rFonts w:ascii="Verdana" w:eastAsia="Times New Roman" w:hAnsi="Verdana" w:cstheme="minorHAnsi"/>
          <w:sz w:val="20"/>
          <w:szCs w:val="20"/>
          <w:lang w:val="en-CA"/>
        </w:rPr>
        <w:t xml:space="preserve"> based</w:t>
      </w:r>
      <w:r w:rsidR="00123F6B">
        <w:rPr>
          <w:rFonts w:ascii="Verdana" w:eastAsia="Times New Roman" w:hAnsi="Verdana" w:cstheme="minorHAnsi"/>
          <w:sz w:val="20"/>
          <w:szCs w:val="20"/>
          <w:lang w:val="en-CA"/>
        </w:rPr>
        <w:t xml:space="preserve">, </w:t>
      </w:r>
      <w:r w:rsidR="00E76473">
        <w:rPr>
          <w:rFonts w:ascii="Verdana" w:eastAsia="Times New Roman" w:hAnsi="Verdana" w:cstheme="minorHAnsi"/>
          <w:sz w:val="20"/>
          <w:szCs w:val="20"/>
          <w:lang w:val="en-CA"/>
        </w:rPr>
        <w:t>Canadian listed</w:t>
      </w:r>
      <w:r w:rsidR="00123F6B">
        <w:rPr>
          <w:rFonts w:ascii="Verdana" w:eastAsia="Times New Roman" w:hAnsi="Verdana" w:cstheme="minorHAnsi"/>
          <w:sz w:val="20"/>
          <w:szCs w:val="20"/>
          <w:lang w:val="en-CA"/>
        </w:rPr>
        <w:t>, c</w:t>
      </w:r>
      <w:r w:rsidRPr="0050033B">
        <w:rPr>
          <w:rFonts w:ascii="Verdana" w:eastAsia="Times New Roman" w:hAnsi="Verdana" w:cstheme="minorHAnsi"/>
          <w:sz w:val="20"/>
          <w:szCs w:val="20"/>
          <w:lang w:val="en-CA"/>
        </w:rPr>
        <w:t xml:space="preserve">ompany </w:t>
      </w:r>
      <w:r w:rsidR="00123F6B">
        <w:rPr>
          <w:rFonts w:ascii="Verdana" w:eastAsia="Times New Roman" w:hAnsi="Verdana" w:cstheme="minorHAnsi"/>
          <w:sz w:val="20"/>
          <w:szCs w:val="20"/>
          <w:lang w:val="en-CA"/>
        </w:rPr>
        <w:t xml:space="preserve">building </w:t>
      </w:r>
      <w:r w:rsidR="00CA612A">
        <w:rPr>
          <w:rFonts w:ascii="Verdana" w:eastAsia="Times New Roman" w:hAnsi="Verdana" w:cstheme="minorHAnsi"/>
          <w:sz w:val="20"/>
          <w:szCs w:val="20"/>
          <w:lang w:val="en-CA"/>
        </w:rPr>
        <w:t>Cannabis</w:t>
      </w:r>
      <w:r w:rsidR="008D2690">
        <w:rPr>
          <w:rFonts w:ascii="Verdana" w:eastAsia="Times New Roman" w:hAnsi="Verdana" w:cstheme="minorHAnsi"/>
          <w:sz w:val="20"/>
          <w:szCs w:val="20"/>
          <w:lang w:val="en-CA"/>
        </w:rPr>
        <w:t>-</w:t>
      </w:r>
      <w:r w:rsidR="00CA612A">
        <w:rPr>
          <w:rFonts w:ascii="Verdana" w:eastAsia="Times New Roman" w:hAnsi="Verdana" w:cstheme="minorHAnsi"/>
          <w:sz w:val="20"/>
          <w:szCs w:val="20"/>
          <w:lang w:val="en-CA"/>
        </w:rPr>
        <w:t>focused brands for the California lifestyle</w:t>
      </w:r>
      <w:r w:rsidRPr="0050033B">
        <w:rPr>
          <w:rFonts w:ascii="Verdana" w:eastAsia="Times New Roman" w:hAnsi="Verdana" w:cstheme="minorHAnsi"/>
          <w:sz w:val="20"/>
          <w:szCs w:val="20"/>
          <w:lang w:val="en-CA"/>
        </w:rPr>
        <w:t xml:space="preserve">, through its </w:t>
      </w:r>
      <w:proofErr w:type="gramStart"/>
      <w:r w:rsidRPr="0050033B">
        <w:rPr>
          <w:rFonts w:ascii="Verdana" w:eastAsia="Times New Roman" w:hAnsi="Verdana" w:cstheme="minorHAnsi"/>
          <w:sz w:val="20"/>
          <w:szCs w:val="20"/>
          <w:lang w:val="en-CA"/>
        </w:rPr>
        <w:t>wholly-owned</w:t>
      </w:r>
      <w:proofErr w:type="gramEnd"/>
      <w:r w:rsidRPr="0050033B">
        <w:rPr>
          <w:rFonts w:ascii="Verdana" w:eastAsia="Times New Roman" w:hAnsi="Verdana" w:cstheme="minorHAnsi"/>
          <w:sz w:val="20"/>
          <w:szCs w:val="20"/>
          <w:lang w:val="en-CA"/>
        </w:rPr>
        <w:t xml:space="preserve"> subsidiaries. </w:t>
      </w:r>
      <w:bookmarkStart w:id="0" w:name="_GoBack"/>
      <w:bookmarkEnd w:id="0"/>
      <w:r w:rsidRPr="0050033B">
        <w:rPr>
          <w:rFonts w:ascii="Verdana" w:eastAsia="Times New Roman" w:hAnsi="Verdana" w:cstheme="minorHAnsi"/>
          <w:sz w:val="20"/>
          <w:szCs w:val="20"/>
          <w:lang w:val="en-CA"/>
        </w:rPr>
        <w:t>For further information, please visit the Company</w:t>
      </w:r>
      <w:r w:rsidRPr="0050033B">
        <w:rPr>
          <w:rFonts w:ascii="Verdana" w:eastAsia="Calibri" w:hAnsi="Verdana" w:cs="Calibri"/>
          <w:sz w:val="20"/>
          <w:szCs w:val="20"/>
          <w:lang w:val="en-CA"/>
        </w:rPr>
        <w:t>’s</w:t>
      </w:r>
      <w:r w:rsidRPr="0050033B">
        <w:rPr>
          <w:rFonts w:ascii="Verdana" w:eastAsia="Times New Roman" w:hAnsi="Verdana" w:cstheme="minorHAnsi"/>
          <w:sz w:val="20"/>
          <w:szCs w:val="20"/>
          <w:lang w:val="en-CA"/>
        </w:rPr>
        <w:t xml:space="preserve"> </w:t>
      </w:r>
      <w:r w:rsidRPr="0050033B">
        <w:rPr>
          <w:rFonts w:ascii="Verdana" w:eastAsia="Calibri" w:hAnsi="Verdana" w:cs="Calibri"/>
          <w:sz w:val="20"/>
          <w:szCs w:val="20"/>
          <w:lang w:val="en-CA"/>
        </w:rPr>
        <w:t>website</w:t>
      </w:r>
      <w:r w:rsidRPr="0050033B">
        <w:rPr>
          <w:rFonts w:ascii="Verdana" w:eastAsia="Times New Roman" w:hAnsi="Verdana" w:cstheme="minorHAnsi"/>
          <w:sz w:val="20"/>
          <w:szCs w:val="20"/>
          <w:lang w:val="en-CA"/>
        </w:rPr>
        <w:t xml:space="preserve"> </w:t>
      </w:r>
      <w:r w:rsidRPr="0050033B">
        <w:rPr>
          <w:rFonts w:ascii="Verdana" w:eastAsia="Calibri" w:hAnsi="Verdana" w:cs="Calibri"/>
          <w:sz w:val="20"/>
          <w:szCs w:val="20"/>
          <w:lang w:val="en-CA"/>
        </w:rPr>
        <w:t>at</w:t>
      </w:r>
      <w:r w:rsidRPr="0050033B">
        <w:rPr>
          <w:rFonts w:ascii="Verdana" w:eastAsia="Times New Roman" w:hAnsi="Verdana" w:cstheme="minorHAnsi"/>
          <w:sz w:val="20"/>
          <w:szCs w:val="20"/>
          <w:lang w:val="en-CA"/>
        </w:rPr>
        <w:t xml:space="preserve"> www.transcanna.com or email the Company at info@transcanna.com.</w:t>
      </w:r>
    </w:p>
    <w:p w14:paraId="2EC7E502" w14:textId="77777777" w:rsidR="00A93ACE" w:rsidRPr="0050033B" w:rsidRDefault="00A04B96" w:rsidP="00B67494">
      <w:pPr>
        <w:tabs>
          <w:tab w:val="right" w:pos="8100"/>
        </w:tabs>
        <w:spacing w:after="0" w:line="240" w:lineRule="auto"/>
        <w:ind w:right="540"/>
        <w:jc w:val="both"/>
        <w:rPr>
          <w:rFonts w:ascii="Verdana" w:eastAsia="Times New Roman" w:hAnsi="Verdana" w:cstheme="minorHAnsi"/>
          <w:sz w:val="20"/>
          <w:szCs w:val="20"/>
          <w:lang w:val="en-CA"/>
        </w:rPr>
      </w:pPr>
    </w:p>
    <w:p w14:paraId="45A95159" w14:textId="77777777" w:rsidR="00B67494" w:rsidRPr="0050033B" w:rsidRDefault="00591459" w:rsidP="00B4165F">
      <w:pPr>
        <w:tabs>
          <w:tab w:val="right" w:pos="8100"/>
        </w:tabs>
        <w:spacing w:after="0" w:line="240" w:lineRule="auto"/>
        <w:ind w:right="540"/>
        <w:jc w:val="both"/>
        <w:outlineLvl w:val="0"/>
        <w:rPr>
          <w:rFonts w:ascii="Verdana" w:eastAsia="Times New Roman" w:hAnsi="Verdana" w:cstheme="minorHAnsi"/>
          <w:sz w:val="20"/>
          <w:szCs w:val="20"/>
          <w:lang w:val="en-CA"/>
        </w:rPr>
      </w:pPr>
      <w:r w:rsidRPr="0050033B">
        <w:rPr>
          <w:rFonts w:ascii="Verdana" w:eastAsia="Times New Roman" w:hAnsi="Verdana" w:cstheme="minorHAnsi"/>
          <w:sz w:val="20"/>
          <w:szCs w:val="20"/>
          <w:lang w:val="en-CA"/>
        </w:rPr>
        <w:t>On behalf of the Board of Directors</w:t>
      </w:r>
    </w:p>
    <w:p w14:paraId="0BA29216" w14:textId="77777777" w:rsidR="00E47B2F" w:rsidRPr="0050033B" w:rsidRDefault="00591459" w:rsidP="00E47B2F">
      <w:pPr>
        <w:tabs>
          <w:tab w:val="right" w:pos="8100"/>
        </w:tabs>
        <w:spacing w:after="0" w:line="240" w:lineRule="auto"/>
        <w:ind w:right="540"/>
        <w:jc w:val="both"/>
        <w:rPr>
          <w:rFonts w:ascii="Verdana" w:eastAsia="Times New Roman" w:hAnsi="Verdana" w:cstheme="minorHAnsi"/>
          <w:sz w:val="20"/>
          <w:szCs w:val="20"/>
          <w:lang w:val="en-CA"/>
        </w:rPr>
      </w:pPr>
      <w:r w:rsidRPr="0050033B">
        <w:rPr>
          <w:rFonts w:ascii="Verdana" w:eastAsia="Times New Roman" w:hAnsi="Verdana" w:cstheme="minorHAnsi"/>
          <w:sz w:val="20"/>
          <w:szCs w:val="20"/>
          <w:lang w:val="en-CA"/>
        </w:rPr>
        <w:t>Steve Giblin</w:t>
      </w:r>
    </w:p>
    <w:p w14:paraId="76CB05CB" w14:textId="77777777" w:rsidR="00E47B2F" w:rsidRPr="0050033B" w:rsidRDefault="00591459" w:rsidP="00E47B2F">
      <w:pPr>
        <w:tabs>
          <w:tab w:val="right" w:pos="8100"/>
        </w:tabs>
        <w:spacing w:after="0" w:line="240" w:lineRule="auto"/>
        <w:ind w:right="540"/>
        <w:jc w:val="both"/>
        <w:rPr>
          <w:rFonts w:ascii="Verdana" w:eastAsia="Times New Roman" w:hAnsi="Verdana" w:cstheme="minorHAnsi"/>
          <w:sz w:val="20"/>
          <w:szCs w:val="20"/>
          <w:lang w:val="en-CA"/>
        </w:rPr>
      </w:pPr>
      <w:r w:rsidRPr="0050033B">
        <w:rPr>
          <w:rFonts w:ascii="Verdana" w:eastAsia="Times New Roman" w:hAnsi="Verdana" w:cstheme="minorHAnsi"/>
          <w:sz w:val="20"/>
          <w:szCs w:val="20"/>
          <w:lang w:val="en-CA"/>
        </w:rPr>
        <w:t>President</w:t>
      </w:r>
    </w:p>
    <w:p w14:paraId="65AA389A" w14:textId="77777777" w:rsidR="00B67494" w:rsidRPr="0050033B" w:rsidRDefault="00591459" w:rsidP="00E47B2F">
      <w:pPr>
        <w:tabs>
          <w:tab w:val="right" w:pos="8100"/>
        </w:tabs>
        <w:spacing w:after="0" w:line="240" w:lineRule="auto"/>
        <w:ind w:right="540"/>
        <w:jc w:val="both"/>
        <w:rPr>
          <w:rFonts w:ascii="Verdana" w:eastAsia="Times New Roman" w:hAnsi="Verdana" w:cstheme="minorHAnsi"/>
          <w:sz w:val="20"/>
          <w:szCs w:val="20"/>
          <w:lang w:val="en-CA"/>
        </w:rPr>
      </w:pPr>
      <w:r w:rsidRPr="0050033B">
        <w:rPr>
          <w:rFonts w:ascii="Verdana" w:eastAsia="Times New Roman" w:hAnsi="Verdana" w:cstheme="minorHAnsi"/>
          <w:sz w:val="20"/>
          <w:szCs w:val="20"/>
          <w:lang w:val="en-CA"/>
        </w:rPr>
        <w:t>604-609-6199</w:t>
      </w:r>
    </w:p>
    <w:p w14:paraId="4E4A4F86" w14:textId="77777777" w:rsidR="00B67494" w:rsidRPr="0050033B" w:rsidRDefault="00A04B96" w:rsidP="00B67494">
      <w:pPr>
        <w:tabs>
          <w:tab w:val="right" w:pos="8100"/>
        </w:tabs>
        <w:spacing w:after="0" w:line="240" w:lineRule="auto"/>
        <w:ind w:right="540"/>
        <w:jc w:val="both"/>
        <w:rPr>
          <w:rFonts w:ascii="Verdana" w:eastAsia="Times New Roman" w:hAnsi="Verdana" w:cstheme="minorHAnsi"/>
          <w:sz w:val="20"/>
          <w:szCs w:val="20"/>
          <w:lang w:val="en-CA"/>
        </w:rPr>
      </w:pPr>
    </w:p>
    <w:p w14:paraId="13D9B0E2" w14:textId="541A6796" w:rsidR="00B67494" w:rsidRPr="0050033B" w:rsidRDefault="00591459" w:rsidP="00B67494">
      <w:pPr>
        <w:spacing w:after="0" w:line="240" w:lineRule="auto"/>
        <w:jc w:val="both"/>
        <w:textAlignment w:val="baseline"/>
        <w:rPr>
          <w:rFonts w:ascii="Verdana" w:eastAsia="Times New Roman" w:hAnsi="Verdana" w:cstheme="minorHAnsi"/>
          <w:i/>
          <w:iCs/>
          <w:color w:val="000000"/>
          <w:sz w:val="20"/>
          <w:szCs w:val="20"/>
          <w:bdr w:val="none" w:sz="0" w:space="0" w:color="auto" w:frame="1"/>
          <w:lang w:val="en-CA" w:eastAsia="en-CA"/>
        </w:rPr>
      </w:pPr>
      <w:r w:rsidRPr="0050033B">
        <w:rPr>
          <w:rFonts w:ascii="Verdana" w:eastAsia="Times New Roman" w:hAnsi="Verdana" w:cstheme="minorHAnsi"/>
          <w:i/>
          <w:iCs/>
          <w:color w:val="000000"/>
          <w:sz w:val="20"/>
          <w:szCs w:val="20"/>
          <w:bdr w:val="none" w:sz="0" w:space="0" w:color="auto" w:frame="1"/>
          <w:lang w:val="en-CA" w:eastAsia="en-CA"/>
        </w:rPr>
        <w:t>The information in this news release includes certain information and statements about management's view of future events, expectations, plans</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 xml:space="preserve"> and prospects that constitute forward</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 xml:space="preserve">looking statements. Forward-looking statements in this news release </w:t>
      </w:r>
      <w:proofErr w:type="gramStart"/>
      <w:r w:rsidRPr="0050033B">
        <w:rPr>
          <w:rFonts w:ascii="Verdana" w:eastAsia="Times New Roman" w:hAnsi="Verdana" w:cstheme="minorHAnsi"/>
          <w:i/>
          <w:iCs/>
          <w:color w:val="000000"/>
          <w:sz w:val="20"/>
          <w:szCs w:val="20"/>
          <w:bdr w:val="none" w:sz="0" w:space="0" w:color="auto" w:frame="1"/>
          <w:lang w:val="en-CA" w:eastAsia="en-CA"/>
        </w:rPr>
        <w:t>include, but</w:t>
      </w:r>
      <w:proofErr w:type="gramEnd"/>
      <w:r w:rsidRPr="0050033B">
        <w:rPr>
          <w:rFonts w:ascii="Verdana" w:eastAsia="Times New Roman" w:hAnsi="Verdana" w:cstheme="minorHAnsi"/>
          <w:i/>
          <w:iCs/>
          <w:color w:val="000000"/>
          <w:sz w:val="20"/>
          <w:szCs w:val="20"/>
          <w:bdr w:val="none" w:sz="0" w:space="0" w:color="auto" w:frame="1"/>
          <w:lang w:val="en-CA" w:eastAsia="en-CA"/>
        </w:rPr>
        <w:t xml:space="preserve"> are not limited to:  timing of the completion of the SPA and the satisfaction of closing conditions, and the expected benefits of </w:t>
      </w:r>
      <w:proofErr w:type="spellStart"/>
      <w:r w:rsidRPr="0050033B">
        <w:rPr>
          <w:rFonts w:ascii="Verdana" w:eastAsia="Times New Roman" w:hAnsi="Verdana" w:cstheme="minorHAnsi"/>
          <w:i/>
          <w:iCs/>
          <w:color w:val="000000"/>
          <w:sz w:val="20"/>
          <w:szCs w:val="20"/>
          <w:bdr w:val="none" w:sz="0" w:space="0" w:color="auto" w:frame="1"/>
          <w:lang w:val="en-CA" w:eastAsia="en-CA"/>
        </w:rPr>
        <w:t>Lyfted</w:t>
      </w:r>
      <w:proofErr w:type="spellEnd"/>
      <w:r w:rsidRPr="0050033B">
        <w:rPr>
          <w:rFonts w:ascii="Verdana" w:eastAsia="Times New Roman" w:hAnsi="Verdana" w:cstheme="minorHAnsi"/>
          <w:i/>
          <w:iCs/>
          <w:color w:val="000000"/>
          <w:sz w:val="20"/>
          <w:szCs w:val="20"/>
          <w:bdr w:val="none" w:sz="0" w:space="0" w:color="auto" w:frame="1"/>
          <w:lang w:val="en-CA" w:eastAsia="en-CA"/>
        </w:rPr>
        <w:t xml:space="preserve"> to the Company's business. Any number of factors could cause actual results to differ materially from these forward-looking statements as well as future results. Although the Company believes that the expectations reflected in forward</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looking statements are reasonable, it can give no assurances that the expectations of any forward</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looking statements will prove to be correct. Except as required by law, the Company disclaims any intention and assumes no obligation to update or revise any forward</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looking statements to reflect actual results, whether as a result of new information, future events, changes in assumptions, changes in factors affecting such forward</w:t>
      </w:r>
      <w:r w:rsidR="008D2690">
        <w:rPr>
          <w:rFonts w:ascii="Verdana" w:eastAsia="Times New Roman" w:hAnsi="Verdana" w:cstheme="minorHAnsi"/>
          <w:i/>
          <w:iCs/>
          <w:color w:val="000000"/>
          <w:sz w:val="20"/>
          <w:szCs w:val="20"/>
          <w:bdr w:val="none" w:sz="0" w:space="0" w:color="auto" w:frame="1"/>
          <w:lang w:val="en-CA" w:eastAsia="en-CA"/>
        </w:rPr>
        <w:t>-</w:t>
      </w:r>
      <w:r w:rsidRPr="0050033B">
        <w:rPr>
          <w:rFonts w:ascii="Verdana" w:eastAsia="Times New Roman" w:hAnsi="Verdana" w:cstheme="minorHAnsi"/>
          <w:i/>
          <w:iCs/>
          <w:color w:val="000000"/>
          <w:sz w:val="20"/>
          <w:szCs w:val="20"/>
          <w:bdr w:val="none" w:sz="0" w:space="0" w:color="auto" w:frame="1"/>
          <w:lang w:val="en-CA" w:eastAsia="en-CA"/>
        </w:rPr>
        <w:t>looking statements or otherwise.</w:t>
      </w:r>
    </w:p>
    <w:p w14:paraId="2163827B" w14:textId="77777777" w:rsidR="00B67494" w:rsidRPr="0050033B" w:rsidRDefault="00A04B96" w:rsidP="00B67494">
      <w:pPr>
        <w:spacing w:after="0" w:line="240" w:lineRule="auto"/>
        <w:jc w:val="both"/>
        <w:textAlignment w:val="baseline"/>
        <w:rPr>
          <w:rFonts w:ascii="Verdana" w:eastAsia="Times New Roman" w:hAnsi="Verdana" w:cstheme="minorHAnsi"/>
          <w:color w:val="000000"/>
          <w:sz w:val="20"/>
          <w:szCs w:val="20"/>
          <w:lang w:val="en-CA" w:eastAsia="en-CA"/>
        </w:rPr>
      </w:pPr>
    </w:p>
    <w:p w14:paraId="01915AE4" w14:textId="77777777" w:rsidR="00B67494" w:rsidRPr="0050033B" w:rsidRDefault="00591459" w:rsidP="00B67494">
      <w:pPr>
        <w:spacing w:after="0" w:line="240" w:lineRule="auto"/>
        <w:jc w:val="both"/>
        <w:textAlignment w:val="baseline"/>
        <w:rPr>
          <w:rFonts w:ascii="Verdana" w:eastAsia="Times New Roman" w:hAnsi="Verdana" w:cstheme="minorHAnsi"/>
          <w:i/>
          <w:iCs/>
          <w:sz w:val="20"/>
          <w:szCs w:val="20"/>
          <w:bdr w:val="none" w:sz="0" w:space="0" w:color="auto" w:frame="1"/>
          <w:lang w:val="en-CA" w:eastAsia="en-CA"/>
        </w:rPr>
      </w:pPr>
      <w:r w:rsidRPr="0050033B">
        <w:rPr>
          <w:rFonts w:ascii="Verdana" w:eastAsia="Times New Roman" w:hAnsi="Verdana" w:cstheme="minorHAnsi"/>
          <w:i/>
          <w:iCs/>
          <w:sz w:val="20"/>
          <w:szCs w:val="20"/>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405884C4" w14:textId="77777777" w:rsidR="00B67494" w:rsidRPr="0050033B" w:rsidRDefault="00A04B96" w:rsidP="00B67494">
      <w:pPr>
        <w:rPr>
          <w:rFonts w:ascii="Verdana" w:hAnsi="Verdana"/>
          <w:sz w:val="20"/>
          <w:szCs w:val="20"/>
        </w:rPr>
      </w:pPr>
    </w:p>
    <w:p w14:paraId="1EEA25ED" w14:textId="77777777" w:rsidR="00B67494" w:rsidRPr="0050033B" w:rsidRDefault="00A04B96" w:rsidP="00B67494">
      <w:pPr>
        <w:rPr>
          <w:rFonts w:ascii="Verdana" w:hAnsi="Verdana"/>
          <w:sz w:val="20"/>
          <w:szCs w:val="20"/>
        </w:rPr>
      </w:pPr>
    </w:p>
    <w:p w14:paraId="17BDC86C" w14:textId="77777777" w:rsidR="00B67494" w:rsidRPr="0050033B" w:rsidRDefault="00A04B96">
      <w:pPr>
        <w:rPr>
          <w:rFonts w:ascii="Verdana" w:hAnsi="Verdana"/>
          <w:sz w:val="20"/>
          <w:szCs w:val="20"/>
        </w:rPr>
      </w:pPr>
    </w:p>
    <w:sectPr w:rsidR="00B67494" w:rsidRPr="00500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61C84" w14:textId="77777777" w:rsidR="00F86DF4" w:rsidRDefault="00F86DF4">
      <w:pPr>
        <w:spacing w:after="0" w:line="240" w:lineRule="auto"/>
      </w:pPr>
      <w:r>
        <w:separator/>
      </w:r>
    </w:p>
  </w:endnote>
  <w:endnote w:type="continuationSeparator" w:id="0">
    <w:p w14:paraId="4D6A89DF" w14:textId="77777777" w:rsidR="00F86DF4" w:rsidRDefault="00F8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68C9" w14:textId="77777777" w:rsidR="00F86DF4" w:rsidRDefault="00F86DF4">
      <w:pPr>
        <w:spacing w:after="0" w:line="240" w:lineRule="auto"/>
      </w:pPr>
      <w:r>
        <w:separator/>
      </w:r>
    </w:p>
  </w:footnote>
  <w:footnote w:type="continuationSeparator" w:id="0">
    <w:p w14:paraId="466F54E7" w14:textId="77777777" w:rsidR="00F86DF4" w:rsidRDefault="00F86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D56DA"/>
    <w:multiLevelType w:val="multilevel"/>
    <w:tmpl w:val="3F1C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57261"/>
    <w:multiLevelType w:val="hybridMultilevel"/>
    <w:tmpl w:val="A56E1BC0"/>
    <w:lvl w:ilvl="0" w:tplc="1E7A8526">
      <w:start w:val="1"/>
      <w:numFmt w:val="decimal"/>
      <w:lvlText w:val="%1."/>
      <w:lvlJc w:val="left"/>
      <w:pPr>
        <w:ind w:left="720" w:hanging="360"/>
      </w:pPr>
    </w:lvl>
    <w:lvl w:ilvl="1" w:tplc="AB22B828" w:tentative="1">
      <w:start w:val="1"/>
      <w:numFmt w:val="lowerLetter"/>
      <w:lvlText w:val="%2."/>
      <w:lvlJc w:val="left"/>
      <w:pPr>
        <w:ind w:left="1440" w:hanging="360"/>
      </w:pPr>
    </w:lvl>
    <w:lvl w:ilvl="2" w:tplc="78666B42" w:tentative="1">
      <w:start w:val="1"/>
      <w:numFmt w:val="lowerRoman"/>
      <w:lvlText w:val="%3."/>
      <w:lvlJc w:val="right"/>
      <w:pPr>
        <w:ind w:left="2160" w:hanging="180"/>
      </w:pPr>
    </w:lvl>
    <w:lvl w:ilvl="3" w:tplc="5FFEF61A" w:tentative="1">
      <w:start w:val="1"/>
      <w:numFmt w:val="decimal"/>
      <w:lvlText w:val="%4."/>
      <w:lvlJc w:val="left"/>
      <w:pPr>
        <w:ind w:left="2880" w:hanging="360"/>
      </w:pPr>
    </w:lvl>
    <w:lvl w:ilvl="4" w:tplc="0532AD66" w:tentative="1">
      <w:start w:val="1"/>
      <w:numFmt w:val="lowerLetter"/>
      <w:lvlText w:val="%5."/>
      <w:lvlJc w:val="left"/>
      <w:pPr>
        <w:ind w:left="3600" w:hanging="360"/>
      </w:pPr>
    </w:lvl>
    <w:lvl w:ilvl="5" w:tplc="A83EF1F8" w:tentative="1">
      <w:start w:val="1"/>
      <w:numFmt w:val="lowerRoman"/>
      <w:lvlText w:val="%6."/>
      <w:lvlJc w:val="right"/>
      <w:pPr>
        <w:ind w:left="4320" w:hanging="180"/>
      </w:pPr>
    </w:lvl>
    <w:lvl w:ilvl="6" w:tplc="75BE5DCA" w:tentative="1">
      <w:start w:val="1"/>
      <w:numFmt w:val="decimal"/>
      <w:lvlText w:val="%7."/>
      <w:lvlJc w:val="left"/>
      <w:pPr>
        <w:ind w:left="5040" w:hanging="360"/>
      </w:pPr>
    </w:lvl>
    <w:lvl w:ilvl="7" w:tplc="9BEAF26C" w:tentative="1">
      <w:start w:val="1"/>
      <w:numFmt w:val="lowerLetter"/>
      <w:lvlText w:val="%8."/>
      <w:lvlJc w:val="left"/>
      <w:pPr>
        <w:ind w:left="5760" w:hanging="360"/>
      </w:pPr>
    </w:lvl>
    <w:lvl w:ilvl="8" w:tplc="C60EA35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sjAxNbUwNTAyNzVW0lEKTi0uzszPAykwrAUAWdlDlCwAAAA="/>
  </w:docVars>
  <w:rsids>
    <w:rsidRoot w:val="003B38BD"/>
    <w:rsid w:val="00041EF5"/>
    <w:rsid w:val="00043FA6"/>
    <w:rsid w:val="00056356"/>
    <w:rsid w:val="00075C84"/>
    <w:rsid w:val="0008350D"/>
    <w:rsid w:val="000B727C"/>
    <w:rsid w:val="000D5DA9"/>
    <w:rsid w:val="00121F44"/>
    <w:rsid w:val="0012320D"/>
    <w:rsid w:val="00123F6B"/>
    <w:rsid w:val="00130164"/>
    <w:rsid w:val="001350C8"/>
    <w:rsid w:val="001452AE"/>
    <w:rsid w:val="00164FFB"/>
    <w:rsid w:val="00170BF5"/>
    <w:rsid w:val="00185B04"/>
    <w:rsid w:val="001869DB"/>
    <w:rsid w:val="001C12F8"/>
    <w:rsid w:val="001C77CE"/>
    <w:rsid w:val="001D2E3F"/>
    <w:rsid w:val="001F6535"/>
    <w:rsid w:val="0022139D"/>
    <w:rsid w:val="00230EEF"/>
    <w:rsid w:val="002338C6"/>
    <w:rsid w:val="002346B3"/>
    <w:rsid w:val="00241AE6"/>
    <w:rsid w:val="0024396D"/>
    <w:rsid w:val="00250CCF"/>
    <w:rsid w:val="00250F55"/>
    <w:rsid w:val="00252819"/>
    <w:rsid w:val="00272EE8"/>
    <w:rsid w:val="002B1FB3"/>
    <w:rsid w:val="002B401A"/>
    <w:rsid w:val="002C6CAC"/>
    <w:rsid w:val="002D0015"/>
    <w:rsid w:val="002D3EB8"/>
    <w:rsid w:val="002E22C4"/>
    <w:rsid w:val="002E6C88"/>
    <w:rsid w:val="0030492B"/>
    <w:rsid w:val="003065CA"/>
    <w:rsid w:val="003211B6"/>
    <w:rsid w:val="0035271D"/>
    <w:rsid w:val="00353DF7"/>
    <w:rsid w:val="00376AB5"/>
    <w:rsid w:val="00396BF3"/>
    <w:rsid w:val="00397FC5"/>
    <w:rsid w:val="003B38BD"/>
    <w:rsid w:val="003C795E"/>
    <w:rsid w:val="003E37A5"/>
    <w:rsid w:val="003E41A9"/>
    <w:rsid w:val="00415576"/>
    <w:rsid w:val="004328BA"/>
    <w:rsid w:val="00434544"/>
    <w:rsid w:val="004450C5"/>
    <w:rsid w:val="00463F52"/>
    <w:rsid w:val="00467677"/>
    <w:rsid w:val="00472135"/>
    <w:rsid w:val="004744E2"/>
    <w:rsid w:val="00475C25"/>
    <w:rsid w:val="004811A0"/>
    <w:rsid w:val="004815C5"/>
    <w:rsid w:val="004A1AFC"/>
    <w:rsid w:val="004A5026"/>
    <w:rsid w:val="004B41B6"/>
    <w:rsid w:val="004C08C3"/>
    <w:rsid w:val="004D2033"/>
    <w:rsid w:val="004E045A"/>
    <w:rsid w:val="004E26E5"/>
    <w:rsid w:val="0050033B"/>
    <w:rsid w:val="005216B3"/>
    <w:rsid w:val="00534856"/>
    <w:rsid w:val="00542973"/>
    <w:rsid w:val="00553665"/>
    <w:rsid w:val="00591459"/>
    <w:rsid w:val="005A18F2"/>
    <w:rsid w:val="005C740A"/>
    <w:rsid w:val="005F1D74"/>
    <w:rsid w:val="005F265B"/>
    <w:rsid w:val="005F3B1B"/>
    <w:rsid w:val="00612B4A"/>
    <w:rsid w:val="00614858"/>
    <w:rsid w:val="00634C73"/>
    <w:rsid w:val="00635F46"/>
    <w:rsid w:val="006413E3"/>
    <w:rsid w:val="00644125"/>
    <w:rsid w:val="0068362F"/>
    <w:rsid w:val="00683B10"/>
    <w:rsid w:val="00697C09"/>
    <w:rsid w:val="006D1915"/>
    <w:rsid w:val="006E673C"/>
    <w:rsid w:val="006E6F40"/>
    <w:rsid w:val="006F3236"/>
    <w:rsid w:val="0071531F"/>
    <w:rsid w:val="00765C32"/>
    <w:rsid w:val="00783E69"/>
    <w:rsid w:val="007A5A29"/>
    <w:rsid w:val="007C4C48"/>
    <w:rsid w:val="007E10A9"/>
    <w:rsid w:val="007E52D6"/>
    <w:rsid w:val="00810AA3"/>
    <w:rsid w:val="00817400"/>
    <w:rsid w:val="00822C48"/>
    <w:rsid w:val="00840815"/>
    <w:rsid w:val="0084607D"/>
    <w:rsid w:val="008546A6"/>
    <w:rsid w:val="00866291"/>
    <w:rsid w:val="00873948"/>
    <w:rsid w:val="0088338F"/>
    <w:rsid w:val="00894D80"/>
    <w:rsid w:val="008A411D"/>
    <w:rsid w:val="008B06B1"/>
    <w:rsid w:val="008B359D"/>
    <w:rsid w:val="008B4B77"/>
    <w:rsid w:val="008B6619"/>
    <w:rsid w:val="008D2690"/>
    <w:rsid w:val="008E2DF8"/>
    <w:rsid w:val="008F4EA9"/>
    <w:rsid w:val="00917449"/>
    <w:rsid w:val="00937A88"/>
    <w:rsid w:val="00940447"/>
    <w:rsid w:val="009426ED"/>
    <w:rsid w:val="009430B3"/>
    <w:rsid w:val="009466D1"/>
    <w:rsid w:val="00962CBF"/>
    <w:rsid w:val="009677B5"/>
    <w:rsid w:val="00987E09"/>
    <w:rsid w:val="009905FE"/>
    <w:rsid w:val="009A5362"/>
    <w:rsid w:val="009D7893"/>
    <w:rsid w:val="009E15B4"/>
    <w:rsid w:val="009E4565"/>
    <w:rsid w:val="00A04B96"/>
    <w:rsid w:val="00A1627D"/>
    <w:rsid w:val="00A16E8E"/>
    <w:rsid w:val="00A42664"/>
    <w:rsid w:val="00A57127"/>
    <w:rsid w:val="00A604E9"/>
    <w:rsid w:val="00A70254"/>
    <w:rsid w:val="00A77DF5"/>
    <w:rsid w:val="00A84A37"/>
    <w:rsid w:val="00A84BCD"/>
    <w:rsid w:val="00A91C6B"/>
    <w:rsid w:val="00AA6135"/>
    <w:rsid w:val="00AB2D22"/>
    <w:rsid w:val="00AB3E72"/>
    <w:rsid w:val="00AC21D0"/>
    <w:rsid w:val="00AD51EC"/>
    <w:rsid w:val="00AE22AF"/>
    <w:rsid w:val="00AE4445"/>
    <w:rsid w:val="00AF409C"/>
    <w:rsid w:val="00B15D87"/>
    <w:rsid w:val="00B17124"/>
    <w:rsid w:val="00B413EC"/>
    <w:rsid w:val="00B4165F"/>
    <w:rsid w:val="00B428EC"/>
    <w:rsid w:val="00B47E49"/>
    <w:rsid w:val="00B818B5"/>
    <w:rsid w:val="00BA03CE"/>
    <w:rsid w:val="00BA1ECC"/>
    <w:rsid w:val="00BB2F00"/>
    <w:rsid w:val="00BB4CCC"/>
    <w:rsid w:val="00BD4065"/>
    <w:rsid w:val="00BE07C8"/>
    <w:rsid w:val="00BE3611"/>
    <w:rsid w:val="00BF0E78"/>
    <w:rsid w:val="00C2671B"/>
    <w:rsid w:val="00C26F1F"/>
    <w:rsid w:val="00C36257"/>
    <w:rsid w:val="00C41CDA"/>
    <w:rsid w:val="00C54A07"/>
    <w:rsid w:val="00C558DE"/>
    <w:rsid w:val="00C60DBE"/>
    <w:rsid w:val="00C61D6C"/>
    <w:rsid w:val="00C845CB"/>
    <w:rsid w:val="00C949A9"/>
    <w:rsid w:val="00C9688C"/>
    <w:rsid w:val="00CA5472"/>
    <w:rsid w:val="00CA612A"/>
    <w:rsid w:val="00CB232F"/>
    <w:rsid w:val="00CC2A97"/>
    <w:rsid w:val="00CD513D"/>
    <w:rsid w:val="00D035B7"/>
    <w:rsid w:val="00D07B61"/>
    <w:rsid w:val="00D4553E"/>
    <w:rsid w:val="00D476A0"/>
    <w:rsid w:val="00D60B8B"/>
    <w:rsid w:val="00D633D2"/>
    <w:rsid w:val="00D72B98"/>
    <w:rsid w:val="00D81D83"/>
    <w:rsid w:val="00D839F9"/>
    <w:rsid w:val="00D95AB3"/>
    <w:rsid w:val="00D96E28"/>
    <w:rsid w:val="00DB2375"/>
    <w:rsid w:val="00DD0A17"/>
    <w:rsid w:val="00DF1ABD"/>
    <w:rsid w:val="00DF34DE"/>
    <w:rsid w:val="00DF74EA"/>
    <w:rsid w:val="00E00D76"/>
    <w:rsid w:val="00E14BA3"/>
    <w:rsid w:val="00E21776"/>
    <w:rsid w:val="00E40D88"/>
    <w:rsid w:val="00E66244"/>
    <w:rsid w:val="00E7593E"/>
    <w:rsid w:val="00E76473"/>
    <w:rsid w:val="00E80230"/>
    <w:rsid w:val="00E91738"/>
    <w:rsid w:val="00E9416E"/>
    <w:rsid w:val="00EA1CB8"/>
    <w:rsid w:val="00EB5ED1"/>
    <w:rsid w:val="00EB5F4D"/>
    <w:rsid w:val="00EB6C5E"/>
    <w:rsid w:val="00EF4715"/>
    <w:rsid w:val="00F20E97"/>
    <w:rsid w:val="00F21FD8"/>
    <w:rsid w:val="00F50743"/>
    <w:rsid w:val="00F51904"/>
    <w:rsid w:val="00F5310C"/>
    <w:rsid w:val="00F605C3"/>
    <w:rsid w:val="00F658C0"/>
    <w:rsid w:val="00F86DF4"/>
    <w:rsid w:val="00F9153E"/>
    <w:rsid w:val="00F9401C"/>
    <w:rsid w:val="00FC2D41"/>
    <w:rsid w:val="00FC3E2D"/>
    <w:rsid w:val="00FD565D"/>
    <w:rsid w:val="00FD6863"/>
    <w:rsid w:val="00FE03FF"/>
    <w:rsid w:val="00FE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FEC3"/>
  <w15:docId w15:val="{38C579BD-062D-7E41-8886-55FE8DA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0740">
      <w:bodyDiv w:val="1"/>
      <w:marLeft w:val="0"/>
      <w:marRight w:val="0"/>
      <w:marTop w:val="0"/>
      <w:marBottom w:val="0"/>
      <w:divBdr>
        <w:top w:val="none" w:sz="0" w:space="0" w:color="auto"/>
        <w:left w:val="none" w:sz="0" w:space="0" w:color="auto"/>
        <w:bottom w:val="none" w:sz="0" w:space="0" w:color="auto"/>
        <w:right w:val="none" w:sz="0" w:space="0" w:color="auto"/>
      </w:divBdr>
    </w:div>
    <w:div w:id="631255237">
      <w:bodyDiv w:val="1"/>
      <w:marLeft w:val="0"/>
      <w:marRight w:val="0"/>
      <w:marTop w:val="0"/>
      <w:marBottom w:val="0"/>
      <w:divBdr>
        <w:top w:val="none" w:sz="0" w:space="0" w:color="auto"/>
        <w:left w:val="none" w:sz="0" w:space="0" w:color="auto"/>
        <w:bottom w:val="none" w:sz="0" w:space="0" w:color="auto"/>
        <w:right w:val="none" w:sz="0" w:space="0" w:color="auto"/>
      </w:divBdr>
    </w:div>
    <w:div w:id="1715617632">
      <w:bodyDiv w:val="1"/>
      <w:marLeft w:val="0"/>
      <w:marRight w:val="0"/>
      <w:marTop w:val="0"/>
      <w:marBottom w:val="0"/>
      <w:divBdr>
        <w:top w:val="none" w:sz="0" w:space="0" w:color="auto"/>
        <w:left w:val="none" w:sz="0" w:space="0" w:color="auto"/>
        <w:bottom w:val="none" w:sz="0" w:space="0" w:color="auto"/>
        <w:right w:val="none" w:sz="0" w:space="0" w:color="auto"/>
      </w:divBdr>
    </w:div>
    <w:div w:id="19843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 Johannson</dc:creator>
  <cp:lastModifiedBy>Arni Johannson</cp:lastModifiedBy>
  <cp:revision>2</cp:revision>
  <dcterms:created xsi:type="dcterms:W3CDTF">2019-12-06T19:21:00Z</dcterms:created>
  <dcterms:modified xsi:type="dcterms:W3CDTF">2019-12-06T19:21:00Z</dcterms:modified>
</cp:coreProperties>
</file>