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E081" w14:textId="77777777" w:rsidR="000A093E" w:rsidRPr="000B64B8" w:rsidRDefault="00591459" w:rsidP="002604FD">
      <w:pPr>
        <w:pStyle w:val="Header"/>
        <w:jc w:val="center"/>
        <w:rPr>
          <w:rFonts w:cstheme="minorHAnsi"/>
          <w:sz w:val="24"/>
          <w:szCs w:val="24"/>
        </w:rPr>
      </w:pPr>
      <w:bookmarkStart w:id="0" w:name="_GoBack"/>
      <w:r w:rsidRPr="000B64B8">
        <w:rPr>
          <w:rFonts w:cstheme="minorHAnsi"/>
          <w:b/>
          <w:bCs/>
          <w:sz w:val="24"/>
          <w:szCs w:val="24"/>
        </w:rPr>
        <w:t xml:space="preserve">NOT FOR DISSEMINATION IN THE UNITED STATES OR FOR DISTRIBUTION TO U.S. NEWSWIRE </w:t>
      </w:r>
      <w:bookmarkEnd w:id="0"/>
      <w:r w:rsidRPr="000B64B8">
        <w:rPr>
          <w:rFonts w:cstheme="minorHAnsi"/>
          <w:b/>
          <w:bCs/>
          <w:sz w:val="24"/>
          <w:szCs w:val="24"/>
        </w:rPr>
        <w:t>SERVICES AND DOES NOT CONSTITUTE AN OFFER OF THE SECURITIES DESCRIBED HEREIN</w:t>
      </w:r>
    </w:p>
    <w:p w14:paraId="619AA015" w14:textId="77777777" w:rsidR="000A093E" w:rsidRPr="000B64B8" w:rsidRDefault="00591459" w:rsidP="00B67494">
      <w:pPr>
        <w:jc w:val="center"/>
        <w:rPr>
          <w:rFonts w:cstheme="minorHAnsi"/>
          <w:sz w:val="24"/>
          <w:szCs w:val="24"/>
        </w:rPr>
      </w:pPr>
      <w:r w:rsidRPr="000B64B8">
        <w:rPr>
          <w:rFonts w:cstheme="minorHAnsi"/>
          <w:b/>
          <w:noProof/>
          <w:sz w:val="24"/>
          <w:szCs w:val="24"/>
          <w:u w:val="single"/>
        </w:rPr>
        <w:drawing>
          <wp:inline distT="0" distB="0" distL="0" distR="0" wp14:anchorId="66BE8A1C" wp14:editId="36C53AD3">
            <wp:extent cx="5486400" cy="1405255"/>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86400" cy="1405255"/>
                    </a:xfrm>
                    <a:prstGeom prst="rect">
                      <a:avLst/>
                    </a:prstGeom>
                    <a:noFill/>
                    <a:ln>
                      <a:noFill/>
                    </a:ln>
                  </pic:spPr>
                </pic:pic>
              </a:graphicData>
            </a:graphic>
          </wp:inline>
        </w:drawing>
      </w:r>
    </w:p>
    <w:p w14:paraId="03FC4323" w14:textId="14FD3A31" w:rsidR="000A093E" w:rsidRPr="000B64B8" w:rsidRDefault="00591459" w:rsidP="00B4165F">
      <w:pPr>
        <w:spacing w:after="0" w:line="240" w:lineRule="auto"/>
        <w:jc w:val="center"/>
        <w:outlineLvl w:val="0"/>
        <w:rPr>
          <w:rFonts w:eastAsia="Times New Roman" w:cstheme="minorHAnsi"/>
          <w:sz w:val="24"/>
          <w:szCs w:val="24"/>
          <w:lang w:val="en-CA"/>
        </w:rPr>
      </w:pPr>
      <w:r w:rsidRPr="000B64B8">
        <w:rPr>
          <w:rFonts w:eastAsia="Times New Roman" w:cstheme="minorHAnsi"/>
          <w:sz w:val="24"/>
          <w:szCs w:val="24"/>
          <w:lang w:val="en-CA"/>
        </w:rPr>
        <w:t xml:space="preserve">Suite </w:t>
      </w:r>
      <w:r w:rsidR="00592D26" w:rsidRPr="000B64B8">
        <w:rPr>
          <w:rFonts w:eastAsia="Times New Roman" w:cstheme="minorHAnsi"/>
          <w:sz w:val="24"/>
          <w:szCs w:val="24"/>
          <w:lang w:val="en-CA"/>
        </w:rPr>
        <w:t>928</w:t>
      </w:r>
      <w:r w:rsidRPr="000B64B8">
        <w:rPr>
          <w:rFonts w:eastAsia="Times New Roman" w:cstheme="minorHAnsi"/>
          <w:sz w:val="24"/>
          <w:szCs w:val="24"/>
          <w:lang w:val="en-CA"/>
        </w:rPr>
        <w:t xml:space="preserve">, </w:t>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r>
      <w:r w:rsidRPr="000B64B8">
        <w:rPr>
          <w:rFonts w:eastAsia="Times New Roman" w:cstheme="minorHAnsi"/>
          <w:sz w:val="24"/>
          <w:szCs w:val="24"/>
          <w:lang w:val="en-CA"/>
        </w:rPr>
        <w:softHyphen/>
        <w:t>1030 West Georgia Street</w:t>
      </w:r>
    </w:p>
    <w:p w14:paraId="7FA852B4" w14:textId="05BF74E3" w:rsidR="000A093E" w:rsidRDefault="00591459" w:rsidP="00B4165F">
      <w:pPr>
        <w:spacing w:after="0" w:line="240" w:lineRule="auto"/>
        <w:jc w:val="center"/>
        <w:outlineLvl w:val="0"/>
        <w:rPr>
          <w:rFonts w:eastAsia="Times New Roman" w:cstheme="minorHAnsi"/>
          <w:sz w:val="24"/>
          <w:szCs w:val="24"/>
          <w:lang w:val="en-CA"/>
        </w:rPr>
      </w:pPr>
      <w:r w:rsidRPr="000B64B8">
        <w:rPr>
          <w:rFonts w:eastAsia="Times New Roman" w:cstheme="minorHAnsi"/>
          <w:sz w:val="24"/>
          <w:szCs w:val="24"/>
          <w:lang w:val="en-CA"/>
        </w:rPr>
        <w:t>Vancouver, B.C. V6E 2Y3</w:t>
      </w:r>
    </w:p>
    <w:p w14:paraId="1CF3CC48" w14:textId="77777777" w:rsidR="000B64B8" w:rsidRPr="000B64B8" w:rsidRDefault="000B64B8" w:rsidP="00B4165F">
      <w:pPr>
        <w:spacing w:after="0" w:line="240" w:lineRule="auto"/>
        <w:jc w:val="center"/>
        <w:outlineLvl w:val="0"/>
        <w:rPr>
          <w:rFonts w:eastAsia="Times New Roman" w:cstheme="minorHAnsi"/>
          <w:sz w:val="24"/>
          <w:szCs w:val="24"/>
          <w:lang w:val="en-CA"/>
        </w:rPr>
      </w:pPr>
    </w:p>
    <w:p w14:paraId="4D9238D7" w14:textId="1413D8CE" w:rsidR="000B64B8" w:rsidRPr="000B64B8" w:rsidRDefault="000B64B8" w:rsidP="000B64B8">
      <w:pPr>
        <w:jc w:val="center"/>
        <w:rPr>
          <w:rFonts w:cstheme="minorHAnsi"/>
          <w:b/>
          <w:bCs/>
          <w:sz w:val="24"/>
          <w:szCs w:val="24"/>
        </w:rPr>
      </w:pPr>
      <w:r w:rsidRPr="000B64B8">
        <w:rPr>
          <w:rFonts w:cstheme="minorHAnsi"/>
          <w:b/>
          <w:bCs/>
          <w:sz w:val="24"/>
          <w:szCs w:val="24"/>
        </w:rPr>
        <w:t xml:space="preserve">TransCanna </w:t>
      </w:r>
      <w:r w:rsidR="005C30B8">
        <w:rPr>
          <w:rFonts w:cstheme="minorHAnsi"/>
          <w:b/>
          <w:bCs/>
          <w:sz w:val="24"/>
          <w:szCs w:val="24"/>
        </w:rPr>
        <w:t>Extends Maturity Date on</w:t>
      </w:r>
      <w:r w:rsidRPr="000B64B8">
        <w:rPr>
          <w:rFonts w:cstheme="minorHAnsi"/>
          <w:b/>
          <w:bCs/>
          <w:sz w:val="24"/>
          <w:szCs w:val="24"/>
        </w:rPr>
        <w:t xml:space="preserve"> US$6,750,000 </w:t>
      </w:r>
      <w:r w:rsidR="005C30B8">
        <w:rPr>
          <w:rFonts w:cstheme="minorHAnsi"/>
          <w:b/>
          <w:bCs/>
          <w:sz w:val="24"/>
          <w:szCs w:val="24"/>
        </w:rPr>
        <w:t xml:space="preserve">Loan </w:t>
      </w:r>
      <w:r w:rsidRPr="000B64B8">
        <w:rPr>
          <w:rFonts w:cstheme="minorHAnsi"/>
          <w:b/>
          <w:bCs/>
          <w:sz w:val="24"/>
          <w:szCs w:val="24"/>
        </w:rPr>
        <w:t>to April 2022</w:t>
      </w:r>
    </w:p>
    <w:p w14:paraId="00E49FFE" w14:textId="53ED0A39" w:rsidR="000B64B8" w:rsidRPr="000B64B8" w:rsidRDefault="000B64B8" w:rsidP="000B64B8">
      <w:pPr>
        <w:rPr>
          <w:rFonts w:cstheme="minorHAnsi"/>
          <w:sz w:val="24"/>
          <w:szCs w:val="24"/>
        </w:rPr>
      </w:pPr>
      <w:r w:rsidRPr="000B64B8">
        <w:rPr>
          <w:rFonts w:cstheme="minorHAnsi"/>
          <w:b/>
          <w:sz w:val="24"/>
          <w:szCs w:val="24"/>
        </w:rPr>
        <w:t xml:space="preserve">Vancouver, BC, </w:t>
      </w:r>
      <w:r>
        <w:rPr>
          <w:rFonts w:cstheme="minorHAnsi"/>
          <w:b/>
          <w:sz w:val="24"/>
          <w:szCs w:val="24"/>
        </w:rPr>
        <w:t>January 3</w:t>
      </w:r>
      <w:r w:rsidRPr="000B64B8">
        <w:rPr>
          <w:rFonts w:cstheme="minorHAnsi"/>
          <w:b/>
          <w:sz w:val="24"/>
          <w:szCs w:val="24"/>
        </w:rPr>
        <w:t>, 20</w:t>
      </w:r>
      <w:r>
        <w:rPr>
          <w:rFonts w:cstheme="minorHAnsi"/>
          <w:b/>
          <w:sz w:val="24"/>
          <w:szCs w:val="24"/>
        </w:rPr>
        <w:t>20</w:t>
      </w:r>
      <w:r w:rsidRPr="000B64B8">
        <w:rPr>
          <w:rFonts w:cstheme="minorHAnsi"/>
          <w:b/>
          <w:sz w:val="24"/>
          <w:szCs w:val="24"/>
        </w:rPr>
        <w:t xml:space="preserve"> - TransCanna Holdings Inc. </w:t>
      </w:r>
      <w:r w:rsidRPr="000B64B8">
        <w:rPr>
          <w:rFonts w:cstheme="minorHAnsi"/>
          <w:sz w:val="24"/>
          <w:szCs w:val="24"/>
        </w:rPr>
        <w:t>(</w:t>
      </w:r>
      <w:r w:rsidRPr="000B64B8">
        <w:rPr>
          <w:rFonts w:cstheme="minorHAnsi"/>
          <w:color w:val="000000"/>
          <w:sz w:val="24"/>
          <w:szCs w:val="24"/>
        </w:rPr>
        <w:t>CSE:TCAN: FSE: TH8) (“TransCanna” or the “Company”)</w:t>
      </w:r>
      <w:r>
        <w:rPr>
          <w:rFonts w:cstheme="minorHAnsi"/>
          <w:b/>
          <w:bCs/>
          <w:sz w:val="24"/>
          <w:szCs w:val="24"/>
        </w:rPr>
        <w:t xml:space="preserve"> </w:t>
      </w:r>
      <w:r w:rsidRPr="000B64B8">
        <w:rPr>
          <w:rFonts w:cstheme="minorHAnsi"/>
          <w:sz w:val="24"/>
          <w:szCs w:val="24"/>
        </w:rPr>
        <w:t>is pleased to announce</w:t>
      </w:r>
      <w:r w:rsidR="002B4201">
        <w:rPr>
          <w:rFonts w:cstheme="minorHAnsi"/>
          <w:sz w:val="24"/>
          <w:szCs w:val="24"/>
        </w:rPr>
        <w:t xml:space="preserve"> that</w:t>
      </w:r>
      <w:r w:rsidRPr="000B64B8">
        <w:rPr>
          <w:rFonts w:cstheme="minorHAnsi"/>
          <w:sz w:val="24"/>
          <w:szCs w:val="24"/>
        </w:rPr>
        <w:t xml:space="preserve"> its subsidiary</w:t>
      </w:r>
      <w:r w:rsidR="005C30B8">
        <w:rPr>
          <w:rFonts w:cstheme="minorHAnsi"/>
          <w:sz w:val="24"/>
          <w:szCs w:val="24"/>
        </w:rPr>
        <w:t>,</w:t>
      </w:r>
      <w:r w:rsidRPr="000B64B8">
        <w:rPr>
          <w:rFonts w:cstheme="minorHAnsi"/>
          <w:sz w:val="24"/>
          <w:szCs w:val="24"/>
        </w:rPr>
        <w:t xml:space="preserve"> Dalvi</w:t>
      </w:r>
      <w:r w:rsidR="005C30B8">
        <w:rPr>
          <w:rFonts w:cstheme="minorHAnsi"/>
          <w:sz w:val="24"/>
          <w:szCs w:val="24"/>
        </w:rPr>
        <w:t>, LLC ("Dalvi"),</w:t>
      </w:r>
      <w:r w:rsidRPr="000B64B8">
        <w:rPr>
          <w:rFonts w:cstheme="minorHAnsi"/>
          <w:sz w:val="24"/>
          <w:szCs w:val="24"/>
        </w:rPr>
        <w:t xml:space="preserve"> has </w:t>
      </w:r>
      <w:r w:rsidR="005C30B8">
        <w:rPr>
          <w:rFonts w:cstheme="minorHAnsi"/>
          <w:sz w:val="24"/>
          <w:szCs w:val="24"/>
        </w:rPr>
        <w:t>entered into</w:t>
      </w:r>
      <w:r w:rsidR="005C30B8" w:rsidRPr="000B64B8">
        <w:rPr>
          <w:rFonts w:cstheme="minorHAnsi"/>
          <w:sz w:val="24"/>
          <w:szCs w:val="24"/>
        </w:rPr>
        <w:t xml:space="preserve"> </w:t>
      </w:r>
      <w:r w:rsidRPr="000B64B8">
        <w:rPr>
          <w:rFonts w:cstheme="minorHAnsi"/>
          <w:sz w:val="24"/>
          <w:szCs w:val="24"/>
        </w:rPr>
        <w:t>a</w:t>
      </w:r>
      <w:r w:rsidR="005C30B8">
        <w:rPr>
          <w:rFonts w:cstheme="minorHAnsi"/>
          <w:sz w:val="24"/>
          <w:szCs w:val="24"/>
        </w:rPr>
        <w:t xml:space="preserve">n amendment </w:t>
      </w:r>
      <w:r w:rsidRPr="000B64B8">
        <w:rPr>
          <w:rFonts w:cstheme="minorHAnsi"/>
          <w:sz w:val="24"/>
          <w:szCs w:val="24"/>
        </w:rPr>
        <w:t xml:space="preserve">agreement with Cool </w:t>
      </w:r>
      <w:proofErr w:type="spellStart"/>
      <w:r w:rsidRPr="000B64B8">
        <w:rPr>
          <w:rFonts w:cstheme="minorHAnsi"/>
          <w:sz w:val="24"/>
          <w:szCs w:val="24"/>
        </w:rPr>
        <w:t>Swang</w:t>
      </w:r>
      <w:proofErr w:type="spellEnd"/>
      <w:r w:rsidR="005C30B8">
        <w:rPr>
          <w:rFonts w:cstheme="minorHAnsi"/>
          <w:sz w:val="24"/>
          <w:szCs w:val="24"/>
        </w:rPr>
        <w:t xml:space="preserve">, LLC ("Cool </w:t>
      </w:r>
      <w:proofErr w:type="spellStart"/>
      <w:r w:rsidR="005C30B8">
        <w:rPr>
          <w:rFonts w:cstheme="minorHAnsi"/>
          <w:sz w:val="24"/>
          <w:szCs w:val="24"/>
        </w:rPr>
        <w:t>Swang</w:t>
      </w:r>
      <w:proofErr w:type="spellEnd"/>
      <w:r w:rsidR="005C30B8">
        <w:rPr>
          <w:rFonts w:cstheme="minorHAnsi"/>
          <w:sz w:val="24"/>
          <w:szCs w:val="24"/>
        </w:rPr>
        <w:t>")</w:t>
      </w:r>
      <w:r w:rsidRPr="000B64B8">
        <w:rPr>
          <w:rFonts w:cstheme="minorHAnsi"/>
          <w:sz w:val="24"/>
          <w:szCs w:val="24"/>
        </w:rPr>
        <w:t xml:space="preserve"> to </w:t>
      </w:r>
      <w:r w:rsidR="005C30B8">
        <w:rPr>
          <w:rFonts w:cstheme="minorHAnsi"/>
          <w:sz w:val="24"/>
          <w:szCs w:val="24"/>
        </w:rPr>
        <w:t>further extend</w:t>
      </w:r>
      <w:r w:rsidR="005C30B8" w:rsidRPr="000B64B8">
        <w:rPr>
          <w:rFonts w:cstheme="minorHAnsi"/>
          <w:sz w:val="24"/>
          <w:szCs w:val="24"/>
        </w:rPr>
        <w:t xml:space="preserve"> </w:t>
      </w:r>
      <w:r w:rsidRPr="000B64B8">
        <w:rPr>
          <w:rFonts w:cstheme="minorHAnsi"/>
          <w:sz w:val="24"/>
          <w:szCs w:val="24"/>
        </w:rPr>
        <w:t xml:space="preserve">the maturity date for the promissory note </w:t>
      </w:r>
      <w:r w:rsidR="005C30B8">
        <w:rPr>
          <w:rFonts w:cstheme="minorHAnsi"/>
          <w:sz w:val="24"/>
          <w:szCs w:val="24"/>
        </w:rPr>
        <w:t xml:space="preserve">issued by Dalvi in </w:t>
      </w:r>
      <w:proofErr w:type="spellStart"/>
      <w:r w:rsidR="005C30B8">
        <w:rPr>
          <w:rFonts w:cstheme="minorHAnsi"/>
          <w:sz w:val="24"/>
          <w:szCs w:val="24"/>
        </w:rPr>
        <w:t>favour</w:t>
      </w:r>
      <w:proofErr w:type="spellEnd"/>
      <w:r w:rsidR="005C30B8">
        <w:rPr>
          <w:rFonts w:cstheme="minorHAnsi"/>
          <w:sz w:val="24"/>
          <w:szCs w:val="24"/>
        </w:rPr>
        <w:t xml:space="preserve"> of Cool </w:t>
      </w:r>
      <w:proofErr w:type="spellStart"/>
      <w:r w:rsidR="005C30B8">
        <w:rPr>
          <w:rFonts w:cstheme="minorHAnsi"/>
          <w:sz w:val="24"/>
          <w:szCs w:val="24"/>
        </w:rPr>
        <w:t>Swang</w:t>
      </w:r>
      <w:proofErr w:type="spellEnd"/>
      <w:r w:rsidR="005C30B8">
        <w:rPr>
          <w:rFonts w:cstheme="minorHAnsi"/>
          <w:sz w:val="24"/>
          <w:szCs w:val="24"/>
        </w:rPr>
        <w:t xml:space="preserve"> </w:t>
      </w:r>
      <w:r w:rsidR="005C30B8" w:rsidRPr="000B64B8">
        <w:rPr>
          <w:rFonts w:cstheme="minorHAnsi"/>
          <w:sz w:val="24"/>
          <w:szCs w:val="24"/>
        </w:rPr>
        <w:t>to April of 2022</w:t>
      </w:r>
      <w:r w:rsidR="005C30B8">
        <w:rPr>
          <w:rFonts w:cstheme="minorHAnsi"/>
          <w:sz w:val="24"/>
          <w:szCs w:val="24"/>
        </w:rPr>
        <w:t>. The promissory note evidences a loan in the principal amount of US</w:t>
      </w:r>
      <w:r w:rsidR="005C30B8" w:rsidRPr="000B64B8">
        <w:rPr>
          <w:rFonts w:cstheme="minorHAnsi"/>
          <w:sz w:val="24"/>
          <w:szCs w:val="24"/>
        </w:rPr>
        <w:t>$6,750,000</w:t>
      </w:r>
      <w:r w:rsidR="005C30B8">
        <w:rPr>
          <w:rFonts w:cstheme="minorHAnsi"/>
          <w:sz w:val="24"/>
          <w:szCs w:val="24"/>
        </w:rPr>
        <w:t xml:space="preserve">, which was advanced by Cool </w:t>
      </w:r>
      <w:proofErr w:type="spellStart"/>
      <w:r w:rsidR="005C30B8">
        <w:rPr>
          <w:rFonts w:cstheme="minorHAnsi"/>
          <w:sz w:val="24"/>
          <w:szCs w:val="24"/>
        </w:rPr>
        <w:t>Swang</w:t>
      </w:r>
      <w:proofErr w:type="spellEnd"/>
      <w:r w:rsidR="005C30B8">
        <w:rPr>
          <w:rFonts w:cstheme="minorHAnsi"/>
          <w:sz w:val="24"/>
          <w:szCs w:val="24"/>
        </w:rPr>
        <w:t xml:space="preserve">, as seller, to fund a portion of the purchase price for the Company's </w:t>
      </w:r>
      <w:r w:rsidRPr="000B64B8">
        <w:rPr>
          <w:rFonts w:cstheme="minorHAnsi"/>
          <w:sz w:val="24"/>
          <w:szCs w:val="24"/>
        </w:rPr>
        <w:t xml:space="preserve">Daly </w:t>
      </w:r>
      <w:r w:rsidR="005C30B8">
        <w:rPr>
          <w:rFonts w:cstheme="minorHAnsi"/>
          <w:sz w:val="24"/>
          <w:szCs w:val="24"/>
        </w:rPr>
        <w:t xml:space="preserve">facility in Modesto, California, which was acquired by Dalvi in April 2019. The maturity date of the promissory note had been previously extended to April 2020 as announced on October 17, 2019, and the current amendment therefore extends the maturity date by an additional two years. </w:t>
      </w:r>
      <w:r w:rsidRPr="000B64B8">
        <w:rPr>
          <w:rFonts w:cstheme="minorHAnsi"/>
          <w:sz w:val="24"/>
          <w:szCs w:val="24"/>
        </w:rPr>
        <w:t>Under the terms of the agreement</w:t>
      </w:r>
      <w:r w:rsidR="005C30B8">
        <w:rPr>
          <w:rFonts w:cstheme="minorHAnsi"/>
          <w:sz w:val="24"/>
          <w:szCs w:val="24"/>
        </w:rPr>
        <w:t>,</w:t>
      </w:r>
      <w:r w:rsidRPr="000B64B8">
        <w:rPr>
          <w:rFonts w:cstheme="minorHAnsi"/>
          <w:sz w:val="24"/>
          <w:szCs w:val="24"/>
        </w:rPr>
        <w:t xml:space="preserve"> Dalvi </w:t>
      </w:r>
      <w:r w:rsidR="005C30B8">
        <w:rPr>
          <w:rFonts w:cstheme="minorHAnsi"/>
          <w:sz w:val="24"/>
          <w:szCs w:val="24"/>
        </w:rPr>
        <w:t>agreed</w:t>
      </w:r>
      <w:r w:rsidR="00232C77">
        <w:rPr>
          <w:rFonts w:cstheme="minorHAnsi"/>
          <w:sz w:val="24"/>
          <w:szCs w:val="24"/>
        </w:rPr>
        <w:t xml:space="preserve"> to</w:t>
      </w:r>
      <w:r w:rsidR="005C30B8" w:rsidRPr="000B64B8">
        <w:rPr>
          <w:rFonts w:cstheme="minorHAnsi"/>
          <w:sz w:val="24"/>
          <w:szCs w:val="24"/>
        </w:rPr>
        <w:t xml:space="preserve"> </w:t>
      </w:r>
      <w:r w:rsidRPr="000B64B8">
        <w:rPr>
          <w:rFonts w:cstheme="minorHAnsi"/>
          <w:sz w:val="24"/>
          <w:szCs w:val="24"/>
        </w:rPr>
        <w:t xml:space="preserve">pay </w:t>
      </w:r>
      <w:r w:rsidR="005C30B8">
        <w:rPr>
          <w:rFonts w:cstheme="minorHAnsi"/>
          <w:sz w:val="24"/>
          <w:szCs w:val="24"/>
        </w:rPr>
        <w:t xml:space="preserve">an extension fee of </w:t>
      </w:r>
      <w:r w:rsidRPr="000B64B8">
        <w:rPr>
          <w:rFonts w:cstheme="minorHAnsi"/>
          <w:sz w:val="24"/>
          <w:szCs w:val="24"/>
        </w:rPr>
        <w:t xml:space="preserve">US$135,000 to Cool </w:t>
      </w:r>
      <w:proofErr w:type="spellStart"/>
      <w:r w:rsidRPr="000B64B8">
        <w:rPr>
          <w:rFonts w:cstheme="minorHAnsi"/>
          <w:sz w:val="24"/>
          <w:szCs w:val="24"/>
        </w:rPr>
        <w:t>Swang</w:t>
      </w:r>
      <w:proofErr w:type="spellEnd"/>
      <w:r w:rsidRPr="000B64B8">
        <w:rPr>
          <w:rFonts w:cstheme="minorHAnsi"/>
          <w:sz w:val="24"/>
          <w:szCs w:val="24"/>
        </w:rPr>
        <w:t xml:space="preserve"> on </w:t>
      </w:r>
      <w:r w:rsidR="008326EC">
        <w:rPr>
          <w:rFonts w:cstheme="minorHAnsi"/>
          <w:sz w:val="24"/>
          <w:szCs w:val="24"/>
        </w:rPr>
        <w:t>January</w:t>
      </w:r>
      <w:r w:rsidRPr="000B64B8">
        <w:rPr>
          <w:rFonts w:cstheme="minorHAnsi"/>
          <w:sz w:val="24"/>
          <w:szCs w:val="24"/>
        </w:rPr>
        <w:t xml:space="preserve"> 15, 2020, and the interest rate will </w:t>
      </w:r>
      <w:r w:rsidR="005C30B8">
        <w:rPr>
          <w:rFonts w:cstheme="minorHAnsi"/>
          <w:sz w:val="24"/>
          <w:szCs w:val="24"/>
        </w:rPr>
        <w:t>increase from 7%</w:t>
      </w:r>
      <w:r w:rsidR="005C30B8" w:rsidRPr="000B64B8">
        <w:rPr>
          <w:rFonts w:cstheme="minorHAnsi"/>
          <w:sz w:val="24"/>
          <w:szCs w:val="24"/>
        </w:rPr>
        <w:t xml:space="preserve"> </w:t>
      </w:r>
      <w:r w:rsidRPr="000B64B8">
        <w:rPr>
          <w:rFonts w:cstheme="minorHAnsi"/>
          <w:sz w:val="24"/>
          <w:szCs w:val="24"/>
        </w:rPr>
        <w:t>to 12%</w:t>
      </w:r>
      <w:r w:rsidR="005C30B8">
        <w:rPr>
          <w:rFonts w:cstheme="minorHAnsi"/>
          <w:sz w:val="24"/>
          <w:szCs w:val="24"/>
        </w:rPr>
        <w:t xml:space="preserve"> effective January 1, 2020</w:t>
      </w:r>
      <w:r w:rsidRPr="000B64B8">
        <w:rPr>
          <w:rFonts w:cstheme="minorHAnsi"/>
          <w:sz w:val="24"/>
          <w:szCs w:val="24"/>
        </w:rPr>
        <w:t xml:space="preserve">. </w:t>
      </w:r>
      <w:r w:rsidR="005C30B8">
        <w:rPr>
          <w:rFonts w:cstheme="minorHAnsi"/>
          <w:sz w:val="24"/>
          <w:szCs w:val="24"/>
        </w:rPr>
        <w:t>All or any of t</w:t>
      </w:r>
      <w:r w:rsidRPr="000B64B8">
        <w:rPr>
          <w:rFonts w:cstheme="minorHAnsi"/>
          <w:sz w:val="24"/>
          <w:szCs w:val="24"/>
        </w:rPr>
        <w:t xml:space="preserve">he </w:t>
      </w:r>
      <w:r w:rsidR="005C30B8">
        <w:rPr>
          <w:rFonts w:cstheme="minorHAnsi"/>
          <w:sz w:val="24"/>
          <w:szCs w:val="24"/>
        </w:rPr>
        <w:t>principal amount of the promissory note may be pre-paid at the option of the Company without</w:t>
      </w:r>
      <w:r w:rsidRPr="000B64B8">
        <w:rPr>
          <w:rFonts w:cstheme="minorHAnsi"/>
          <w:sz w:val="24"/>
          <w:szCs w:val="24"/>
        </w:rPr>
        <w:t xml:space="preserve"> penalty.</w:t>
      </w:r>
    </w:p>
    <w:p w14:paraId="5DDA7C2F" w14:textId="39A701F6" w:rsidR="000B64B8" w:rsidRPr="000B64B8" w:rsidRDefault="000B64B8" w:rsidP="000B64B8">
      <w:pPr>
        <w:rPr>
          <w:rFonts w:cstheme="minorHAnsi"/>
          <w:sz w:val="24"/>
          <w:szCs w:val="24"/>
        </w:rPr>
      </w:pPr>
      <w:r w:rsidRPr="000B64B8">
        <w:rPr>
          <w:rFonts w:cstheme="minorHAnsi"/>
          <w:sz w:val="24"/>
          <w:szCs w:val="24"/>
        </w:rPr>
        <w:t>“This debt extension is very positive for TransCanna</w:t>
      </w:r>
      <w:r w:rsidR="005C30B8">
        <w:rPr>
          <w:rFonts w:cstheme="minorHAnsi"/>
          <w:sz w:val="24"/>
          <w:szCs w:val="24"/>
        </w:rPr>
        <w:t>,</w:t>
      </w:r>
      <w:r w:rsidRPr="000B64B8">
        <w:rPr>
          <w:rFonts w:cstheme="minorHAnsi"/>
          <w:sz w:val="24"/>
          <w:szCs w:val="24"/>
        </w:rPr>
        <w:t xml:space="preserve">” </w:t>
      </w:r>
      <w:r w:rsidR="005C30B8">
        <w:rPr>
          <w:rFonts w:cstheme="minorHAnsi"/>
          <w:sz w:val="24"/>
          <w:szCs w:val="24"/>
        </w:rPr>
        <w:t>commented</w:t>
      </w:r>
      <w:r w:rsidR="005C30B8" w:rsidRPr="000B64B8">
        <w:rPr>
          <w:rFonts w:cstheme="minorHAnsi"/>
          <w:sz w:val="24"/>
          <w:szCs w:val="24"/>
        </w:rPr>
        <w:t xml:space="preserve"> </w:t>
      </w:r>
      <w:r w:rsidRPr="000B64B8">
        <w:rPr>
          <w:rFonts w:cstheme="minorHAnsi"/>
          <w:sz w:val="24"/>
          <w:szCs w:val="24"/>
        </w:rPr>
        <w:t>Steve Giblin</w:t>
      </w:r>
      <w:r w:rsidR="005C30B8">
        <w:rPr>
          <w:rFonts w:cstheme="minorHAnsi"/>
          <w:sz w:val="24"/>
          <w:szCs w:val="24"/>
        </w:rPr>
        <w:t>,</w:t>
      </w:r>
      <w:r w:rsidRPr="000B64B8">
        <w:rPr>
          <w:rFonts w:cstheme="minorHAnsi"/>
          <w:sz w:val="24"/>
          <w:szCs w:val="24"/>
        </w:rPr>
        <w:t xml:space="preserve"> </w:t>
      </w:r>
      <w:proofErr w:type="spellStart"/>
      <w:r w:rsidRPr="000B64B8">
        <w:rPr>
          <w:rFonts w:cstheme="minorHAnsi"/>
          <w:sz w:val="24"/>
          <w:szCs w:val="24"/>
        </w:rPr>
        <w:t>TransCanna’s</w:t>
      </w:r>
      <w:proofErr w:type="spellEnd"/>
      <w:r w:rsidRPr="000B64B8">
        <w:rPr>
          <w:rFonts w:cstheme="minorHAnsi"/>
          <w:sz w:val="24"/>
          <w:szCs w:val="24"/>
        </w:rPr>
        <w:t xml:space="preserve"> </w:t>
      </w:r>
      <w:r w:rsidR="005C30B8">
        <w:rPr>
          <w:rFonts w:cstheme="minorHAnsi"/>
          <w:sz w:val="24"/>
          <w:szCs w:val="24"/>
        </w:rPr>
        <w:t>P</w:t>
      </w:r>
      <w:r w:rsidR="005C30B8" w:rsidRPr="000B64B8">
        <w:rPr>
          <w:rFonts w:cstheme="minorHAnsi"/>
          <w:sz w:val="24"/>
          <w:szCs w:val="24"/>
        </w:rPr>
        <w:t xml:space="preserve">resident </w:t>
      </w:r>
      <w:r w:rsidRPr="000B64B8">
        <w:rPr>
          <w:rFonts w:cstheme="minorHAnsi"/>
          <w:sz w:val="24"/>
          <w:szCs w:val="24"/>
        </w:rPr>
        <w:t xml:space="preserve">and CEO. “It reduces our 2020 debt by over 60% and puts our short-term debt in a very manageable position. With our current growth trajectory, we </w:t>
      </w:r>
      <w:r w:rsidR="005C30B8">
        <w:rPr>
          <w:rFonts w:cstheme="minorHAnsi"/>
          <w:sz w:val="24"/>
          <w:szCs w:val="24"/>
        </w:rPr>
        <w:t>expect to</w:t>
      </w:r>
      <w:r w:rsidR="005C30B8" w:rsidRPr="000B64B8">
        <w:rPr>
          <w:rFonts w:cstheme="minorHAnsi"/>
          <w:sz w:val="24"/>
          <w:szCs w:val="24"/>
        </w:rPr>
        <w:t xml:space="preserve"> </w:t>
      </w:r>
      <w:r w:rsidRPr="000B64B8">
        <w:rPr>
          <w:rFonts w:cstheme="minorHAnsi"/>
          <w:sz w:val="24"/>
          <w:szCs w:val="24"/>
        </w:rPr>
        <w:t xml:space="preserve">be in a strong cash position as we move through the year. </w:t>
      </w:r>
      <w:r w:rsidR="002B4201">
        <w:rPr>
          <w:rFonts w:cstheme="minorHAnsi"/>
          <w:sz w:val="24"/>
          <w:szCs w:val="24"/>
        </w:rPr>
        <w:t>The extended maturity date</w:t>
      </w:r>
      <w:r w:rsidR="002B4201" w:rsidRPr="000B64B8">
        <w:rPr>
          <w:rFonts w:cstheme="minorHAnsi"/>
          <w:sz w:val="24"/>
          <w:szCs w:val="24"/>
        </w:rPr>
        <w:t xml:space="preserve"> </w:t>
      </w:r>
      <w:r w:rsidRPr="000B64B8">
        <w:rPr>
          <w:rFonts w:cstheme="minorHAnsi"/>
          <w:sz w:val="24"/>
          <w:szCs w:val="24"/>
        </w:rPr>
        <w:t xml:space="preserve">will also </w:t>
      </w:r>
      <w:r w:rsidR="005C30B8">
        <w:rPr>
          <w:rFonts w:cstheme="minorHAnsi"/>
          <w:sz w:val="24"/>
          <w:szCs w:val="24"/>
        </w:rPr>
        <w:t>provide us with flexibility</w:t>
      </w:r>
      <w:r w:rsidRPr="000B64B8">
        <w:rPr>
          <w:rFonts w:cstheme="minorHAnsi"/>
          <w:sz w:val="24"/>
          <w:szCs w:val="24"/>
        </w:rPr>
        <w:t xml:space="preserve"> </w:t>
      </w:r>
      <w:r w:rsidR="002B4201">
        <w:rPr>
          <w:rFonts w:cstheme="minorHAnsi"/>
          <w:sz w:val="24"/>
          <w:szCs w:val="24"/>
        </w:rPr>
        <w:t>with respect to</w:t>
      </w:r>
      <w:r w:rsidRPr="000B64B8">
        <w:rPr>
          <w:rFonts w:cstheme="minorHAnsi"/>
          <w:sz w:val="24"/>
          <w:szCs w:val="24"/>
        </w:rPr>
        <w:t xml:space="preserve"> re-financ</w:t>
      </w:r>
      <w:r w:rsidR="002B4201">
        <w:rPr>
          <w:rFonts w:cstheme="minorHAnsi"/>
          <w:sz w:val="24"/>
          <w:szCs w:val="24"/>
        </w:rPr>
        <w:t>ing options on</w:t>
      </w:r>
      <w:r w:rsidRPr="000B64B8">
        <w:rPr>
          <w:rFonts w:cstheme="minorHAnsi"/>
          <w:sz w:val="24"/>
          <w:szCs w:val="24"/>
        </w:rPr>
        <w:t xml:space="preserve"> the Daly building.”</w:t>
      </w:r>
    </w:p>
    <w:p w14:paraId="685BD281" w14:textId="2D4D59DE" w:rsidR="000B64B8" w:rsidRPr="000B64B8" w:rsidRDefault="000B64B8" w:rsidP="000B64B8">
      <w:pPr>
        <w:rPr>
          <w:rFonts w:cstheme="minorHAnsi"/>
          <w:sz w:val="24"/>
          <w:szCs w:val="24"/>
        </w:rPr>
      </w:pPr>
      <w:r w:rsidRPr="000B64B8">
        <w:rPr>
          <w:rFonts w:cstheme="minorHAnsi"/>
          <w:sz w:val="24"/>
          <w:szCs w:val="24"/>
        </w:rPr>
        <w:t>“We have a good business relationship with TransCanna</w:t>
      </w:r>
      <w:r w:rsidR="002B4201">
        <w:rPr>
          <w:rFonts w:cstheme="minorHAnsi"/>
          <w:sz w:val="24"/>
          <w:szCs w:val="24"/>
        </w:rPr>
        <w:t>,</w:t>
      </w:r>
      <w:r w:rsidRPr="000B64B8">
        <w:rPr>
          <w:rFonts w:cstheme="minorHAnsi"/>
          <w:sz w:val="24"/>
          <w:szCs w:val="24"/>
        </w:rPr>
        <w:t xml:space="preserve">” </w:t>
      </w:r>
      <w:r w:rsidR="002B4201">
        <w:rPr>
          <w:rFonts w:cstheme="minorHAnsi"/>
          <w:sz w:val="24"/>
          <w:szCs w:val="24"/>
        </w:rPr>
        <w:t>commented</w:t>
      </w:r>
      <w:r w:rsidR="002B4201" w:rsidRPr="000B64B8">
        <w:rPr>
          <w:rFonts w:cstheme="minorHAnsi"/>
          <w:sz w:val="24"/>
          <w:szCs w:val="24"/>
        </w:rPr>
        <w:t xml:space="preserve"> </w:t>
      </w:r>
      <w:r w:rsidRPr="000B64B8">
        <w:rPr>
          <w:rFonts w:cstheme="minorHAnsi"/>
          <w:sz w:val="24"/>
          <w:szCs w:val="24"/>
        </w:rPr>
        <w:t>Chad Swan</w:t>
      </w:r>
      <w:r w:rsidR="002B4201">
        <w:rPr>
          <w:rFonts w:cstheme="minorHAnsi"/>
          <w:sz w:val="24"/>
          <w:szCs w:val="24"/>
        </w:rPr>
        <w:t>,</w:t>
      </w:r>
      <w:r w:rsidRPr="000B64B8">
        <w:rPr>
          <w:rFonts w:cstheme="minorHAnsi"/>
          <w:sz w:val="24"/>
          <w:szCs w:val="24"/>
        </w:rPr>
        <w:t xml:space="preserve"> one of the principals </w:t>
      </w:r>
      <w:r w:rsidR="002B4201">
        <w:rPr>
          <w:rFonts w:cstheme="minorHAnsi"/>
          <w:sz w:val="24"/>
          <w:szCs w:val="24"/>
        </w:rPr>
        <w:t>of</w:t>
      </w:r>
      <w:r w:rsidR="002B4201" w:rsidRPr="000B64B8">
        <w:rPr>
          <w:rFonts w:cstheme="minorHAnsi"/>
          <w:sz w:val="24"/>
          <w:szCs w:val="24"/>
        </w:rPr>
        <w:t xml:space="preserve"> </w:t>
      </w:r>
      <w:r w:rsidRPr="000B64B8">
        <w:rPr>
          <w:rFonts w:cstheme="minorHAnsi"/>
          <w:sz w:val="24"/>
          <w:szCs w:val="24"/>
        </w:rPr>
        <w:t xml:space="preserve">Cool </w:t>
      </w:r>
      <w:proofErr w:type="spellStart"/>
      <w:r w:rsidRPr="000B64B8">
        <w:rPr>
          <w:rFonts w:cstheme="minorHAnsi"/>
          <w:sz w:val="24"/>
          <w:szCs w:val="24"/>
        </w:rPr>
        <w:t>Swang</w:t>
      </w:r>
      <w:proofErr w:type="spellEnd"/>
      <w:r w:rsidRPr="000B64B8">
        <w:rPr>
          <w:rFonts w:cstheme="minorHAnsi"/>
          <w:sz w:val="24"/>
          <w:szCs w:val="24"/>
        </w:rPr>
        <w:t xml:space="preserve">. “The TransCanna team in Modesto is committed to working closely with the city, county and state to </w:t>
      </w:r>
      <w:r>
        <w:rPr>
          <w:rFonts w:cstheme="minorHAnsi"/>
          <w:sz w:val="24"/>
          <w:szCs w:val="24"/>
        </w:rPr>
        <w:t xml:space="preserve">build a successful organization </w:t>
      </w:r>
      <w:r w:rsidRPr="000B64B8">
        <w:rPr>
          <w:rFonts w:cstheme="minorHAnsi"/>
          <w:sz w:val="24"/>
          <w:szCs w:val="24"/>
        </w:rPr>
        <w:t>and make a strong contribution to the community</w:t>
      </w:r>
      <w:r>
        <w:rPr>
          <w:rFonts w:cstheme="minorHAnsi"/>
          <w:sz w:val="24"/>
          <w:szCs w:val="24"/>
        </w:rPr>
        <w:t>.</w:t>
      </w:r>
      <w:r w:rsidRPr="000B64B8">
        <w:rPr>
          <w:rFonts w:cstheme="minorHAnsi"/>
          <w:sz w:val="24"/>
          <w:szCs w:val="24"/>
        </w:rPr>
        <w:t>”</w:t>
      </w:r>
    </w:p>
    <w:p w14:paraId="23E1A3F2" w14:textId="3817EF83" w:rsidR="00B67494" w:rsidRPr="000B64B8" w:rsidRDefault="00591459" w:rsidP="00B4165F">
      <w:pPr>
        <w:outlineLvl w:val="0"/>
        <w:rPr>
          <w:rFonts w:eastAsia="Times New Roman" w:cstheme="minorHAnsi"/>
          <w:b/>
          <w:sz w:val="24"/>
          <w:szCs w:val="24"/>
          <w:lang w:val="en-CA"/>
        </w:rPr>
      </w:pPr>
      <w:r w:rsidRPr="000B64B8">
        <w:rPr>
          <w:rFonts w:eastAsia="Times New Roman" w:cstheme="minorHAnsi"/>
          <w:b/>
          <w:sz w:val="24"/>
          <w:szCs w:val="24"/>
          <w:lang w:val="en-CA"/>
        </w:rPr>
        <w:t>About TransCanna Holdings Inc.</w:t>
      </w:r>
    </w:p>
    <w:p w14:paraId="67A0C523" w14:textId="660FC32D" w:rsidR="00E47B2F" w:rsidRPr="000B64B8" w:rsidRDefault="00591459" w:rsidP="009466D1">
      <w:pPr>
        <w:tabs>
          <w:tab w:val="right" w:pos="8100"/>
        </w:tabs>
        <w:spacing w:after="0" w:line="240" w:lineRule="auto"/>
        <w:ind w:right="540"/>
        <w:jc w:val="both"/>
        <w:rPr>
          <w:rFonts w:eastAsia="Times New Roman" w:cstheme="minorHAnsi"/>
          <w:sz w:val="24"/>
          <w:szCs w:val="24"/>
          <w:lang w:val="en-CA"/>
        </w:rPr>
      </w:pPr>
      <w:r w:rsidRPr="000B64B8">
        <w:rPr>
          <w:rFonts w:eastAsia="Times New Roman" w:cstheme="minorHAnsi"/>
          <w:sz w:val="24"/>
          <w:szCs w:val="24"/>
          <w:lang w:val="en-CA"/>
        </w:rPr>
        <w:t>TransCanna Holdings Inc. is a Ca</w:t>
      </w:r>
      <w:r w:rsidR="00E76473" w:rsidRPr="000B64B8">
        <w:rPr>
          <w:rFonts w:eastAsia="Times New Roman" w:cstheme="minorHAnsi"/>
          <w:sz w:val="24"/>
          <w:szCs w:val="24"/>
          <w:lang w:val="en-CA"/>
        </w:rPr>
        <w:t>lifornia</w:t>
      </w:r>
      <w:r w:rsidRPr="000B64B8">
        <w:rPr>
          <w:rFonts w:eastAsia="Times New Roman" w:cstheme="minorHAnsi"/>
          <w:sz w:val="24"/>
          <w:szCs w:val="24"/>
          <w:lang w:val="en-CA"/>
        </w:rPr>
        <w:t xml:space="preserve"> based</w:t>
      </w:r>
      <w:r w:rsidR="00123F6B" w:rsidRPr="000B64B8">
        <w:rPr>
          <w:rFonts w:eastAsia="Times New Roman" w:cstheme="minorHAnsi"/>
          <w:sz w:val="24"/>
          <w:szCs w:val="24"/>
          <w:lang w:val="en-CA"/>
        </w:rPr>
        <w:t xml:space="preserve">, </w:t>
      </w:r>
      <w:r w:rsidR="00E76473" w:rsidRPr="000B64B8">
        <w:rPr>
          <w:rFonts w:eastAsia="Times New Roman" w:cstheme="minorHAnsi"/>
          <w:sz w:val="24"/>
          <w:szCs w:val="24"/>
          <w:lang w:val="en-CA"/>
        </w:rPr>
        <w:t>Canadian listed</w:t>
      </w:r>
      <w:r w:rsidR="00123F6B" w:rsidRPr="000B64B8">
        <w:rPr>
          <w:rFonts w:eastAsia="Times New Roman" w:cstheme="minorHAnsi"/>
          <w:sz w:val="24"/>
          <w:szCs w:val="24"/>
          <w:lang w:val="en-CA"/>
        </w:rPr>
        <w:t>, c</w:t>
      </w:r>
      <w:r w:rsidRPr="000B64B8">
        <w:rPr>
          <w:rFonts w:eastAsia="Times New Roman" w:cstheme="minorHAnsi"/>
          <w:sz w:val="24"/>
          <w:szCs w:val="24"/>
          <w:lang w:val="en-CA"/>
        </w:rPr>
        <w:t xml:space="preserve">ompany </w:t>
      </w:r>
      <w:r w:rsidR="00123F6B" w:rsidRPr="000B64B8">
        <w:rPr>
          <w:rFonts w:eastAsia="Times New Roman" w:cstheme="minorHAnsi"/>
          <w:sz w:val="24"/>
          <w:szCs w:val="24"/>
          <w:lang w:val="en-CA"/>
        </w:rPr>
        <w:t xml:space="preserve">building </w:t>
      </w:r>
      <w:r w:rsidR="00CA612A" w:rsidRPr="000B64B8">
        <w:rPr>
          <w:rFonts w:eastAsia="Times New Roman" w:cstheme="minorHAnsi"/>
          <w:sz w:val="24"/>
          <w:szCs w:val="24"/>
          <w:lang w:val="en-CA"/>
        </w:rPr>
        <w:t>Cannabis focused brands for the California lifestyle</w:t>
      </w:r>
      <w:r w:rsidRPr="000B64B8">
        <w:rPr>
          <w:rFonts w:eastAsia="Times New Roman" w:cstheme="minorHAnsi"/>
          <w:sz w:val="24"/>
          <w:szCs w:val="24"/>
          <w:lang w:val="en-CA"/>
        </w:rPr>
        <w:t xml:space="preserve">, through its </w:t>
      </w:r>
      <w:r w:rsidR="000B64B8" w:rsidRPr="000B64B8">
        <w:rPr>
          <w:rFonts w:eastAsia="Times New Roman" w:cstheme="minorHAnsi"/>
          <w:sz w:val="24"/>
          <w:szCs w:val="24"/>
          <w:lang w:val="en-CA"/>
        </w:rPr>
        <w:t>wholly owned</w:t>
      </w:r>
      <w:r w:rsidRPr="000B64B8">
        <w:rPr>
          <w:rFonts w:eastAsia="Times New Roman" w:cstheme="minorHAnsi"/>
          <w:sz w:val="24"/>
          <w:szCs w:val="24"/>
          <w:lang w:val="en-CA"/>
        </w:rPr>
        <w:t xml:space="preserve"> California subsidiaries. </w:t>
      </w:r>
    </w:p>
    <w:p w14:paraId="1DB7C953" w14:textId="77777777" w:rsidR="00E47B2F" w:rsidRPr="000B64B8" w:rsidRDefault="007E6E34" w:rsidP="00B67494">
      <w:pPr>
        <w:tabs>
          <w:tab w:val="right" w:pos="8100"/>
        </w:tabs>
        <w:spacing w:after="0" w:line="240" w:lineRule="auto"/>
        <w:ind w:right="540"/>
        <w:jc w:val="both"/>
        <w:rPr>
          <w:rFonts w:eastAsia="Times New Roman" w:cstheme="minorHAnsi"/>
          <w:sz w:val="24"/>
          <w:szCs w:val="24"/>
          <w:lang w:val="en-CA"/>
        </w:rPr>
      </w:pPr>
    </w:p>
    <w:p w14:paraId="2EC7E502" w14:textId="1ECEFEF5" w:rsidR="00A93ACE" w:rsidRPr="000B64B8" w:rsidRDefault="00591459" w:rsidP="00B67494">
      <w:pPr>
        <w:tabs>
          <w:tab w:val="right" w:pos="8100"/>
        </w:tabs>
        <w:spacing w:after="0" w:line="240" w:lineRule="auto"/>
        <w:ind w:right="540"/>
        <w:jc w:val="both"/>
        <w:rPr>
          <w:rFonts w:eastAsia="Times New Roman" w:cstheme="minorHAnsi"/>
          <w:sz w:val="24"/>
          <w:szCs w:val="24"/>
          <w:lang w:val="en-CA"/>
        </w:rPr>
      </w:pPr>
      <w:r w:rsidRPr="000B64B8">
        <w:rPr>
          <w:rFonts w:eastAsia="Times New Roman" w:cstheme="minorHAnsi"/>
          <w:sz w:val="24"/>
          <w:szCs w:val="24"/>
          <w:lang w:val="en-CA"/>
        </w:rPr>
        <w:t>For further information, please visit the Company</w:t>
      </w:r>
      <w:r w:rsidRPr="000B64B8">
        <w:rPr>
          <w:rFonts w:eastAsia="Calibri" w:cstheme="minorHAnsi"/>
          <w:sz w:val="24"/>
          <w:szCs w:val="24"/>
          <w:lang w:val="en-CA"/>
        </w:rPr>
        <w:t>’s</w:t>
      </w:r>
      <w:r w:rsidRPr="000B64B8">
        <w:rPr>
          <w:rFonts w:eastAsia="Times New Roman" w:cstheme="minorHAnsi"/>
          <w:sz w:val="24"/>
          <w:szCs w:val="24"/>
          <w:lang w:val="en-CA"/>
        </w:rPr>
        <w:t xml:space="preserve"> </w:t>
      </w:r>
      <w:r w:rsidRPr="000B64B8">
        <w:rPr>
          <w:rFonts w:eastAsia="Calibri" w:cstheme="minorHAnsi"/>
          <w:sz w:val="24"/>
          <w:szCs w:val="24"/>
          <w:lang w:val="en-CA"/>
        </w:rPr>
        <w:t>website</w:t>
      </w:r>
      <w:r w:rsidRPr="000B64B8">
        <w:rPr>
          <w:rFonts w:eastAsia="Times New Roman" w:cstheme="minorHAnsi"/>
          <w:sz w:val="24"/>
          <w:szCs w:val="24"/>
          <w:lang w:val="en-CA"/>
        </w:rPr>
        <w:t xml:space="preserve"> </w:t>
      </w:r>
      <w:r w:rsidRPr="000B64B8">
        <w:rPr>
          <w:rFonts w:eastAsia="Calibri" w:cstheme="minorHAnsi"/>
          <w:sz w:val="24"/>
          <w:szCs w:val="24"/>
          <w:lang w:val="en-CA"/>
        </w:rPr>
        <w:t>at</w:t>
      </w:r>
      <w:r w:rsidRPr="000B64B8">
        <w:rPr>
          <w:rFonts w:eastAsia="Times New Roman" w:cstheme="minorHAnsi"/>
          <w:sz w:val="24"/>
          <w:szCs w:val="24"/>
          <w:lang w:val="en-CA"/>
        </w:rPr>
        <w:t xml:space="preserve"> www.transcanna.com or email the Company at </w:t>
      </w:r>
      <w:hyperlink r:id="rId8" w:history="1">
        <w:r w:rsidR="00DF5CA6" w:rsidRPr="000B64B8">
          <w:rPr>
            <w:rStyle w:val="Hyperlink"/>
            <w:rFonts w:eastAsia="Times New Roman" w:cstheme="minorHAnsi"/>
            <w:sz w:val="24"/>
            <w:szCs w:val="24"/>
            <w:lang w:val="en-CA"/>
          </w:rPr>
          <w:t>info@transcanna.com</w:t>
        </w:r>
      </w:hyperlink>
      <w:r w:rsidRPr="000B64B8">
        <w:rPr>
          <w:rFonts w:eastAsia="Times New Roman" w:cstheme="minorHAnsi"/>
          <w:sz w:val="24"/>
          <w:szCs w:val="24"/>
          <w:lang w:val="en-CA"/>
        </w:rPr>
        <w:t>.</w:t>
      </w:r>
    </w:p>
    <w:p w14:paraId="62C90316" w14:textId="77777777" w:rsidR="00DF5CA6" w:rsidRPr="000B64B8" w:rsidRDefault="00DF5CA6" w:rsidP="00B67494">
      <w:pPr>
        <w:tabs>
          <w:tab w:val="right" w:pos="8100"/>
        </w:tabs>
        <w:spacing w:after="0" w:line="240" w:lineRule="auto"/>
        <w:ind w:right="540"/>
        <w:jc w:val="both"/>
        <w:rPr>
          <w:rFonts w:eastAsia="Times New Roman" w:cstheme="minorHAnsi"/>
          <w:sz w:val="24"/>
          <w:szCs w:val="24"/>
          <w:lang w:val="en-CA"/>
        </w:rPr>
      </w:pPr>
    </w:p>
    <w:p w14:paraId="45A95159" w14:textId="77777777" w:rsidR="00B67494" w:rsidRPr="000B64B8" w:rsidRDefault="00591459" w:rsidP="00B4165F">
      <w:pPr>
        <w:tabs>
          <w:tab w:val="right" w:pos="8100"/>
        </w:tabs>
        <w:spacing w:after="0" w:line="240" w:lineRule="auto"/>
        <w:ind w:right="540"/>
        <w:jc w:val="both"/>
        <w:outlineLvl w:val="0"/>
        <w:rPr>
          <w:rFonts w:eastAsia="Times New Roman" w:cstheme="minorHAnsi"/>
          <w:sz w:val="24"/>
          <w:szCs w:val="24"/>
          <w:lang w:val="en-CA"/>
        </w:rPr>
      </w:pPr>
      <w:r w:rsidRPr="000B64B8">
        <w:rPr>
          <w:rFonts w:eastAsia="Times New Roman" w:cstheme="minorHAnsi"/>
          <w:sz w:val="24"/>
          <w:szCs w:val="24"/>
          <w:lang w:val="en-CA"/>
        </w:rPr>
        <w:t>On behalf of the Board of Directors</w:t>
      </w:r>
    </w:p>
    <w:p w14:paraId="0BA29216" w14:textId="77777777" w:rsidR="00E47B2F" w:rsidRPr="000B64B8" w:rsidRDefault="00591459" w:rsidP="00E47B2F">
      <w:pPr>
        <w:tabs>
          <w:tab w:val="right" w:pos="8100"/>
        </w:tabs>
        <w:spacing w:after="0" w:line="240" w:lineRule="auto"/>
        <w:ind w:right="540"/>
        <w:jc w:val="both"/>
        <w:rPr>
          <w:rFonts w:eastAsia="Times New Roman" w:cstheme="minorHAnsi"/>
          <w:sz w:val="24"/>
          <w:szCs w:val="24"/>
          <w:lang w:val="en-CA"/>
        </w:rPr>
      </w:pPr>
      <w:r w:rsidRPr="000B64B8">
        <w:rPr>
          <w:rFonts w:eastAsia="Times New Roman" w:cstheme="minorHAnsi"/>
          <w:sz w:val="24"/>
          <w:szCs w:val="24"/>
          <w:lang w:val="en-CA"/>
        </w:rPr>
        <w:t>Steve Giblin</w:t>
      </w:r>
    </w:p>
    <w:p w14:paraId="76CB05CB" w14:textId="77777777" w:rsidR="00E47B2F" w:rsidRPr="000B64B8" w:rsidRDefault="00591459" w:rsidP="00E47B2F">
      <w:pPr>
        <w:tabs>
          <w:tab w:val="right" w:pos="8100"/>
        </w:tabs>
        <w:spacing w:after="0" w:line="240" w:lineRule="auto"/>
        <w:ind w:right="540"/>
        <w:jc w:val="both"/>
        <w:rPr>
          <w:rFonts w:eastAsia="Times New Roman" w:cstheme="minorHAnsi"/>
          <w:sz w:val="24"/>
          <w:szCs w:val="24"/>
          <w:lang w:val="en-CA"/>
        </w:rPr>
      </w:pPr>
      <w:r w:rsidRPr="000B64B8">
        <w:rPr>
          <w:rFonts w:eastAsia="Times New Roman" w:cstheme="minorHAnsi"/>
          <w:sz w:val="24"/>
          <w:szCs w:val="24"/>
          <w:lang w:val="en-CA"/>
        </w:rPr>
        <w:t>President</w:t>
      </w:r>
    </w:p>
    <w:p w14:paraId="65AA389A" w14:textId="77777777" w:rsidR="00B67494" w:rsidRPr="000B64B8" w:rsidRDefault="00591459" w:rsidP="00E47B2F">
      <w:pPr>
        <w:tabs>
          <w:tab w:val="right" w:pos="8100"/>
        </w:tabs>
        <w:spacing w:after="0" w:line="240" w:lineRule="auto"/>
        <w:ind w:right="540"/>
        <w:jc w:val="both"/>
        <w:rPr>
          <w:rFonts w:eastAsia="Times New Roman" w:cstheme="minorHAnsi"/>
          <w:sz w:val="24"/>
          <w:szCs w:val="24"/>
          <w:lang w:val="en-CA"/>
        </w:rPr>
      </w:pPr>
      <w:r w:rsidRPr="000B64B8">
        <w:rPr>
          <w:rFonts w:eastAsia="Times New Roman" w:cstheme="minorHAnsi"/>
          <w:sz w:val="24"/>
          <w:szCs w:val="24"/>
          <w:lang w:val="en-CA"/>
        </w:rPr>
        <w:t>604-609-6199</w:t>
      </w:r>
    </w:p>
    <w:p w14:paraId="4E4A4F86" w14:textId="77777777" w:rsidR="00B67494" w:rsidRPr="000B64B8" w:rsidRDefault="007E6E34" w:rsidP="00B67494">
      <w:pPr>
        <w:tabs>
          <w:tab w:val="right" w:pos="8100"/>
        </w:tabs>
        <w:spacing w:after="0" w:line="240" w:lineRule="auto"/>
        <w:ind w:right="540"/>
        <w:jc w:val="both"/>
        <w:rPr>
          <w:rFonts w:eastAsia="Times New Roman" w:cstheme="minorHAnsi"/>
          <w:sz w:val="24"/>
          <w:szCs w:val="24"/>
          <w:lang w:val="en-CA"/>
        </w:rPr>
      </w:pPr>
    </w:p>
    <w:p w14:paraId="13D9B0E2" w14:textId="7643E105" w:rsidR="00B67494" w:rsidRPr="000B64B8" w:rsidRDefault="00591459" w:rsidP="00B67494">
      <w:pPr>
        <w:spacing w:after="0" w:line="240" w:lineRule="auto"/>
        <w:jc w:val="both"/>
        <w:textAlignment w:val="baseline"/>
        <w:rPr>
          <w:rFonts w:eastAsia="Times New Roman" w:cstheme="minorHAnsi"/>
          <w:i/>
          <w:iCs/>
          <w:color w:val="000000"/>
          <w:sz w:val="24"/>
          <w:szCs w:val="24"/>
          <w:bdr w:val="none" w:sz="0" w:space="0" w:color="auto" w:frame="1"/>
          <w:lang w:val="en-CA" w:eastAsia="en-CA"/>
        </w:rPr>
      </w:pPr>
      <w:r w:rsidRPr="000B64B8">
        <w:rPr>
          <w:rFonts w:eastAsia="Times New Roman" w:cstheme="minorHAnsi"/>
          <w:i/>
          <w:iCs/>
          <w:color w:val="000000"/>
          <w:sz w:val="24"/>
          <w:szCs w:val="24"/>
          <w:bdr w:val="none" w:sz="0" w:space="0" w:color="auto" w:frame="1"/>
          <w:lang w:val="en-CA" w:eastAsia="en-CA"/>
        </w:rPr>
        <w:t>The information in this news release includes certain information and statements about management's view of future events, expectations, plans and prospects that constitute forward</w:t>
      </w:r>
      <w:r w:rsidR="002B4201">
        <w:rPr>
          <w:rFonts w:eastAsia="Times New Roman" w:cstheme="minorHAnsi"/>
          <w:i/>
          <w:iCs/>
          <w:color w:val="000000"/>
          <w:sz w:val="24"/>
          <w:szCs w:val="24"/>
          <w:bdr w:val="none" w:sz="0" w:space="0" w:color="auto" w:frame="1"/>
          <w:lang w:val="en-CA" w:eastAsia="en-CA"/>
        </w:rPr>
        <w:t>-</w:t>
      </w:r>
      <w:r w:rsidRPr="000B64B8">
        <w:rPr>
          <w:rFonts w:eastAsia="Times New Roman" w:cstheme="minorHAnsi"/>
          <w:i/>
          <w:iCs/>
          <w:color w:val="000000"/>
          <w:sz w:val="24"/>
          <w:szCs w:val="24"/>
          <w:bdr w:val="none" w:sz="0" w:space="0" w:color="auto" w:frame="1"/>
          <w:lang w:val="en-CA" w:eastAsia="en-CA"/>
        </w:rPr>
        <w:t>looking statements</w:t>
      </w:r>
      <w:r w:rsidR="002B4201">
        <w:rPr>
          <w:rFonts w:eastAsia="Times New Roman" w:cstheme="minorHAnsi"/>
          <w:i/>
          <w:iCs/>
          <w:color w:val="000000"/>
          <w:sz w:val="24"/>
          <w:szCs w:val="24"/>
          <w:bdr w:val="none" w:sz="0" w:space="0" w:color="auto" w:frame="1"/>
          <w:lang w:val="en-CA" w:eastAsia="en-CA"/>
        </w:rPr>
        <w:t>, including statements in respect of expectations relating to the Company's business prospects and options relating to the indebtedness owing in respect of the Daly facility</w:t>
      </w:r>
      <w:r w:rsidRPr="000B64B8">
        <w:rPr>
          <w:rFonts w:eastAsia="Times New Roman" w:cstheme="minorHAnsi"/>
          <w:i/>
          <w:iCs/>
          <w:color w:val="000000"/>
          <w:sz w:val="24"/>
          <w:szCs w:val="24"/>
          <w:bdr w:val="none" w:sz="0" w:space="0" w:color="auto" w:frame="1"/>
          <w:lang w:val="en-CA" w:eastAsia="en-CA"/>
        </w:rPr>
        <w:t>. These statements are based upon assumptions that are subject to significant risks and uncertainties</w:t>
      </w:r>
      <w:r w:rsidR="002B4201">
        <w:rPr>
          <w:rFonts w:eastAsia="Times New Roman" w:cstheme="minorHAnsi"/>
          <w:i/>
          <w:iCs/>
          <w:color w:val="000000"/>
          <w:sz w:val="24"/>
          <w:szCs w:val="24"/>
          <w:bdr w:val="none" w:sz="0" w:space="0" w:color="auto" w:frame="1"/>
          <w:lang w:val="en-CA" w:eastAsia="en-CA"/>
        </w:rPr>
        <w:t>, including assumptions relating to the Company's ability to service the indebtedness evidenced by the promissory note and repay or refinance such indebtedness on acceptable terms</w:t>
      </w:r>
      <w:r w:rsidR="00B56938">
        <w:rPr>
          <w:rFonts w:eastAsia="Times New Roman" w:cstheme="minorHAnsi"/>
          <w:i/>
          <w:iCs/>
          <w:color w:val="000000"/>
          <w:sz w:val="24"/>
          <w:szCs w:val="24"/>
          <w:bdr w:val="none" w:sz="0" w:space="0" w:color="auto" w:frame="1"/>
          <w:lang w:val="en-CA" w:eastAsia="en-CA"/>
        </w:rPr>
        <w:t>, and are subject to risks as disclosed in the Company's public filings</w:t>
      </w:r>
      <w:r w:rsidRPr="000B64B8">
        <w:rPr>
          <w:rFonts w:eastAsia="Times New Roman" w:cstheme="minorHAnsi"/>
          <w:i/>
          <w:iCs/>
          <w:color w:val="000000"/>
          <w:sz w:val="24"/>
          <w:szCs w:val="24"/>
          <w:bdr w:val="none" w:sz="0" w:space="0" w:color="auto" w:frame="1"/>
          <w:lang w:val="en-CA" w:eastAsia="en-CA"/>
        </w:rPr>
        <w:t xml:space="preserve">. Because of these risks and uncertainties and as a result of a variety of factors, the actual results, expectations, achievements or performance may differ materially from those anticipated and indicated by these </w:t>
      </w:r>
      <w:r w:rsidR="00ED0E1F" w:rsidRPr="000B64B8">
        <w:rPr>
          <w:rFonts w:eastAsia="Times New Roman" w:cstheme="minorHAnsi"/>
          <w:i/>
          <w:iCs/>
          <w:color w:val="000000"/>
          <w:sz w:val="24"/>
          <w:szCs w:val="24"/>
          <w:bdr w:val="none" w:sz="0" w:space="0" w:color="auto" w:frame="1"/>
          <w:lang w:val="en-CA" w:eastAsia="en-CA"/>
        </w:rPr>
        <w:t>forward-looking</w:t>
      </w:r>
      <w:r w:rsidRPr="000B64B8">
        <w:rPr>
          <w:rFonts w:eastAsia="Times New Roman" w:cstheme="minorHAnsi"/>
          <w:i/>
          <w:iCs/>
          <w:color w:val="000000"/>
          <w:sz w:val="24"/>
          <w:szCs w:val="24"/>
          <w:bdr w:val="none" w:sz="0" w:space="0" w:color="auto" w:frame="1"/>
          <w:lang w:val="en-CA" w:eastAsia="en-CA"/>
        </w:rPr>
        <w:t xml:space="preserve"> statements. Any number of factors could cause actual results to differ materially from these forward-looking statements as well as future results. Although the Company believes that the expectations reflected in forward</w:t>
      </w:r>
      <w:r w:rsidR="00B56938">
        <w:rPr>
          <w:rFonts w:eastAsia="Times New Roman" w:cstheme="minorHAnsi"/>
          <w:i/>
          <w:iCs/>
          <w:color w:val="000000"/>
          <w:sz w:val="24"/>
          <w:szCs w:val="24"/>
          <w:bdr w:val="none" w:sz="0" w:space="0" w:color="auto" w:frame="1"/>
          <w:lang w:val="en-CA" w:eastAsia="en-CA"/>
        </w:rPr>
        <w:t>-</w:t>
      </w:r>
      <w:r w:rsidRPr="000B64B8">
        <w:rPr>
          <w:rFonts w:eastAsia="Times New Roman" w:cstheme="minorHAnsi"/>
          <w:i/>
          <w:iCs/>
          <w:color w:val="000000"/>
          <w:sz w:val="24"/>
          <w:szCs w:val="24"/>
          <w:bdr w:val="none" w:sz="0" w:space="0" w:color="auto" w:frame="1"/>
          <w:lang w:val="en-CA" w:eastAsia="en-CA"/>
        </w:rPr>
        <w:t xml:space="preserve">looking statements are reasonable, it can give no assurances that the expectations of any </w:t>
      </w:r>
      <w:r w:rsidR="00ED0E1F" w:rsidRPr="000B64B8">
        <w:rPr>
          <w:rFonts w:eastAsia="Times New Roman" w:cstheme="minorHAnsi"/>
          <w:i/>
          <w:iCs/>
          <w:color w:val="000000"/>
          <w:sz w:val="24"/>
          <w:szCs w:val="24"/>
          <w:bdr w:val="none" w:sz="0" w:space="0" w:color="auto" w:frame="1"/>
          <w:lang w:val="en-CA" w:eastAsia="en-CA"/>
        </w:rPr>
        <w:t>forward-looking</w:t>
      </w:r>
      <w:r w:rsidRPr="000B64B8">
        <w:rPr>
          <w:rFonts w:eastAsia="Times New Roman" w:cstheme="minorHAnsi"/>
          <w:i/>
          <w:iCs/>
          <w:color w:val="000000"/>
          <w:sz w:val="24"/>
          <w:szCs w:val="24"/>
          <w:bdr w:val="none" w:sz="0" w:space="0" w:color="auto" w:frame="1"/>
          <w:lang w:val="en-CA" w:eastAsia="en-CA"/>
        </w:rPr>
        <w:t xml:space="preserve"> statements will prove to be correct. Except as required by law, the Company disclaims any intention and assumes no obligation to update or revise any forward</w:t>
      </w:r>
      <w:r w:rsidR="00B56938">
        <w:rPr>
          <w:rFonts w:eastAsia="Times New Roman" w:cstheme="minorHAnsi"/>
          <w:i/>
          <w:iCs/>
          <w:color w:val="000000"/>
          <w:sz w:val="24"/>
          <w:szCs w:val="24"/>
          <w:bdr w:val="none" w:sz="0" w:space="0" w:color="auto" w:frame="1"/>
          <w:lang w:val="en-CA" w:eastAsia="en-CA"/>
        </w:rPr>
        <w:t>-</w:t>
      </w:r>
      <w:r w:rsidRPr="000B64B8">
        <w:rPr>
          <w:rFonts w:eastAsia="Times New Roman" w:cstheme="minorHAnsi"/>
          <w:i/>
          <w:iCs/>
          <w:color w:val="000000"/>
          <w:sz w:val="24"/>
          <w:szCs w:val="24"/>
          <w:bdr w:val="none" w:sz="0" w:space="0" w:color="auto" w:frame="1"/>
          <w:lang w:val="en-CA" w:eastAsia="en-CA"/>
        </w:rPr>
        <w:t>looking statements to reflect actual results, whether as a result of new information, future events, changes in assumptions, changes in factors affecting such forward</w:t>
      </w:r>
      <w:r w:rsidR="00B56938">
        <w:rPr>
          <w:rFonts w:eastAsia="Times New Roman" w:cstheme="minorHAnsi"/>
          <w:i/>
          <w:iCs/>
          <w:color w:val="000000"/>
          <w:sz w:val="24"/>
          <w:szCs w:val="24"/>
          <w:bdr w:val="none" w:sz="0" w:space="0" w:color="auto" w:frame="1"/>
          <w:lang w:val="en-CA" w:eastAsia="en-CA"/>
        </w:rPr>
        <w:t>-</w:t>
      </w:r>
      <w:r w:rsidRPr="000B64B8">
        <w:rPr>
          <w:rFonts w:eastAsia="Times New Roman" w:cstheme="minorHAnsi"/>
          <w:i/>
          <w:iCs/>
          <w:color w:val="000000"/>
          <w:sz w:val="24"/>
          <w:szCs w:val="24"/>
          <w:bdr w:val="none" w:sz="0" w:space="0" w:color="auto" w:frame="1"/>
          <w:lang w:val="en-CA" w:eastAsia="en-CA"/>
        </w:rPr>
        <w:t>looking statements or otherwise.</w:t>
      </w:r>
    </w:p>
    <w:p w14:paraId="2163827B" w14:textId="77777777" w:rsidR="00B67494" w:rsidRPr="000B64B8" w:rsidRDefault="007E6E34" w:rsidP="00B67494">
      <w:pPr>
        <w:spacing w:after="0" w:line="240" w:lineRule="auto"/>
        <w:jc w:val="both"/>
        <w:textAlignment w:val="baseline"/>
        <w:rPr>
          <w:rFonts w:eastAsia="Times New Roman" w:cstheme="minorHAnsi"/>
          <w:color w:val="000000"/>
          <w:sz w:val="24"/>
          <w:szCs w:val="24"/>
          <w:lang w:val="en-CA" w:eastAsia="en-CA"/>
        </w:rPr>
      </w:pPr>
    </w:p>
    <w:p w14:paraId="01915AE4" w14:textId="77777777" w:rsidR="00B67494" w:rsidRPr="000B64B8" w:rsidRDefault="00591459" w:rsidP="00B67494">
      <w:pPr>
        <w:spacing w:after="0" w:line="240" w:lineRule="auto"/>
        <w:jc w:val="both"/>
        <w:textAlignment w:val="baseline"/>
        <w:rPr>
          <w:rFonts w:eastAsia="Times New Roman" w:cstheme="minorHAnsi"/>
          <w:i/>
          <w:iCs/>
          <w:sz w:val="24"/>
          <w:szCs w:val="24"/>
          <w:bdr w:val="none" w:sz="0" w:space="0" w:color="auto" w:frame="1"/>
          <w:lang w:val="en-CA" w:eastAsia="en-CA"/>
        </w:rPr>
      </w:pPr>
      <w:r w:rsidRPr="000B64B8">
        <w:rPr>
          <w:rFonts w:eastAsia="Times New Roman" w:cstheme="minorHAnsi"/>
          <w:i/>
          <w:iCs/>
          <w:sz w:val="24"/>
          <w:szCs w:val="24"/>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405884C4" w14:textId="77777777" w:rsidR="00B67494" w:rsidRPr="000B64B8" w:rsidRDefault="007E6E34" w:rsidP="00B67494">
      <w:pPr>
        <w:rPr>
          <w:rFonts w:cstheme="minorHAnsi"/>
          <w:sz w:val="24"/>
          <w:szCs w:val="24"/>
        </w:rPr>
      </w:pPr>
    </w:p>
    <w:p w14:paraId="1EEA25ED" w14:textId="77777777" w:rsidR="00B67494" w:rsidRPr="000B64B8" w:rsidRDefault="007E6E34" w:rsidP="00B67494">
      <w:pPr>
        <w:rPr>
          <w:rFonts w:cstheme="minorHAnsi"/>
          <w:sz w:val="24"/>
          <w:szCs w:val="24"/>
        </w:rPr>
      </w:pPr>
    </w:p>
    <w:p w14:paraId="17BDC86C" w14:textId="77777777" w:rsidR="00B67494" w:rsidRPr="000B64B8" w:rsidRDefault="007E6E34">
      <w:pPr>
        <w:rPr>
          <w:rFonts w:cstheme="minorHAnsi"/>
          <w:sz w:val="24"/>
          <w:szCs w:val="24"/>
        </w:rPr>
      </w:pPr>
    </w:p>
    <w:sectPr w:rsidR="00B67494" w:rsidRPr="000B64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68C08" w14:textId="77777777" w:rsidR="007E6E34" w:rsidRDefault="007E6E34">
      <w:pPr>
        <w:spacing w:after="0" w:line="240" w:lineRule="auto"/>
      </w:pPr>
      <w:r>
        <w:separator/>
      </w:r>
    </w:p>
  </w:endnote>
  <w:endnote w:type="continuationSeparator" w:id="0">
    <w:p w14:paraId="5DB38FAC" w14:textId="77777777" w:rsidR="007E6E34" w:rsidRDefault="007E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0CA3" w14:textId="77777777" w:rsidR="00B56938" w:rsidRDefault="00B5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6761" w14:textId="051FF0F5" w:rsidR="00B56938" w:rsidRPr="00B56938" w:rsidRDefault="00B56938" w:rsidP="00B56938">
    <w:pPr>
      <w:pStyle w:val="Footer"/>
    </w:pPr>
    <w:r w:rsidRPr="00B56938">
      <w:rPr>
        <w:noProof/>
        <w:sz w:val="16"/>
      </w:rPr>
      <w:t>{00309006.1}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2A0C" w14:textId="77777777" w:rsidR="00B56938" w:rsidRDefault="00B56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67DA" w14:textId="77777777" w:rsidR="007E6E34" w:rsidRDefault="007E6E34">
      <w:pPr>
        <w:spacing w:after="0" w:line="240" w:lineRule="auto"/>
      </w:pPr>
      <w:r>
        <w:separator/>
      </w:r>
    </w:p>
  </w:footnote>
  <w:footnote w:type="continuationSeparator" w:id="0">
    <w:p w14:paraId="1D31F44B" w14:textId="77777777" w:rsidR="007E6E34" w:rsidRDefault="007E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E822" w14:textId="77777777" w:rsidR="00B56938" w:rsidRDefault="00B56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7799" w14:textId="77777777" w:rsidR="00B56938" w:rsidRDefault="00B56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606A" w14:textId="77777777" w:rsidR="00B56938" w:rsidRDefault="00B5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D56DA"/>
    <w:multiLevelType w:val="multilevel"/>
    <w:tmpl w:val="3F1C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57261"/>
    <w:multiLevelType w:val="hybridMultilevel"/>
    <w:tmpl w:val="A56E1BC0"/>
    <w:lvl w:ilvl="0" w:tplc="1E7A8526">
      <w:start w:val="1"/>
      <w:numFmt w:val="decimal"/>
      <w:lvlText w:val="%1."/>
      <w:lvlJc w:val="left"/>
      <w:pPr>
        <w:ind w:left="720" w:hanging="360"/>
      </w:pPr>
    </w:lvl>
    <w:lvl w:ilvl="1" w:tplc="AB22B828" w:tentative="1">
      <w:start w:val="1"/>
      <w:numFmt w:val="lowerLetter"/>
      <w:lvlText w:val="%2."/>
      <w:lvlJc w:val="left"/>
      <w:pPr>
        <w:ind w:left="1440" w:hanging="360"/>
      </w:pPr>
    </w:lvl>
    <w:lvl w:ilvl="2" w:tplc="78666B42" w:tentative="1">
      <w:start w:val="1"/>
      <w:numFmt w:val="lowerRoman"/>
      <w:lvlText w:val="%3."/>
      <w:lvlJc w:val="right"/>
      <w:pPr>
        <w:ind w:left="2160" w:hanging="180"/>
      </w:pPr>
    </w:lvl>
    <w:lvl w:ilvl="3" w:tplc="5FFEF61A" w:tentative="1">
      <w:start w:val="1"/>
      <w:numFmt w:val="decimal"/>
      <w:lvlText w:val="%4."/>
      <w:lvlJc w:val="left"/>
      <w:pPr>
        <w:ind w:left="2880" w:hanging="360"/>
      </w:pPr>
    </w:lvl>
    <w:lvl w:ilvl="4" w:tplc="0532AD66" w:tentative="1">
      <w:start w:val="1"/>
      <w:numFmt w:val="lowerLetter"/>
      <w:lvlText w:val="%5."/>
      <w:lvlJc w:val="left"/>
      <w:pPr>
        <w:ind w:left="3600" w:hanging="360"/>
      </w:pPr>
    </w:lvl>
    <w:lvl w:ilvl="5" w:tplc="A83EF1F8" w:tentative="1">
      <w:start w:val="1"/>
      <w:numFmt w:val="lowerRoman"/>
      <w:lvlText w:val="%6."/>
      <w:lvlJc w:val="right"/>
      <w:pPr>
        <w:ind w:left="4320" w:hanging="180"/>
      </w:pPr>
    </w:lvl>
    <w:lvl w:ilvl="6" w:tplc="75BE5DCA" w:tentative="1">
      <w:start w:val="1"/>
      <w:numFmt w:val="decimal"/>
      <w:lvlText w:val="%7."/>
      <w:lvlJc w:val="left"/>
      <w:pPr>
        <w:ind w:left="5040" w:hanging="360"/>
      </w:pPr>
    </w:lvl>
    <w:lvl w:ilvl="7" w:tplc="9BEAF26C" w:tentative="1">
      <w:start w:val="1"/>
      <w:numFmt w:val="lowerLetter"/>
      <w:lvlText w:val="%8."/>
      <w:lvlJc w:val="left"/>
      <w:pPr>
        <w:ind w:left="5760" w:hanging="360"/>
      </w:pPr>
    </w:lvl>
    <w:lvl w:ilvl="8" w:tplc="C60EA35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MTQzNbcwNjI3NjJW0lEKTi0uzszPAykwrgUAGiIgjCwAAAA="/>
  </w:docVars>
  <w:rsids>
    <w:rsidRoot w:val="003B38BD"/>
    <w:rsid w:val="00037D64"/>
    <w:rsid w:val="00041EF5"/>
    <w:rsid w:val="00043FA6"/>
    <w:rsid w:val="00056356"/>
    <w:rsid w:val="00066920"/>
    <w:rsid w:val="00067D8A"/>
    <w:rsid w:val="00075C84"/>
    <w:rsid w:val="0008350D"/>
    <w:rsid w:val="000B2F8A"/>
    <w:rsid w:val="000B64B8"/>
    <w:rsid w:val="000B727C"/>
    <w:rsid w:val="000D5DA9"/>
    <w:rsid w:val="000E029E"/>
    <w:rsid w:val="000E7560"/>
    <w:rsid w:val="000F6AED"/>
    <w:rsid w:val="00121F44"/>
    <w:rsid w:val="0012320D"/>
    <w:rsid w:val="00123F6B"/>
    <w:rsid w:val="00130164"/>
    <w:rsid w:val="001350C8"/>
    <w:rsid w:val="001452AE"/>
    <w:rsid w:val="001471EF"/>
    <w:rsid w:val="00164FFB"/>
    <w:rsid w:val="00170BF5"/>
    <w:rsid w:val="00185B04"/>
    <w:rsid w:val="001869DB"/>
    <w:rsid w:val="001C12F8"/>
    <w:rsid w:val="001C77CE"/>
    <w:rsid w:val="001D2E3F"/>
    <w:rsid w:val="001F6535"/>
    <w:rsid w:val="00204D84"/>
    <w:rsid w:val="0022139D"/>
    <w:rsid w:val="00230EEF"/>
    <w:rsid w:val="00232C77"/>
    <w:rsid w:val="002338C6"/>
    <w:rsid w:val="002346B3"/>
    <w:rsid w:val="00241AE6"/>
    <w:rsid w:val="0024396D"/>
    <w:rsid w:val="00250CCF"/>
    <w:rsid w:val="00250F55"/>
    <w:rsid w:val="00252819"/>
    <w:rsid w:val="00272EE8"/>
    <w:rsid w:val="002B1FB3"/>
    <w:rsid w:val="002B401A"/>
    <w:rsid w:val="002B4201"/>
    <w:rsid w:val="002C6CAC"/>
    <w:rsid w:val="002D0015"/>
    <w:rsid w:val="002D3EB8"/>
    <w:rsid w:val="002D6C73"/>
    <w:rsid w:val="002E22C4"/>
    <w:rsid w:val="002E6C88"/>
    <w:rsid w:val="0030378B"/>
    <w:rsid w:val="0030492B"/>
    <w:rsid w:val="003065CA"/>
    <w:rsid w:val="003211B6"/>
    <w:rsid w:val="003310D5"/>
    <w:rsid w:val="00335125"/>
    <w:rsid w:val="0035271D"/>
    <w:rsid w:val="00353DF7"/>
    <w:rsid w:val="00365B25"/>
    <w:rsid w:val="00370C12"/>
    <w:rsid w:val="00373831"/>
    <w:rsid w:val="00376AB5"/>
    <w:rsid w:val="00396BF3"/>
    <w:rsid w:val="00397FC5"/>
    <w:rsid w:val="003B38BD"/>
    <w:rsid w:val="003C2423"/>
    <w:rsid w:val="003C795E"/>
    <w:rsid w:val="003E37A5"/>
    <w:rsid w:val="003E41A9"/>
    <w:rsid w:val="00415576"/>
    <w:rsid w:val="004328BA"/>
    <w:rsid w:val="00434544"/>
    <w:rsid w:val="0043564D"/>
    <w:rsid w:val="004450C5"/>
    <w:rsid w:val="00463F52"/>
    <w:rsid w:val="00467677"/>
    <w:rsid w:val="00472135"/>
    <w:rsid w:val="00473895"/>
    <w:rsid w:val="004744E2"/>
    <w:rsid w:val="00475C25"/>
    <w:rsid w:val="004811A0"/>
    <w:rsid w:val="004815C5"/>
    <w:rsid w:val="004A1AFC"/>
    <w:rsid w:val="004A5026"/>
    <w:rsid w:val="004B41B6"/>
    <w:rsid w:val="004C08C3"/>
    <w:rsid w:val="004D2033"/>
    <w:rsid w:val="004E045A"/>
    <w:rsid w:val="004E26E5"/>
    <w:rsid w:val="004F1FAA"/>
    <w:rsid w:val="0050033B"/>
    <w:rsid w:val="00511B42"/>
    <w:rsid w:val="005216B3"/>
    <w:rsid w:val="00534856"/>
    <w:rsid w:val="00542973"/>
    <w:rsid w:val="00553665"/>
    <w:rsid w:val="00591459"/>
    <w:rsid w:val="00592D26"/>
    <w:rsid w:val="005A18F2"/>
    <w:rsid w:val="005C30B8"/>
    <w:rsid w:val="005C740A"/>
    <w:rsid w:val="005D0BE7"/>
    <w:rsid w:val="005F1D74"/>
    <w:rsid w:val="005F265B"/>
    <w:rsid w:val="005F3B1B"/>
    <w:rsid w:val="006076FD"/>
    <w:rsid w:val="00612B4A"/>
    <w:rsid w:val="00614858"/>
    <w:rsid w:val="00626DE8"/>
    <w:rsid w:val="00630F65"/>
    <w:rsid w:val="00633241"/>
    <w:rsid w:val="00634C73"/>
    <w:rsid w:val="006413E3"/>
    <w:rsid w:val="00644125"/>
    <w:rsid w:val="0068362F"/>
    <w:rsid w:val="00683B10"/>
    <w:rsid w:val="00693E40"/>
    <w:rsid w:val="00697C09"/>
    <w:rsid w:val="006B3C47"/>
    <w:rsid w:val="006D1915"/>
    <w:rsid w:val="006D3C6B"/>
    <w:rsid w:val="006E673C"/>
    <w:rsid w:val="006E6F40"/>
    <w:rsid w:val="006F3236"/>
    <w:rsid w:val="0071531F"/>
    <w:rsid w:val="00765C32"/>
    <w:rsid w:val="00783E69"/>
    <w:rsid w:val="007A2735"/>
    <w:rsid w:val="007A5A29"/>
    <w:rsid w:val="007C4C48"/>
    <w:rsid w:val="007C5201"/>
    <w:rsid w:val="007E10A9"/>
    <w:rsid w:val="007E6E34"/>
    <w:rsid w:val="00817400"/>
    <w:rsid w:val="00822C48"/>
    <w:rsid w:val="008326EC"/>
    <w:rsid w:val="00840815"/>
    <w:rsid w:val="0084607D"/>
    <w:rsid w:val="008546A6"/>
    <w:rsid w:val="00866291"/>
    <w:rsid w:val="00871C67"/>
    <w:rsid w:val="00873948"/>
    <w:rsid w:val="0088338F"/>
    <w:rsid w:val="00894D80"/>
    <w:rsid w:val="008A411D"/>
    <w:rsid w:val="008B06B1"/>
    <w:rsid w:val="008B359D"/>
    <w:rsid w:val="008B4B77"/>
    <w:rsid w:val="008B6619"/>
    <w:rsid w:val="008E26BB"/>
    <w:rsid w:val="008E2DF8"/>
    <w:rsid w:val="008F4EA9"/>
    <w:rsid w:val="00913421"/>
    <w:rsid w:val="00917449"/>
    <w:rsid w:val="00933B21"/>
    <w:rsid w:val="00937A88"/>
    <w:rsid w:val="00940447"/>
    <w:rsid w:val="009426ED"/>
    <w:rsid w:val="009430B3"/>
    <w:rsid w:val="009466D1"/>
    <w:rsid w:val="00962CBF"/>
    <w:rsid w:val="009677B5"/>
    <w:rsid w:val="009704D7"/>
    <w:rsid w:val="00987E09"/>
    <w:rsid w:val="009905FE"/>
    <w:rsid w:val="009A5362"/>
    <w:rsid w:val="009D7893"/>
    <w:rsid w:val="009E15B4"/>
    <w:rsid w:val="009E4565"/>
    <w:rsid w:val="00A1627D"/>
    <w:rsid w:val="00A16E8E"/>
    <w:rsid w:val="00A42664"/>
    <w:rsid w:val="00A57127"/>
    <w:rsid w:val="00A604E9"/>
    <w:rsid w:val="00A70254"/>
    <w:rsid w:val="00A77DF5"/>
    <w:rsid w:val="00A84A37"/>
    <w:rsid w:val="00A84BCD"/>
    <w:rsid w:val="00A91C6B"/>
    <w:rsid w:val="00AA6135"/>
    <w:rsid w:val="00AB2D22"/>
    <w:rsid w:val="00AB3E72"/>
    <w:rsid w:val="00AC21D0"/>
    <w:rsid w:val="00AC65BB"/>
    <w:rsid w:val="00AE22AF"/>
    <w:rsid w:val="00AE4445"/>
    <w:rsid w:val="00AF22D6"/>
    <w:rsid w:val="00AF409C"/>
    <w:rsid w:val="00AF599A"/>
    <w:rsid w:val="00B0499A"/>
    <w:rsid w:val="00B15D87"/>
    <w:rsid w:val="00B17124"/>
    <w:rsid w:val="00B31AAB"/>
    <w:rsid w:val="00B413EC"/>
    <w:rsid w:val="00B4165F"/>
    <w:rsid w:val="00B428EC"/>
    <w:rsid w:val="00B47E49"/>
    <w:rsid w:val="00B56938"/>
    <w:rsid w:val="00B818B5"/>
    <w:rsid w:val="00BA03CE"/>
    <w:rsid w:val="00BA1ECC"/>
    <w:rsid w:val="00BB2F00"/>
    <w:rsid w:val="00BB4CCC"/>
    <w:rsid w:val="00BD4065"/>
    <w:rsid w:val="00BE07C8"/>
    <w:rsid w:val="00BE1BFE"/>
    <w:rsid w:val="00BE3611"/>
    <w:rsid w:val="00BE6F9F"/>
    <w:rsid w:val="00BF0E78"/>
    <w:rsid w:val="00C22484"/>
    <w:rsid w:val="00C2671B"/>
    <w:rsid w:val="00C26F1F"/>
    <w:rsid w:val="00C30FC6"/>
    <w:rsid w:val="00C36257"/>
    <w:rsid w:val="00C41CDA"/>
    <w:rsid w:val="00C54A07"/>
    <w:rsid w:val="00C556B8"/>
    <w:rsid w:val="00C558DE"/>
    <w:rsid w:val="00C60DBE"/>
    <w:rsid w:val="00C61D6C"/>
    <w:rsid w:val="00C845CB"/>
    <w:rsid w:val="00C949A9"/>
    <w:rsid w:val="00C9688C"/>
    <w:rsid w:val="00CA5472"/>
    <w:rsid w:val="00CA612A"/>
    <w:rsid w:val="00CB232F"/>
    <w:rsid w:val="00CC2A97"/>
    <w:rsid w:val="00CD513D"/>
    <w:rsid w:val="00D035B7"/>
    <w:rsid w:val="00D07B61"/>
    <w:rsid w:val="00D4451C"/>
    <w:rsid w:val="00D4553E"/>
    <w:rsid w:val="00D468C9"/>
    <w:rsid w:val="00D476A0"/>
    <w:rsid w:val="00D60B8B"/>
    <w:rsid w:val="00D633D2"/>
    <w:rsid w:val="00D72B98"/>
    <w:rsid w:val="00D81D83"/>
    <w:rsid w:val="00D8383A"/>
    <w:rsid w:val="00D839F9"/>
    <w:rsid w:val="00D95AB3"/>
    <w:rsid w:val="00D96E28"/>
    <w:rsid w:val="00DB2375"/>
    <w:rsid w:val="00DD045E"/>
    <w:rsid w:val="00DD0A17"/>
    <w:rsid w:val="00DF1ABD"/>
    <w:rsid w:val="00DF34DE"/>
    <w:rsid w:val="00DF5CA6"/>
    <w:rsid w:val="00DF74EA"/>
    <w:rsid w:val="00E00D76"/>
    <w:rsid w:val="00E076F1"/>
    <w:rsid w:val="00E14BA3"/>
    <w:rsid w:val="00E21776"/>
    <w:rsid w:val="00E33E76"/>
    <w:rsid w:val="00E40D88"/>
    <w:rsid w:val="00E66244"/>
    <w:rsid w:val="00E7593E"/>
    <w:rsid w:val="00E76473"/>
    <w:rsid w:val="00E80230"/>
    <w:rsid w:val="00E91738"/>
    <w:rsid w:val="00E9416E"/>
    <w:rsid w:val="00EA1CB8"/>
    <w:rsid w:val="00EB5ED1"/>
    <w:rsid w:val="00EB5F4D"/>
    <w:rsid w:val="00EB6C5E"/>
    <w:rsid w:val="00ED0E1F"/>
    <w:rsid w:val="00EF4715"/>
    <w:rsid w:val="00EF6FF3"/>
    <w:rsid w:val="00F20E97"/>
    <w:rsid w:val="00F21FD8"/>
    <w:rsid w:val="00F50743"/>
    <w:rsid w:val="00F51904"/>
    <w:rsid w:val="00F5310C"/>
    <w:rsid w:val="00F56A77"/>
    <w:rsid w:val="00F605C3"/>
    <w:rsid w:val="00F658C0"/>
    <w:rsid w:val="00F9153E"/>
    <w:rsid w:val="00F9401C"/>
    <w:rsid w:val="00FC2D41"/>
    <w:rsid w:val="00FC3E2D"/>
    <w:rsid w:val="00FD565D"/>
    <w:rsid w:val="00FD6863"/>
    <w:rsid w:val="00FE03FF"/>
    <w:rsid w:val="00FE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FEC3"/>
  <w15:docId w15:val="{38C579BD-062D-7E41-8886-55FE8DA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rsid w:val="00DF5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5237">
      <w:bodyDiv w:val="1"/>
      <w:marLeft w:val="0"/>
      <w:marRight w:val="0"/>
      <w:marTop w:val="0"/>
      <w:marBottom w:val="0"/>
      <w:divBdr>
        <w:top w:val="none" w:sz="0" w:space="0" w:color="auto"/>
        <w:left w:val="none" w:sz="0" w:space="0" w:color="auto"/>
        <w:bottom w:val="none" w:sz="0" w:space="0" w:color="auto"/>
        <w:right w:val="none" w:sz="0" w:space="0" w:color="auto"/>
      </w:divBdr>
    </w:div>
    <w:div w:id="632827459">
      <w:bodyDiv w:val="1"/>
      <w:marLeft w:val="0"/>
      <w:marRight w:val="0"/>
      <w:marTop w:val="0"/>
      <w:marBottom w:val="0"/>
      <w:divBdr>
        <w:top w:val="none" w:sz="0" w:space="0" w:color="auto"/>
        <w:left w:val="none" w:sz="0" w:space="0" w:color="auto"/>
        <w:bottom w:val="none" w:sz="0" w:space="0" w:color="auto"/>
        <w:right w:val="none" w:sz="0" w:space="0" w:color="auto"/>
      </w:divBdr>
    </w:div>
    <w:div w:id="1715617632">
      <w:bodyDiv w:val="1"/>
      <w:marLeft w:val="0"/>
      <w:marRight w:val="0"/>
      <w:marTop w:val="0"/>
      <w:marBottom w:val="0"/>
      <w:divBdr>
        <w:top w:val="none" w:sz="0" w:space="0" w:color="auto"/>
        <w:left w:val="none" w:sz="0" w:space="0" w:color="auto"/>
        <w:bottom w:val="none" w:sz="0" w:space="0" w:color="auto"/>
        <w:right w:val="none" w:sz="0" w:space="0" w:color="auto"/>
      </w:divBdr>
    </w:div>
    <w:div w:id="1984310240">
      <w:bodyDiv w:val="1"/>
      <w:marLeft w:val="0"/>
      <w:marRight w:val="0"/>
      <w:marTop w:val="0"/>
      <w:marBottom w:val="0"/>
      <w:divBdr>
        <w:top w:val="none" w:sz="0" w:space="0" w:color="auto"/>
        <w:left w:val="none" w:sz="0" w:space="0" w:color="auto"/>
        <w:bottom w:val="none" w:sz="0" w:space="0" w:color="auto"/>
        <w:right w:val="none" w:sz="0" w:space="0" w:color="auto"/>
      </w:divBdr>
    </w:div>
    <w:div w:id="2092504963">
      <w:bodyDiv w:val="1"/>
      <w:marLeft w:val="0"/>
      <w:marRight w:val="0"/>
      <w:marTop w:val="0"/>
      <w:marBottom w:val="0"/>
      <w:divBdr>
        <w:top w:val="none" w:sz="0" w:space="0" w:color="auto"/>
        <w:left w:val="none" w:sz="0" w:space="0" w:color="auto"/>
        <w:bottom w:val="none" w:sz="0" w:space="0" w:color="auto"/>
        <w:right w:val="none" w:sz="0" w:space="0" w:color="auto"/>
      </w:divBdr>
    </w:div>
    <w:div w:id="21189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cann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3846</Characters>
  <Application>Microsoft Office Word</Application>
  <DocSecurity>0</DocSecurity>
  <PresentationFormat/>
  <Lines>240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00309006.1/Font=8</dc:subject>
  <dc:creator>Arni Johannson</dc:creator>
  <cp:lastModifiedBy>Emily Davis</cp:lastModifiedBy>
  <cp:revision>2</cp:revision>
  <cp:lastPrinted>2019-12-20T18:55:00Z</cp:lastPrinted>
  <dcterms:created xsi:type="dcterms:W3CDTF">2020-01-03T02:26:00Z</dcterms:created>
  <dcterms:modified xsi:type="dcterms:W3CDTF">2020-01-03T02:26:00Z</dcterms:modified>
</cp:coreProperties>
</file>