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0D" w:rsidRPr="00E6670D" w:rsidRDefault="00E6670D" w:rsidP="00E6670D">
      <w:pPr>
        <w:spacing w:before="100" w:beforeAutospacing="1" w:after="100" w:afterAutospacing="1"/>
        <w:jc w:val="center"/>
        <w:rPr>
          <w:rFonts w:ascii="Century Gothic" w:hAnsi="Century Gothic"/>
          <w:b/>
          <w:bCs/>
          <w:color w:val="002C40"/>
          <w:lang w:eastAsia="en-CA"/>
        </w:rPr>
      </w:pPr>
      <w:r w:rsidRPr="00E6670D">
        <w:rPr>
          <w:rFonts w:ascii="Century Gothic" w:hAnsi="Century Gothic"/>
          <w:b/>
          <w:bCs/>
          <w:color w:val="002C40"/>
          <w:lang w:eastAsia="en-CA"/>
        </w:rPr>
        <w:t xml:space="preserve">PLATINEX </w:t>
      </w:r>
      <w:r w:rsidR="007310CF">
        <w:rPr>
          <w:rFonts w:ascii="Century Gothic" w:hAnsi="Century Gothic"/>
          <w:b/>
          <w:bCs/>
          <w:color w:val="002C40"/>
          <w:lang w:eastAsia="en-CA"/>
        </w:rPr>
        <w:t>ANNOUNCES NEW BOARD MEMBER</w:t>
      </w:r>
    </w:p>
    <w:p w:rsidR="007310CF" w:rsidRDefault="00711752" w:rsidP="007310CF">
      <w:pPr>
        <w:pStyle w:val="NormalWeb"/>
        <w:spacing w:before="0" w:beforeAutospacing="0" w:after="0" w:afterAutospacing="0"/>
        <w:jc w:val="both"/>
        <w:rPr>
          <w:rFonts w:ascii="Century Gothic" w:hAnsi="Century Gothic" w:cs="Arial"/>
          <w:color w:val="333333"/>
          <w:sz w:val="21"/>
          <w:szCs w:val="21"/>
        </w:rPr>
      </w:pPr>
      <w:r>
        <w:rPr>
          <w:rFonts w:ascii="Century Gothic" w:hAnsi="Century Gothic"/>
          <w:b/>
          <w:bCs/>
          <w:color w:val="002C40"/>
          <w:sz w:val="21"/>
          <w:szCs w:val="21"/>
          <w:lang w:eastAsia="en-CA"/>
        </w:rPr>
        <w:t>T</w:t>
      </w:r>
      <w:r w:rsidR="00943AD5">
        <w:rPr>
          <w:rFonts w:ascii="Century Gothic" w:hAnsi="Century Gothic"/>
          <w:b/>
          <w:bCs/>
          <w:color w:val="002C40"/>
          <w:sz w:val="21"/>
          <w:szCs w:val="21"/>
          <w:lang w:eastAsia="en-CA"/>
        </w:rPr>
        <w:t>oronto</w:t>
      </w:r>
      <w:r>
        <w:rPr>
          <w:rFonts w:ascii="Century Gothic" w:hAnsi="Century Gothic"/>
          <w:b/>
          <w:bCs/>
          <w:color w:val="002C40"/>
          <w:sz w:val="21"/>
          <w:szCs w:val="21"/>
          <w:lang w:eastAsia="en-CA"/>
        </w:rPr>
        <w:t>, O</w:t>
      </w:r>
      <w:r w:rsidR="00943AD5">
        <w:rPr>
          <w:rFonts w:ascii="Century Gothic" w:hAnsi="Century Gothic"/>
          <w:b/>
          <w:bCs/>
          <w:color w:val="002C40"/>
          <w:sz w:val="21"/>
          <w:szCs w:val="21"/>
          <w:lang w:eastAsia="en-CA"/>
        </w:rPr>
        <w:t>ntario</w:t>
      </w:r>
      <w:r>
        <w:rPr>
          <w:rFonts w:ascii="Century Gothic" w:hAnsi="Century Gothic"/>
          <w:b/>
          <w:bCs/>
          <w:color w:val="002C40"/>
          <w:sz w:val="21"/>
          <w:szCs w:val="21"/>
          <w:lang w:eastAsia="en-CA"/>
        </w:rPr>
        <w:t>,</w:t>
      </w:r>
      <w:r w:rsidR="00943AD5">
        <w:rPr>
          <w:rFonts w:ascii="Century Gothic" w:hAnsi="Century Gothic"/>
          <w:b/>
          <w:bCs/>
          <w:color w:val="002C40"/>
          <w:sz w:val="21"/>
          <w:szCs w:val="21"/>
          <w:lang w:eastAsia="en-CA"/>
        </w:rPr>
        <w:t xml:space="preserve"> May 1</w:t>
      </w:r>
      <w:r w:rsidR="007310CF">
        <w:rPr>
          <w:rFonts w:ascii="Century Gothic" w:hAnsi="Century Gothic"/>
          <w:b/>
          <w:bCs/>
          <w:color w:val="002C40"/>
          <w:sz w:val="21"/>
          <w:szCs w:val="21"/>
          <w:lang w:eastAsia="en-CA"/>
        </w:rPr>
        <w:t>5</w:t>
      </w:r>
      <w:r w:rsidR="006D2F22" w:rsidRPr="00A85F63">
        <w:rPr>
          <w:rFonts w:ascii="Century Gothic" w:hAnsi="Century Gothic"/>
          <w:b/>
          <w:bCs/>
          <w:color w:val="002C40"/>
          <w:sz w:val="21"/>
          <w:szCs w:val="21"/>
          <w:lang w:eastAsia="en-CA"/>
        </w:rPr>
        <w:t>, 201</w:t>
      </w:r>
      <w:r w:rsidR="00081652">
        <w:rPr>
          <w:rFonts w:ascii="Century Gothic" w:hAnsi="Century Gothic"/>
          <w:b/>
          <w:bCs/>
          <w:color w:val="002C40"/>
          <w:sz w:val="21"/>
          <w:szCs w:val="21"/>
          <w:lang w:eastAsia="en-CA"/>
        </w:rPr>
        <w:t>7</w:t>
      </w:r>
      <w:r w:rsidR="006D2F22" w:rsidRPr="00A85F63">
        <w:rPr>
          <w:rFonts w:ascii="Century Gothic" w:hAnsi="Century Gothic"/>
          <w:b/>
          <w:bCs/>
          <w:color w:val="002C40"/>
          <w:sz w:val="21"/>
          <w:szCs w:val="21"/>
          <w:lang w:eastAsia="en-CA"/>
        </w:rPr>
        <w:t xml:space="preserve"> - </w:t>
      </w:r>
      <w:r w:rsidR="00FE434A" w:rsidRPr="00943AD5">
        <w:rPr>
          <w:rFonts w:ascii="Century Gothic" w:hAnsi="Century Gothic"/>
          <w:b/>
          <w:bCs/>
          <w:color w:val="002C40"/>
          <w:sz w:val="21"/>
          <w:szCs w:val="21"/>
          <w:lang w:eastAsia="en-CA"/>
        </w:rPr>
        <w:t>Platinex Inc.</w:t>
      </w:r>
      <w:r w:rsidR="006D2F22" w:rsidRPr="00943AD5">
        <w:rPr>
          <w:rFonts w:ascii="Century Gothic" w:hAnsi="Century Gothic"/>
          <w:bCs/>
          <w:color w:val="002C40"/>
          <w:sz w:val="21"/>
          <w:szCs w:val="21"/>
          <w:lang w:eastAsia="en-CA"/>
        </w:rPr>
        <w:t xml:space="preserve"> (</w:t>
      </w:r>
      <w:r w:rsidR="00943AD5" w:rsidRPr="00943AD5">
        <w:rPr>
          <w:rFonts w:ascii="Century Gothic" w:hAnsi="Century Gothic"/>
          <w:bCs/>
          <w:color w:val="002C40"/>
          <w:sz w:val="21"/>
          <w:szCs w:val="21"/>
          <w:lang w:eastAsia="en-CA"/>
        </w:rPr>
        <w:t>CSE</w:t>
      </w:r>
      <w:proofErr w:type="gramStart"/>
      <w:r w:rsidR="00943AD5" w:rsidRPr="00943AD5">
        <w:rPr>
          <w:rFonts w:ascii="Century Gothic" w:hAnsi="Century Gothic"/>
          <w:bCs/>
          <w:color w:val="002C40"/>
          <w:sz w:val="21"/>
          <w:szCs w:val="21"/>
          <w:lang w:eastAsia="en-CA"/>
        </w:rPr>
        <w:t>:PTX</w:t>
      </w:r>
      <w:proofErr w:type="gramEnd"/>
      <w:r w:rsidR="00943AD5" w:rsidRPr="00943AD5">
        <w:rPr>
          <w:rFonts w:ascii="Century Gothic" w:hAnsi="Century Gothic"/>
          <w:bCs/>
          <w:color w:val="002C40"/>
          <w:sz w:val="21"/>
          <w:szCs w:val="21"/>
          <w:lang w:eastAsia="en-CA"/>
        </w:rPr>
        <w:t>)</w:t>
      </w:r>
      <w:r w:rsidR="006D2F22" w:rsidRPr="00BC121D">
        <w:rPr>
          <w:rFonts w:ascii="Century Gothic" w:hAnsi="Century Gothic"/>
          <w:bCs/>
          <w:color w:val="002C40"/>
          <w:sz w:val="21"/>
          <w:szCs w:val="21"/>
          <w:lang w:eastAsia="en-CA"/>
        </w:rPr>
        <w:t xml:space="preserve"> </w:t>
      </w:r>
      <w:r w:rsidR="006D2F22" w:rsidRPr="00943AD5">
        <w:rPr>
          <w:rFonts w:ascii="Century Gothic" w:hAnsi="Century Gothic"/>
          <w:b/>
          <w:bCs/>
          <w:color w:val="002C40"/>
          <w:sz w:val="21"/>
          <w:szCs w:val="21"/>
          <w:lang w:eastAsia="en-CA"/>
        </w:rPr>
        <w:t>(</w:t>
      </w:r>
      <w:r w:rsidR="00487659">
        <w:rPr>
          <w:rFonts w:ascii="Century Gothic" w:hAnsi="Century Gothic"/>
          <w:b/>
          <w:bCs/>
          <w:color w:val="002C40"/>
          <w:sz w:val="21"/>
          <w:szCs w:val="21"/>
          <w:lang w:eastAsia="en-CA"/>
        </w:rPr>
        <w:t>“Platinex”</w:t>
      </w:r>
      <w:r w:rsidR="00943AD5">
        <w:rPr>
          <w:rFonts w:ascii="Century Gothic" w:hAnsi="Century Gothic"/>
          <w:b/>
          <w:bCs/>
          <w:color w:val="002C40"/>
          <w:sz w:val="21"/>
          <w:szCs w:val="21"/>
          <w:lang w:eastAsia="en-CA"/>
        </w:rPr>
        <w:t xml:space="preserve"> </w:t>
      </w:r>
      <w:r w:rsidR="00943AD5" w:rsidRPr="00943AD5">
        <w:rPr>
          <w:rFonts w:ascii="Century Gothic" w:hAnsi="Century Gothic"/>
          <w:bCs/>
          <w:color w:val="002C40"/>
          <w:sz w:val="21"/>
          <w:szCs w:val="21"/>
          <w:lang w:eastAsia="en-CA"/>
        </w:rPr>
        <w:t>or the</w:t>
      </w:r>
      <w:r w:rsidR="00943AD5" w:rsidRPr="00A85F63">
        <w:rPr>
          <w:rFonts w:ascii="Century Gothic" w:hAnsi="Century Gothic"/>
          <w:b/>
          <w:bCs/>
          <w:color w:val="002C40"/>
          <w:sz w:val="21"/>
          <w:szCs w:val="21"/>
          <w:lang w:eastAsia="en-CA"/>
        </w:rPr>
        <w:t xml:space="preserve"> "Company"</w:t>
      </w:r>
      <w:r w:rsidR="006D2F22" w:rsidRPr="00943AD5">
        <w:rPr>
          <w:rFonts w:ascii="Century Gothic" w:hAnsi="Century Gothic"/>
          <w:b/>
          <w:bCs/>
          <w:color w:val="002C40"/>
          <w:sz w:val="21"/>
          <w:szCs w:val="21"/>
          <w:lang w:eastAsia="en-CA"/>
        </w:rPr>
        <w:t>)</w:t>
      </w:r>
      <w:r w:rsidR="00B842D8" w:rsidRPr="00BC121D">
        <w:rPr>
          <w:rFonts w:ascii="Century Gothic" w:hAnsi="Century Gothic"/>
          <w:color w:val="002C40"/>
          <w:sz w:val="21"/>
          <w:szCs w:val="21"/>
          <w:lang w:eastAsia="en-CA"/>
        </w:rPr>
        <w:t xml:space="preserve"> </w:t>
      </w:r>
      <w:r w:rsidR="007310CF" w:rsidRPr="007310CF">
        <w:rPr>
          <w:rFonts w:ascii="Century Gothic" w:hAnsi="Century Gothic"/>
          <w:sz w:val="21"/>
          <w:szCs w:val="21"/>
        </w:rPr>
        <w:t xml:space="preserve">announces the appointment of </w:t>
      </w:r>
      <w:r w:rsidR="00290E55">
        <w:rPr>
          <w:rFonts w:ascii="Century Gothic" w:hAnsi="Century Gothic"/>
          <w:sz w:val="21"/>
          <w:szCs w:val="21"/>
        </w:rPr>
        <w:t xml:space="preserve">Mark Scarrow </w:t>
      </w:r>
      <w:r w:rsidR="00290E55" w:rsidRPr="007310CF">
        <w:rPr>
          <w:rFonts w:ascii="Century Gothic" w:hAnsi="Century Gothic"/>
          <w:sz w:val="21"/>
          <w:szCs w:val="21"/>
        </w:rPr>
        <w:t xml:space="preserve">of </w:t>
      </w:r>
      <w:r w:rsidR="00290E55">
        <w:rPr>
          <w:rFonts w:ascii="Century Gothic" w:hAnsi="Century Gothic"/>
          <w:sz w:val="21"/>
          <w:szCs w:val="21"/>
        </w:rPr>
        <w:t xml:space="preserve">Scarrow </w:t>
      </w:r>
      <w:proofErr w:type="spellStart"/>
      <w:r w:rsidR="00290E55">
        <w:rPr>
          <w:rFonts w:ascii="Century Gothic" w:hAnsi="Century Gothic"/>
          <w:sz w:val="21"/>
          <w:szCs w:val="21"/>
        </w:rPr>
        <w:t>Yurman</w:t>
      </w:r>
      <w:proofErr w:type="spellEnd"/>
      <w:r w:rsidR="00290E55">
        <w:rPr>
          <w:rFonts w:ascii="Century Gothic" w:hAnsi="Century Gothic"/>
          <w:sz w:val="21"/>
          <w:szCs w:val="21"/>
        </w:rPr>
        <w:t xml:space="preserve"> &amp; Co., </w:t>
      </w:r>
      <w:r w:rsidR="007310CF" w:rsidRPr="007310CF">
        <w:rPr>
          <w:rFonts w:ascii="Century Gothic" w:hAnsi="Century Gothic"/>
          <w:sz w:val="21"/>
          <w:szCs w:val="21"/>
        </w:rPr>
        <w:t xml:space="preserve">to its Board of </w:t>
      </w:r>
      <w:r w:rsidR="007310CF">
        <w:rPr>
          <w:rFonts w:ascii="Century Gothic" w:hAnsi="Century Gothic"/>
          <w:sz w:val="21"/>
          <w:szCs w:val="21"/>
        </w:rPr>
        <w:t xml:space="preserve">Directors. </w:t>
      </w:r>
      <w:r w:rsidR="00290E55">
        <w:rPr>
          <w:rFonts w:ascii="Century Gothic" w:hAnsi="Century Gothic"/>
          <w:sz w:val="21"/>
          <w:szCs w:val="21"/>
        </w:rPr>
        <w:t>Mr.</w:t>
      </w:r>
      <w:r w:rsidR="007310CF" w:rsidRPr="007310CF">
        <w:rPr>
          <w:rFonts w:ascii="Century Gothic" w:hAnsi="Century Gothic" w:cs="Arial"/>
          <w:color w:val="333333"/>
          <w:sz w:val="21"/>
          <w:szCs w:val="21"/>
        </w:rPr>
        <w:t xml:space="preserve"> Scarrow completed his </w:t>
      </w:r>
      <w:proofErr w:type="spellStart"/>
      <w:r w:rsidR="007310CF" w:rsidRPr="007310CF">
        <w:rPr>
          <w:rFonts w:ascii="Century Gothic" w:hAnsi="Century Gothic" w:cs="Arial"/>
          <w:color w:val="333333"/>
          <w:sz w:val="21"/>
          <w:szCs w:val="21"/>
        </w:rPr>
        <w:t>B.Comm</w:t>
      </w:r>
      <w:proofErr w:type="spellEnd"/>
      <w:r w:rsidR="007310CF" w:rsidRPr="007310CF">
        <w:rPr>
          <w:rFonts w:ascii="Century Gothic" w:hAnsi="Century Gothic" w:cs="Arial"/>
          <w:color w:val="333333"/>
          <w:sz w:val="21"/>
          <w:szCs w:val="21"/>
        </w:rPr>
        <w:t xml:space="preserve"> degree in 1983</w:t>
      </w:r>
      <w:r w:rsidR="00290E55" w:rsidRPr="00290E55">
        <w:rPr>
          <w:rFonts w:ascii="Century Gothic" w:hAnsi="Century Gothic" w:cs="Arial"/>
          <w:color w:val="333333"/>
          <w:sz w:val="21"/>
          <w:szCs w:val="21"/>
        </w:rPr>
        <w:t xml:space="preserve"> </w:t>
      </w:r>
      <w:r w:rsidR="00290E55">
        <w:rPr>
          <w:rFonts w:ascii="Century Gothic" w:hAnsi="Century Gothic" w:cs="Arial"/>
          <w:color w:val="333333"/>
          <w:sz w:val="21"/>
          <w:szCs w:val="21"/>
        </w:rPr>
        <w:t xml:space="preserve">at </w:t>
      </w:r>
      <w:r w:rsidR="00290E55" w:rsidRPr="007310CF">
        <w:rPr>
          <w:rFonts w:ascii="Century Gothic" w:hAnsi="Century Gothic" w:cs="Arial"/>
          <w:color w:val="333333"/>
          <w:sz w:val="21"/>
          <w:szCs w:val="21"/>
        </w:rPr>
        <w:t>the University of Toronto</w:t>
      </w:r>
      <w:r w:rsidR="007310CF" w:rsidRPr="007310CF">
        <w:rPr>
          <w:rFonts w:ascii="Century Gothic" w:hAnsi="Century Gothic" w:cs="Arial"/>
          <w:color w:val="333333"/>
          <w:sz w:val="21"/>
          <w:szCs w:val="21"/>
        </w:rPr>
        <w:t>.</w:t>
      </w:r>
      <w:r w:rsidR="007310CF">
        <w:rPr>
          <w:rFonts w:ascii="Century Gothic" w:hAnsi="Century Gothic" w:cs="Arial"/>
          <w:color w:val="333333"/>
          <w:sz w:val="21"/>
          <w:szCs w:val="21"/>
        </w:rPr>
        <w:t xml:space="preserve">  M</w:t>
      </w:r>
      <w:r w:rsidR="007310CF" w:rsidRPr="007310CF">
        <w:rPr>
          <w:rFonts w:ascii="Century Gothic" w:hAnsi="Century Gothic" w:cs="Arial"/>
          <w:color w:val="333333"/>
          <w:sz w:val="21"/>
          <w:szCs w:val="21"/>
        </w:rPr>
        <w:t xml:space="preserve">r. Scarrow </w:t>
      </w:r>
      <w:r w:rsidR="00290E55">
        <w:rPr>
          <w:rFonts w:ascii="Century Gothic" w:hAnsi="Century Gothic" w:cs="Arial"/>
          <w:color w:val="333333"/>
          <w:sz w:val="21"/>
          <w:szCs w:val="21"/>
        </w:rPr>
        <w:t xml:space="preserve">then </w:t>
      </w:r>
      <w:r w:rsidR="007310CF" w:rsidRPr="007310CF">
        <w:rPr>
          <w:rFonts w:ascii="Century Gothic" w:hAnsi="Century Gothic" w:cs="Arial"/>
          <w:color w:val="333333"/>
          <w:sz w:val="21"/>
          <w:szCs w:val="21"/>
        </w:rPr>
        <w:t>joined KPMG and obtained his CA designation in 1985</w:t>
      </w:r>
      <w:r w:rsidR="00494CC0">
        <w:rPr>
          <w:rFonts w:ascii="Century Gothic" w:hAnsi="Century Gothic" w:cs="Arial"/>
          <w:color w:val="333333"/>
          <w:sz w:val="21"/>
          <w:szCs w:val="21"/>
        </w:rPr>
        <w:t>.</w:t>
      </w:r>
      <w:r w:rsidR="007310CF" w:rsidRPr="007310CF">
        <w:rPr>
          <w:rFonts w:ascii="Century Gothic" w:hAnsi="Century Gothic" w:cs="Arial"/>
          <w:color w:val="333333"/>
          <w:sz w:val="21"/>
          <w:szCs w:val="21"/>
        </w:rPr>
        <w:t xml:space="preserve"> </w:t>
      </w:r>
      <w:r w:rsidR="00494CC0">
        <w:rPr>
          <w:rFonts w:ascii="Century Gothic" w:hAnsi="Century Gothic"/>
          <w:sz w:val="21"/>
          <w:szCs w:val="21"/>
        </w:rPr>
        <w:t xml:space="preserve">Scarrow </w:t>
      </w:r>
      <w:proofErr w:type="spellStart"/>
      <w:r w:rsidR="00494CC0">
        <w:rPr>
          <w:rFonts w:ascii="Century Gothic" w:hAnsi="Century Gothic"/>
          <w:sz w:val="21"/>
          <w:szCs w:val="21"/>
        </w:rPr>
        <w:t>Yurman</w:t>
      </w:r>
      <w:proofErr w:type="spellEnd"/>
      <w:r w:rsidR="00494CC0">
        <w:rPr>
          <w:rFonts w:ascii="Century Gothic" w:hAnsi="Century Gothic"/>
          <w:sz w:val="21"/>
          <w:szCs w:val="21"/>
        </w:rPr>
        <w:t xml:space="preserve"> &amp; Co</w:t>
      </w:r>
      <w:proofErr w:type="gramStart"/>
      <w:r w:rsidR="00494CC0">
        <w:rPr>
          <w:rFonts w:ascii="Century Gothic" w:hAnsi="Century Gothic"/>
          <w:sz w:val="21"/>
          <w:szCs w:val="21"/>
        </w:rPr>
        <w:t>.,</w:t>
      </w:r>
      <w:proofErr w:type="gramEnd"/>
      <w:r w:rsidR="00494CC0">
        <w:rPr>
          <w:rFonts w:ascii="Century Gothic" w:hAnsi="Century Gothic"/>
          <w:sz w:val="21"/>
          <w:szCs w:val="21"/>
        </w:rPr>
        <w:t xml:space="preserve"> </w:t>
      </w:r>
      <w:r w:rsidR="007310CF" w:rsidRPr="007310CF">
        <w:rPr>
          <w:rFonts w:ascii="Century Gothic" w:hAnsi="Century Gothic" w:cs="Arial"/>
          <w:color w:val="333333"/>
          <w:sz w:val="21"/>
          <w:szCs w:val="21"/>
        </w:rPr>
        <w:t>provides audit, accounting and taxation services to private and public entities in the G</w:t>
      </w:r>
      <w:r w:rsidR="00290E55">
        <w:rPr>
          <w:rFonts w:ascii="Century Gothic" w:hAnsi="Century Gothic" w:cs="Arial"/>
          <w:color w:val="333333"/>
          <w:sz w:val="21"/>
          <w:szCs w:val="21"/>
        </w:rPr>
        <w:t>reater Toronto area</w:t>
      </w:r>
      <w:r w:rsidR="007310CF" w:rsidRPr="007310CF">
        <w:rPr>
          <w:rFonts w:ascii="Century Gothic" w:hAnsi="Century Gothic" w:cs="Arial"/>
          <w:color w:val="333333"/>
          <w:sz w:val="21"/>
          <w:szCs w:val="21"/>
        </w:rPr>
        <w:t xml:space="preserve">. </w:t>
      </w:r>
      <w:r w:rsidR="007E646B">
        <w:rPr>
          <w:rFonts w:ascii="Century Gothic" w:hAnsi="Century Gothic" w:cs="Arial"/>
          <w:color w:val="333333"/>
          <w:sz w:val="21"/>
          <w:szCs w:val="21"/>
        </w:rPr>
        <w:t>Mr. Scarrow has agreed to chair the Audit Committee and join the Compensation Committee of the Company.</w:t>
      </w:r>
    </w:p>
    <w:p w:rsidR="007310CF" w:rsidRDefault="007310CF" w:rsidP="007310CF">
      <w:pPr>
        <w:pStyle w:val="NormalWeb"/>
        <w:spacing w:before="0" w:beforeAutospacing="0" w:after="0" w:afterAutospacing="0"/>
        <w:jc w:val="both"/>
        <w:rPr>
          <w:rFonts w:ascii="Century Gothic" w:hAnsi="Century Gothic" w:cs="Arial"/>
          <w:color w:val="333333"/>
          <w:sz w:val="21"/>
          <w:szCs w:val="21"/>
        </w:rPr>
      </w:pPr>
    </w:p>
    <w:p w:rsidR="007310CF" w:rsidRPr="00EF4F9A" w:rsidRDefault="007310CF" w:rsidP="007310CF">
      <w:pPr>
        <w:autoSpaceDE w:val="0"/>
        <w:autoSpaceDN w:val="0"/>
        <w:adjustRightInd w:val="0"/>
        <w:jc w:val="both"/>
        <w:rPr>
          <w:rFonts w:ascii="Century Gothic" w:hAnsi="Century Gothic" w:cs="Century Gothic"/>
          <w:color w:val="FF0000"/>
          <w:sz w:val="20"/>
          <w:szCs w:val="20"/>
        </w:rPr>
      </w:pPr>
      <w:r>
        <w:rPr>
          <w:rFonts w:ascii="Century Gothic" w:hAnsi="Century Gothic" w:cs="Century Gothic"/>
          <w:sz w:val="20"/>
          <w:szCs w:val="20"/>
        </w:rPr>
        <w:t>James R. Trusler stated “</w:t>
      </w:r>
      <w:r w:rsidR="00290E55">
        <w:rPr>
          <w:rFonts w:ascii="Century Gothic" w:hAnsi="Century Gothic" w:cs="Century Gothic"/>
          <w:sz w:val="20"/>
          <w:szCs w:val="20"/>
        </w:rPr>
        <w:t>Mark brings a familiarity through his practice with issuers involved in the cannabis industry in the USA and Canada. At this time</w:t>
      </w:r>
      <w:r>
        <w:rPr>
          <w:rFonts w:ascii="Century Gothic" w:hAnsi="Century Gothic" w:cs="Century Gothic"/>
          <w:sz w:val="20"/>
          <w:szCs w:val="20"/>
        </w:rPr>
        <w:t xml:space="preserve"> </w:t>
      </w:r>
      <w:r w:rsidR="00290E55">
        <w:rPr>
          <w:rFonts w:ascii="Century Gothic" w:hAnsi="Century Gothic" w:cs="Century Gothic"/>
          <w:sz w:val="20"/>
          <w:szCs w:val="20"/>
        </w:rPr>
        <w:t xml:space="preserve">I </w:t>
      </w:r>
      <w:r>
        <w:rPr>
          <w:rFonts w:ascii="Century Gothic" w:hAnsi="Century Gothic" w:cs="Century Gothic"/>
          <w:sz w:val="20"/>
          <w:szCs w:val="20"/>
        </w:rPr>
        <w:t>wish to thank Tom Hussey</w:t>
      </w:r>
      <w:r w:rsidRPr="009433A5">
        <w:rPr>
          <w:rFonts w:ascii="Century Gothic" w:hAnsi="Century Gothic" w:cs="Century Gothic"/>
          <w:sz w:val="20"/>
          <w:szCs w:val="20"/>
        </w:rPr>
        <w:t xml:space="preserve"> who </w:t>
      </w:r>
      <w:r>
        <w:rPr>
          <w:rFonts w:ascii="Century Gothic" w:hAnsi="Century Gothic" w:cs="Century Gothic"/>
          <w:sz w:val="20"/>
          <w:szCs w:val="20"/>
        </w:rPr>
        <w:t>has resigned</w:t>
      </w:r>
      <w:r w:rsidR="00A43B9D">
        <w:rPr>
          <w:rFonts w:ascii="Century Gothic" w:hAnsi="Century Gothic" w:cs="Century Gothic"/>
          <w:sz w:val="20"/>
          <w:szCs w:val="20"/>
        </w:rPr>
        <w:t xml:space="preserve"> from the Board</w:t>
      </w:r>
      <w:r w:rsidRPr="009433A5">
        <w:rPr>
          <w:rFonts w:ascii="Century Gothic" w:hAnsi="Century Gothic" w:cs="Century Gothic"/>
          <w:sz w:val="20"/>
          <w:szCs w:val="20"/>
        </w:rPr>
        <w:t xml:space="preserve">. </w:t>
      </w:r>
      <w:r>
        <w:rPr>
          <w:rFonts w:ascii="Century Gothic" w:hAnsi="Century Gothic" w:cs="Century Gothic"/>
          <w:sz w:val="20"/>
          <w:szCs w:val="20"/>
        </w:rPr>
        <w:t>He</w:t>
      </w:r>
      <w:r w:rsidRPr="009433A5">
        <w:rPr>
          <w:rFonts w:ascii="Century Gothic" w:hAnsi="Century Gothic" w:cs="Century Gothic"/>
          <w:sz w:val="20"/>
          <w:szCs w:val="20"/>
        </w:rPr>
        <w:t xml:space="preserve"> contributed </w:t>
      </w:r>
      <w:r>
        <w:rPr>
          <w:rFonts w:ascii="Century Gothic" w:hAnsi="Century Gothic" w:cs="Century Gothic"/>
          <w:sz w:val="20"/>
          <w:szCs w:val="20"/>
        </w:rPr>
        <w:t>his</w:t>
      </w:r>
      <w:r w:rsidRPr="009433A5">
        <w:rPr>
          <w:rFonts w:ascii="Century Gothic" w:hAnsi="Century Gothic" w:cs="Century Gothic"/>
          <w:sz w:val="20"/>
          <w:szCs w:val="20"/>
        </w:rPr>
        <w:t xml:space="preserve"> time and effort to maintaining the</w:t>
      </w:r>
      <w:r>
        <w:rPr>
          <w:rFonts w:ascii="Century Gothic" w:hAnsi="Century Gothic" w:cs="Century Gothic"/>
          <w:sz w:val="20"/>
          <w:szCs w:val="20"/>
        </w:rPr>
        <w:t xml:space="preserve"> company through difficult times.”</w:t>
      </w:r>
    </w:p>
    <w:p w:rsidR="002D273A" w:rsidRDefault="002D273A" w:rsidP="00711752">
      <w:pPr>
        <w:spacing w:before="100" w:beforeAutospacing="1" w:after="100" w:afterAutospacing="1"/>
        <w:jc w:val="both"/>
        <w:rPr>
          <w:rFonts w:ascii="Century Gothic" w:hAnsi="Century Gothic"/>
          <w:color w:val="002C40"/>
          <w:sz w:val="21"/>
          <w:szCs w:val="21"/>
          <w:lang w:eastAsia="en-CA"/>
        </w:rPr>
      </w:pPr>
      <w:r w:rsidRPr="00A85F63">
        <w:rPr>
          <w:rFonts w:ascii="Century Gothic" w:hAnsi="Century Gothic"/>
          <w:b/>
          <w:bCs/>
          <w:color w:val="002C40"/>
          <w:sz w:val="21"/>
          <w:szCs w:val="21"/>
          <w:lang w:eastAsia="en-CA"/>
        </w:rPr>
        <w:t xml:space="preserve">About Platinex Inc. </w:t>
      </w:r>
      <w:r w:rsidRPr="00A85F63">
        <w:rPr>
          <w:rFonts w:ascii="Century Gothic" w:hAnsi="Century Gothic"/>
          <w:color w:val="002C40"/>
          <w:sz w:val="21"/>
          <w:szCs w:val="21"/>
          <w:lang w:eastAsia="en-CA"/>
        </w:rPr>
        <w:t xml:space="preserve">Platinex </w:t>
      </w:r>
      <w:r w:rsidR="003D4173">
        <w:rPr>
          <w:rFonts w:ascii="Century Gothic" w:hAnsi="Century Gothic"/>
          <w:color w:val="002C40"/>
          <w:sz w:val="21"/>
          <w:szCs w:val="21"/>
          <w:lang w:eastAsia="en-CA"/>
        </w:rPr>
        <w:t>is currently focusing efforts on the timely and strategic development of an online platform for the cannabis industry. At the same time Platinex has been focusing its mining business efforts in assembling a very large property i</w:t>
      </w:r>
      <w:r w:rsidRPr="00A85F63">
        <w:rPr>
          <w:rFonts w:ascii="Century Gothic" w:hAnsi="Century Gothic"/>
          <w:color w:val="002C40"/>
          <w:sz w:val="21"/>
          <w:szCs w:val="21"/>
          <w:lang w:eastAsia="en-CA"/>
        </w:rPr>
        <w:t>n the Shining Tree gold camp, which has received little modern exploration compared to other gold camps in the Ab</w:t>
      </w:r>
      <w:r w:rsidRPr="00081652">
        <w:rPr>
          <w:rFonts w:ascii="Century Gothic" w:hAnsi="Century Gothic"/>
          <w:color w:val="1F3864" w:themeColor="accent5" w:themeShade="80"/>
          <w:sz w:val="21"/>
          <w:szCs w:val="21"/>
          <w:lang w:eastAsia="en-CA"/>
        </w:rPr>
        <w:t xml:space="preserve">itibi </w:t>
      </w:r>
      <w:r w:rsidRPr="00A85F63">
        <w:rPr>
          <w:rFonts w:ascii="Century Gothic" w:hAnsi="Century Gothic"/>
          <w:color w:val="002C40"/>
          <w:sz w:val="21"/>
          <w:szCs w:val="21"/>
          <w:lang w:eastAsia="en-CA"/>
        </w:rPr>
        <w:t xml:space="preserve">greenstone Belt.  Shares of Platinex are listed for trading on the </w:t>
      </w:r>
      <w:r w:rsidR="00D205A3">
        <w:rPr>
          <w:rFonts w:ascii="Century Gothic" w:hAnsi="Century Gothic"/>
          <w:color w:val="002C40"/>
          <w:sz w:val="21"/>
          <w:szCs w:val="21"/>
          <w:lang w:eastAsia="en-CA"/>
        </w:rPr>
        <w:t>Canadian Securities Exchange</w:t>
      </w:r>
      <w:r w:rsidRPr="00A85F63">
        <w:rPr>
          <w:rFonts w:ascii="Century Gothic" w:hAnsi="Century Gothic"/>
          <w:color w:val="002C40"/>
          <w:sz w:val="21"/>
          <w:szCs w:val="21"/>
          <w:lang w:eastAsia="en-CA"/>
        </w:rPr>
        <w:t xml:space="preserve"> under the symbol "</w:t>
      </w:r>
      <w:r w:rsidR="00D205A3">
        <w:rPr>
          <w:rFonts w:ascii="Century Gothic" w:hAnsi="Century Gothic"/>
          <w:color w:val="002C40"/>
          <w:sz w:val="21"/>
          <w:szCs w:val="21"/>
          <w:lang w:eastAsia="en-CA"/>
        </w:rPr>
        <w:t>PTX</w:t>
      </w:r>
      <w:r w:rsidRPr="00A85F63">
        <w:rPr>
          <w:rFonts w:ascii="Century Gothic" w:hAnsi="Century Gothic"/>
          <w:color w:val="002C40"/>
          <w:sz w:val="21"/>
          <w:szCs w:val="21"/>
          <w:lang w:eastAsia="en-CA"/>
        </w:rPr>
        <w:t>".</w:t>
      </w:r>
    </w:p>
    <w:p w:rsidR="00064BF6" w:rsidRPr="00081652" w:rsidRDefault="00DC6FA1" w:rsidP="00D10439">
      <w:pPr>
        <w:rPr>
          <w:rFonts w:ascii="Century Gothic" w:hAnsi="Century Gothic"/>
        </w:rPr>
      </w:pPr>
      <w:r w:rsidRPr="00081652">
        <w:rPr>
          <w:rFonts w:ascii="Century Gothic" w:hAnsi="Century Gothic"/>
        </w:rPr>
        <w:t>FOR FURTHER INFORMATION PLEASE CONTACT:</w:t>
      </w:r>
    </w:p>
    <w:p w:rsidR="00064BF6" w:rsidRPr="00081652" w:rsidRDefault="00064BF6" w:rsidP="00064BF6">
      <w:pPr>
        <w:autoSpaceDE w:val="0"/>
        <w:autoSpaceDN w:val="0"/>
        <w:adjustRightInd w:val="0"/>
        <w:jc w:val="both"/>
        <w:rPr>
          <w:rFonts w:ascii="Century Gothic" w:hAnsi="Century Gothic" w:cs="Arial"/>
          <w:b/>
          <w:bCs/>
          <w:sz w:val="20"/>
          <w:szCs w:val="20"/>
        </w:rPr>
      </w:pPr>
      <w:r w:rsidRPr="00081652">
        <w:rPr>
          <w:rFonts w:ascii="Century Gothic" w:hAnsi="Century Gothic" w:cs="Arial"/>
          <w:b/>
          <w:bCs/>
          <w:sz w:val="20"/>
          <w:szCs w:val="20"/>
        </w:rPr>
        <w:t xml:space="preserve">Platinex Inc. </w:t>
      </w:r>
      <w:r w:rsidRPr="00081652">
        <w:rPr>
          <w:rFonts w:ascii="Century Gothic" w:hAnsi="Century Gothic" w:cs="Arial"/>
          <w:b/>
          <w:bCs/>
          <w:sz w:val="20"/>
          <w:szCs w:val="20"/>
        </w:rPr>
        <w:tab/>
      </w:r>
      <w:r w:rsidRPr="00081652">
        <w:rPr>
          <w:rFonts w:ascii="Century Gothic" w:hAnsi="Century Gothic" w:cs="Arial"/>
          <w:b/>
          <w:bCs/>
          <w:sz w:val="20"/>
          <w:szCs w:val="20"/>
        </w:rPr>
        <w:tab/>
      </w:r>
      <w:r w:rsidRPr="00081652">
        <w:rPr>
          <w:rFonts w:ascii="Century Gothic" w:hAnsi="Century Gothic" w:cs="Arial"/>
          <w:b/>
          <w:bCs/>
          <w:sz w:val="20"/>
          <w:szCs w:val="20"/>
        </w:rPr>
        <w:tab/>
      </w:r>
      <w:r w:rsidRPr="00081652">
        <w:rPr>
          <w:rFonts w:ascii="Century Gothic" w:hAnsi="Century Gothic" w:cs="Arial"/>
          <w:b/>
          <w:bCs/>
          <w:sz w:val="20"/>
          <w:szCs w:val="20"/>
        </w:rPr>
        <w:tab/>
      </w:r>
      <w:r w:rsidRPr="00081652">
        <w:rPr>
          <w:rFonts w:ascii="Century Gothic" w:hAnsi="Century Gothic" w:cs="Arial"/>
          <w:b/>
          <w:bCs/>
          <w:sz w:val="20"/>
          <w:szCs w:val="20"/>
        </w:rPr>
        <w:tab/>
      </w:r>
    </w:p>
    <w:p w:rsidR="00064BF6" w:rsidRPr="00081652" w:rsidRDefault="00064BF6" w:rsidP="00064BF6">
      <w:pPr>
        <w:autoSpaceDE w:val="0"/>
        <w:autoSpaceDN w:val="0"/>
        <w:adjustRightInd w:val="0"/>
        <w:jc w:val="both"/>
        <w:rPr>
          <w:rFonts w:ascii="Century Gothic" w:hAnsi="Century Gothic" w:cs="Arial"/>
          <w:sz w:val="20"/>
          <w:szCs w:val="20"/>
        </w:rPr>
      </w:pPr>
      <w:r w:rsidRPr="00081652">
        <w:rPr>
          <w:rFonts w:ascii="Century Gothic" w:hAnsi="Century Gothic" w:cs="Arial"/>
          <w:sz w:val="20"/>
          <w:szCs w:val="20"/>
        </w:rPr>
        <w:t xml:space="preserve">James R. Trusler, President and CEO </w:t>
      </w:r>
      <w:r w:rsidRPr="00081652">
        <w:rPr>
          <w:rFonts w:ascii="Century Gothic" w:hAnsi="Century Gothic" w:cs="Arial"/>
          <w:sz w:val="20"/>
          <w:szCs w:val="20"/>
        </w:rPr>
        <w:tab/>
      </w:r>
      <w:r w:rsidRPr="00081652">
        <w:rPr>
          <w:rFonts w:ascii="Century Gothic" w:hAnsi="Century Gothic" w:cs="Arial"/>
          <w:sz w:val="20"/>
          <w:szCs w:val="20"/>
        </w:rPr>
        <w:tab/>
      </w:r>
    </w:p>
    <w:p w:rsidR="00064BF6" w:rsidRPr="00081652" w:rsidRDefault="00064BF6" w:rsidP="00064BF6">
      <w:pPr>
        <w:autoSpaceDE w:val="0"/>
        <w:autoSpaceDN w:val="0"/>
        <w:adjustRightInd w:val="0"/>
        <w:jc w:val="both"/>
        <w:rPr>
          <w:rFonts w:ascii="Century Gothic" w:hAnsi="Century Gothic" w:cs="Arial"/>
          <w:sz w:val="20"/>
          <w:szCs w:val="20"/>
        </w:rPr>
      </w:pPr>
      <w:r w:rsidRPr="00081652">
        <w:rPr>
          <w:rFonts w:ascii="Century Gothic" w:hAnsi="Century Gothic" w:cs="Arial"/>
          <w:sz w:val="20"/>
          <w:szCs w:val="20"/>
        </w:rPr>
        <w:t>Tel: (416) 565-5616</w:t>
      </w:r>
      <w:r w:rsidRPr="00081652">
        <w:rPr>
          <w:rFonts w:ascii="Century Gothic" w:hAnsi="Century Gothic" w:cs="Arial"/>
          <w:sz w:val="20"/>
          <w:szCs w:val="20"/>
        </w:rPr>
        <w:tab/>
      </w:r>
      <w:r w:rsidRPr="00081652">
        <w:rPr>
          <w:rFonts w:ascii="Century Gothic" w:hAnsi="Century Gothic" w:cs="Arial"/>
          <w:sz w:val="20"/>
          <w:szCs w:val="20"/>
        </w:rPr>
        <w:tab/>
      </w:r>
      <w:r w:rsidRPr="00081652">
        <w:rPr>
          <w:rFonts w:ascii="Century Gothic" w:hAnsi="Century Gothic" w:cs="Arial"/>
          <w:sz w:val="20"/>
          <w:szCs w:val="20"/>
        </w:rPr>
        <w:tab/>
      </w:r>
      <w:r w:rsidRPr="00081652">
        <w:rPr>
          <w:rFonts w:ascii="Century Gothic" w:hAnsi="Century Gothic" w:cs="Arial"/>
          <w:sz w:val="20"/>
          <w:szCs w:val="20"/>
        </w:rPr>
        <w:tab/>
      </w:r>
    </w:p>
    <w:p w:rsidR="00064BF6" w:rsidRPr="00081652" w:rsidRDefault="00064BF6" w:rsidP="00064BF6">
      <w:pPr>
        <w:autoSpaceDE w:val="0"/>
        <w:autoSpaceDN w:val="0"/>
        <w:adjustRightInd w:val="0"/>
        <w:spacing w:line="220" w:lineRule="exact"/>
        <w:jc w:val="both"/>
        <w:rPr>
          <w:rFonts w:ascii="Century Gothic" w:hAnsi="Century Gothic" w:cs="Arial"/>
          <w:sz w:val="20"/>
          <w:szCs w:val="20"/>
        </w:rPr>
      </w:pPr>
      <w:r w:rsidRPr="00081652">
        <w:rPr>
          <w:rFonts w:ascii="Century Gothic" w:hAnsi="Century Gothic" w:cs="Arial"/>
          <w:sz w:val="20"/>
          <w:szCs w:val="20"/>
        </w:rPr>
        <w:t>Email: jtrusler@platinex.com</w:t>
      </w:r>
      <w:r w:rsidRPr="00081652">
        <w:rPr>
          <w:rFonts w:ascii="Century Gothic" w:hAnsi="Century Gothic" w:cs="Arial"/>
          <w:sz w:val="20"/>
          <w:szCs w:val="20"/>
        </w:rPr>
        <w:tab/>
      </w:r>
      <w:r w:rsidRPr="00081652">
        <w:rPr>
          <w:rFonts w:ascii="Century Gothic" w:hAnsi="Century Gothic" w:cs="Arial"/>
          <w:sz w:val="20"/>
          <w:szCs w:val="20"/>
        </w:rPr>
        <w:tab/>
      </w:r>
      <w:r w:rsidRPr="00081652">
        <w:rPr>
          <w:rFonts w:ascii="Century Gothic" w:hAnsi="Century Gothic" w:cs="Arial"/>
          <w:sz w:val="20"/>
          <w:szCs w:val="20"/>
        </w:rPr>
        <w:tab/>
      </w:r>
    </w:p>
    <w:p w:rsidR="00AC2FCC" w:rsidRPr="00081652" w:rsidRDefault="00064BF6" w:rsidP="0016692B">
      <w:pPr>
        <w:autoSpaceDE w:val="0"/>
        <w:autoSpaceDN w:val="0"/>
        <w:adjustRightInd w:val="0"/>
        <w:spacing w:line="220" w:lineRule="exact"/>
        <w:jc w:val="both"/>
        <w:rPr>
          <w:rFonts w:ascii="Century Gothic" w:hAnsi="Century Gothic"/>
          <w:b/>
          <w:bCs/>
          <w:sz w:val="20"/>
          <w:szCs w:val="20"/>
          <w:lang w:val="en-CA"/>
        </w:rPr>
      </w:pPr>
      <w:r w:rsidRPr="00081652">
        <w:rPr>
          <w:rFonts w:ascii="Century Gothic" w:hAnsi="Century Gothic" w:cs="Arial"/>
          <w:sz w:val="20"/>
          <w:szCs w:val="20"/>
        </w:rPr>
        <w:t>Web: www.platinex.com</w:t>
      </w:r>
      <w:r w:rsidRPr="00081652">
        <w:rPr>
          <w:rFonts w:ascii="Century Gothic" w:hAnsi="Century Gothic" w:cs="Arial"/>
          <w:sz w:val="20"/>
          <w:szCs w:val="20"/>
        </w:rPr>
        <w:tab/>
      </w:r>
    </w:p>
    <w:p w:rsidR="00A571BC" w:rsidRPr="00081652" w:rsidRDefault="00A571BC" w:rsidP="00D10439">
      <w:pPr>
        <w:autoSpaceDE w:val="0"/>
        <w:autoSpaceDN w:val="0"/>
        <w:adjustRightInd w:val="0"/>
        <w:spacing w:line="220" w:lineRule="exact"/>
        <w:rPr>
          <w:rFonts w:ascii="Century Gothic" w:hAnsi="Century Gothic"/>
          <w:i/>
          <w:iCs/>
          <w:sz w:val="20"/>
          <w:szCs w:val="20"/>
        </w:rPr>
      </w:pPr>
    </w:p>
    <w:p w:rsidR="00A571BC" w:rsidRPr="00081652" w:rsidRDefault="00A571BC" w:rsidP="00A571BC">
      <w:pPr>
        <w:autoSpaceDE w:val="0"/>
        <w:autoSpaceDN w:val="0"/>
        <w:adjustRightInd w:val="0"/>
        <w:spacing w:line="220" w:lineRule="exact"/>
        <w:jc w:val="center"/>
        <w:rPr>
          <w:rFonts w:ascii="Century Gothic" w:hAnsi="Century Gothic"/>
          <w:i/>
          <w:iCs/>
          <w:sz w:val="20"/>
          <w:szCs w:val="20"/>
        </w:rPr>
      </w:pPr>
      <w:r w:rsidRPr="00081652">
        <w:rPr>
          <w:rFonts w:ascii="Century Gothic" w:hAnsi="Century Gothic"/>
          <w:i/>
          <w:iCs/>
          <w:sz w:val="20"/>
          <w:szCs w:val="20"/>
        </w:rPr>
        <w:t xml:space="preserve">To receive Company press releases, please email </w:t>
      </w:r>
      <w:r w:rsidR="00FE0247" w:rsidRPr="00081652">
        <w:rPr>
          <w:rFonts w:ascii="Century Gothic" w:hAnsi="Century Gothic"/>
          <w:i/>
          <w:iCs/>
          <w:sz w:val="20"/>
          <w:szCs w:val="20"/>
        </w:rPr>
        <w:t>jtrusler</w:t>
      </w:r>
      <w:r w:rsidRPr="00081652">
        <w:rPr>
          <w:rFonts w:ascii="Century Gothic" w:hAnsi="Century Gothic"/>
          <w:i/>
          <w:iCs/>
          <w:sz w:val="20"/>
          <w:szCs w:val="20"/>
        </w:rPr>
        <w:t>@platinex.com and</w:t>
      </w:r>
    </w:p>
    <w:p w:rsidR="00A571BC" w:rsidRPr="00081652" w:rsidRDefault="00A571BC" w:rsidP="00A571BC">
      <w:pPr>
        <w:autoSpaceDE w:val="0"/>
        <w:autoSpaceDN w:val="0"/>
        <w:adjustRightInd w:val="0"/>
        <w:spacing w:line="220" w:lineRule="exact"/>
        <w:jc w:val="center"/>
        <w:rPr>
          <w:rFonts w:ascii="Century Gothic" w:hAnsi="Century Gothic"/>
          <w:i/>
          <w:iCs/>
          <w:sz w:val="20"/>
          <w:szCs w:val="20"/>
        </w:rPr>
      </w:pPr>
      <w:r w:rsidRPr="00081652">
        <w:rPr>
          <w:rFonts w:ascii="Century Gothic" w:hAnsi="Century Gothic"/>
          <w:i/>
          <w:iCs/>
          <w:sz w:val="20"/>
          <w:szCs w:val="20"/>
          <w:lang w:val="en-CA"/>
        </w:rPr>
        <w:t>mention “Platinex press release” on the subject line.</w:t>
      </w:r>
    </w:p>
    <w:p w:rsidR="00842174" w:rsidRPr="00081652" w:rsidRDefault="00842174" w:rsidP="00A571BC">
      <w:pPr>
        <w:autoSpaceDE w:val="0"/>
        <w:autoSpaceDN w:val="0"/>
        <w:adjustRightInd w:val="0"/>
        <w:spacing w:line="220" w:lineRule="exact"/>
        <w:jc w:val="both"/>
        <w:rPr>
          <w:rFonts w:ascii="Century Gothic" w:hAnsi="Century Gothic" w:cs="Arial"/>
          <w:b/>
          <w:bCs/>
          <w:sz w:val="17"/>
          <w:szCs w:val="17"/>
        </w:rPr>
      </w:pPr>
    </w:p>
    <w:p w:rsidR="009C55B2" w:rsidRDefault="00A571BC" w:rsidP="00A571BC">
      <w:pPr>
        <w:autoSpaceDE w:val="0"/>
        <w:autoSpaceDN w:val="0"/>
        <w:adjustRightInd w:val="0"/>
        <w:spacing w:line="220" w:lineRule="exact"/>
        <w:jc w:val="both"/>
        <w:rPr>
          <w:rFonts w:ascii="Century Gothic" w:hAnsi="Century Gothic" w:cs="Arial"/>
          <w:sz w:val="17"/>
          <w:szCs w:val="17"/>
        </w:rPr>
      </w:pPr>
      <w:r w:rsidRPr="00081652">
        <w:rPr>
          <w:rFonts w:ascii="Century Gothic" w:hAnsi="Century Gothic" w:cs="Arial"/>
          <w:b/>
          <w:bCs/>
          <w:sz w:val="17"/>
          <w:szCs w:val="17"/>
        </w:rPr>
        <w:t>FORWARD-LOOKING STATEMENTS</w:t>
      </w:r>
      <w:r w:rsidRPr="00081652">
        <w:rPr>
          <w:rFonts w:ascii="Century Gothic" w:hAnsi="Century Gothic" w:cs="Arial"/>
          <w:sz w:val="17"/>
          <w:szCs w:val="17"/>
        </w:rPr>
        <w:t>:</w:t>
      </w:r>
      <w:r w:rsidR="009C55B2" w:rsidRPr="009C55B2" w:rsidDel="009C55B2">
        <w:rPr>
          <w:rFonts w:ascii="Century Gothic" w:hAnsi="Century Gothic" w:cs="Arial"/>
          <w:sz w:val="17"/>
          <w:szCs w:val="17"/>
        </w:rPr>
        <w:t xml:space="preserve"> </w:t>
      </w:r>
    </w:p>
    <w:p w:rsidR="009C55B2" w:rsidRDefault="009C55B2" w:rsidP="009C55B2">
      <w:pPr>
        <w:autoSpaceDE w:val="0"/>
        <w:autoSpaceDN w:val="0"/>
        <w:adjustRightInd w:val="0"/>
        <w:spacing w:line="220" w:lineRule="exact"/>
        <w:jc w:val="both"/>
        <w:rPr>
          <w:rFonts w:ascii="Century Gothic" w:hAnsi="Century Gothic" w:cs="Arial"/>
          <w:sz w:val="17"/>
          <w:szCs w:val="17"/>
        </w:rPr>
      </w:pPr>
      <w:r w:rsidRPr="009C55B2">
        <w:rPr>
          <w:rFonts w:ascii="Century Gothic" w:hAnsi="Century Gothic" w:cs="Arial"/>
          <w:sz w:val="17"/>
          <w:szCs w:val="17"/>
        </w:rPr>
        <w:t xml:space="preserve">Certain of the information contained in this news release may contain “forward-looking information”. Forward-looking information and statements may include, among others, statements regarding the future plans, costs, objectives or performance of </w:t>
      </w:r>
      <w:r>
        <w:rPr>
          <w:rFonts w:ascii="Century Gothic" w:hAnsi="Century Gothic" w:cs="Arial"/>
          <w:sz w:val="17"/>
          <w:szCs w:val="17"/>
        </w:rPr>
        <w:t>Platinex</w:t>
      </w:r>
      <w:r w:rsidRPr="009C55B2">
        <w:rPr>
          <w:rFonts w:ascii="Century Gothic" w:hAnsi="Century Gothic" w:cs="Arial"/>
          <w:sz w:val="17"/>
          <w:szCs w:val="17"/>
        </w:rPr>
        <w:t>, or the assumptions underlying any of the foregoing. In this news release, words such as “may”, “would”, “could”, “will”, “likely”, “believe”, “expect”, “anticipate”, “intend”, “plan”, “estimate” and similar words and the negative form thereof are used to identify forward-looking statements. Forward-looking statements should not be read as guarantees of future performance or results, and will not necessarily be accurate indications of whether, or the times at or by which, such future performance will be achieved. Forward-looking statements and information are based on information available at the time and/or management’s good-faith belie</w:t>
      </w:r>
      <w:r>
        <w:rPr>
          <w:rFonts w:ascii="Century Gothic" w:hAnsi="Century Gothic" w:cs="Arial"/>
          <w:sz w:val="17"/>
          <w:szCs w:val="17"/>
        </w:rPr>
        <w:t xml:space="preserve">f with respect to future events </w:t>
      </w:r>
      <w:r w:rsidRPr="009C55B2">
        <w:rPr>
          <w:rFonts w:ascii="Century Gothic" w:hAnsi="Century Gothic" w:cs="Arial"/>
          <w:sz w:val="17"/>
          <w:szCs w:val="17"/>
        </w:rPr>
        <w:t>and are subject to known or unknown risks, uncertainties, assumptions and other unpredictable factors, many of which are beyond the Company’s control. The Company does not intend, nor does the Company undertake any obligation, to update or revise any forward-looking information or statements contained in this news release to reflect subsequent information, events or circumstances or otherwise, except if required by applicable laws.</w:t>
      </w:r>
    </w:p>
    <w:p w:rsidR="009C55B2" w:rsidRPr="00081652" w:rsidRDefault="009C55B2" w:rsidP="00A571BC">
      <w:pPr>
        <w:autoSpaceDE w:val="0"/>
        <w:autoSpaceDN w:val="0"/>
        <w:adjustRightInd w:val="0"/>
        <w:spacing w:line="220" w:lineRule="exact"/>
        <w:jc w:val="both"/>
        <w:rPr>
          <w:rFonts w:ascii="Century Gothic" w:hAnsi="Century Gothic" w:cs="Arial"/>
          <w:sz w:val="17"/>
          <w:szCs w:val="17"/>
        </w:rPr>
      </w:pPr>
    </w:p>
    <w:p w:rsidR="00A571BC" w:rsidRPr="00081652" w:rsidRDefault="00A571BC" w:rsidP="00A571BC">
      <w:pPr>
        <w:autoSpaceDE w:val="0"/>
        <w:autoSpaceDN w:val="0"/>
        <w:adjustRightInd w:val="0"/>
        <w:spacing w:line="220" w:lineRule="exact"/>
        <w:jc w:val="both"/>
        <w:rPr>
          <w:rFonts w:ascii="Century Gothic" w:hAnsi="Century Gothic" w:cs="Arial"/>
          <w:sz w:val="17"/>
          <w:szCs w:val="17"/>
        </w:rPr>
      </w:pPr>
    </w:p>
    <w:p w:rsidR="00BE7C07" w:rsidRPr="00081652" w:rsidRDefault="00A571BC" w:rsidP="00B62BC5">
      <w:pPr>
        <w:autoSpaceDE w:val="0"/>
        <w:autoSpaceDN w:val="0"/>
        <w:adjustRightInd w:val="0"/>
        <w:spacing w:line="220" w:lineRule="exact"/>
        <w:jc w:val="both"/>
        <w:rPr>
          <w:rFonts w:ascii="Century Gothic" w:hAnsi="Century Gothic"/>
        </w:rPr>
      </w:pPr>
      <w:r w:rsidRPr="00081652">
        <w:rPr>
          <w:rFonts w:ascii="Century Gothic" w:eastAsia="MS Mincho" w:hAnsi="Century Gothic" w:cs="Arial"/>
          <w:b/>
          <w:sz w:val="17"/>
          <w:szCs w:val="17"/>
          <w:lang w:eastAsia="ja-JP"/>
        </w:rPr>
        <w:t xml:space="preserve">Neither the </w:t>
      </w:r>
      <w:r w:rsidR="00943AD5">
        <w:rPr>
          <w:rFonts w:ascii="Century Gothic" w:eastAsia="MS Mincho" w:hAnsi="Century Gothic" w:cs="Arial"/>
          <w:b/>
          <w:sz w:val="17"/>
          <w:szCs w:val="17"/>
          <w:lang w:eastAsia="ja-JP"/>
        </w:rPr>
        <w:t>CSE</w:t>
      </w:r>
      <w:r w:rsidRPr="00081652">
        <w:rPr>
          <w:rFonts w:ascii="Century Gothic" w:eastAsia="MS Mincho" w:hAnsi="Century Gothic" w:cs="Arial"/>
          <w:b/>
          <w:sz w:val="17"/>
          <w:szCs w:val="17"/>
          <w:lang w:eastAsia="ja-JP"/>
        </w:rPr>
        <w:t xml:space="preserve"> nor its Regulation Services Provider (as that term is defined in the policies of the </w:t>
      </w:r>
      <w:r w:rsidR="00943AD5">
        <w:rPr>
          <w:rFonts w:ascii="Century Gothic" w:eastAsia="MS Mincho" w:hAnsi="Century Gothic" w:cs="Arial"/>
          <w:b/>
          <w:sz w:val="17"/>
          <w:szCs w:val="17"/>
          <w:lang w:eastAsia="ja-JP"/>
        </w:rPr>
        <w:t>CSE</w:t>
      </w:r>
      <w:r w:rsidRPr="00081652">
        <w:rPr>
          <w:rFonts w:ascii="Century Gothic" w:eastAsia="MS Mincho" w:hAnsi="Century Gothic" w:cs="Arial"/>
          <w:b/>
          <w:sz w:val="17"/>
          <w:szCs w:val="17"/>
          <w:lang w:eastAsia="ja-JP"/>
        </w:rPr>
        <w:t>) accepts responsibility for the adequacy or accuracy of this release.</w:t>
      </w:r>
      <w:r w:rsidRPr="00081652">
        <w:rPr>
          <w:rFonts w:ascii="Century Gothic" w:hAnsi="Century Gothic" w:cs="Arial"/>
          <w:sz w:val="17"/>
          <w:szCs w:val="17"/>
        </w:rPr>
        <w:t xml:space="preserve"> </w:t>
      </w:r>
    </w:p>
    <w:sectPr w:rsidR="00BE7C07" w:rsidRPr="00081652" w:rsidSect="008F34D4">
      <w:headerReference w:type="first" r:id="rId8"/>
      <w:pgSz w:w="12240" w:h="15840" w:code="1"/>
      <w:pgMar w:top="964" w:right="1247" w:bottom="1260" w:left="1247"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55" w:rsidRDefault="00290E55" w:rsidP="00A73197">
      <w:r>
        <w:separator/>
      </w:r>
    </w:p>
  </w:endnote>
  <w:endnote w:type="continuationSeparator" w:id="0">
    <w:p w:rsidR="00290E55" w:rsidRDefault="00290E55" w:rsidP="00A73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55" w:rsidRDefault="00290E55" w:rsidP="00A73197">
      <w:r>
        <w:separator/>
      </w:r>
    </w:p>
  </w:footnote>
  <w:footnote w:type="continuationSeparator" w:id="0">
    <w:p w:rsidR="00290E55" w:rsidRDefault="00290E55" w:rsidP="00A7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55" w:rsidRDefault="00290E55" w:rsidP="004129F9">
    <w:pPr>
      <w:pStyle w:val="Header"/>
      <w:jc w:val="center"/>
    </w:pPr>
    <w:r>
      <w:rPr>
        <w:noProof/>
        <w:lang w:val="en-CA" w:eastAsia="en-CA"/>
      </w:rPr>
      <w:drawing>
        <wp:anchor distT="0" distB="0" distL="114300" distR="114300" simplePos="0" relativeHeight="251657216" behindDoc="0" locked="0" layoutInCell="1" allowOverlap="1">
          <wp:simplePos x="0" y="0"/>
          <wp:positionH relativeFrom="column">
            <wp:posOffset>2112645</wp:posOffset>
          </wp:positionH>
          <wp:positionV relativeFrom="paragraph">
            <wp:posOffset>-361315</wp:posOffset>
          </wp:positionV>
          <wp:extent cx="2153920" cy="85471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53920" cy="854710"/>
                  </a:xfrm>
                  <a:prstGeom prst="rect">
                    <a:avLst/>
                  </a:prstGeom>
                  <a:noFill/>
                </pic:spPr>
              </pic:pic>
            </a:graphicData>
          </a:graphic>
        </wp:anchor>
      </w:drawing>
    </w:r>
  </w:p>
  <w:p w:rsidR="00290E55" w:rsidRDefault="00290E55" w:rsidP="004129F9">
    <w:pPr>
      <w:pStyle w:val="Header"/>
      <w:jc w:val="center"/>
    </w:pPr>
  </w:p>
  <w:p w:rsidR="00290E55" w:rsidRDefault="00290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5F"/>
    <w:multiLevelType w:val="hybridMultilevel"/>
    <w:tmpl w:val="4B766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571BC"/>
    <w:rsid w:val="00003539"/>
    <w:rsid w:val="000064F7"/>
    <w:rsid w:val="00010C67"/>
    <w:rsid w:val="0006350F"/>
    <w:rsid w:val="00063B7F"/>
    <w:rsid w:val="00064BF6"/>
    <w:rsid w:val="00065431"/>
    <w:rsid w:val="00067931"/>
    <w:rsid w:val="000766CF"/>
    <w:rsid w:val="00081652"/>
    <w:rsid w:val="00081EA9"/>
    <w:rsid w:val="000A484D"/>
    <w:rsid w:val="000A687B"/>
    <w:rsid w:val="000B2BFD"/>
    <w:rsid w:val="000E0B73"/>
    <w:rsid w:val="000F3220"/>
    <w:rsid w:val="000F76B1"/>
    <w:rsid w:val="00106A39"/>
    <w:rsid w:val="0011617A"/>
    <w:rsid w:val="00117782"/>
    <w:rsid w:val="00120526"/>
    <w:rsid w:val="00120864"/>
    <w:rsid w:val="00125D55"/>
    <w:rsid w:val="00141998"/>
    <w:rsid w:val="001477A9"/>
    <w:rsid w:val="0016692B"/>
    <w:rsid w:val="00172595"/>
    <w:rsid w:val="001830A1"/>
    <w:rsid w:val="00191ABB"/>
    <w:rsid w:val="00193894"/>
    <w:rsid w:val="001A466D"/>
    <w:rsid w:val="001C0A14"/>
    <w:rsid w:val="001C25A0"/>
    <w:rsid w:val="001D634B"/>
    <w:rsid w:val="001E09F6"/>
    <w:rsid w:val="001E6821"/>
    <w:rsid w:val="001F1C6E"/>
    <w:rsid w:val="001F469E"/>
    <w:rsid w:val="0020718F"/>
    <w:rsid w:val="00222624"/>
    <w:rsid w:val="00227284"/>
    <w:rsid w:val="0023004F"/>
    <w:rsid w:val="00232097"/>
    <w:rsid w:val="0023667B"/>
    <w:rsid w:val="00237A4E"/>
    <w:rsid w:val="0024013A"/>
    <w:rsid w:val="002458FD"/>
    <w:rsid w:val="00247EE2"/>
    <w:rsid w:val="00254D98"/>
    <w:rsid w:val="0025574A"/>
    <w:rsid w:val="00262F43"/>
    <w:rsid w:val="0027079C"/>
    <w:rsid w:val="002730B1"/>
    <w:rsid w:val="00283C5E"/>
    <w:rsid w:val="00284311"/>
    <w:rsid w:val="00290E55"/>
    <w:rsid w:val="00293096"/>
    <w:rsid w:val="00293F4B"/>
    <w:rsid w:val="002C4FAB"/>
    <w:rsid w:val="002C71CE"/>
    <w:rsid w:val="002C7363"/>
    <w:rsid w:val="002D273A"/>
    <w:rsid w:val="002D2FE4"/>
    <w:rsid w:val="002D4FA3"/>
    <w:rsid w:val="002D64C1"/>
    <w:rsid w:val="002E1DF9"/>
    <w:rsid w:val="002E5153"/>
    <w:rsid w:val="002F3BC2"/>
    <w:rsid w:val="00301C8D"/>
    <w:rsid w:val="00303986"/>
    <w:rsid w:val="00306F9F"/>
    <w:rsid w:val="00342932"/>
    <w:rsid w:val="00343BB8"/>
    <w:rsid w:val="00345CD7"/>
    <w:rsid w:val="003508CE"/>
    <w:rsid w:val="0035222E"/>
    <w:rsid w:val="00362B36"/>
    <w:rsid w:val="00363583"/>
    <w:rsid w:val="003757CE"/>
    <w:rsid w:val="00383101"/>
    <w:rsid w:val="00386A93"/>
    <w:rsid w:val="0039298F"/>
    <w:rsid w:val="003A151E"/>
    <w:rsid w:val="003A3B88"/>
    <w:rsid w:val="003B58AA"/>
    <w:rsid w:val="003C317E"/>
    <w:rsid w:val="003C5343"/>
    <w:rsid w:val="003C73AF"/>
    <w:rsid w:val="003D4173"/>
    <w:rsid w:val="003D5855"/>
    <w:rsid w:val="003F55CB"/>
    <w:rsid w:val="003F6766"/>
    <w:rsid w:val="0040669B"/>
    <w:rsid w:val="004129F9"/>
    <w:rsid w:val="0041455B"/>
    <w:rsid w:val="0042035F"/>
    <w:rsid w:val="0042522F"/>
    <w:rsid w:val="00425805"/>
    <w:rsid w:val="00443EC6"/>
    <w:rsid w:val="00487659"/>
    <w:rsid w:val="00494CC0"/>
    <w:rsid w:val="004B2C62"/>
    <w:rsid w:val="004B3F3A"/>
    <w:rsid w:val="004C3D3B"/>
    <w:rsid w:val="004D04B8"/>
    <w:rsid w:val="004D2228"/>
    <w:rsid w:val="00504782"/>
    <w:rsid w:val="00505D69"/>
    <w:rsid w:val="00513F1F"/>
    <w:rsid w:val="005359AA"/>
    <w:rsid w:val="00535DD6"/>
    <w:rsid w:val="00542C05"/>
    <w:rsid w:val="005463A3"/>
    <w:rsid w:val="00553D5E"/>
    <w:rsid w:val="00554AE7"/>
    <w:rsid w:val="0055640F"/>
    <w:rsid w:val="00571C25"/>
    <w:rsid w:val="005723DF"/>
    <w:rsid w:val="0057759E"/>
    <w:rsid w:val="00583431"/>
    <w:rsid w:val="00584E39"/>
    <w:rsid w:val="005B35F8"/>
    <w:rsid w:val="005C301B"/>
    <w:rsid w:val="005E34DF"/>
    <w:rsid w:val="006014CB"/>
    <w:rsid w:val="00603991"/>
    <w:rsid w:val="006464DE"/>
    <w:rsid w:val="0065191F"/>
    <w:rsid w:val="006555FB"/>
    <w:rsid w:val="00676AD6"/>
    <w:rsid w:val="00682032"/>
    <w:rsid w:val="00691164"/>
    <w:rsid w:val="00693811"/>
    <w:rsid w:val="0069638D"/>
    <w:rsid w:val="006A5C19"/>
    <w:rsid w:val="006A7A15"/>
    <w:rsid w:val="006B5441"/>
    <w:rsid w:val="006B7316"/>
    <w:rsid w:val="006D2F22"/>
    <w:rsid w:val="006E44A6"/>
    <w:rsid w:val="00703B62"/>
    <w:rsid w:val="00711752"/>
    <w:rsid w:val="00720B3D"/>
    <w:rsid w:val="007310CF"/>
    <w:rsid w:val="007447F9"/>
    <w:rsid w:val="00745257"/>
    <w:rsid w:val="00746CE0"/>
    <w:rsid w:val="007470AF"/>
    <w:rsid w:val="00760FED"/>
    <w:rsid w:val="0076511E"/>
    <w:rsid w:val="00771E5E"/>
    <w:rsid w:val="00775ECE"/>
    <w:rsid w:val="00777C29"/>
    <w:rsid w:val="00785B0F"/>
    <w:rsid w:val="007A35CB"/>
    <w:rsid w:val="007C1AA0"/>
    <w:rsid w:val="007C4C77"/>
    <w:rsid w:val="007D764C"/>
    <w:rsid w:val="007E303A"/>
    <w:rsid w:val="007E646B"/>
    <w:rsid w:val="007E7D10"/>
    <w:rsid w:val="007F4744"/>
    <w:rsid w:val="00801D40"/>
    <w:rsid w:val="00806B3C"/>
    <w:rsid w:val="00825519"/>
    <w:rsid w:val="00826FB0"/>
    <w:rsid w:val="00833FF5"/>
    <w:rsid w:val="00842174"/>
    <w:rsid w:val="008426D0"/>
    <w:rsid w:val="00842F34"/>
    <w:rsid w:val="00847752"/>
    <w:rsid w:val="008505BE"/>
    <w:rsid w:val="00851D9F"/>
    <w:rsid w:val="00854998"/>
    <w:rsid w:val="00856730"/>
    <w:rsid w:val="0086472D"/>
    <w:rsid w:val="008723A9"/>
    <w:rsid w:val="00872AC3"/>
    <w:rsid w:val="00887764"/>
    <w:rsid w:val="008C7893"/>
    <w:rsid w:val="008C7D89"/>
    <w:rsid w:val="008D53C6"/>
    <w:rsid w:val="008E5574"/>
    <w:rsid w:val="008F34D4"/>
    <w:rsid w:val="008F3674"/>
    <w:rsid w:val="0090767D"/>
    <w:rsid w:val="00907BB0"/>
    <w:rsid w:val="00923297"/>
    <w:rsid w:val="00927208"/>
    <w:rsid w:val="009272C7"/>
    <w:rsid w:val="00927667"/>
    <w:rsid w:val="00943AD5"/>
    <w:rsid w:val="0094528D"/>
    <w:rsid w:val="00953B80"/>
    <w:rsid w:val="00961649"/>
    <w:rsid w:val="00962C76"/>
    <w:rsid w:val="00991783"/>
    <w:rsid w:val="009A0493"/>
    <w:rsid w:val="009A1901"/>
    <w:rsid w:val="009A428A"/>
    <w:rsid w:val="009C55B2"/>
    <w:rsid w:val="009D0E7A"/>
    <w:rsid w:val="009D1665"/>
    <w:rsid w:val="009E2CDD"/>
    <w:rsid w:val="009E4CD3"/>
    <w:rsid w:val="00A26B5A"/>
    <w:rsid w:val="00A30CC7"/>
    <w:rsid w:val="00A33D41"/>
    <w:rsid w:val="00A349FE"/>
    <w:rsid w:val="00A43B9D"/>
    <w:rsid w:val="00A52CD9"/>
    <w:rsid w:val="00A571BC"/>
    <w:rsid w:val="00A73197"/>
    <w:rsid w:val="00A75350"/>
    <w:rsid w:val="00A8498A"/>
    <w:rsid w:val="00A84FF4"/>
    <w:rsid w:val="00A85E69"/>
    <w:rsid w:val="00A85F63"/>
    <w:rsid w:val="00AB5562"/>
    <w:rsid w:val="00AC1E05"/>
    <w:rsid w:val="00AC2FCC"/>
    <w:rsid w:val="00AC76AC"/>
    <w:rsid w:val="00AE134D"/>
    <w:rsid w:val="00AF3CC5"/>
    <w:rsid w:val="00AF3FA9"/>
    <w:rsid w:val="00AF4C7F"/>
    <w:rsid w:val="00B21D12"/>
    <w:rsid w:val="00B3217B"/>
    <w:rsid w:val="00B34B13"/>
    <w:rsid w:val="00B46B3B"/>
    <w:rsid w:val="00B5402A"/>
    <w:rsid w:val="00B60E62"/>
    <w:rsid w:val="00B62BC5"/>
    <w:rsid w:val="00B65F39"/>
    <w:rsid w:val="00B77735"/>
    <w:rsid w:val="00B842D8"/>
    <w:rsid w:val="00B903E1"/>
    <w:rsid w:val="00B9140E"/>
    <w:rsid w:val="00BA47E6"/>
    <w:rsid w:val="00BB5215"/>
    <w:rsid w:val="00BB5716"/>
    <w:rsid w:val="00BB6634"/>
    <w:rsid w:val="00BC121D"/>
    <w:rsid w:val="00BC269F"/>
    <w:rsid w:val="00BC4153"/>
    <w:rsid w:val="00BD2917"/>
    <w:rsid w:val="00BD3305"/>
    <w:rsid w:val="00BE400F"/>
    <w:rsid w:val="00BE6044"/>
    <w:rsid w:val="00BE6B10"/>
    <w:rsid w:val="00BE7C07"/>
    <w:rsid w:val="00BF1353"/>
    <w:rsid w:val="00BF59F0"/>
    <w:rsid w:val="00C048A4"/>
    <w:rsid w:val="00C15D69"/>
    <w:rsid w:val="00C32BCB"/>
    <w:rsid w:val="00C345EC"/>
    <w:rsid w:val="00C36CF5"/>
    <w:rsid w:val="00C53596"/>
    <w:rsid w:val="00C53706"/>
    <w:rsid w:val="00C72259"/>
    <w:rsid w:val="00C74146"/>
    <w:rsid w:val="00C97F63"/>
    <w:rsid w:val="00CC7E7D"/>
    <w:rsid w:val="00CD7433"/>
    <w:rsid w:val="00CE5443"/>
    <w:rsid w:val="00CF1F7B"/>
    <w:rsid w:val="00CF6127"/>
    <w:rsid w:val="00D042A5"/>
    <w:rsid w:val="00D10439"/>
    <w:rsid w:val="00D12CBC"/>
    <w:rsid w:val="00D205A3"/>
    <w:rsid w:val="00D3000A"/>
    <w:rsid w:val="00D44285"/>
    <w:rsid w:val="00D5106D"/>
    <w:rsid w:val="00D53380"/>
    <w:rsid w:val="00D54D34"/>
    <w:rsid w:val="00D55699"/>
    <w:rsid w:val="00D667B1"/>
    <w:rsid w:val="00D7365E"/>
    <w:rsid w:val="00D755CE"/>
    <w:rsid w:val="00D77F0C"/>
    <w:rsid w:val="00D86BF0"/>
    <w:rsid w:val="00DB01D4"/>
    <w:rsid w:val="00DB0F75"/>
    <w:rsid w:val="00DB3C68"/>
    <w:rsid w:val="00DB4700"/>
    <w:rsid w:val="00DB4E91"/>
    <w:rsid w:val="00DC6FA1"/>
    <w:rsid w:val="00DD572E"/>
    <w:rsid w:val="00DE4144"/>
    <w:rsid w:val="00DF02E3"/>
    <w:rsid w:val="00DF12F1"/>
    <w:rsid w:val="00E10A51"/>
    <w:rsid w:val="00E13060"/>
    <w:rsid w:val="00E1710D"/>
    <w:rsid w:val="00E405E0"/>
    <w:rsid w:val="00E40AE5"/>
    <w:rsid w:val="00E4312F"/>
    <w:rsid w:val="00E53F7C"/>
    <w:rsid w:val="00E6670D"/>
    <w:rsid w:val="00E66FF6"/>
    <w:rsid w:val="00E8425B"/>
    <w:rsid w:val="00E8706D"/>
    <w:rsid w:val="00E944C0"/>
    <w:rsid w:val="00E95CE4"/>
    <w:rsid w:val="00EA6B8F"/>
    <w:rsid w:val="00EB62AF"/>
    <w:rsid w:val="00EC20FA"/>
    <w:rsid w:val="00EC3581"/>
    <w:rsid w:val="00EC6086"/>
    <w:rsid w:val="00EC6781"/>
    <w:rsid w:val="00EE5ADF"/>
    <w:rsid w:val="00EF2AB2"/>
    <w:rsid w:val="00F012C4"/>
    <w:rsid w:val="00F26ED0"/>
    <w:rsid w:val="00F30E51"/>
    <w:rsid w:val="00F42D4C"/>
    <w:rsid w:val="00F443F8"/>
    <w:rsid w:val="00F47EE8"/>
    <w:rsid w:val="00F55502"/>
    <w:rsid w:val="00F63865"/>
    <w:rsid w:val="00F6556B"/>
    <w:rsid w:val="00F9268F"/>
    <w:rsid w:val="00FA5708"/>
    <w:rsid w:val="00FA69B9"/>
    <w:rsid w:val="00FB0CA4"/>
    <w:rsid w:val="00FB2FE6"/>
    <w:rsid w:val="00FC3CCB"/>
    <w:rsid w:val="00FE0247"/>
    <w:rsid w:val="00FE434A"/>
    <w:rsid w:val="00FE4ABD"/>
    <w:rsid w:val="00FF5B18"/>
    <w:rsid w:val="00FF64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basedOn w:val="Normal"/>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basedOn w:val="Normal"/>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603965">
      <w:bodyDiv w:val="1"/>
      <w:marLeft w:val="0"/>
      <w:marRight w:val="0"/>
      <w:marTop w:val="0"/>
      <w:marBottom w:val="0"/>
      <w:divBdr>
        <w:top w:val="none" w:sz="0" w:space="0" w:color="auto"/>
        <w:left w:val="none" w:sz="0" w:space="0" w:color="auto"/>
        <w:bottom w:val="none" w:sz="0" w:space="0" w:color="auto"/>
        <w:right w:val="none" w:sz="0" w:space="0" w:color="auto"/>
      </w:divBdr>
    </w:div>
    <w:div w:id="214439582">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sChild>
        <w:div w:id="1278372845">
          <w:marLeft w:val="0"/>
          <w:marRight w:val="0"/>
          <w:marTop w:val="0"/>
          <w:marBottom w:val="0"/>
          <w:divBdr>
            <w:top w:val="none" w:sz="0" w:space="0" w:color="auto"/>
            <w:left w:val="none" w:sz="0" w:space="0" w:color="auto"/>
            <w:bottom w:val="none" w:sz="0" w:space="0" w:color="auto"/>
            <w:right w:val="none" w:sz="0" w:space="0" w:color="auto"/>
          </w:divBdr>
          <w:divsChild>
            <w:div w:id="385763388">
              <w:marLeft w:val="-225"/>
              <w:marRight w:val="-225"/>
              <w:marTop w:val="0"/>
              <w:marBottom w:val="0"/>
              <w:divBdr>
                <w:top w:val="none" w:sz="0" w:space="0" w:color="auto"/>
                <w:left w:val="none" w:sz="0" w:space="0" w:color="auto"/>
                <w:bottom w:val="none" w:sz="0" w:space="0" w:color="auto"/>
                <w:right w:val="none" w:sz="0" w:space="0" w:color="auto"/>
              </w:divBdr>
              <w:divsChild>
                <w:div w:id="9759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618">
      <w:bodyDiv w:val="1"/>
      <w:marLeft w:val="0"/>
      <w:marRight w:val="0"/>
      <w:marTop w:val="0"/>
      <w:marBottom w:val="0"/>
      <w:divBdr>
        <w:top w:val="none" w:sz="0" w:space="0" w:color="auto"/>
        <w:left w:val="none" w:sz="0" w:space="0" w:color="auto"/>
        <w:bottom w:val="none" w:sz="0" w:space="0" w:color="auto"/>
        <w:right w:val="none" w:sz="0" w:space="0" w:color="auto"/>
      </w:divBdr>
    </w:div>
    <w:div w:id="435055555">
      <w:bodyDiv w:val="1"/>
      <w:marLeft w:val="0"/>
      <w:marRight w:val="0"/>
      <w:marTop w:val="0"/>
      <w:marBottom w:val="0"/>
      <w:divBdr>
        <w:top w:val="none" w:sz="0" w:space="0" w:color="auto"/>
        <w:left w:val="none" w:sz="0" w:space="0" w:color="auto"/>
        <w:bottom w:val="none" w:sz="0" w:space="0" w:color="auto"/>
        <w:right w:val="none" w:sz="0" w:space="0" w:color="auto"/>
      </w:divBdr>
      <w:divsChild>
        <w:div w:id="273368930">
          <w:marLeft w:val="0"/>
          <w:marRight w:val="0"/>
          <w:marTop w:val="0"/>
          <w:marBottom w:val="0"/>
          <w:divBdr>
            <w:top w:val="none" w:sz="0" w:space="0" w:color="auto"/>
            <w:left w:val="none" w:sz="0" w:space="0" w:color="auto"/>
            <w:bottom w:val="none" w:sz="0" w:space="0" w:color="auto"/>
            <w:right w:val="none" w:sz="0" w:space="0" w:color="auto"/>
          </w:divBdr>
          <w:divsChild>
            <w:div w:id="1531459051">
              <w:marLeft w:val="-225"/>
              <w:marRight w:val="-225"/>
              <w:marTop w:val="0"/>
              <w:marBottom w:val="0"/>
              <w:divBdr>
                <w:top w:val="none" w:sz="0" w:space="0" w:color="auto"/>
                <w:left w:val="none" w:sz="0" w:space="0" w:color="auto"/>
                <w:bottom w:val="none" w:sz="0" w:space="0" w:color="auto"/>
                <w:right w:val="none" w:sz="0" w:space="0" w:color="auto"/>
              </w:divBdr>
              <w:divsChild>
                <w:div w:id="8398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7272">
      <w:bodyDiv w:val="1"/>
      <w:marLeft w:val="0"/>
      <w:marRight w:val="0"/>
      <w:marTop w:val="0"/>
      <w:marBottom w:val="0"/>
      <w:divBdr>
        <w:top w:val="none" w:sz="0" w:space="0" w:color="auto"/>
        <w:left w:val="none" w:sz="0" w:space="0" w:color="auto"/>
        <w:bottom w:val="none" w:sz="0" w:space="0" w:color="auto"/>
        <w:right w:val="none" w:sz="0" w:space="0" w:color="auto"/>
      </w:divBdr>
    </w:div>
    <w:div w:id="825510425">
      <w:bodyDiv w:val="1"/>
      <w:marLeft w:val="0"/>
      <w:marRight w:val="0"/>
      <w:marTop w:val="0"/>
      <w:marBottom w:val="0"/>
      <w:divBdr>
        <w:top w:val="none" w:sz="0" w:space="0" w:color="auto"/>
        <w:left w:val="none" w:sz="0" w:space="0" w:color="auto"/>
        <w:bottom w:val="none" w:sz="0" w:space="0" w:color="auto"/>
        <w:right w:val="none" w:sz="0" w:space="0" w:color="auto"/>
      </w:divBdr>
      <w:divsChild>
        <w:div w:id="1839730567">
          <w:marLeft w:val="0"/>
          <w:marRight w:val="0"/>
          <w:marTop w:val="0"/>
          <w:marBottom w:val="0"/>
          <w:divBdr>
            <w:top w:val="none" w:sz="0" w:space="0" w:color="auto"/>
            <w:left w:val="none" w:sz="0" w:space="0" w:color="auto"/>
            <w:bottom w:val="none" w:sz="0" w:space="0" w:color="auto"/>
            <w:right w:val="none" w:sz="0" w:space="0" w:color="auto"/>
          </w:divBdr>
          <w:divsChild>
            <w:div w:id="375934214">
              <w:marLeft w:val="-225"/>
              <w:marRight w:val="-225"/>
              <w:marTop w:val="0"/>
              <w:marBottom w:val="0"/>
              <w:divBdr>
                <w:top w:val="none" w:sz="0" w:space="0" w:color="auto"/>
                <w:left w:val="none" w:sz="0" w:space="0" w:color="auto"/>
                <w:bottom w:val="none" w:sz="0" w:space="0" w:color="auto"/>
                <w:right w:val="none" w:sz="0" w:space="0" w:color="auto"/>
              </w:divBdr>
              <w:divsChild>
                <w:div w:id="1632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026">
      <w:bodyDiv w:val="1"/>
      <w:marLeft w:val="0"/>
      <w:marRight w:val="0"/>
      <w:marTop w:val="0"/>
      <w:marBottom w:val="0"/>
      <w:divBdr>
        <w:top w:val="none" w:sz="0" w:space="0" w:color="auto"/>
        <w:left w:val="none" w:sz="0" w:space="0" w:color="auto"/>
        <w:bottom w:val="none" w:sz="0" w:space="0" w:color="auto"/>
        <w:right w:val="none" w:sz="0" w:space="0" w:color="auto"/>
      </w:divBdr>
    </w:div>
    <w:div w:id="1052537747">
      <w:bodyDiv w:val="1"/>
      <w:marLeft w:val="0"/>
      <w:marRight w:val="0"/>
      <w:marTop w:val="0"/>
      <w:marBottom w:val="0"/>
      <w:divBdr>
        <w:top w:val="none" w:sz="0" w:space="0" w:color="auto"/>
        <w:left w:val="none" w:sz="0" w:space="0" w:color="auto"/>
        <w:bottom w:val="none" w:sz="0" w:space="0" w:color="auto"/>
        <w:right w:val="none" w:sz="0" w:space="0" w:color="auto"/>
      </w:divBdr>
      <w:divsChild>
        <w:div w:id="1058091403">
          <w:marLeft w:val="0"/>
          <w:marRight w:val="0"/>
          <w:marTop w:val="0"/>
          <w:marBottom w:val="0"/>
          <w:divBdr>
            <w:top w:val="none" w:sz="0" w:space="0" w:color="auto"/>
            <w:left w:val="none" w:sz="0" w:space="0" w:color="auto"/>
            <w:bottom w:val="none" w:sz="0" w:space="0" w:color="auto"/>
            <w:right w:val="none" w:sz="0" w:space="0" w:color="auto"/>
          </w:divBdr>
          <w:divsChild>
            <w:div w:id="1869097041">
              <w:marLeft w:val="-225"/>
              <w:marRight w:val="-225"/>
              <w:marTop w:val="0"/>
              <w:marBottom w:val="0"/>
              <w:divBdr>
                <w:top w:val="none" w:sz="0" w:space="0" w:color="auto"/>
                <w:left w:val="none" w:sz="0" w:space="0" w:color="auto"/>
                <w:bottom w:val="none" w:sz="0" w:space="0" w:color="auto"/>
                <w:right w:val="none" w:sz="0" w:space="0" w:color="auto"/>
              </w:divBdr>
              <w:divsChild>
                <w:div w:id="33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4257">
      <w:bodyDiv w:val="1"/>
      <w:marLeft w:val="0"/>
      <w:marRight w:val="0"/>
      <w:marTop w:val="0"/>
      <w:marBottom w:val="0"/>
      <w:divBdr>
        <w:top w:val="none" w:sz="0" w:space="0" w:color="auto"/>
        <w:left w:val="none" w:sz="0" w:space="0" w:color="auto"/>
        <w:bottom w:val="none" w:sz="0" w:space="0" w:color="auto"/>
        <w:right w:val="none" w:sz="0" w:space="0" w:color="auto"/>
      </w:divBdr>
      <w:divsChild>
        <w:div w:id="2123105776">
          <w:marLeft w:val="0"/>
          <w:marRight w:val="0"/>
          <w:marTop w:val="0"/>
          <w:marBottom w:val="0"/>
          <w:divBdr>
            <w:top w:val="none" w:sz="0" w:space="0" w:color="auto"/>
            <w:left w:val="none" w:sz="0" w:space="0" w:color="auto"/>
            <w:bottom w:val="none" w:sz="0" w:space="0" w:color="auto"/>
            <w:right w:val="none" w:sz="0" w:space="0" w:color="auto"/>
          </w:divBdr>
          <w:divsChild>
            <w:div w:id="1668485321">
              <w:marLeft w:val="-225"/>
              <w:marRight w:val="-225"/>
              <w:marTop w:val="0"/>
              <w:marBottom w:val="0"/>
              <w:divBdr>
                <w:top w:val="none" w:sz="0" w:space="0" w:color="auto"/>
                <w:left w:val="none" w:sz="0" w:space="0" w:color="auto"/>
                <w:bottom w:val="none" w:sz="0" w:space="0" w:color="auto"/>
                <w:right w:val="none" w:sz="0" w:space="0" w:color="auto"/>
              </w:divBdr>
              <w:divsChild>
                <w:div w:id="854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3493">
      <w:bodyDiv w:val="1"/>
      <w:marLeft w:val="0"/>
      <w:marRight w:val="0"/>
      <w:marTop w:val="0"/>
      <w:marBottom w:val="0"/>
      <w:divBdr>
        <w:top w:val="none" w:sz="0" w:space="0" w:color="auto"/>
        <w:left w:val="none" w:sz="0" w:space="0" w:color="auto"/>
        <w:bottom w:val="none" w:sz="0" w:space="0" w:color="auto"/>
        <w:right w:val="none" w:sz="0" w:space="0" w:color="auto"/>
      </w:divBdr>
      <w:divsChild>
        <w:div w:id="903642950">
          <w:marLeft w:val="0"/>
          <w:marRight w:val="0"/>
          <w:marTop w:val="0"/>
          <w:marBottom w:val="0"/>
          <w:divBdr>
            <w:top w:val="none" w:sz="0" w:space="0" w:color="auto"/>
            <w:left w:val="none" w:sz="0" w:space="0" w:color="auto"/>
            <w:bottom w:val="none" w:sz="0" w:space="0" w:color="auto"/>
            <w:right w:val="none" w:sz="0" w:space="0" w:color="auto"/>
          </w:divBdr>
          <w:divsChild>
            <w:div w:id="229652862">
              <w:marLeft w:val="-225"/>
              <w:marRight w:val="-225"/>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9702">
      <w:bodyDiv w:val="1"/>
      <w:marLeft w:val="0"/>
      <w:marRight w:val="0"/>
      <w:marTop w:val="0"/>
      <w:marBottom w:val="0"/>
      <w:divBdr>
        <w:top w:val="none" w:sz="0" w:space="0" w:color="auto"/>
        <w:left w:val="none" w:sz="0" w:space="0" w:color="auto"/>
        <w:bottom w:val="none" w:sz="0" w:space="0" w:color="auto"/>
        <w:right w:val="none" w:sz="0" w:space="0" w:color="auto"/>
      </w:divBdr>
    </w:div>
    <w:div w:id="1545172922">
      <w:bodyDiv w:val="1"/>
      <w:marLeft w:val="0"/>
      <w:marRight w:val="0"/>
      <w:marTop w:val="0"/>
      <w:marBottom w:val="0"/>
      <w:divBdr>
        <w:top w:val="none" w:sz="0" w:space="0" w:color="auto"/>
        <w:left w:val="none" w:sz="0" w:space="0" w:color="auto"/>
        <w:bottom w:val="none" w:sz="0" w:space="0" w:color="auto"/>
        <w:right w:val="none" w:sz="0" w:space="0" w:color="auto"/>
      </w:divBdr>
      <w:divsChild>
        <w:div w:id="577834774">
          <w:marLeft w:val="0"/>
          <w:marRight w:val="0"/>
          <w:marTop w:val="0"/>
          <w:marBottom w:val="0"/>
          <w:divBdr>
            <w:top w:val="none" w:sz="0" w:space="0" w:color="auto"/>
            <w:left w:val="none" w:sz="0" w:space="0" w:color="auto"/>
            <w:bottom w:val="none" w:sz="0" w:space="0" w:color="auto"/>
            <w:right w:val="none" w:sz="0" w:space="0" w:color="auto"/>
          </w:divBdr>
          <w:divsChild>
            <w:div w:id="1250891525">
              <w:marLeft w:val="-225"/>
              <w:marRight w:val="-225"/>
              <w:marTop w:val="0"/>
              <w:marBottom w:val="0"/>
              <w:divBdr>
                <w:top w:val="none" w:sz="0" w:space="0" w:color="auto"/>
                <w:left w:val="none" w:sz="0" w:space="0" w:color="auto"/>
                <w:bottom w:val="none" w:sz="0" w:space="0" w:color="auto"/>
                <w:right w:val="none" w:sz="0" w:space="0" w:color="auto"/>
              </w:divBdr>
              <w:divsChild>
                <w:div w:id="70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400">
      <w:bodyDiv w:val="1"/>
      <w:marLeft w:val="0"/>
      <w:marRight w:val="0"/>
      <w:marTop w:val="0"/>
      <w:marBottom w:val="0"/>
      <w:divBdr>
        <w:top w:val="none" w:sz="0" w:space="0" w:color="auto"/>
        <w:left w:val="none" w:sz="0" w:space="0" w:color="auto"/>
        <w:bottom w:val="none" w:sz="0" w:space="0" w:color="auto"/>
        <w:right w:val="none" w:sz="0" w:space="0" w:color="auto"/>
      </w:divBdr>
    </w:div>
    <w:div w:id="1630477015">
      <w:bodyDiv w:val="1"/>
      <w:marLeft w:val="0"/>
      <w:marRight w:val="0"/>
      <w:marTop w:val="0"/>
      <w:marBottom w:val="0"/>
      <w:divBdr>
        <w:top w:val="none" w:sz="0" w:space="0" w:color="auto"/>
        <w:left w:val="none" w:sz="0" w:space="0" w:color="auto"/>
        <w:bottom w:val="none" w:sz="0" w:space="0" w:color="auto"/>
        <w:right w:val="none" w:sz="0" w:space="0" w:color="auto"/>
      </w:divBdr>
      <w:divsChild>
        <w:div w:id="91753115">
          <w:marLeft w:val="0"/>
          <w:marRight w:val="0"/>
          <w:marTop w:val="0"/>
          <w:marBottom w:val="0"/>
          <w:divBdr>
            <w:top w:val="none" w:sz="0" w:space="0" w:color="auto"/>
            <w:left w:val="none" w:sz="0" w:space="0" w:color="auto"/>
            <w:bottom w:val="none" w:sz="0" w:space="0" w:color="auto"/>
            <w:right w:val="none" w:sz="0" w:space="0" w:color="auto"/>
          </w:divBdr>
          <w:divsChild>
            <w:div w:id="515119513">
              <w:marLeft w:val="-225"/>
              <w:marRight w:val="-225"/>
              <w:marTop w:val="0"/>
              <w:marBottom w:val="0"/>
              <w:divBdr>
                <w:top w:val="none" w:sz="0" w:space="0" w:color="auto"/>
                <w:left w:val="none" w:sz="0" w:space="0" w:color="auto"/>
                <w:bottom w:val="none" w:sz="0" w:space="0" w:color="auto"/>
                <w:right w:val="none" w:sz="0" w:space="0" w:color="auto"/>
              </w:divBdr>
              <w:divsChild>
                <w:div w:id="427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5997">
      <w:bodyDiv w:val="1"/>
      <w:marLeft w:val="0"/>
      <w:marRight w:val="0"/>
      <w:marTop w:val="0"/>
      <w:marBottom w:val="0"/>
      <w:divBdr>
        <w:top w:val="none" w:sz="0" w:space="0" w:color="auto"/>
        <w:left w:val="none" w:sz="0" w:space="0" w:color="auto"/>
        <w:bottom w:val="none" w:sz="0" w:space="0" w:color="auto"/>
        <w:right w:val="none" w:sz="0" w:space="0" w:color="auto"/>
      </w:divBdr>
    </w:div>
    <w:div w:id="19324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CB087-DF30-4360-B4B1-C70DA94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Trusler</dc:creator>
  <cp:lastModifiedBy>James Trusler</cp:lastModifiedBy>
  <cp:revision>2</cp:revision>
  <cp:lastPrinted>2017-05-10T20:23:00Z</cp:lastPrinted>
  <dcterms:created xsi:type="dcterms:W3CDTF">2017-05-15T03:18:00Z</dcterms:created>
  <dcterms:modified xsi:type="dcterms:W3CDTF">2017-05-15T03:18:00Z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84789dfc-df65-4a18-8391-cd3bf213632d</vt:lpwstr>
  </property>
</Properties>
</file>