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7B02C" w14:textId="77777777" w:rsidR="00D168BA" w:rsidRDefault="00777875">
      <w:pPr>
        <w:pStyle w:val="Title"/>
      </w:pPr>
      <w:r>
        <w:t>FORM 6</w:t>
      </w:r>
    </w:p>
    <w:p w14:paraId="325E681E" w14:textId="77777777" w:rsidR="00D168BA" w:rsidRDefault="006245CB">
      <w:pPr>
        <w:jc w:val="center"/>
        <w:rPr>
          <w:rFonts w:ascii="Arial" w:hAnsi="Arial"/>
          <w:b/>
          <w:sz w:val="28"/>
        </w:rPr>
      </w:pPr>
    </w:p>
    <w:p w14:paraId="6ACD2289" w14:textId="77777777" w:rsidR="00D168BA" w:rsidRDefault="00777875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5AB2C13A" w14:textId="77777777" w:rsidR="00D168BA" w:rsidRDefault="006245CB">
      <w:pPr>
        <w:jc w:val="center"/>
        <w:rPr>
          <w:rFonts w:ascii="Arial" w:hAnsi="Arial"/>
          <w:b/>
          <w:sz w:val="24"/>
        </w:rPr>
      </w:pPr>
    </w:p>
    <w:p w14:paraId="16ABB7CC" w14:textId="77777777" w:rsidR="00D168BA" w:rsidRDefault="006245CB">
      <w:pPr>
        <w:jc w:val="center"/>
        <w:rPr>
          <w:rFonts w:ascii="Arial" w:hAnsi="Arial"/>
          <w:b/>
          <w:sz w:val="24"/>
        </w:rPr>
      </w:pPr>
    </w:p>
    <w:p w14:paraId="54B6CBE6" w14:textId="77777777" w:rsidR="00D168BA" w:rsidRDefault="00777875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  <w:t>CANADIAN SECURITIES EXCHANGE (“CSE”)</w:t>
      </w:r>
    </w:p>
    <w:p w14:paraId="03B918A4" w14:textId="77777777" w:rsidR="00D168BA" w:rsidRDefault="006245CB">
      <w:pPr>
        <w:jc w:val="both"/>
        <w:rPr>
          <w:rFonts w:ascii="Arial" w:hAnsi="Arial"/>
          <w:sz w:val="24"/>
        </w:rPr>
      </w:pPr>
    </w:p>
    <w:p w14:paraId="6EF2F623" w14:textId="77777777" w:rsidR="00D168BA" w:rsidRDefault="006245CB">
      <w:pPr>
        <w:jc w:val="both"/>
        <w:rPr>
          <w:rFonts w:ascii="Arial" w:hAnsi="Arial"/>
          <w:sz w:val="24"/>
        </w:rPr>
      </w:pPr>
    </w:p>
    <w:p w14:paraId="79D97D25" w14:textId="77777777" w:rsidR="00D168BA" w:rsidRPr="00F90ECF" w:rsidRDefault="00777875" w:rsidP="00F90ECF">
      <w:pPr>
        <w:spacing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NetCents Technology Inc. (the “Listed Issuer”) hereby certifies to CSE that the Listed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applicable securities legislation (as such term is defined in National Instrument 14-101) and all </w:t>
      </w:r>
      <w:r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Policy 1).</w:t>
      </w:r>
    </w:p>
    <w:p w14:paraId="27A2EBF4" w14:textId="77777777" w:rsidR="00D168BA" w:rsidRDefault="006245CB">
      <w:pPr>
        <w:spacing w:line="480" w:lineRule="auto"/>
        <w:jc w:val="both"/>
        <w:rPr>
          <w:rFonts w:ascii="Arial" w:hAnsi="Arial"/>
          <w:sz w:val="24"/>
        </w:rPr>
      </w:pPr>
    </w:p>
    <w:p w14:paraId="3042BEB1" w14:textId="77777777" w:rsidR="00D168BA" w:rsidRDefault="006245CB">
      <w:pPr>
        <w:spacing w:line="480" w:lineRule="auto"/>
        <w:jc w:val="both"/>
        <w:rPr>
          <w:rFonts w:ascii="Arial" w:hAnsi="Arial"/>
          <w:sz w:val="24"/>
        </w:rPr>
      </w:pPr>
    </w:p>
    <w:p w14:paraId="0B9A57FB" w14:textId="09D28AB4" w:rsidR="00D168BA" w:rsidRDefault="00777875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315FA8">
        <w:rPr>
          <w:rFonts w:ascii="Arial" w:hAnsi="Arial"/>
          <w:sz w:val="24"/>
          <w:u w:val="single"/>
        </w:rPr>
        <w:t>July</w:t>
      </w:r>
      <w:r>
        <w:rPr>
          <w:rFonts w:ascii="Arial" w:hAnsi="Arial"/>
          <w:sz w:val="24"/>
          <w:u w:val="single"/>
        </w:rPr>
        <w:t xml:space="preserve"> __</w:t>
      </w:r>
      <w:r w:rsidR="00B856F7">
        <w:rPr>
          <w:rFonts w:ascii="Arial" w:hAnsi="Arial"/>
          <w:sz w:val="24"/>
          <w:u w:val="single"/>
        </w:rPr>
        <w:t>9</w:t>
      </w:r>
      <w:r>
        <w:rPr>
          <w:rFonts w:ascii="Arial" w:hAnsi="Arial"/>
          <w:sz w:val="24"/>
          <w:u w:val="single"/>
        </w:rPr>
        <w:t>___</w:t>
      </w:r>
      <w:r w:rsidRPr="00644ECF">
        <w:rPr>
          <w:rFonts w:ascii="Arial" w:hAnsi="Arial"/>
          <w:sz w:val="24"/>
          <w:u w:val="single"/>
        </w:rPr>
        <w:t>, 201</w:t>
      </w:r>
      <w:r w:rsidR="00315FA8">
        <w:rPr>
          <w:rFonts w:ascii="Arial" w:hAnsi="Arial"/>
          <w:sz w:val="24"/>
          <w:u w:val="single"/>
        </w:rPr>
        <w:t>9</w:t>
      </w:r>
    </w:p>
    <w:p w14:paraId="3B2DFD31" w14:textId="6496E4EE" w:rsidR="00D168BA" w:rsidRDefault="00777875">
      <w:pPr>
        <w:ind w:firstLine="720"/>
        <w:jc w:val="both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84AFD78" wp14:editId="6A12E829">
            <wp:simplePos x="0" y="0"/>
            <wp:positionH relativeFrom="margin">
              <wp:posOffset>3286125</wp:posOffset>
            </wp:positionH>
            <wp:positionV relativeFrom="margin">
              <wp:posOffset>3316605</wp:posOffset>
            </wp:positionV>
            <wp:extent cx="1381125" cy="282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725CD" w14:textId="41B55551" w:rsidR="00D168BA" w:rsidRDefault="006245CB">
      <w:pPr>
        <w:ind w:firstLine="720"/>
        <w:jc w:val="both"/>
        <w:rPr>
          <w:rFonts w:ascii="Arial" w:hAnsi="Arial"/>
          <w:sz w:val="24"/>
        </w:rPr>
      </w:pPr>
    </w:p>
    <w:p w14:paraId="205223FC" w14:textId="65001BF1" w:rsidR="00D168BA" w:rsidRDefault="006245CB">
      <w:pPr>
        <w:ind w:firstLine="720"/>
        <w:jc w:val="both"/>
        <w:rPr>
          <w:rFonts w:ascii="Arial" w:hAnsi="Arial"/>
          <w:sz w:val="24"/>
        </w:rPr>
      </w:pPr>
    </w:p>
    <w:p w14:paraId="0A3B2D6D" w14:textId="42696D03" w:rsidR="00D168BA" w:rsidRDefault="00777875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B4A6EE4" w14:textId="77777777" w:rsidR="00D168BA" w:rsidRDefault="00777875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118CCE76" w14:textId="77777777" w:rsidR="00D168BA" w:rsidRDefault="006245CB">
      <w:pPr>
        <w:ind w:firstLine="720"/>
        <w:jc w:val="both"/>
        <w:rPr>
          <w:rFonts w:ascii="Arial" w:hAnsi="Arial"/>
          <w:sz w:val="24"/>
        </w:rPr>
      </w:pPr>
    </w:p>
    <w:p w14:paraId="61D95018" w14:textId="77777777" w:rsidR="00D168BA" w:rsidRDefault="006245CB">
      <w:pPr>
        <w:ind w:firstLine="720"/>
        <w:jc w:val="both"/>
        <w:rPr>
          <w:rFonts w:ascii="Arial" w:hAnsi="Arial"/>
          <w:sz w:val="24"/>
        </w:rPr>
      </w:pPr>
    </w:p>
    <w:p w14:paraId="68E290A4" w14:textId="77777777" w:rsidR="00D168BA" w:rsidRDefault="00777875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  <w:t>Clayton Moore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56D3E14F" w14:textId="77777777" w:rsidR="00D168BA" w:rsidRDefault="00777875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19776599" w14:textId="77777777" w:rsidR="00D168BA" w:rsidRDefault="006245CB">
      <w:pPr>
        <w:ind w:firstLine="720"/>
        <w:jc w:val="both"/>
        <w:rPr>
          <w:rFonts w:ascii="Arial" w:hAnsi="Arial"/>
          <w:sz w:val="24"/>
          <w:u w:val="single"/>
        </w:rPr>
      </w:pPr>
    </w:p>
    <w:p w14:paraId="14816684" w14:textId="77777777" w:rsidR="00D168BA" w:rsidRDefault="006245CB">
      <w:pPr>
        <w:ind w:firstLine="720"/>
        <w:jc w:val="both"/>
        <w:rPr>
          <w:rFonts w:ascii="Arial" w:hAnsi="Arial"/>
          <w:sz w:val="24"/>
          <w:u w:val="single"/>
        </w:rPr>
      </w:pPr>
    </w:p>
    <w:p w14:paraId="434697D1" w14:textId="77777777" w:rsidR="00D168BA" w:rsidRDefault="00777875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  <w:t>Chief Executive Officer</w:t>
      </w:r>
      <w:r>
        <w:rPr>
          <w:rFonts w:ascii="Arial" w:hAnsi="Arial"/>
          <w:sz w:val="24"/>
          <w:u w:val="single"/>
        </w:rPr>
        <w:tab/>
      </w:r>
    </w:p>
    <w:p w14:paraId="063AF9CE" w14:textId="77777777" w:rsidR="00D168BA" w:rsidRDefault="00777875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1F8E1540" w14:textId="77777777" w:rsidR="00840E8E" w:rsidRDefault="006245CB">
      <w:pPr>
        <w:ind w:firstLine="720"/>
        <w:jc w:val="both"/>
        <w:rPr>
          <w:rFonts w:ascii="Arial" w:hAnsi="Arial"/>
        </w:rPr>
      </w:pPr>
      <w:bookmarkStart w:id="0" w:name="_GoBack"/>
      <w:bookmarkEnd w:id="0"/>
    </w:p>
    <w:sectPr w:rsidR="00840E8E" w:rsidSect="00AC237C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21D1B" w14:textId="77777777" w:rsidR="006245CB" w:rsidRDefault="006245CB">
      <w:r>
        <w:separator/>
      </w:r>
    </w:p>
  </w:endnote>
  <w:endnote w:type="continuationSeparator" w:id="0">
    <w:p w14:paraId="5EDCA7DD" w14:textId="77777777" w:rsidR="006245CB" w:rsidRDefault="0062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F72B" w14:textId="77777777" w:rsidR="00172EB0" w:rsidRDefault="006245CB" w:rsidP="00E74442">
    <w:pPr>
      <w:pStyle w:val="Footer"/>
    </w:pPr>
    <w:r>
      <w:fldChar w:fldCharType="begin"/>
    </w:r>
    <w:r>
      <w:instrText xml:space="preserve"> DOCVARIABLE RBRO_EASYID_VALUE \* MERGEFORMAT </w:instrText>
    </w:r>
    <w:r>
      <w:fldChar w:fldCharType="separate"/>
    </w:r>
    <w:r w:rsidR="00777875" w:rsidRPr="00E74442">
      <w:rPr>
        <w:rStyle w:val="EasyID"/>
      </w:rPr>
      <w:t>LEGAL_25021336.1</w:t>
    </w:r>
    <w:r>
      <w:rPr>
        <w:rStyle w:val="Easy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66ED" w14:textId="77777777" w:rsidR="00D168BA" w:rsidRDefault="006245C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28806532" w14:textId="77777777" w:rsidR="00D168BA" w:rsidRDefault="006245CB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w:pict w14:anchorId="55BAA52E">
        <v:line id="Line 6" o:spid="_x0000_s3073" style="position:absolute;left:0;text-align:left;flip:x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5.7pt,-12pt" to="467.4pt,-12pt"/>
      </w:pict>
    </w:r>
    <w:r w:rsidR="00777875">
      <w:rPr>
        <w:rFonts w:ascii="Arial" w:hAnsi="Arial" w:cs="Arial"/>
        <w:b/>
      </w:rPr>
      <w:t>FORM 6 – CERTIFICATE OF COMPLIANCE</w:t>
    </w:r>
  </w:p>
  <w:p w14:paraId="60B6F37F" w14:textId="3A5A08B1" w:rsidR="00172EB0" w:rsidRDefault="00777875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</w:t>
    </w:r>
    <w:r w:rsidR="00B856F7">
      <w:rPr>
        <w:rStyle w:val="PageNumber"/>
        <w:rFonts w:ascii="Arial" w:hAnsi="Arial" w:cs="Arial"/>
        <w:sz w:val="16"/>
        <w:szCs w:val="16"/>
      </w:rPr>
      <w:t>uly 2019</w:t>
    </w:r>
  </w:p>
  <w:p w14:paraId="65A84226" w14:textId="77777777" w:rsidR="00D168BA" w:rsidRDefault="006245CB" w:rsidP="00E74442">
    <w:pPr>
      <w:pStyle w:val="Footer"/>
      <w:tabs>
        <w:tab w:val="clear" w:pos="4320"/>
        <w:tab w:val="clear" w:pos="8640"/>
        <w:tab w:val="center" w:pos="4860"/>
        <w:tab w:val="right" w:pos="7920"/>
      </w:tabs>
      <w:rPr>
        <w:rStyle w:val="PageNumber"/>
        <w:rFonts w:ascii="Arial" w:hAnsi="Arial" w:cs="Arial"/>
        <w:sz w:val="16"/>
        <w:szCs w:val="16"/>
      </w:rPr>
    </w:pPr>
    <w:r>
      <w:fldChar w:fldCharType="begin"/>
    </w:r>
    <w:r>
      <w:instrText xml:space="preserve"> DOCPROPERTY "DocID" \* MERGEFORMAT </w:instrText>
    </w:r>
    <w:r>
      <w:fldChar w:fldCharType="separate"/>
    </w:r>
    <w:r w:rsidR="00777875" w:rsidRPr="00664AF9">
      <w:rPr>
        <w:rStyle w:val="DocID"/>
      </w:rPr>
      <w:t>LEGAL_30132882.1</w:t>
    </w:r>
    <w:r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E466C" w14:textId="77777777" w:rsidR="00172EB0" w:rsidRDefault="006245CB" w:rsidP="00E74442">
    <w:pPr>
      <w:pStyle w:val="Footer"/>
    </w:pPr>
    <w:r>
      <w:fldChar w:fldCharType="begin"/>
    </w:r>
    <w:r>
      <w:instrText xml:space="preserve"> DOCVARIABLE RBRO_EASYID_VALUE \* MERGEFORMAT </w:instrText>
    </w:r>
    <w:r>
      <w:fldChar w:fldCharType="separate"/>
    </w:r>
    <w:r w:rsidR="00777875" w:rsidRPr="00E74442">
      <w:rPr>
        <w:rStyle w:val="EasyID"/>
      </w:rPr>
      <w:t>LEGAL_25021336.1</w:t>
    </w:r>
    <w:r>
      <w:rPr>
        <w:rStyle w:val="Easy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B5BF2" w14:textId="77777777" w:rsidR="006245CB" w:rsidRDefault="006245CB">
      <w:r>
        <w:separator/>
      </w:r>
    </w:p>
  </w:footnote>
  <w:footnote w:type="continuationSeparator" w:id="0">
    <w:p w14:paraId="18B93C51" w14:textId="77777777" w:rsidR="006245CB" w:rsidRDefault="0062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BRO_EASYID_VALUE" w:val="LEGAL_25021336.1"/>
  </w:docVars>
  <w:rsids>
    <w:rsidRoot w:val="00777875"/>
    <w:rsid w:val="00143E49"/>
    <w:rsid w:val="00315FA8"/>
    <w:rsid w:val="003A0621"/>
    <w:rsid w:val="006245CB"/>
    <w:rsid w:val="00777875"/>
    <w:rsid w:val="00B8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8C42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AC237C"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AC237C"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rsid w:val="00AC237C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sid w:val="00AC237C"/>
    <w:rPr>
      <w:rFonts w:ascii="Garamond" w:hAnsi="Garamond"/>
    </w:rPr>
  </w:style>
  <w:style w:type="paragraph" w:styleId="Header">
    <w:name w:val="header"/>
    <w:basedOn w:val="Normal"/>
    <w:rsid w:val="00AC23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37C"/>
    <w:pPr>
      <w:tabs>
        <w:tab w:val="center" w:pos="4320"/>
        <w:tab w:val="right" w:pos="8640"/>
      </w:tabs>
    </w:pPr>
  </w:style>
  <w:style w:type="character" w:styleId="PageNumber">
    <w:name w:val="page number"/>
    <w:rsid w:val="00AC237C"/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AC237C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AC237C"/>
    <w:rPr>
      <w:rFonts w:ascii="Tahoma" w:hAnsi="Tahoma" w:cs="Tahoma"/>
      <w:sz w:val="16"/>
      <w:szCs w:val="16"/>
    </w:rPr>
  </w:style>
  <w:style w:type="character" w:customStyle="1" w:styleId="EasyID">
    <w:name w:val="EasyID"/>
    <w:basedOn w:val="DefaultParagraphFont"/>
    <w:rsid w:val="00E74442"/>
    <w:rPr>
      <w:rFonts w:ascii="Arial" w:hAnsi="Arial" w:cs="Arial"/>
      <w:sz w:val="14"/>
      <w:lang w:val="en-CA" w:eastAsia="en-CA" w:bidi="ar-SA"/>
    </w:rPr>
  </w:style>
  <w:style w:type="character" w:customStyle="1" w:styleId="DocID">
    <w:name w:val="DocID"/>
    <w:basedOn w:val="DefaultParagraphFont"/>
    <w:rsid w:val="009E3789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2019-07-05T22:47:00Z</dcterms:created>
  <dcterms:modified xsi:type="dcterms:W3CDTF">2019-07-09T17:07:00Z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LEGAL_30132882.1</vt:lpwstr>
  </property>
</Properties>
</file>