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F52DE" w14:textId="77777777" w:rsidR="00640E94" w:rsidRPr="00B33AB0" w:rsidRDefault="00640E94" w:rsidP="00174A91">
      <w:pPr>
        <w:pStyle w:val="Title"/>
        <w:tabs>
          <w:tab w:val="left" w:pos="4320"/>
        </w:tabs>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B33AB0">
        <w:rPr>
          <w:rFonts w:cs="Arial"/>
          <w:color w:val="000000"/>
          <w:sz w:val="24"/>
          <w:szCs w:val="24"/>
        </w:rPr>
        <w:t>FORM 7</w:t>
      </w:r>
      <w:r w:rsidRPr="00B33AB0">
        <w:rPr>
          <w:rFonts w:cs="Arial"/>
          <w:color w:val="000000"/>
          <w:sz w:val="24"/>
          <w:szCs w:val="24"/>
        </w:rPr>
        <w:br/>
      </w:r>
      <w:r w:rsidRPr="00B33AB0">
        <w:rPr>
          <w:rFonts w:cs="Arial"/>
          <w:color w:val="000000"/>
          <w:sz w:val="24"/>
          <w:szCs w:val="24"/>
        </w:rPr>
        <w:br/>
      </w:r>
      <w:r w:rsidRPr="00B33AB0">
        <w:rPr>
          <w:rFonts w:cs="Arial"/>
          <w:color w:val="000000"/>
          <w:sz w:val="24"/>
          <w:szCs w:val="24"/>
          <w:u w:val="single"/>
        </w:rPr>
        <w:t>MONTHLY PROGRESS REPORT</w:t>
      </w:r>
      <w:bookmarkEnd w:id="0"/>
      <w:bookmarkEnd w:id="1"/>
      <w:bookmarkEnd w:id="2"/>
      <w:bookmarkEnd w:id="3"/>
    </w:p>
    <w:p w14:paraId="257AE4D2" w14:textId="77777777" w:rsidR="00B33AB0" w:rsidRDefault="00B33AB0" w:rsidP="00B33AB0">
      <w:pPr>
        <w:pStyle w:val="BodyText"/>
        <w:tabs>
          <w:tab w:val="left" w:pos="0"/>
          <w:tab w:val="left" w:pos="2880"/>
          <w:tab w:val="left" w:pos="7920"/>
        </w:tabs>
        <w:rPr>
          <w:rFonts w:ascii="Arial" w:hAnsi="Arial" w:cs="Arial"/>
          <w:color w:val="000000"/>
          <w:sz w:val="20"/>
        </w:rPr>
      </w:pPr>
    </w:p>
    <w:p w14:paraId="76A9126B" w14:textId="77777777" w:rsidR="00640E94" w:rsidRPr="00B33AB0" w:rsidRDefault="00640E94" w:rsidP="00804E84">
      <w:pPr>
        <w:pStyle w:val="BodyText"/>
        <w:tabs>
          <w:tab w:val="left" w:pos="0"/>
          <w:tab w:val="left" w:pos="2880"/>
          <w:tab w:val="left" w:pos="8100"/>
        </w:tabs>
        <w:rPr>
          <w:rFonts w:ascii="Arial" w:hAnsi="Arial" w:cs="Arial"/>
          <w:color w:val="000000"/>
          <w:sz w:val="20"/>
        </w:rPr>
      </w:pPr>
      <w:r w:rsidRPr="00B33AB0">
        <w:rPr>
          <w:rFonts w:ascii="Arial" w:hAnsi="Arial" w:cs="Arial"/>
          <w:color w:val="000000"/>
          <w:sz w:val="20"/>
        </w:rPr>
        <w:t xml:space="preserve">Name of </w:t>
      </w:r>
      <w:r w:rsidR="008B7E92" w:rsidRPr="00B33AB0">
        <w:rPr>
          <w:rFonts w:ascii="Arial" w:hAnsi="Arial" w:cs="Arial"/>
          <w:color w:val="000000"/>
          <w:sz w:val="20"/>
        </w:rPr>
        <w:t>Listed</w:t>
      </w:r>
      <w:r w:rsidRPr="00B33AB0">
        <w:rPr>
          <w:rFonts w:ascii="Arial" w:hAnsi="Arial" w:cs="Arial"/>
          <w:color w:val="000000"/>
          <w:sz w:val="20"/>
        </w:rPr>
        <w:t xml:space="preserve"> Issuer: </w:t>
      </w:r>
      <w:r w:rsidRPr="00B33AB0">
        <w:rPr>
          <w:rFonts w:ascii="Arial" w:hAnsi="Arial" w:cs="Arial"/>
          <w:color w:val="000000"/>
          <w:sz w:val="20"/>
          <w:u w:val="single"/>
        </w:rPr>
        <w:tab/>
      </w:r>
      <w:proofErr w:type="spellStart"/>
      <w:r w:rsidR="00B33AB0" w:rsidRPr="00B33AB0">
        <w:rPr>
          <w:rFonts w:ascii="Arial" w:hAnsi="Arial" w:cs="Arial"/>
          <w:color w:val="000000"/>
          <w:sz w:val="20"/>
          <w:u w:val="single"/>
        </w:rPr>
        <w:t>NanoSphere</w:t>
      </w:r>
      <w:proofErr w:type="spellEnd"/>
      <w:r w:rsidR="00B33AB0" w:rsidRPr="00B33AB0">
        <w:rPr>
          <w:rFonts w:ascii="Arial" w:hAnsi="Arial" w:cs="Arial"/>
          <w:color w:val="000000"/>
          <w:sz w:val="20"/>
          <w:u w:val="single"/>
        </w:rPr>
        <w:t xml:space="preserve"> Health Sciences</w:t>
      </w:r>
      <w:r w:rsidR="005C7212">
        <w:rPr>
          <w:rFonts w:ascii="Arial" w:hAnsi="Arial" w:cs="Arial"/>
          <w:color w:val="000000"/>
          <w:sz w:val="20"/>
          <w:u w:val="single"/>
        </w:rPr>
        <w:t>,</w:t>
      </w:r>
      <w:r w:rsidR="00B33AB0" w:rsidRPr="00B33AB0">
        <w:rPr>
          <w:rFonts w:ascii="Arial" w:hAnsi="Arial" w:cs="Arial"/>
          <w:color w:val="000000"/>
          <w:sz w:val="20"/>
          <w:u w:val="single"/>
        </w:rPr>
        <w:t xml:space="preserve"> Inc.</w:t>
      </w:r>
      <w:r w:rsidRPr="00B33AB0">
        <w:rPr>
          <w:rFonts w:ascii="Arial" w:hAnsi="Arial" w:cs="Arial"/>
          <w:color w:val="000000"/>
          <w:sz w:val="20"/>
          <w:u w:val="single"/>
        </w:rPr>
        <w:tab/>
      </w:r>
      <w:r w:rsidR="00B33AB0" w:rsidRPr="00B33AB0">
        <w:rPr>
          <w:rFonts w:ascii="Arial" w:hAnsi="Arial" w:cs="Arial"/>
          <w:color w:val="000000"/>
          <w:sz w:val="20"/>
        </w:rPr>
        <w:t xml:space="preserve"> </w:t>
      </w:r>
      <w:r w:rsidRPr="00B33AB0">
        <w:rPr>
          <w:rFonts w:ascii="Arial" w:hAnsi="Arial" w:cs="Arial"/>
          <w:color w:val="000000"/>
          <w:sz w:val="20"/>
        </w:rPr>
        <w:t>(the “Issuer”).</w:t>
      </w:r>
    </w:p>
    <w:p w14:paraId="4F3493AC" w14:textId="77777777" w:rsidR="00640E94" w:rsidRPr="00B33AB0" w:rsidRDefault="00640E94" w:rsidP="000D254B">
      <w:pPr>
        <w:pStyle w:val="BodyText"/>
        <w:tabs>
          <w:tab w:val="left" w:pos="2880"/>
          <w:tab w:val="left" w:pos="8100"/>
          <w:tab w:val="left" w:pos="9180"/>
        </w:tabs>
        <w:rPr>
          <w:rFonts w:ascii="Arial" w:hAnsi="Arial" w:cs="Arial"/>
          <w:color w:val="000000"/>
          <w:sz w:val="20"/>
        </w:rPr>
      </w:pPr>
      <w:r w:rsidRPr="00B33AB0">
        <w:rPr>
          <w:rFonts w:ascii="Arial" w:hAnsi="Arial" w:cs="Arial"/>
          <w:color w:val="000000"/>
          <w:sz w:val="20"/>
        </w:rPr>
        <w:t xml:space="preserve">Trading Symbol: </w:t>
      </w:r>
      <w:r w:rsidRPr="00B33AB0">
        <w:rPr>
          <w:rFonts w:ascii="Arial" w:hAnsi="Arial" w:cs="Arial"/>
          <w:color w:val="000000"/>
          <w:sz w:val="20"/>
          <w:u w:val="single"/>
        </w:rPr>
        <w:tab/>
      </w:r>
      <w:r w:rsidR="00B33AB0" w:rsidRPr="00B33AB0">
        <w:rPr>
          <w:rFonts w:ascii="Arial" w:hAnsi="Arial" w:cs="Arial"/>
          <w:color w:val="000000"/>
          <w:sz w:val="20"/>
          <w:u w:val="single"/>
        </w:rPr>
        <w:t>NSHS</w:t>
      </w:r>
      <w:r w:rsidRPr="00B33AB0">
        <w:rPr>
          <w:rFonts w:ascii="Arial" w:hAnsi="Arial" w:cs="Arial"/>
          <w:color w:val="000000"/>
          <w:sz w:val="20"/>
          <w:u w:val="single"/>
        </w:rPr>
        <w:tab/>
      </w:r>
    </w:p>
    <w:p w14:paraId="2F12109E" w14:textId="1F092D12" w:rsidR="00640E94" w:rsidRPr="00B33AB0" w:rsidRDefault="00640E94" w:rsidP="00804E84">
      <w:pPr>
        <w:pStyle w:val="BodyText"/>
        <w:tabs>
          <w:tab w:val="left" w:pos="4320"/>
          <w:tab w:val="left" w:pos="9270"/>
        </w:tabs>
        <w:rPr>
          <w:rFonts w:ascii="Arial" w:hAnsi="Arial" w:cs="Arial"/>
          <w:color w:val="000000"/>
          <w:sz w:val="20"/>
        </w:rPr>
      </w:pPr>
      <w:r w:rsidRPr="00B33AB0">
        <w:rPr>
          <w:rFonts w:ascii="Arial" w:hAnsi="Arial" w:cs="Arial"/>
          <w:color w:val="000000"/>
          <w:sz w:val="20"/>
        </w:rPr>
        <w:t xml:space="preserve">Number of Outstanding </w:t>
      </w:r>
      <w:r w:rsidR="00C27A18" w:rsidRPr="00B33AB0">
        <w:rPr>
          <w:rFonts w:ascii="Arial" w:hAnsi="Arial" w:cs="Arial"/>
          <w:color w:val="000000"/>
          <w:sz w:val="20"/>
        </w:rPr>
        <w:t>Listed</w:t>
      </w:r>
      <w:r w:rsidRPr="00B33AB0">
        <w:rPr>
          <w:rFonts w:ascii="Arial" w:hAnsi="Arial" w:cs="Arial"/>
          <w:color w:val="000000"/>
          <w:sz w:val="20"/>
        </w:rPr>
        <w:t xml:space="preserve"> Securities: </w:t>
      </w:r>
      <w:r w:rsidR="00B33AB0" w:rsidRPr="00B33AB0">
        <w:rPr>
          <w:rFonts w:ascii="Arial" w:hAnsi="Arial" w:cs="Arial"/>
          <w:color w:val="000000"/>
          <w:sz w:val="20"/>
          <w:u w:val="single"/>
        </w:rPr>
        <w:tab/>
      </w:r>
      <w:r w:rsidR="00A95FCE">
        <w:rPr>
          <w:rFonts w:ascii="Arial" w:hAnsi="Arial" w:cs="Arial"/>
          <w:color w:val="000000"/>
          <w:sz w:val="20"/>
          <w:u w:val="single"/>
        </w:rPr>
        <w:t>10,275,205</w:t>
      </w:r>
      <w:r w:rsidRPr="00B33AB0">
        <w:rPr>
          <w:rFonts w:ascii="Arial" w:hAnsi="Arial" w:cs="Arial"/>
          <w:color w:val="000000"/>
          <w:sz w:val="20"/>
          <w:u w:val="single"/>
        </w:rPr>
        <w:tab/>
      </w:r>
    </w:p>
    <w:p w14:paraId="63143CC9" w14:textId="7D077401" w:rsidR="00640E94" w:rsidRPr="00B33AB0" w:rsidRDefault="00640E94" w:rsidP="00804E84">
      <w:pPr>
        <w:pStyle w:val="BodyText"/>
        <w:tabs>
          <w:tab w:val="left" w:pos="4320"/>
          <w:tab w:val="left" w:pos="9270"/>
        </w:tabs>
        <w:rPr>
          <w:rFonts w:ascii="Arial" w:hAnsi="Arial" w:cs="Arial"/>
          <w:color w:val="000000"/>
          <w:sz w:val="20"/>
        </w:rPr>
      </w:pPr>
      <w:r w:rsidRPr="00B33AB0">
        <w:rPr>
          <w:rFonts w:ascii="Arial" w:hAnsi="Arial" w:cs="Arial"/>
          <w:color w:val="000000"/>
          <w:sz w:val="20"/>
        </w:rPr>
        <w:t xml:space="preserve">Date: </w:t>
      </w:r>
      <w:r w:rsidRPr="00B33AB0">
        <w:rPr>
          <w:rFonts w:ascii="Arial" w:hAnsi="Arial" w:cs="Arial"/>
          <w:color w:val="000000"/>
          <w:sz w:val="20"/>
          <w:u w:val="single"/>
        </w:rPr>
        <w:tab/>
      </w:r>
      <w:r w:rsidR="001F72AD">
        <w:rPr>
          <w:rFonts w:ascii="Arial" w:hAnsi="Arial" w:cs="Arial"/>
          <w:color w:val="000000"/>
          <w:sz w:val="20"/>
          <w:u w:val="single"/>
        </w:rPr>
        <w:t xml:space="preserve">February </w:t>
      </w:r>
      <w:r w:rsidR="00F05FFD">
        <w:rPr>
          <w:rFonts w:ascii="Arial" w:hAnsi="Arial" w:cs="Arial"/>
          <w:color w:val="000000"/>
          <w:sz w:val="20"/>
          <w:u w:val="single"/>
        </w:rPr>
        <w:t>2023</w:t>
      </w:r>
      <w:r w:rsidRPr="00B33AB0">
        <w:rPr>
          <w:rFonts w:ascii="Arial" w:hAnsi="Arial" w:cs="Arial"/>
          <w:color w:val="000000"/>
          <w:sz w:val="20"/>
          <w:u w:val="single"/>
        </w:rPr>
        <w:tab/>
      </w:r>
    </w:p>
    <w:p w14:paraId="1A6CDE7D" w14:textId="77777777" w:rsidR="00640E94" w:rsidRPr="00B33AB0" w:rsidRDefault="00640E94" w:rsidP="00B33AB0">
      <w:pPr>
        <w:pStyle w:val="BodyText"/>
        <w:tabs>
          <w:tab w:val="left" w:pos="7920"/>
          <w:tab w:val="left" w:pos="9180"/>
        </w:tabs>
        <w:jc w:val="both"/>
        <w:rPr>
          <w:rFonts w:ascii="Arial" w:hAnsi="Arial" w:cs="Arial"/>
          <w:color w:val="000000"/>
          <w:sz w:val="20"/>
        </w:rPr>
      </w:pPr>
      <w:r w:rsidRPr="00B33AB0">
        <w:rPr>
          <w:rFonts w:ascii="Arial" w:hAnsi="Arial" w:cs="Arial"/>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B33AB0">
        <w:rPr>
          <w:rFonts w:ascii="Arial" w:hAnsi="Arial" w:cs="Arial"/>
          <w:color w:val="000000"/>
          <w:sz w:val="20"/>
        </w:rPr>
        <w:t>Exchange</w:t>
      </w:r>
      <w:r w:rsidRPr="00B33AB0">
        <w:rPr>
          <w:rFonts w:ascii="Arial" w:hAnsi="Arial" w:cs="Arial"/>
          <w:color w:val="000000"/>
          <w:sz w:val="2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B33AB0">
        <w:rPr>
          <w:rFonts w:ascii="Arial" w:hAnsi="Arial" w:cs="Arial"/>
          <w:color w:val="000000"/>
          <w:sz w:val="20"/>
        </w:rPr>
        <w:t>Exchange</w:t>
      </w:r>
      <w:r w:rsidRPr="00B33AB0">
        <w:rPr>
          <w:rFonts w:ascii="Arial" w:hAnsi="Arial" w:cs="Arial"/>
          <w:color w:val="000000"/>
          <w:sz w:val="20"/>
        </w:rPr>
        <w:t xml:space="preserve"> website.</w:t>
      </w:r>
    </w:p>
    <w:p w14:paraId="5DA0115D" w14:textId="77777777" w:rsidR="00640E94" w:rsidRPr="00B33AB0" w:rsidRDefault="00640E94" w:rsidP="00B33AB0">
      <w:pPr>
        <w:pStyle w:val="BodyText"/>
        <w:tabs>
          <w:tab w:val="left" w:pos="7920"/>
          <w:tab w:val="left" w:pos="9180"/>
        </w:tabs>
        <w:jc w:val="both"/>
        <w:rPr>
          <w:rFonts w:ascii="Arial" w:hAnsi="Arial" w:cs="Arial"/>
          <w:color w:val="000000"/>
          <w:sz w:val="20"/>
        </w:rPr>
      </w:pPr>
      <w:r w:rsidRPr="00B33AB0">
        <w:rPr>
          <w:rFonts w:ascii="Arial" w:hAnsi="Arial" w:cs="Arial"/>
          <w:color w:val="000000"/>
          <w:sz w:val="2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w:t>
      </w:r>
      <w:r w:rsidR="000D254B">
        <w:rPr>
          <w:rFonts w:ascii="Arial" w:hAnsi="Arial" w:cs="Arial"/>
          <w:color w:val="000000"/>
          <w:sz w:val="20"/>
        </w:rPr>
        <w:t>“</w:t>
      </w:r>
      <w:r w:rsidRPr="00B33AB0">
        <w:rPr>
          <w:rFonts w:ascii="Arial" w:hAnsi="Arial" w:cs="Arial"/>
          <w:color w:val="000000"/>
          <w:sz w:val="20"/>
        </w:rPr>
        <w:t>material information</w:t>
      </w:r>
      <w:r w:rsidR="000D254B">
        <w:rPr>
          <w:rFonts w:ascii="Arial" w:hAnsi="Arial" w:cs="Arial"/>
          <w:color w:val="000000"/>
          <w:sz w:val="20"/>
        </w:rPr>
        <w:t>”</w:t>
      </w:r>
      <w:r w:rsidRPr="00B33AB0">
        <w:rPr>
          <w:rFonts w:ascii="Arial" w:hAnsi="Arial" w:cs="Arial"/>
          <w:color w:val="000000"/>
          <w:sz w:val="20"/>
        </w:rPr>
        <w:t xml:space="preserve"> as defined in the Policies. The discussion in this report must be factual, balanced and non-promotional.</w:t>
      </w:r>
    </w:p>
    <w:p w14:paraId="60C70037" w14:textId="77777777" w:rsidR="00640E94" w:rsidRPr="00B33AB0" w:rsidRDefault="00640E94" w:rsidP="00B33AB0">
      <w:pPr>
        <w:pStyle w:val="BodyText"/>
        <w:tabs>
          <w:tab w:val="left" w:pos="7920"/>
          <w:tab w:val="left" w:pos="9180"/>
        </w:tabs>
        <w:rPr>
          <w:rFonts w:ascii="Arial" w:hAnsi="Arial" w:cs="Arial"/>
          <w:color w:val="000000"/>
          <w:sz w:val="20"/>
        </w:rPr>
      </w:pPr>
      <w:r w:rsidRPr="00B33AB0">
        <w:rPr>
          <w:rFonts w:ascii="Arial" w:hAnsi="Arial" w:cs="Arial"/>
          <w:b/>
          <w:color w:val="000000"/>
          <w:sz w:val="20"/>
        </w:rPr>
        <w:t>General Instructions</w:t>
      </w:r>
    </w:p>
    <w:p w14:paraId="4D60193E" w14:textId="77777777" w:rsidR="00640E94" w:rsidRPr="00B33AB0" w:rsidRDefault="00640E94" w:rsidP="000D254B">
      <w:pPr>
        <w:pStyle w:val="BodyText"/>
        <w:numPr>
          <w:ilvl w:val="0"/>
          <w:numId w:val="26"/>
        </w:numPr>
        <w:tabs>
          <w:tab w:val="left" w:pos="1440"/>
          <w:tab w:val="left" w:pos="7920"/>
          <w:tab w:val="left" w:pos="9180"/>
        </w:tabs>
        <w:jc w:val="both"/>
        <w:rPr>
          <w:rFonts w:ascii="Arial" w:hAnsi="Arial" w:cs="Arial"/>
          <w:color w:val="000000"/>
          <w:sz w:val="20"/>
        </w:rPr>
      </w:pPr>
      <w:r w:rsidRPr="00B33AB0">
        <w:rPr>
          <w:rFonts w:ascii="Arial" w:hAnsi="Arial" w:cs="Arial"/>
          <w:color w:val="000000"/>
          <w:sz w:val="2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AB54280" w14:textId="77777777" w:rsidR="00640E94" w:rsidRPr="00B33AB0" w:rsidRDefault="00640E94" w:rsidP="00B33AB0">
      <w:pPr>
        <w:pStyle w:val="BodyText"/>
        <w:numPr>
          <w:ilvl w:val="0"/>
          <w:numId w:val="26"/>
        </w:numPr>
        <w:tabs>
          <w:tab w:val="left" w:pos="1440"/>
          <w:tab w:val="left" w:pos="7920"/>
          <w:tab w:val="left" w:pos="9180"/>
        </w:tabs>
        <w:rPr>
          <w:rFonts w:ascii="Arial" w:hAnsi="Arial" w:cs="Arial"/>
          <w:color w:val="000000"/>
          <w:sz w:val="20"/>
        </w:rPr>
      </w:pPr>
      <w:r w:rsidRPr="00B33AB0">
        <w:rPr>
          <w:rFonts w:ascii="Arial" w:hAnsi="Arial" w:cs="Arial"/>
          <w:color w:val="000000"/>
          <w:sz w:val="20"/>
        </w:rPr>
        <w:t>The term “Issuer” includes the Issuer and any of its subsidiaries.</w:t>
      </w:r>
    </w:p>
    <w:p w14:paraId="16C526AF" w14:textId="77777777" w:rsidR="00640E94" w:rsidRPr="00B33AB0" w:rsidRDefault="00640E94" w:rsidP="00B33AB0">
      <w:pPr>
        <w:pStyle w:val="BodyText"/>
        <w:numPr>
          <w:ilvl w:val="0"/>
          <w:numId w:val="26"/>
        </w:numPr>
        <w:tabs>
          <w:tab w:val="left" w:pos="1440"/>
          <w:tab w:val="left" w:pos="7920"/>
          <w:tab w:val="left" w:pos="9180"/>
        </w:tabs>
        <w:rPr>
          <w:rFonts w:ascii="Arial" w:hAnsi="Arial" w:cs="Arial"/>
          <w:color w:val="000000"/>
          <w:sz w:val="20"/>
        </w:rPr>
      </w:pPr>
      <w:r w:rsidRPr="00B33AB0">
        <w:rPr>
          <w:rFonts w:ascii="Arial" w:hAnsi="Arial" w:cs="Arial"/>
          <w:color w:val="000000"/>
          <w:sz w:val="20"/>
        </w:rPr>
        <w:t>Terms used and not defined in this form are defined or interpreted in Policy 1 – Interpretation and General Provisions.</w:t>
      </w:r>
    </w:p>
    <w:p w14:paraId="2469B68E" w14:textId="77777777" w:rsidR="00640E94" w:rsidRPr="00B33AB0" w:rsidRDefault="00640E94" w:rsidP="00B33AB0">
      <w:pPr>
        <w:pStyle w:val="List"/>
        <w:keepLines/>
        <w:ind w:left="0" w:firstLine="0"/>
        <w:rPr>
          <w:rFonts w:ascii="Arial" w:hAnsi="Arial" w:cs="Arial"/>
          <w:b/>
          <w:sz w:val="20"/>
        </w:rPr>
      </w:pPr>
      <w:r w:rsidRPr="00B33AB0">
        <w:rPr>
          <w:rFonts w:ascii="Arial" w:hAnsi="Arial" w:cs="Arial"/>
          <w:b/>
          <w:sz w:val="20"/>
        </w:rPr>
        <w:t>Report on Business</w:t>
      </w:r>
    </w:p>
    <w:p w14:paraId="068D3B28" w14:textId="028E3986" w:rsidR="00640E94" w:rsidRPr="007A677D" w:rsidRDefault="00640E94" w:rsidP="00CC6E80">
      <w:pPr>
        <w:pStyle w:val="List"/>
        <w:numPr>
          <w:ilvl w:val="0"/>
          <w:numId w:val="28"/>
        </w:numPr>
        <w:jc w:val="both"/>
        <w:rPr>
          <w:rFonts w:ascii="Arial" w:hAnsi="Arial" w:cs="Arial"/>
          <w:sz w:val="20"/>
        </w:rPr>
      </w:pPr>
      <w:r w:rsidRPr="007A677D">
        <w:rPr>
          <w:rFonts w:ascii="Arial" w:hAnsi="Arial" w:cs="Arial"/>
          <w:i/>
          <w:sz w:val="20"/>
        </w:rPr>
        <w:t>Provide a general overview and discussion of the development of the Issuer’s business and operations over the previous month.  Where the Issuer was inactive disclose this fact.</w:t>
      </w:r>
    </w:p>
    <w:p w14:paraId="0B63599B" w14:textId="76A93545" w:rsidR="00C7420C" w:rsidRDefault="00005334" w:rsidP="00CC6E80">
      <w:pPr>
        <w:spacing w:before="240"/>
        <w:ind w:left="709"/>
        <w:jc w:val="both"/>
        <w:rPr>
          <w:rFonts w:ascii="Arial" w:hAnsi="Arial" w:cs="Arial"/>
        </w:rPr>
      </w:pPr>
      <w:bookmarkStart w:id="5" w:name="_Hlk516140909"/>
      <w:bookmarkStart w:id="6" w:name="_Hlk516140651"/>
      <w:r w:rsidRPr="00810DBC">
        <w:rPr>
          <w:rFonts w:ascii="Arial" w:hAnsi="Arial" w:cs="Arial"/>
          <w:lang w:val="en-GB"/>
        </w:rPr>
        <w:t xml:space="preserve">The </w:t>
      </w:r>
      <w:r w:rsidR="00573580">
        <w:rPr>
          <w:rFonts w:ascii="Arial" w:hAnsi="Arial" w:cs="Arial"/>
          <w:lang w:val="en-GB"/>
        </w:rPr>
        <w:t>Issuer</w:t>
      </w:r>
      <w:r w:rsidR="00C35845">
        <w:rPr>
          <w:rFonts w:ascii="Arial" w:hAnsi="Arial" w:cs="Arial"/>
          <w:lang w:val="en-GB"/>
        </w:rPr>
        <w:t xml:space="preserve"> </w:t>
      </w:r>
      <w:r w:rsidR="007210A8">
        <w:rPr>
          <w:rFonts w:ascii="Arial" w:hAnsi="Arial" w:cs="Arial"/>
          <w:lang w:val="en-GB"/>
        </w:rPr>
        <w:t xml:space="preserve">continues in its efforts to commercialize and monetize the </w:t>
      </w:r>
      <w:proofErr w:type="spellStart"/>
      <w:r w:rsidRPr="00810DBC">
        <w:rPr>
          <w:rFonts w:ascii="Arial" w:hAnsi="Arial" w:cs="Arial"/>
          <w:lang w:val="en-GB"/>
        </w:rPr>
        <w:t>NanoSphere</w:t>
      </w:r>
      <w:proofErr w:type="spellEnd"/>
      <w:r w:rsidRPr="00810DBC">
        <w:rPr>
          <w:rFonts w:ascii="Arial" w:hAnsi="Arial" w:cs="Arial"/>
          <w:lang w:val="en-GB"/>
        </w:rPr>
        <w:t xml:space="preserve"> Delivery System</w:t>
      </w:r>
      <w:r w:rsidR="002A084F">
        <w:rPr>
          <w:rFonts w:ascii="Arial" w:hAnsi="Arial" w:cs="Arial"/>
        </w:rPr>
        <w:t xml:space="preserve"> </w:t>
      </w:r>
      <w:r w:rsidR="007210A8">
        <w:rPr>
          <w:rFonts w:ascii="Arial" w:hAnsi="Arial" w:cs="Arial"/>
        </w:rPr>
        <w:t xml:space="preserve">through </w:t>
      </w:r>
      <w:r w:rsidR="004D36B0">
        <w:rPr>
          <w:rFonts w:ascii="Arial" w:hAnsi="Arial" w:cs="Arial"/>
        </w:rPr>
        <w:t xml:space="preserve">the pursuit of </w:t>
      </w:r>
      <w:r w:rsidR="00C7420C">
        <w:rPr>
          <w:rFonts w:ascii="Arial" w:hAnsi="Arial" w:cs="Arial"/>
        </w:rPr>
        <w:t xml:space="preserve">collaborative research </w:t>
      </w:r>
      <w:r w:rsidR="004D36B0">
        <w:rPr>
          <w:rFonts w:ascii="Arial" w:hAnsi="Arial" w:cs="Arial"/>
        </w:rPr>
        <w:t xml:space="preserve">projects </w:t>
      </w:r>
      <w:r w:rsidR="00C7420C">
        <w:rPr>
          <w:rFonts w:ascii="Arial" w:hAnsi="Arial" w:cs="Arial"/>
        </w:rPr>
        <w:t xml:space="preserve">and </w:t>
      </w:r>
      <w:r w:rsidR="007210A8">
        <w:rPr>
          <w:rFonts w:ascii="Arial" w:hAnsi="Arial" w:cs="Arial"/>
        </w:rPr>
        <w:t>third</w:t>
      </w:r>
      <w:r w:rsidR="00F05FFD">
        <w:rPr>
          <w:rFonts w:ascii="Arial" w:hAnsi="Arial" w:cs="Arial"/>
        </w:rPr>
        <w:t>-</w:t>
      </w:r>
      <w:r w:rsidR="007210A8">
        <w:rPr>
          <w:rFonts w:ascii="Arial" w:hAnsi="Arial" w:cs="Arial"/>
        </w:rPr>
        <w:t xml:space="preserve">party license arrangements to manufacture and sell products based on </w:t>
      </w:r>
      <w:r w:rsidR="005E6F45">
        <w:rPr>
          <w:rFonts w:ascii="Arial" w:hAnsi="Arial" w:cs="Arial"/>
        </w:rPr>
        <w:t>its</w:t>
      </w:r>
      <w:r w:rsidR="007210A8">
        <w:rPr>
          <w:rFonts w:ascii="Arial" w:hAnsi="Arial" w:cs="Arial"/>
        </w:rPr>
        <w:t xml:space="preserve"> </w:t>
      </w:r>
      <w:r w:rsidR="005E6F45">
        <w:rPr>
          <w:rFonts w:ascii="Arial" w:hAnsi="Arial" w:cs="Arial"/>
        </w:rPr>
        <w:t xml:space="preserve">proprietary </w:t>
      </w:r>
      <w:r w:rsidR="007210A8">
        <w:rPr>
          <w:rFonts w:ascii="Arial" w:hAnsi="Arial" w:cs="Arial"/>
        </w:rPr>
        <w:t>technology</w:t>
      </w:r>
      <w:r w:rsidR="0085118E">
        <w:rPr>
          <w:rFonts w:ascii="Arial" w:hAnsi="Arial" w:cs="Arial"/>
        </w:rPr>
        <w:t>, including renewed discussions with Delta-9</w:t>
      </w:r>
      <w:r w:rsidR="007210A8">
        <w:rPr>
          <w:rFonts w:ascii="Arial" w:hAnsi="Arial" w:cs="Arial"/>
        </w:rPr>
        <w:t>.</w:t>
      </w:r>
    </w:p>
    <w:p w14:paraId="51156F1B" w14:textId="755F322B" w:rsidR="00C7420C" w:rsidRDefault="00C7420C" w:rsidP="00CC6E80">
      <w:pPr>
        <w:spacing w:before="240"/>
        <w:ind w:left="709"/>
        <w:jc w:val="both"/>
        <w:rPr>
          <w:rFonts w:ascii="Arial" w:hAnsi="Arial" w:cs="Arial"/>
        </w:rPr>
      </w:pPr>
      <w:r>
        <w:rPr>
          <w:rFonts w:ascii="Arial" w:hAnsi="Arial" w:cs="Arial"/>
        </w:rPr>
        <w:t>T</w:t>
      </w:r>
      <w:r w:rsidR="007210A8">
        <w:rPr>
          <w:rFonts w:ascii="Arial" w:hAnsi="Arial" w:cs="Arial"/>
        </w:rPr>
        <w:t xml:space="preserve">he Issuer has also curtailed expenses </w:t>
      </w:r>
      <w:r w:rsidR="008E57BC">
        <w:rPr>
          <w:rFonts w:ascii="Arial" w:hAnsi="Arial" w:cs="Arial"/>
        </w:rPr>
        <w:t>as much as possible</w:t>
      </w:r>
      <w:r w:rsidR="007210A8">
        <w:rPr>
          <w:rFonts w:ascii="Arial" w:hAnsi="Arial" w:cs="Arial"/>
        </w:rPr>
        <w:t xml:space="preserve">, </w:t>
      </w:r>
      <w:r w:rsidR="008E57BC">
        <w:rPr>
          <w:rFonts w:ascii="Arial" w:hAnsi="Arial" w:cs="Arial"/>
        </w:rPr>
        <w:t xml:space="preserve">while maintaining access to resources </w:t>
      </w:r>
      <w:r w:rsidR="008F5A11">
        <w:rPr>
          <w:rFonts w:ascii="Arial" w:hAnsi="Arial" w:cs="Arial"/>
        </w:rPr>
        <w:t xml:space="preserve">it believes will be </w:t>
      </w:r>
      <w:r w:rsidR="005E6F45">
        <w:rPr>
          <w:rFonts w:ascii="Arial" w:hAnsi="Arial" w:cs="Arial"/>
        </w:rPr>
        <w:t>needed</w:t>
      </w:r>
      <w:r w:rsidR="008F5A11">
        <w:rPr>
          <w:rFonts w:ascii="Arial" w:hAnsi="Arial" w:cs="Arial"/>
        </w:rPr>
        <w:t xml:space="preserve"> </w:t>
      </w:r>
      <w:r w:rsidR="008E57BC">
        <w:rPr>
          <w:rFonts w:ascii="Arial" w:hAnsi="Arial" w:cs="Arial"/>
        </w:rPr>
        <w:t xml:space="preserve">to support its </w:t>
      </w:r>
      <w:r>
        <w:rPr>
          <w:rFonts w:ascii="Arial" w:hAnsi="Arial" w:cs="Arial"/>
        </w:rPr>
        <w:t>ongoing efforts</w:t>
      </w:r>
      <w:r w:rsidR="004D36B0">
        <w:rPr>
          <w:rFonts w:ascii="Arial" w:hAnsi="Arial" w:cs="Arial"/>
        </w:rPr>
        <w:t xml:space="preserve"> for commercialization</w:t>
      </w:r>
      <w:r w:rsidR="008E57BC">
        <w:rPr>
          <w:rFonts w:ascii="Arial" w:hAnsi="Arial" w:cs="Arial"/>
        </w:rPr>
        <w:t xml:space="preserve">. The Issuer continues to </w:t>
      </w:r>
      <w:r w:rsidR="004D36B0">
        <w:rPr>
          <w:rFonts w:ascii="Arial" w:hAnsi="Arial" w:cs="Arial"/>
        </w:rPr>
        <w:t xml:space="preserve">focus efforts on </w:t>
      </w:r>
      <w:r w:rsidR="008E57BC">
        <w:rPr>
          <w:rFonts w:ascii="Arial" w:hAnsi="Arial" w:cs="Arial"/>
        </w:rPr>
        <w:t>its IP portfolio</w:t>
      </w:r>
      <w:r>
        <w:rPr>
          <w:rFonts w:ascii="Arial" w:hAnsi="Arial" w:cs="Arial"/>
        </w:rPr>
        <w:t>, including patent</w:t>
      </w:r>
      <w:r w:rsidR="004D36B0">
        <w:rPr>
          <w:rFonts w:ascii="Arial" w:hAnsi="Arial" w:cs="Arial"/>
        </w:rPr>
        <w:t xml:space="preserve"> application</w:t>
      </w:r>
      <w:r>
        <w:rPr>
          <w:rFonts w:ascii="Arial" w:hAnsi="Arial" w:cs="Arial"/>
        </w:rPr>
        <w:t>s in the United States, Canada and Europe</w:t>
      </w:r>
      <w:r w:rsidR="008E57BC">
        <w:rPr>
          <w:rFonts w:ascii="Arial" w:hAnsi="Arial" w:cs="Arial"/>
        </w:rPr>
        <w:t xml:space="preserve">.  </w:t>
      </w:r>
    </w:p>
    <w:p w14:paraId="047B3292" w14:textId="7459E9D5" w:rsidR="007210A8" w:rsidRDefault="008F5A11" w:rsidP="00CC6E80">
      <w:pPr>
        <w:spacing w:before="240"/>
        <w:ind w:left="709"/>
        <w:jc w:val="both"/>
        <w:rPr>
          <w:rFonts w:ascii="Arial" w:hAnsi="Arial" w:cs="Arial"/>
        </w:rPr>
      </w:pPr>
      <w:r>
        <w:rPr>
          <w:rFonts w:ascii="Arial" w:hAnsi="Arial" w:cs="Arial"/>
        </w:rPr>
        <w:t>Current r</w:t>
      </w:r>
      <w:r w:rsidR="008E57BC">
        <w:rPr>
          <w:rFonts w:ascii="Arial" w:hAnsi="Arial" w:cs="Arial"/>
        </w:rPr>
        <w:t xml:space="preserve">esearch and development </w:t>
      </w:r>
      <w:r>
        <w:rPr>
          <w:rFonts w:ascii="Arial" w:hAnsi="Arial" w:cs="Arial"/>
        </w:rPr>
        <w:t xml:space="preserve">into the </w:t>
      </w:r>
      <w:r w:rsidR="005E6F45">
        <w:rPr>
          <w:rFonts w:ascii="Arial" w:hAnsi="Arial" w:cs="Arial"/>
        </w:rPr>
        <w:t xml:space="preserve">adaptation of the </w:t>
      </w:r>
      <w:proofErr w:type="spellStart"/>
      <w:r>
        <w:rPr>
          <w:rFonts w:ascii="Arial" w:hAnsi="Arial" w:cs="Arial"/>
        </w:rPr>
        <w:t>NanoSphere</w:t>
      </w:r>
      <w:proofErr w:type="spellEnd"/>
      <w:r>
        <w:rPr>
          <w:rFonts w:ascii="Arial" w:hAnsi="Arial" w:cs="Arial"/>
        </w:rPr>
        <w:t xml:space="preserve"> Deliver System</w:t>
      </w:r>
      <w:r w:rsidR="005E6F45">
        <w:rPr>
          <w:rFonts w:ascii="Arial" w:hAnsi="Arial" w:cs="Arial"/>
        </w:rPr>
        <w:t xml:space="preserve"> </w:t>
      </w:r>
      <w:r>
        <w:rPr>
          <w:rFonts w:ascii="Arial" w:hAnsi="Arial" w:cs="Arial"/>
        </w:rPr>
        <w:t>to new methods of delivery</w:t>
      </w:r>
      <w:r w:rsidR="008E57BC">
        <w:rPr>
          <w:rFonts w:ascii="Arial" w:hAnsi="Arial" w:cs="Arial"/>
        </w:rPr>
        <w:t xml:space="preserve">, such as intra-nasal </w:t>
      </w:r>
      <w:r w:rsidR="005E6F45">
        <w:rPr>
          <w:rFonts w:ascii="Arial" w:hAnsi="Arial" w:cs="Arial"/>
        </w:rPr>
        <w:t xml:space="preserve">and buccal </w:t>
      </w:r>
      <w:r w:rsidR="008E57BC">
        <w:rPr>
          <w:rFonts w:ascii="Arial" w:hAnsi="Arial" w:cs="Arial"/>
        </w:rPr>
        <w:t xml:space="preserve">delivery, </w:t>
      </w:r>
      <w:r w:rsidR="005E6F45">
        <w:rPr>
          <w:rFonts w:ascii="Arial" w:hAnsi="Arial" w:cs="Arial"/>
        </w:rPr>
        <w:t xml:space="preserve">and products </w:t>
      </w:r>
      <w:r w:rsidR="00D5475A">
        <w:rPr>
          <w:rFonts w:ascii="Arial" w:hAnsi="Arial" w:cs="Arial"/>
        </w:rPr>
        <w:t xml:space="preserve">based on them, </w:t>
      </w:r>
      <w:r w:rsidR="008E57BC">
        <w:rPr>
          <w:rFonts w:ascii="Arial" w:hAnsi="Arial" w:cs="Arial"/>
        </w:rPr>
        <w:t xml:space="preserve">has </w:t>
      </w:r>
      <w:r w:rsidR="004D36B0">
        <w:rPr>
          <w:rFonts w:ascii="Arial" w:hAnsi="Arial" w:cs="Arial"/>
        </w:rPr>
        <w:lastRenderedPageBreak/>
        <w:t xml:space="preserve">remains suspended and may be renewed based on collaborative research relationships.  </w:t>
      </w:r>
      <w:r w:rsidR="00D5475A">
        <w:rPr>
          <w:rFonts w:ascii="Arial" w:hAnsi="Arial" w:cs="Arial"/>
        </w:rPr>
        <w:t xml:space="preserve">The Issuer continues to evaluate opportunities for new licensees in the cannabis sector, as well </w:t>
      </w:r>
      <w:r w:rsidR="004B6928">
        <w:rPr>
          <w:rFonts w:ascii="Arial" w:hAnsi="Arial" w:cs="Arial"/>
        </w:rPr>
        <w:t xml:space="preserve">the </w:t>
      </w:r>
      <w:r w:rsidR="008E56B9">
        <w:rPr>
          <w:rFonts w:ascii="Arial" w:hAnsi="Arial" w:cs="Arial"/>
        </w:rPr>
        <w:t xml:space="preserve">deployment of its proprietary delivery system </w:t>
      </w:r>
      <w:r w:rsidR="00D5475A">
        <w:rPr>
          <w:rFonts w:ascii="Arial" w:hAnsi="Arial" w:cs="Arial"/>
        </w:rPr>
        <w:t>in other markets such as the nutraceutical, cosmeceutical and pharmaceutical markets.</w:t>
      </w:r>
    </w:p>
    <w:bookmarkEnd w:id="5"/>
    <w:bookmarkEnd w:id="6"/>
    <w:p w14:paraId="4C6AB86E" w14:textId="7CD31BC3" w:rsidR="00724894" w:rsidRDefault="00640E94" w:rsidP="00724894">
      <w:pPr>
        <w:pStyle w:val="List"/>
        <w:keepNext/>
        <w:numPr>
          <w:ilvl w:val="0"/>
          <w:numId w:val="28"/>
        </w:numPr>
        <w:jc w:val="both"/>
        <w:rPr>
          <w:rFonts w:ascii="Arial" w:hAnsi="Arial" w:cs="Arial"/>
          <w:sz w:val="20"/>
        </w:rPr>
      </w:pPr>
      <w:r w:rsidRPr="007A677D">
        <w:rPr>
          <w:rFonts w:ascii="Arial" w:hAnsi="Arial" w:cs="Arial"/>
          <w:i/>
          <w:sz w:val="20"/>
        </w:rPr>
        <w:t>Provide a general overview and discussion of the activities of management.</w:t>
      </w:r>
    </w:p>
    <w:p w14:paraId="526FC0A2" w14:textId="339B5CE3" w:rsidR="00CC6E80" w:rsidRDefault="00CB7E2D" w:rsidP="005073AF">
      <w:pPr>
        <w:spacing w:before="240"/>
        <w:ind w:left="720"/>
        <w:jc w:val="both"/>
        <w:rPr>
          <w:rFonts w:ascii="Arial" w:hAnsi="Arial" w:cs="Arial"/>
          <w:lang w:val="en-GB"/>
        </w:rPr>
      </w:pPr>
      <w:r>
        <w:rPr>
          <w:rFonts w:ascii="Arial" w:hAnsi="Arial" w:cs="Arial"/>
          <w:lang w:val="en-GB"/>
        </w:rPr>
        <w:t>T</w:t>
      </w:r>
      <w:r w:rsidR="00CC6E80">
        <w:rPr>
          <w:rFonts w:ascii="Arial" w:hAnsi="Arial" w:cs="Arial"/>
          <w:lang w:val="en-GB"/>
        </w:rPr>
        <w:t>he Board of Directors has been focuss</w:t>
      </w:r>
      <w:r w:rsidR="00B0650C">
        <w:rPr>
          <w:rFonts w:ascii="Arial" w:hAnsi="Arial" w:cs="Arial"/>
          <w:lang w:val="en-GB"/>
        </w:rPr>
        <w:t xml:space="preserve">ed </w:t>
      </w:r>
      <w:r w:rsidR="00CC6E80">
        <w:rPr>
          <w:rFonts w:ascii="Arial" w:hAnsi="Arial" w:cs="Arial"/>
          <w:lang w:val="en-GB"/>
        </w:rPr>
        <w:t>on overseeing the ongoing development of the Issuer’s IP portfolio</w:t>
      </w:r>
      <w:r w:rsidR="00A3507A">
        <w:rPr>
          <w:rFonts w:ascii="Arial" w:hAnsi="Arial" w:cs="Arial"/>
          <w:lang w:val="en-GB"/>
        </w:rPr>
        <w:t xml:space="preserve"> and overseeing the ongoing negotiation and development of </w:t>
      </w:r>
      <w:r w:rsidR="00CC6E80">
        <w:rPr>
          <w:rFonts w:ascii="Arial" w:hAnsi="Arial" w:cs="Arial"/>
          <w:lang w:val="en-GB"/>
        </w:rPr>
        <w:t xml:space="preserve">potential business opportunities </w:t>
      </w:r>
      <w:r w:rsidR="00A3507A">
        <w:rPr>
          <w:rFonts w:ascii="Arial" w:hAnsi="Arial" w:cs="Arial"/>
          <w:lang w:val="en-GB"/>
        </w:rPr>
        <w:t>and research projects</w:t>
      </w:r>
      <w:r w:rsidR="00CC6E80">
        <w:rPr>
          <w:rFonts w:ascii="Arial" w:hAnsi="Arial" w:cs="Arial"/>
          <w:lang w:val="en-GB"/>
        </w:rPr>
        <w:t>, as well as seeking sources of new financing.</w:t>
      </w:r>
    </w:p>
    <w:p w14:paraId="52B17AFE" w14:textId="19E54339" w:rsidR="00640E94" w:rsidRPr="007A677D" w:rsidRDefault="00640E94" w:rsidP="009A689C">
      <w:pPr>
        <w:pStyle w:val="List"/>
        <w:numPr>
          <w:ilvl w:val="0"/>
          <w:numId w:val="28"/>
        </w:numPr>
        <w:jc w:val="both"/>
        <w:rPr>
          <w:rFonts w:ascii="Arial" w:hAnsi="Arial" w:cs="Arial"/>
          <w:sz w:val="20"/>
        </w:rPr>
      </w:pPr>
      <w:r w:rsidRPr="007A677D">
        <w:rPr>
          <w:rFonts w:ascii="Arial" w:hAnsi="Arial" w:cs="Arial"/>
          <w:i/>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2E3A614" w14:textId="77777777" w:rsidR="002D129A" w:rsidRPr="00B33AB0" w:rsidRDefault="002D129A" w:rsidP="002D129A">
      <w:pPr>
        <w:pStyle w:val="List"/>
        <w:ind w:left="720" w:firstLine="0"/>
        <w:jc w:val="both"/>
        <w:rPr>
          <w:rFonts w:ascii="Arial" w:hAnsi="Arial" w:cs="Arial"/>
          <w:sz w:val="20"/>
        </w:rPr>
      </w:pPr>
      <w:r>
        <w:rPr>
          <w:rFonts w:ascii="Arial" w:hAnsi="Arial" w:cs="Arial"/>
          <w:sz w:val="20"/>
        </w:rPr>
        <w:t>not applicable.</w:t>
      </w:r>
    </w:p>
    <w:p w14:paraId="08299A05"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and provide details of any products or services that were discontinued. For resource companies, provide details of any drilling, exploration or production programs that have been amended or abandoned.</w:t>
      </w:r>
    </w:p>
    <w:p w14:paraId="3F0654CF" w14:textId="1F80B80B" w:rsidR="001D2340" w:rsidRPr="00B33AB0" w:rsidRDefault="001D2340" w:rsidP="001D2340">
      <w:pPr>
        <w:pStyle w:val="List"/>
        <w:ind w:left="720" w:firstLine="0"/>
        <w:jc w:val="both"/>
        <w:rPr>
          <w:rFonts w:ascii="Arial" w:hAnsi="Arial" w:cs="Arial"/>
          <w:sz w:val="20"/>
        </w:rPr>
      </w:pPr>
      <w:r>
        <w:rPr>
          <w:rFonts w:ascii="Arial" w:hAnsi="Arial" w:cs="Arial"/>
          <w:sz w:val="20"/>
        </w:rPr>
        <w:t>not applicable</w:t>
      </w:r>
      <w:r w:rsidR="00CC6E80">
        <w:rPr>
          <w:rFonts w:ascii="Arial" w:hAnsi="Arial" w:cs="Arial"/>
          <w:sz w:val="20"/>
        </w:rPr>
        <w:t>.</w:t>
      </w:r>
    </w:p>
    <w:p w14:paraId="70F05C5E"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01473D0" w14:textId="282145C7" w:rsidR="001D2340" w:rsidRPr="00B33AB0" w:rsidRDefault="0099100B" w:rsidP="001D2340">
      <w:pPr>
        <w:pStyle w:val="List"/>
        <w:ind w:left="720" w:firstLine="0"/>
        <w:jc w:val="both"/>
        <w:rPr>
          <w:rFonts w:ascii="Arial" w:hAnsi="Arial" w:cs="Arial"/>
          <w:sz w:val="20"/>
        </w:rPr>
      </w:pPr>
      <w:r>
        <w:rPr>
          <w:rFonts w:ascii="Arial" w:hAnsi="Arial" w:cs="Arial"/>
          <w:sz w:val="20"/>
        </w:rPr>
        <w:t>not applicable</w:t>
      </w:r>
      <w:r w:rsidR="00CC6E80">
        <w:rPr>
          <w:rFonts w:ascii="Arial" w:hAnsi="Arial" w:cs="Arial"/>
          <w:sz w:val="20"/>
        </w:rPr>
        <w:t>.</w:t>
      </w:r>
    </w:p>
    <w:p w14:paraId="3BABE188"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the expiry or termination of any contracts or agreements between the Issuer, the Issuer’s affiliates or third parties or cancellation of any financing arrangements that have been previously announced.</w:t>
      </w:r>
    </w:p>
    <w:p w14:paraId="4BF7F89F" w14:textId="1F7EBD95" w:rsidR="001D2340" w:rsidRPr="00B33AB0" w:rsidRDefault="00D736AD" w:rsidP="009638C1">
      <w:pPr>
        <w:spacing w:before="240"/>
        <w:ind w:left="720"/>
        <w:rPr>
          <w:rFonts w:ascii="Arial" w:hAnsi="Arial" w:cs="Arial"/>
        </w:rPr>
      </w:pPr>
      <w:r>
        <w:rPr>
          <w:rFonts w:ascii="Arial" w:hAnsi="Arial" w:cs="Arial"/>
        </w:rPr>
        <w:t>not applicable</w:t>
      </w:r>
      <w:r w:rsidR="00CC6E80">
        <w:rPr>
          <w:rFonts w:ascii="Arial" w:hAnsi="Arial" w:cs="Arial"/>
        </w:rPr>
        <w:t>.</w:t>
      </w:r>
    </w:p>
    <w:p w14:paraId="0309B9EA"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72E0ACB" w14:textId="5C3BD23F" w:rsidR="001D2340" w:rsidRPr="00B33AB0" w:rsidRDefault="0018665A" w:rsidP="001D2340">
      <w:pPr>
        <w:pStyle w:val="List"/>
        <w:ind w:left="720" w:firstLine="0"/>
        <w:jc w:val="both"/>
        <w:rPr>
          <w:rFonts w:ascii="Arial" w:hAnsi="Arial" w:cs="Arial"/>
          <w:sz w:val="20"/>
        </w:rPr>
      </w:pPr>
      <w:r>
        <w:rPr>
          <w:rFonts w:ascii="Arial" w:hAnsi="Arial" w:cs="Arial"/>
          <w:sz w:val="20"/>
        </w:rPr>
        <w:t>n</w:t>
      </w:r>
      <w:r w:rsidR="002D129A">
        <w:rPr>
          <w:rFonts w:ascii="Arial" w:hAnsi="Arial" w:cs="Arial"/>
          <w:sz w:val="20"/>
        </w:rPr>
        <w:t>ot applicable</w:t>
      </w:r>
      <w:r w:rsidR="00CC6E80">
        <w:rPr>
          <w:rFonts w:ascii="Arial" w:hAnsi="Arial" w:cs="Arial"/>
          <w:sz w:val="20"/>
        </w:rPr>
        <w:t>.</w:t>
      </w:r>
    </w:p>
    <w:p w14:paraId="2C60DDD9"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the acquisition of new customers or loss of customers.</w:t>
      </w:r>
    </w:p>
    <w:p w14:paraId="1B2B9EFB" w14:textId="7DFDA1E9" w:rsidR="0050399F" w:rsidRPr="00B33AB0" w:rsidRDefault="0018665A" w:rsidP="0050399F">
      <w:pPr>
        <w:pStyle w:val="List"/>
        <w:ind w:left="720" w:firstLine="0"/>
        <w:jc w:val="both"/>
        <w:rPr>
          <w:rFonts w:ascii="Arial" w:hAnsi="Arial" w:cs="Arial"/>
          <w:sz w:val="20"/>
        </w:rPr>
      </w:pPr>
      <w:r>
        <w:rPr>
          <w:rFonts w:ascii="Arial" w:hAnsi="Arial" w:cs="Arial"/>
          <w:sz w:val="20"/>
        </w:rPr>
        <w:t>not applicable</w:t>
      </w:r>
      <w:r w:rsidR="00CC6E80">
        <w:rPr>
          <w:rFonts w:ascii="Arial" w:hAnsi="Arial" w:cs="Arial"/>
          <w:sz w:val="20"/>
        </w:rPr>
        <w:t>.</w:t>
      </w:r>
    </w:p>
    <w:p w14:paraId="737ED228" w14:textId="626709A8"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any new developments or effects on intangible products such as brand names, circulation lists, copyrights, franchises, licenses, patents, software, subscription lists and trademarks.</w:t>
      </w:r>
    </w:p>
    <w:p w14:paraId="6351339A" w14:textId="7E26CB10" w:rsidR="00174A91" w:rsidRPr="00151D91" w:rsidRDefault="00CC6E80" w:rsidP="00151D91">
      <w:pPr>
        <w:pStyle w:val="List"/>
        <w:ind w:left="720" w:firstLine="0"/>
        <w:jc w:val="both"/>
        <w:rPr>
          <w:rFonts w:ascii="Arial" w:hAnsi="Arial" w:cs="Arial"/>
          <w:sz w:val="20"/>
        </w:rPr>
      </w:pPr>
      <w:r>
        <w:rPr>
          <w:rFonts w:ascii="Arial" w:hAnsi="Arial" w:cs="Arial"/>
          <w:sz w:val="20"/>
        </w:rPr>
        <w:t>See item 1.</w:t>
      </w:r>
    </w:p>
    <w:p w14:paraId="3D358A84" w14:textId="77777777" w:rsidR="00640E94" w:rsidRPr="007A677D" w:rsidRDefault="00640E94" w:rsidP="00174A91">
      <w:pPr>
        <w:pStyle w:val="List"/>
        <w:keepNext/>
        <w:numPr>
          <w:ilvl w:val="0"/>
          <w:numId w:val="28"/>
        </w:numPr>
        <w:jc w:val="both"/>
        <w:rPr>
          <w:rFonts w:ascii="Arial" w:hAnsi="Arial" w:cs="Arial"/>
          <w:sz w:val="20"/>
        </w:rPr>
      </w:pPr>
      <w:r w:rsidRPr="007A677D">
        <w:rPr>
          <w:rFonts w:ascii="Arial" w:hAnsi="Arial" w:cs="Arial"/>
          <w:i/>
          <w:sz w:val="20"/>
        </w:rPr>
        <w:lastRenderedPageBreak/>
        <w:t>Report on any employee hirings, terminations or lay-offs with details of anticipated length of lay-offs.</w:t>
      </w:r>
    </w:p>
    <w:p w14:paraId="4A0FAF30" w14:textId="05955A72" w:rsidR="00174A91" w:rsidRPr="00B33AB0" w:rsidRDefault="00F7707B" w:rsidP="00174A91">
      <w:pPr>
        <w:pStyle w:val="List"/>
        <w:ind w:left="720" w:firstLine="0"/>
        <w:jc w:val="both"/>
        <w:rPr>
          <w:rFonts w:ascii="Arial" w:hAnsi="Arial" w:cs="Arial"/>
          <w:sz w:val="20"/>
        </w:rPr>
      </w:pPr>
      <w:r>
        <w:rPr>
          <w:rFonts w:ascii="Arial" w:hAnsi="Arial" w:cs="Arial"/>
          <w:sz w:val="20"/>
        </w:rPr>
        <w:t>not applicable</w:t>
      </w:r>
      <w:r w:rsidR="00CC6E80">
        <w:rPr>
          <w:rFonts w:ascii="Arial" w:hAnsi="Arial" w:cs="Arial"/>
          <w:sz w:val="20"/>
        </w:rPr>
        <w:t>.</w:t>
      </w:r>
    </w:p>
    <w:p w14:paraId="56C097FB" w14:textId="77777777" w:rsidR="00640E94" w:rsidRPr="007A677D" w:rsidRDefault="00640E94" w:rsidP="00174A91">
      <w:pPr>
        <w:pStyle w:val="List"/>
        <w:keepNext/>
        <w:numPr>
          <w:ilvl w:val="0"/>
          <w:numId w:val="28"/>
        </w:numPr>
        <w:jc w:val="both"/>
        <w:rPr>
          <w:rFonts w:ascii="Arial" w:hAnsi="Arial" w:cs="Arial"/>
          <w:sz w:val="20"/>
        </w:rPr>
      </w:pPr>
      <w:r w:rsidRPr="007A677D">
        <w:rPr>
          <w:rFonts w:ascii="Arial" w:hAnsi="Arial" w:cs="Arial"/>
          <w:i/>
          <w:sz w:val="20"/>
        </w:rPr>
        <w:t>Report on any labour disputes and resolutions of those disputes if applicable.</w:t>
      </w:r>
    </w:p>
    <w:p w14:paraId="35936654" w14:textId="2D4DBE2A" w:rsidR="00174A91" w:rsidRPr="00B33AB0" w:rsidRDefault="00174A91" w:rsidP="00174A91">
      <w:pPr>
        <w:pStyle w:val="List"/>
        <w:ind w:left="720" w:firstLine="0"/>
        <w:jc w:val="both"/>
        <w:rPr>
          <w:rFonts w:ascii="Arial" w:hAnsi="Arial" w:cs="Arial"/>
          <w:sz w:val="20"/>
        </w:rPr>
      </w:pPr>
      <w:r>
        <w:rPr>
          <w:rFonts w:ascii="Arial" w:hAnsi="Arial" w:cs="Arial"/>
          <w:sz w:val="20"/>
        </w:rPr>
        <w:t>not applicable</w:t>
      </w:r>
      <w:r w:rsidR="00D82582">
        <w:rPr>
          <w:rFonts w:ascii="Arial" w:hAnsi="Arial" w:cs="Arial"/>
          <w:sz w:val="20"/>
        </w:rPr>
        <w:t>.</w:t>
      </w:r>
    </w:p>
    <w:p w14:paraId="72C97ECD"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FC92AF9" w14:textId="67460514" w:rsidR="00D82582" w:rsidRDefault="0085118E" w:rsidP="00836A18">
      <w:pPr>
        <w:spacing w:before="240"/>
        <w:ind w:left="720"/>
        <w:jc w:val="both"/>
        <w:rPr>
          <w:rFonts w:ascii="Arial" w:hAnsi="Arial" w:cs="Arial"/>
        </w:rPr>
      </w:pPr>
      <w:r>
        <w:rPr>
          <w:rFonts w:ascii="Arial" w:hAnsi="Arial" w:cs="Arial"/>
        </w:rPr>
        <w:t>not applicable.</w:t>
      </w:r>
    </w:p>
    <w:p w14:paraId="5ADD6CAA"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Provide details of any indebtedness incurred or repaid by the Issuer together with the terms of such indebtedness.</w:t>
      </w:r>
    </w:p>
    <w:p w14:paraId="7B9EAC97" w14:textId="4BF9B2ED" w:rsidR="00A121BC" w:rsidRPr="00B33AB0" w:rsidRDefault="00D82582" w:rsidP="00174A91">
      <w:pPr>
        <w:pStyle w:val="List"/>
        <w:ind w:left="720" w:firstLine="0"/>
        <w:jc w:val="both"/>
        <w:rPr>
          <w:rFonts w:ascii="Arial" w:hAnsi="Arial" w:cs="Arial"/>
          <w:sz w:val="20"/>
        </w:rPr>
      </w:pPr>
      <w:r>
        <w:rPr>
          <w:rFonts w:ascii="Arial" w:hAnsi="Arial" w:cs="Arial"/>
          <w:sz w:val="20"/>
        </w:rPr>
        <w:t>The Issuer continues to accrue trade payables in the ordinary course.</w:t>
      </w:r>
      <w:r w:rsidR="00B0650C">
        <w:rPr>
          <w:rFonts w:ascii="Arial" w:hAnsi="Arial" w:cs="Arial"/>
          <w:sz w:val="20"/>
        </w:rPr>
        <w:t xml:space="preserve">  See also item 15.</w:t>
      </w:r>
    </w:p>
    <w:p w14:paraId="11502035" w14:textId="77777777" w:rsidR="00640E94" w:rsidRPr="00B33AB0" w:rsidRDefault="00640E94" w:rsidP="0000335A">
      <w:pPr>
        <w:pStyle w:val="List"/>
        <w:keepNext/>
        <w:numPr>
          <w:ilvl w:val="0"/>
          <w:numId w:val="28"/>
        </w:numPr>
        <w:jc w:val="both"/>
        <w:rPr>
          <w:rFonts w:ascii="Arial" w:hAnsi="Arial" w:cs="Arial"/>
          <w:sz w:val="20"/>
        </w:rPr>
      </w:pPr>
      <w:r w:rsidRPr="007A677D">
        <w:rPr>
          <w:rFonts w:ascii="Arial" w:hAnsi="Arial" w:cs="Arial"/>
          <w:i/>
          <w:sz w:val="20"/>
        </w:rPr>
        <w:t>Provide details of any securities issued and options or warrants granted.</w:t>
      </w:r>
    </w:p>
    <w:p w14:paraId="49F054C4" w14:textId="77777777" w:rsidR="00640E94" w:rsidRPr="00B33AB0" w:rsidRDefault="00640E94" w:rsidP="0000335A">
      <w:pPr>
        <w:pStyle w:val="List"/>
        <w:keepNext/>
        <w:spacing w:before="0"/>
        <w:ind w:left="720" w:hanging="720"/>
        <w:jc w:val="both"/>
        <w:rPr>
          <w:rFonts w:ascii="Arial" w:hAnsi="Arial" w:cs="Arial"/>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rsidRPr="00B33AB0" w14:paraId="7ADAD81A" w14:textId="77777777" w:rsidTr="008D686D">
        <w:tc>
          <w:tcPr>
            <w:tcW w:w="2394" w:type="dxa"/>
          </w:tcPr>
          <w:p w14:paraId="23F0AFEF"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Security</w:t>
            </w:r>
          </w:p>
        </w:tc>
        <w:tc>
          <w:tcPr>
            <w:tcW w:w="2394" w:type="dxa"/>
          </w:tcPr>
          <w:p w14:paraId="639A174C"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Number Issued</w:t>
            </w:r>
          </w:p>
        </w:tc>
        <w:tc>
          <w:tcPr>
            <w:tcW w:w="2394" w:type="dxa"/>
          </w:tcPr>
          <w:p w14:paraId="297CB6A5"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Details of Issuance</w:t>
            </w:r>
          </w:p>
        </w:tc>
        <w:tc>
          <w:tcPr>
            <w:tcW w:w="2394" w:type="dxa"/>
          </w:tcPr>
          <w:p w14:paraId="3077B155"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Use of Proceeds</w:t>
            </w:r>
            <w:r w:rsidRPr="00B33AB0">
              <w:rPr>
                <w:rFonts w:ascii="Arial" w:hAnsi="Arial" w:cs="Arial"/>
                <w:b/>
                <w:sz w:val="20"/>
                <w:vertAlign w:val="superscript"/>
              </w:rPr>
              <w:t>(1)</w:t>
            </w:r>
          </w:p>
        </w:tc>
      </w:tr>
      <w:tr w:rsidR="00903F76" w:rsidRPr="00B33AB0" w14:paraId="05ADB40F" w14:textId="77777777" w:rsidTr="008D686D">
        <w:tc>
          <w:tcPr>
            <w:tcW w:w="2394" w:type="dxa"/>
          </w:tcPr>
          <w:p w14:paraId="38A14F90" w14:textId="730C859C" w:rsidR="00903F76" w:rsidRPr="00B33AB0" w:rsidRDefault="006A41DD" w:rsidP="006A41DD">
            <w:pPr>
              <w:pStyle w:val="List"/>
              <w:tabs>
                <w:tab w:val="left" w:pos="360"/>
              </w:tabs>
              <w:spacing w:before="0" w:line="280" w:lineRule="exact"/>
              <w:ind w:left="0" w:firstLine="0"/>
              <w:rPr>
                <w:rFonts w:ascii="Arial" w:hAnsi="Arial" w:cs="Arial"/>
                <w:sz w:val="20"/>
              </w:rPr>
            </w:pPr>
            <w:r>
              <w:rPr>
                <w:rFonts w:ascii="Arial" w:hAnsi="Arial" w:cs="Arial"/>
                <w:sz w:val="20"/>
              </w:rPr>
              <w:t>N/A</w:t>
            </w:r>
          </w:p>
        </w:tc>
        <w:tc>
          <w:tcPr>
            <w:tcW w:w="2394" w:type="dxa"/>
          </w:tcPr>
          <w:p w14:paraId="1F76135E" w14:textId="29109096" w:rsidR="00903F76" w:rsidRPr="00B33AB0" w:rsidRDefault="006A41DD" w:rsidP="00903F76">
            <w:pPr>
              <w:pStyle w:val="List"/>
              <w:tabs>
                <w:tab w:val="left" w:pos="360"/>
              </w:tabs>
              <w:spacing w:before="0" w:line="280" w:lineRule="exact"/>
              <w:ind w:left="0" w:firstLine="0"/>
              <w:jc w:val="both"/>
              <w:rPr>
                <w:rFonts w:ascii="Arial" w:hAnsi="Arial" w:cs="Arial"/>
                <w:sz w:val="20"/>
              </w:rPr>
            </w:pPr>
            <w:r>
              <w:rPr>
                <w:rFonts w:ascii="Arial" w:hAnsi="Arial" w:cs="Arial"/>
                <w:sz w:val="20"/>
              </w:rPr>
              <w:t>N/A</w:t>
            </w:r>
          </w:p>
        </w:tc>
        <w:tc>
          <w:tcPr>
            <w:tcW w:w="2394" w:type="dxa"/>
          </w:tcPr>
          <w:p w14:paraId="0FD1BEA4" w14:textId="1AA1A61E" w:rsidR="00903F76" w:rsidRPr="00B33AB0" w:rsidRDefault="006A41DD" w:rsidP="00903F76">
            <w:pPr>
              <w:pStyle w:val="List"/>
              <w:tabs>
                <w:tab w:val="left" w:pos="360"/>
              </w:tabs>
              <w:spacing w:before="0" w:line="280" w:lineRule="exact"/>
              <w:ind w:left="0" w:firstLine="0"/>
              <w:rPr>
                <w:rFonts w:ascii="Arial" w:hAnsi="Arial" w:cs="Arial"/>
                <w:sz w:val="20"/>
              </w:rPr>
            </w:pPr>
            <w:r>
              <w:rPr>
                <w:rFonts w:ascii="Arial" w:hAnsi="Arial" w:cs="Arial"/>
                <w:sz w:val="20"/>
              </w:rPr>
              <w:t>N/A</w:t>
            </w:r>
          </w:p>
        </w:tc>
        <w:tc>
          <w:tcPr>
            <w:tcW w:w="2394" w:type="dxa"/>
          </w:tcPr>
          <w:p w14:paraId="7C8B439C" w14:textId="67FF6912" w:rsidR="00903F76" w:rsidRPr="00B33AB0" w:rsidRDefault="00903F76" w:rsidP="00903F76">
            <w:pPr>
              <w:pStyle w:val="List"/>
              <w:tabs>
                <w:tab w:val="left" w:pos="360"/>
              </w:tabs>
              <w:spacing w:before="0" w:line="280" w:lineRule="exact"/>
              <w:ind w:left="0" w:firstLine="0"/>
              <w:rPr>
                <w:rFonts w:ascii="Arial" w:hAnsi="Arial" w:cs="Arial"/>
                <w:sz w:val="20"/>
              </w:rPr>
            </w:pPr>
            <w:r>
              <w:rPr>
                <w:rFonts w:ascii="Arial" w:hAnsi="Arial" w:cs="Arial"/>
                <w:sz w:val="20"/>
              </w:rPr>
              <w:t>N/A</w:t>
            </w:r>
          </w:p>
        </w:tc>
      </w:tr>
      <w:tr w:rsidR="008D686D" w:rsidRPr="00B33AB0" w14:paraId="2A51F43F" w14:textId="77777777" w:rsidTr="008D686D">
        <w:tc>
          <w:tcPr>
            <w:tcW w:w="2394" w:type="dxa"/>
          </w:tcPr>
          <w:p w14:paraId="680655A6"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56109E71"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569B266C"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191DE11E"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r>
    </w:tbl>
    <w:p w14:paraId="2513DF25" w14:textId="77777777" w:rsidR="00640E94" w:rsidRPr="00174A91" w:rsidRDefault="00640E94" w:rsidP="000D254B">
      <w:pPr>
        <w:pStyle w:val="List"/>
        <w:numPr>
          <w:ilvl w:val="0"/>
          <w:numId w:val="29"/>
        </w:numPr>
        <w:tabs>
          <w:tab w:val="left" w:pos="360"/>
        </w:tabs>
        <w:jc w:val="both"/>
        <w:rPr>
          <w:rFonts w:ascii="Arial" w:hAnsi="Arial" w:cs="Arial"/>
          <w:i/>
          <w:sz w:val="16"/>
          <w:szCs w:val="16"/>
        </w:rPr>
      </w:pPr>
      <w:r w:rsidRPr="00174A91">
        <w:rPr>
          <w:rFonts w:ascii="Arial" w:hAnsi="Arial" w:cs="Arial"/>
          <w:i/>
          <w:sz w:val="16"/>
          <w:szCs w:val="16"/>
        </w:rPr>
        <w:t>State aggregate proceeds and intended allocation of proceeds.</w:t>
      </w:r>
    </w:p>
    <w:p w14:paraId="06644225" w14:textId="77777777" w:rsidR="00640E94" w:rsidRPr="007A677D" w:rsidRDefault="00640E94" w:rsidP="00B33AB0">
      <w:pPr>
        <w:pStyle w:val="List"/>
        <w:keepNext/>
        <w:keepLines/>
        <w:numPr>
          <w:ilvl w:val="0"/>
          <w:numId w:val="28"/>
        </w:numPr>
        <w:jc w:val="both"/>
        <w:rPr>
          <w:rFonts w:ascii="Arial" w:hAnsi="Arial" w:cs="Arial"/>
          <w:sz w:val="20"/>
        </w:rPr>
      </w:pPr>
      <w:r w:rsidRPr="007A677D">
        <w:rPr>
          <w:rFonts w:ascii="Arial" w:hAnsi="Arial" w:cs="Arial"/>
          <w:i/>
          <w:sz w:val="20"/>
        </w:rPr>
        <w:t>Provide details of any loans to or by Related Persons.</w:t>
      </w:r>
    </w:p>
    <w:p w14:paraId="4F4A45A8" w14:textId="178CEF87" w:rsidR="000D254B" w:rsidRPr="00B33AB0" w:rsidRDefault="00DF1D35" w:rsidP="000D254B">
      <w:pPr>
        <w:pStyle w:val="List"/>
        <w:ind w:left="720" w:firstLine="0"/>
        <w:jc w:val="both"/>
        <w:rPr>
          <w:rFonts w:ascii="Arial" w:hAnsi="Arial" w:cs="Arial"/>
          <w:sz w:val="20"/>
        </w:rPr>
      </w:pPr>
      <w:r>
        <w:rPr>
          <w:rFonts w:ascii="Arial" w:hAnsi="Arial" w:cs="Arial"/>
          <w:sz w:val="20"/>
        </w:rPr>
        <w:t>not applicable.</w:t>
      </w:r>
    </w:p>
    <w:p w14:paraId="6F5F0B0E" w14:textId="77777777" w:rsidR="00640E94" w:rsidRDefault="00640E94" w:rsidP="00B33AB0">
      <w:pPr>
        <w:pStyle w:val="List"/>
        <w:keepNext/>
        <w:keepLines/>
        <w:numPr>
          <w:ilvl w:val="0"/>
          <w:numId w:val="28"/>
        </w:numPr>
        <w:jc w:val="both"/>
        <w:rPr>
          <w:rFonts w:ascii="Arial" w:hAnsi="Arial" w:cs="Arial"/>
          <w:sz w:val="20"/>
        </w:rPr>
      </w:pPr>
      <w:r w:rsidRPr="007A677D">
        <w:rPr>
          <w:rFonts w:ascii="Arial" w:hAnsi="Arial" w:cs="Arial"/>
          <w:i/>
          <w:sz w:val="20"/>
        </w:rPr>
        <w:t>Provide details of any changes in directors, officers or committee members.</w:t>
      </w:r>
    </w:p>
    <w:p w14:paraId="7FBD7625" w14:textId="57613AE5" w:rsidR="00251B07" w:rsidRPr="00B33AB0" w:rsidRDefault="00B0650C" w:rsidP="00251B07">
      <w:pPr>
        <w:pStyle w:val="List"/>
        <w:ind w:left="720" w:firstLine="0"/>
        <w:jc w:val="both"/>
        <w:rPr>
          <w:rFonts w:ascii="Arial" w:hAnsi="Arial" w:cs="Arial"/>
          <w:sz w:val="20"/>
        </w:rPr>
      </w:pPr>
      <w:r>
        <w:rPr>
          <w:rFonts w:ascii="Arial" w:hAnsi="Arial" w:cs="Arial"/>
          <w:sz w:val="20"/>
        </w:rPr>
        <w:t xml:space="preserve">The Board of Directors continues to search for candidates </w:t>
      </w:r>
      <w:r w:rsidR="003C1193">
        <w:rPr>
          <w:rFonts w:ascii="Arial" w:hAnsi="Arial" w:cs="Arial"/>
          <w:sz w:val="20"/>
        </w:rPr>
        <w:t>to permanently fill</w:t>
      </w:r>
      <w:r>
        <w:rPr>
          <w:rFonts w:ascii="Arial" w:hAnsi="Arial" w:cs="Arial"/>
          <w:sz w:val="20"/>
        </w:rPr>
        <w:t xml:space="preserve"> the offices of CEO and CFO. The Board of Directors and its audit committee remain unchanged from the previous month.</w:t>
      </w:r>
    </w:p>
    <w:p w14:paraId="7D7632BB" w14:textId="77777777" w:rsidR="00640E94" w:rsidRPr="007A677D" w:rsidRDefault="00640E94" w:rsidP="000D254B">
      <w:pPr>
        <w:pStyle w:val="List"/>
        <w:keepNext/>
        <w:numPr>
          <w:ilvl w:val="0"/>
          <w:numId w:val="28"/>
        </w:numPr>
        <w:jc w:val="both"/>
        <w:rPr>
          <w:rFonts w:ascii="Arial" w:hAnsi="Arial" w:cs="Arial"/>
          <w:sz w:val="20"/>
        </w:rPr>
      </w:pPr>
      <w:r w:rsidRPr="007A677D">
        <w:rPr>
          <w:rFonts w:ascii="Arial" w:hAnsi="Arial" w:cs="Arial"/>
          <w:i/>
          <w:sz w:val="20"/>
        </w:rPr>
        <w:t>Discuss any trends which are likely to impact the Issuer including trends in the Issuer’s market(s) or political/regulatory trends.</w:t>
      </w:r>
    </w:p>
    <w:p w14:paraId="1FF37484" w14:textId="7936BD30" w:rsidR="00FB62CE" w:rsidRDefault="000D254B" w:rsidP="007A677D">
      <w:pPr>
        <w:pStyle w:val="List"/>
        <w:ind w:left="720" w:firstLine="0"/>
        <w:jc w:val="both"/>
        <w:rPr>
          <w:rFonts w:ascii="Arial" w:hAnsi="Arial" w:cs="Arial"/>
          <w:sz w:val="20"/>
        </w:rPr>
      </w:pPr>
      <w:r w:rsidRPr="000D254B">
        <w:rPr>
          <w:rFonts w:ascii="Arial" w:hAnsi="Arial" w:cs="Arial"/>
          <w:sz w:val="20"/>
        </w:rPr>
        <w:t xml:space="preserve">The </w:t>
      </w:r>
      <w:r w:rsidR="0018665A">
        <w:rPr>
          <w:rFonts w:ascii="Arial" w:hAnsi="Arial" w:cs="Arial"/>
          <w:sz w:val="20"/>
        </w:rPr>
        <w:t xml:space="preserve">Cannabis market as a whole </w:t>
      </w:r>
      <w:r w:rsidR="003E69F6">
        <w:rPr>
          <w:rFonts w:ascii="Arial" w:hAnsi="Arial" w:cs="Arial"/>
          <w:sz w:val="20"/>
        </w:rPr>
        <w:t>ha</w:t>
      </w:r>
      <w:r w:rsidR="0018665A">
        <w:rPr>
          <w:rFonts w:ascii="Arial" w:hAnsi="Arial" w:cs="Arial"/>
          <w:sz w:val="20"/>
        </w:rPr>
        <w:t>s experienc</w:t>
      </w:r>
      <w:r w:rsidR="003E69F6">
        <w:rPr>
          <w:rFonts w:ascii="Arial" w:hAnsi="Arial" w:cs="Arial"/>
          <w:sz w:val="20"/>
        </w:rPr>
        <w:t>ed strong and lingering</w:t>
      </w:r>
      <w:r w:rsidR="0018665A">
        <w:rPr>
          <w:rFonts w:ascii="Arial" w:hAnsi="Arial" w:cs="Arial"/>
          <w:sz w:val="20"/>
        </w:rPr>
        <w:t xml:space="preserve"> downward trends</w:t>
      </w:r>
      <w:r w:rsidR="0084685B">
        <w:rPr>
          <w:rFonts w:ascii="Arial" w:hAnsi="Arial" w:cs="Arial"/>
          <w:sz w:val="20"/>
        </w:rPr>
        <w:t xml:space="preserve">. </w:t>
      </w:r>
      <w:r w:rsidR="00343206">
        <w:rPr>
          <w:rFonts w:ascii="Arial" w:hAnsi="Arial" w:cs="Arial"/>
          <w:sz w:val="20"/>
        </w:rPr>
        <w:t xml:space="preserve">This is to be expected in any market, especially those which are new, highly regulated and subject to changes in regulations on short notice, as is the case with the Cannabis sector. </w:t>
      </w:r>
      <w:r w:rsidR="00D07E14">
        <w:rPr>
          <w:rFonts w:ascii="Arial" w:hAnsi="Arial" w:cs="Arial"/>
          <w:sz w:val="20"/>
        </w:rPr>
        <w:t xml:space="preserve">This has </w:t>
      </w:r>
      <w:r w:rsidR="00BC5E52">
        <w:rPr>
          <w:rFonts w:ascii="Arial" w:hAnsi="Arial" w:cs="Arial"/>
          <w:sz w:val="20"/>
        </w:rPr>
        <w:t xml:space="preserve">had an effect on potential licensees, </w:t>
      </w:r>
      <w:r w:rsidR="00D07E14">
        <w:rPr>
          <w:rFonts w:ascii="Arial" w:hAnsi="Arial" w:cs="Arial"/>
          <w:sz w:val="20"/>
        </w:rPr>
        <w:t xml:space="preserve">and </w:t>
      </w:r>
      <w:r w:rsidR="00BC5E52">
        <w:rPr>
          <w:rFonts w:ascii="Arial" w:hAnsi="Arial" w:cs="Arial"/>
          <w:sz w:val="20"/>
        </w:rPr>
        <w:t xml:space="preserve">as such </w:t>
      </w:r>
      <w:r w:rsidR="00D07E14">
        <w:rPr>
          <w:rFonts w:ascii="Arial" w:hAnsi="Arial" w:cs="Arial"/>
          <w:sz w:val="20"/>
        </w:rPr>
        <w:t xml:space="preserve">will </w:t>
      </w:r>
      <w:r w:rsidR="00BC5E52">
        <w:rPr>
          <w:rFonts w:ascii="Arial" w:hAnsi="Arial" w:cs="Arial"/>
          <w:sz w:val="20"/>
        </w:rPr>
        <w:t xml:space="preserve">continue to </w:t>
      </w:r>
      <w:r w:rsidR="00D07E14">
        <w:rPr>
          <w:rFonts w:ascii="Arial" w:hAnsi="Arial" w:cs="Arial"/>
          <w:sz w:val="20"/>
        </w:rPr>
        <w:t xml:space="preserve">result in unanticipated delays in the advancement of </w:t>
      </w:r>
      <w:r w:rsidR="00FB62CE">
        <w:rPr>
          <w:rFonts w:ascii="Arial" w:hAnsi="Arial" w:cs="Arial"/>
          <w:sz w:val="20"/>
        </w:rPr>
        <w:t>Issuer</w:t>
      </w:r>
      <w:r w:rsidR="00D07E14">
        <w:rPr>
          <w:rFonts w:ascii="Arial" w:hAnsi="Arial" w:cs="Arial"/>
          <w:sz w:val="20"/>
        </w:rPr>
        <w:t xml:space="preserve"> business objectives. </w:t>
      </w:r>
      <w:r w:rsidR="00DF1D35">
        <w:rPr>
          <w:rFonts w:ascii="Arial" w:hAnsi="Arial" w:cs="Arial"/>
          <w:sz w:val="20"/>
        </w:rPr>
        <w:t xml:space="preserve">The Issuer remains optimistic that its proprietary technology is nonetheless highly beneficial in providing </w:t>
      </w:r>
      <w:r w:rsidR="00BC5E52">
        <w:rPr>
          <w:rFonts w:ascii="Arial" w:hAnsi="Arial" w:cs="Arial"/>
          <w:sz w:val="20"/>
        </w:rPr>
        <w:t xml:space="preserve">a </w:t>
      </w:r>
      <w:r w:rsidR="00DF1D35">
        <w:rPr>
          <w:rFonts w:ascii="Arial" w:hAnsi="Arial" w:cs="Arial"/>
          <w:sz w:val="20"/>
        </w:rPr>
        <w:t>licensee with competitive advantage</w:t>
      </w:r>
      <w:r w:rsidR="00BC5E52">
        <w:rPr>
          <w:rFonts w:ascii="Arial" w:hAnsi="Arial" w:cs="Arial"/>
          <w:sz w:val="20"/>
        </w:rPr>
        <w:t>s</w:t>
      </w:r>
      <w:r w:rsidR="00DF1D35">
        <w:rPr>
          <w:rFonts w:ascii="Arial" w:hAnsi="Arial" w:cs="Arial"/>
          <w:sz w:val="20"/>
        </w:rPr>
        <w:t xml:space="preserve">, </w:t>
      </w:r>
      <w:r w:rsidR="00BC5E52">
        <w:rPr>
          <w:rFonts w:ascii="Arial" w:hAnsi="Arial" w:cs="Arial"/>
          <w:sz w:val="20"/>
        </w:rPr>
        <w:t xml:space="preserve">whether </w:t>
      </w:r>
      <w:r w:rsidR="00DF1D35">
        <w:rPr>
          <w:rFonts w:ascii="Arial" w:hAnsi="Arial" w:cs="Arial"/>
          <w:sz w:val="20"/>
        </w:rPr>
        <w:t xml:space="preserve">in the Cannabis </w:t>
      </w:r>
      <w:r w:rsidR="00BC5E52">
        <w:rPr>
          <w:rFonts w:ascii="Arial" w:hAnsi="Arial" w:cs="Arial"/>
          <w:sz w:val="20"/>
        </w:rPr>
        <w:t>or</w:t>
      </w:r>
      <w:r w:rsidR="00DF1D35">
        <w:rPr>
          <w:rFonts w:ascii="Arial" w:hAnsi="Arial" w:cs="Arial"/>
          <w:sz w:val="20"/>
        </w:rPr>
        <w:t xml:space="preserve"> any other </w:t>
      </w:r>
      <w:r w:rsidR="00BC5E52">
        <w:rPr>
          <w:rFonts w:ascii="Arial" w:hAnsi="Arial" w:cs="Arial"/>
          <w:sz w:val="20"/>
        </w:rPr>
        <w:t xml:space="preserve">viable </w:t>
      </w:r>
      <w:r w:rsidR="00DF1D35">
        <w:rPr>
          <w:rFonts w:ascii="Arial" w:hAnsi="Arial" w:cs="Arial"/>
          <w:sz w:val="20"/>
        </w:rPr>
        <w:t>sector.</w:t>
      </w:r>
    </w:p>
    <w:p w14:paraId="125D80BE" w14:textId="5BA64C9B" w:rsidR="00352847" w:rsidRDefault="00352847" w:rsidP="007A677D">
      <w:pPr>
        <w:pStyle w:val="List"/>
        <w:ind w:left="720" w:firstLine="0"/>
        <w:jc w:val="both"/>
        <w:rPr>
          <w:rFonts w:ascii="Arial" w:hAnsi="Arial" w:cs="Arial"/>
          <w:sz w:val="20"/>
        </w:rPr>
      </w:pPr>
      <w:r w:rsidRPr="00352847">
        <w:rPr>
          <w:rFonts w:ascii="Arial" w:hAnsi="Arial" w:cs="Arial"/>
          <w:sz w:val="20"/>
        </w:rPr>
        <w:t xml:space="preserve">In March 2020 the World Health Organization declared coronavirus COVID-19 a global pandemic. This contagious disease outbreak and any related adverse public health developments may adversely affect workforces, economies, and financial markets globally, potentially leading to an economic downturn. It is not possible for the Company to predict the duration or magnitude of the </w:t>
      </w:r>
      <w:r w:rsidRPr="00352847">
        <w:rPr>
          <w:rFonts w:ascii="Arial" w:hAnsi="Arial" w:cs="Arial"/>
          <w:sz w:val="20"/>
        </w:rPr>
        <w:lastRenderedPageBreak/>
        <w:t>adverse results of the outbreak and its effects on the Company’s business or results of operations at this time.</w:t>
      </w:r>
    </w:p>
    <w:p w14:paraId="23C812B3" w14:textId="77777777" w:rsidR="00640E94" w:rsidRPr="00B33AB0" w:rsidRDefault="00640E94" w:rsidP="001F72AD">
      <w:pPr>
        <w:pStyle w:val="List"/>
        <w:spacing w:before="0"/>
        <w:rPr>
          <w:rFonts w:ascii="Arial" w:hAnsi="Arial" w:cs="Arial"/>
          <w:b/>
          <w:sz w:val="20"/>
        </w:rPr>
      </w:pPr>
      <w:r w:rsidRPr="00B33AB0">
        <w:rPr>
          <w:rFonts w:ascii="Arial" w:hAnsi="Arial" w:cs="Arial"/>
          <w:b/>
          <w:sz w:val="20"/>
        </w:rPr>
        <w:br w:type="page"/>
      </w:r>
      <w:r w:rsidRPr="00B33AB0">
        <w:rPr>
          <w:rFonts w:ascii="Arial" w:hAnsi="Arial" w:cs="Arial"/>
          <w:b/>
          <w:sz w:val="20"/>
        </w:rPr>
        <w:lastRenderedPageBreak/>
        <w:t>Certificate Of Compliance</w:t>
      </w:r>
    </w:p>
    <w:p w14:paraId="4D823165" w14:textId="77777777" w:rsidR="00640E94" w:rsidRPr="00B33AB0" w:rsidRDefault="00640E94" w:rsidP="00B33AB0">
      <w:pPr>
        <w:pStyle w:val="BodyText"/>
        <w:keepNext/>
        <w:rPr>
          <w:rFonts w:ascii="Arial" w:hAnsi="Arial" w:cs="Arial"/>
          <w:sz w:val="20"/>
        </w:rPr>
      </w:pPr>
      <w:r w:rsidRPr="00B33AB0">
        <w:rPr>
          <w:rFonts w:ascii="Arial" w:hAnsi="Arial" w:cs="Arial"/>
          <w:sz w:val="20"/>
        </w:rPr>
        <w:t>The undersigned hereby certifies that:</w:t>
      </w:r>
    </w:p>
    <w:p w14:paraId="16ADDDC4" w14:textId="77777777" w:rsidR="00640E94" w:rsidRPr="00B33AB0" w:rsidRDefault="00640E94" w:rsidP="00B33AB0">
      <w:pPr>
        <w:pStyle w:val="List"/>
        <w:keepNext/>
        <w:numPr>
          <w:ilvl w:val="0"/>
          <w:numId w:val="23"/>
        </w:numPr>
        <w:jc w:val="both"/>
        <w:rPr>
          <w:rFonts w:ascii="Arial" w:hAnsi="Arial" w:cs="Arial"/>
          <w:sz w:val="20"/>
        </w:rPr>
      </w:pPr>
      <w:r w:rsidRPr="00B33AB0">
        <w:rPr>
          <w:rFonts w:ascii="Arial" w:hAnsi="Arial" w:cs="Arial"/>
          <w:sz w:val="20"/>
        </w:rPr>
        <w:t>The undersigned is a director and/or senior officer of the Issuer and has been duly authorized by a resolution of the board of directors of the Issuer to sign this Certificate of Compliance.</w:t>
      </w:r>
    </w:p>
    <w:p w14:paraId="27215529" w14:textId="77777777" w:rsidR="00640E94" w:rsidRPr="00B33AB0" w:rsidRDefault="00640E94" w:rsidP="00B33AB0">
      <w:pPr>
        <w:pStyle w:val="List"/>
        <w:numPr>
          <w:ilvl w:val="0"/>
          <w:numId w:val="23"/>
        </w:numPr>
        <w:jc w:val="both"/>
        <w:rPr>
          <w:rFonts w:ascii="Arial" w:hAnsi="Arial" w:cs="Arial"/>
          <w:sz w:val="20"/>
        </w:rPr>
      </w:pPr>
      <w:r w:rsidRPr="00B33AB0">
        <w:rPr>
          <w:rFonts w:ascii="Arial" w:hAnsi="Arial" w:cs="Arial"/>
          <w:sz w:val="20"/>
        </w:rPr>
        <w:t>As of the date hereof there is no material information concerning the Issuer which has not been publicly disclosed.</w:t>
      </w:r>
    </w:p>
    <w:p w14:paraId="44CCDF22" w14:textId="77777777" w:rsidR="00640E94" w:rsidRPr="00B33AB0" w:rsidRDefault="00640E94" w:rsidP="00B33AB0">
      <w:pPr>
        <w:pStyle w:val="List"/>
        <w:numPr>
          <w:ilvl w:val="0"/>
          <w:numId w:val="23"/>
        </w:numPr>
        <w:jc w:val="both"/>
        <w:rPr>
          <w:rFonts w:ascii="Arial" w:hAnsi="Arial" w:cs="Arial"/>
          <w:sz w:val="20"/>
        </w:rPr>
      </w:pPr>
      <w:r w:rsidRPr="00B33AB0">
        <w:rPr>
          <w:rFonts w:ascii="Arial" w:hAnsi="Arial" w:cs="Arial"/>
          <w:sz w:val="20"/>
        </w:rPr>
        <w:t xml:space="preserve">The undersigned hereby certifies to </w:t>
      </w:r>
      <w:r w:rsidR="008B7E92" w:rsidRPr="00B33AB0">
        <w:rPr>
          <w:rFonts w:ascii="Arial" w:hAnsi="Arial" w:cs="Arial"/>
          <w:sz w:val="20"/>
        </w:rPr>
        <w:t xml:space="preserve">the Exchange </w:t>
      </w:r>
      <w:r w:rsidRPr="00B33AB0">
        <w:rPr>
          <w:rFonts w:ascii="Arial" w:hAnsi="Arial" w:cs="Arial"/>
          <w:sz w:val="20"/>
        </w:rPr>
        <w:t xml:space="preserve">that the Issuer is in compliance with the requirements of </w:t>
      </w:r>
      <w:r w:rsidR="00E36141" w:rsidRPr="00B33AB0">
        <w:rPr>
          <w:rFonts w:ascii="Arial" w:hAnsi="Arial" w:cs="Arial"/>
          <w:sz w:val="20"/>
        </w:rPr>
        <w:t xml:space="preserve">applicable securities legislation (as such term is defined in National Instrument 14-101) </w:t>
      </w:r>
      <w:r w:rsidRPr="00B33AB0">
        <w:rPr>
          <w:rFonts w:ascii="Arial" w:hAnsi="Arial" w:cs="Arial"/>
          <w:sz w:val="20"/>
        </w:rPr>
        <w:t xml:space="preserve">and all </w:t>
      </w:r>
      <w:r w:rsidR="008B7E92" w:rsidRPr="00B33AB0">
        <w:rPr>
          <w:rFonts w:ascii="Arial" w:hAnsi="Arial" w:cs="Arial"/>
          <w:sz w:val="20"/>
        </w:rPr>
        <w:t xml:space="preserve">Exchange </w:t>
      </w:r>
      <w:r w:rsidRPr="00B33AB0">
        <w:rPr>
          <w:rFonts w:ascii="Arial" w:hAnsi="Arial" w:cs="Arial"/>
          <w:sz w:val="20"/>
        </w:rPr>
        <w:t xml:space="preserve">Requirements (as defined in </w:t>
      </w:r>
      <w:r w:rsidR="003669A9" w:rsidRPr="00B33AB0">
        <w:rPr>
          <w:rFonts w:ascii="Arial" w:hAnsi="Arial" w:cs="Arial"/>
          <w:sz w:val="20"/>
        </w:rPr>
        <w:t>CNSX</w:t>
      </w:r>
      <w:r w:rsidRPr="00B33AB0">
        <w:rPr>
          <w:rFonts w:ascii="Arial" w:hAnsi="Arial" w:cs="Arial"/>
          <w:sz w:val="20"/>
        </w:rPr>
        <w:t xml:space="preserve"> Policy 1).</w:t>
      </w:r>
    </w:p>
    <w:p w14:paraId="02990202" w14:textId="77777777" w:rsidR="00640E94" w:rsidRPr="00B33AB0" w:rsidRDefault="00640E94" w:rsidP="00B33AB0">
      <w:pPr>
        <w:pStyle w:val="List"/>
        <w:numPr>
          <w:ilvl w:val="0"/>
          <w:numId w:val="23"/>
        </w:numPr>
        <w:jc w:val="both"/>
        <w:rPr>
          <w:rFonts w:ascii="Arial" w:hAnsi="Arial" w:cs="Arial"/>
          <w:sz w:val="20"/>
        </w:rPr>
      </w:pPr>
      <w:r w:rsidRPr="00B33AB0">
        <w:rPr>
          <w:rFonts w:ascii="Arial" w:hAnsi="Arial" w:cs="Arial"/>
          <w:sz w:val="20"/>
        </w:rPr>
        <w:t>All of the information in this Form 7 Monthly Progress Report is true.</w:t>
      </w:r>
    </w:p>
    <w:p w14:paraId="42EEB45C" w14:textId="4AC78923" w:rsidR="00640E94" w:rsidRPr="00B33AB0" w:rsidRDefault="00640E94" w:rsidP="00B33AB0">
      <w:pPr>
        <w:pStyle w:val="BodyText"/>
        <w:tabs>
          <w:tab w:val="left" w:pos="4680"/>
          <w:tab w:val="left" w:pos="7200"/>
        </w:tabs>
        <w:jc w:val="both"/>
        <w:rPr>
          <w:rFonts w:ascii="Arial" w:hAnsi="Arial" w:cs="Arial"/>
          <w:sz w:val="20"/>
        </w:rPr>
      </w:pPr>
      <w:r w:rsidRPr="00B33AB0">
        <w:rPr>
          <w:rFonts w:ascii="Arial" w:hAnsi="Arial" w:cs="Arial"/>
          <w:sz w:val="20"/>
        </w:rPr>
        <w:t xml:space="preserve">Dated </w:t>
      </w:r>
      <w:r w:rsidR="0000335A">
        <w:rPr>
          <w:rFonts w:ascii="Arial" w:hAnsi="Arial" w:cs="Arial"/>
          <w:sz w:val="20"/>
          <w:u w:val="single"/>
        </w:rPr>
        <w:t xml:space="preserve">  </w:t>
      </w:r>
      <w:r w:rsidR="000F6937">
        <w:rPr>
          <w:rFonts w:ascii="Arial" w:hAnsi="Arial" w:cs="Arial"/>
          <w:sz w:val="20"/>
          <w:u w:val="single"/>
        </w:rPr>
        <w:t>0</w:t>
      </w:r>
      <w:r w:rsidR="001F72AD">
        <w:rPr>
          <w:rFonts w:ascii="Arial" w:hAnsi="Arial" w:cs="Arial"/>
          <w:sz w:val="20"/>
          <w:u w:val="single"/>
        </w:rPr>
        <w:t>3/03</w:t>
      </w:r>
      <w:r w:rsidR="00BE136F">
        <w:rPr>
          <w:rFonts w:ascii="Arial" w:hAnsi="Arial" w:cs="Arial"/>
          <w:sz w:val="20"/>
          <w:u w:val="single"/>
        </w:rPr>
        <w:t>/202</w:t>
      </w:r>
      <w:r w:rsidR="000F6937">
        <w:rPr>
          <w:rFonts w:ascii="Arial" w:hAnsi="Arial" w:cs="Arial"/>
          <w:sz w:val="20"/>
          <w:u w:val="single"/>
        </w:rPr>
        <w:t>3</w:t>
      </w:r>
      <w:r w:rsidRPr="00B33AB0">
        <w:rPr>
          <w:rFonts w:ascii="Arial" w:hAnsi="Arial" w:cs="Arial"/>
          <w:sz w:val="20"/>
          <w:u w:val="single"/>
        </w:rPr>
        <w:tab/>
      </w:r>
      <w:r w:rsidRPr="00B33AB0">
        <w:rPr>
          <w:rFonts w:ascii="Arial" w:hAnsi="Arial" w:cs="Arial"/>
          <w:sz w:val="20"/>
        </w:rPr>
        <w:t>.</w:t>
      </w:r>
    </w:p>
    <w:p w14:paraId="6F154B29" w14:textId="06816935" w:rsidR="003C1193" w:rsidRPr="00B33AB0" w:rsidRDefault="003C1193" w:rsidP="003C1193">
      <w:pPr>
        <w:pStyle w:val="List"/>
        <w:tabs>
          <w:tab w:val="left" w:pos="9180"/>
        </w:tabs>
        <w:ind w:left="5760" w:hanging="5760"/>
        <w:rPr>
          <w:rFonts w:ascii="Arial" w:hAnsi="Arial" w:cs="Arial"/>
          <w:sz w:val="20"/>
        </w:rPr>
      </w:pPr>
      <w:r>
        <w:rPr>
          <w:rFonts w:ascii="Arial" w:hAnsi="Arial" w:cs="Arial"/>
          <w:sz w:val="20"/>
        </w:rPr>
        <w:tab/>
      </w:r>
      <w:r>
        <w:rPr>
          <w:rFonts w:ascii="Arial" w:hAnsi="Arial" w:cs="Arial"/>
          <w:sz w:val="20"/>
          <w:u w:val="single"/>
        </w:rPr>
        <w:t>Mike Iverson</w:t>
      </w:r>
      <w:r w:rsidRPr="00B33AB0">
        <w:rPr>
          <w:rFonts w:ascii="Arial" w:hAnsi="Arial" w:cs="Arial"/>
          <w:sz w:val="20"/>
          <w:u w:val="single"/>
        </w:rPr>
        <w:tab/>
      </w:r>
      <w:r w:rsidRPr="00B33AB0">
        <w:rPr>
          <w:rFonts w:ascii="Arial" w:hAnsi="Arial" w:cs="Arial"/>
          <w:sz w:val="20"/>
          <w:u w:val="single"/>
        </w:rPr>
        <w:br/>
      </w:r>
      <w:r w:rsidRPr="00B33AB0">
        <w:rPr>
          <w:rFonts w:ascii="Arial" w:hAnsi="Arial" w:cs="Arial"/>
          <w:sz w:val="20"/>
        </w:rPr>
        <w:t>Name of Director or Senior Officer</w:t>
      </w:r>
    </w:p>
    <w:p w14:paraId="1EF14F1F" w14:textId="77777777" w:rsidR="003C1193" w:rsidRPr="00B33AB0" w:rsidRDefault="003C1193" w:rsidP="003C1193">
      <w:pPr>
        <w:pStyle w:val="List"/>
        <w:tabs>
          <w:tab w:val="left" w:pos="9180"/>
          <w:tab w:val="left" w:pos="9360"/>
        </w:tabs>
        <w:ind w:left="5760" w:hanging="90"/>
        <w:rPr>
          <w:rFonts w:ascii="Arial" w:hAnsi="Arial" w:cs="Arial"/>
          <w:sz w:val="20"/>
        </w:rPr>
      </w:pPr>
      <w:r w:rsidRPr="00B33AB0">
        <w:rPr>
          <w:rFonts w:ascii="Arial" w:hAnsi="Arial" w:cs="Arial"/>
          <w:sz w:val="20"/>
        </w:rPr>
        <w:tab/>
      </w:r>
      <w:r w:rsidRPr="0043338E">
        <w:rPr>
          <w:rFonts w:ascii="Arial" w:hAnsi="Arial" w:cs="Arial"/>
          <w:i/>
          <w:sz w:val="20"/>
          <w:u w:val="single"/>
        </w:rPr>
        <w:t>“</w:t>
      </w:r>
      <w:r>
        <w:rPr>
          <w:rFonts w:ascii="Arial" w:hAnsi="Arial" w:cs="Arial"/>
          <w:i/>
          <w:sz w:val="20"/>
          <w:u w:val="single"/>
        </w:rPr>
        <w:t>Mike Iverson</w:t>
      </w:r>
      <w:r w:rsidRPr="00E1510E">
        <w:rPr>
          <w:rFonts w:ascii="Arial" w:hAnsi="Arial" w:cs="Arial"/>
          <w:i/>
          <w:sz w:val="20"/>
          <w:u w:val="single"/>
        </w:rPr>
        <w:t>”</w:t>
      </w:r>
      <w:r w:rsidRPr="00B33AB0">
        <w:rPr>
          <w:rFonts w:ascii="Arial" w:hAnsi="Arial" w:cs="Arial"/>
          <w:sz w:val="20"/>
          <w:u w:val="single"/>
        </w:rPr>
        <w:tab/>
      </w:r>
      <w:r w:rsidRPr="00B33AB0">
        <w:rPr>
          <w:rFonts w:ascii="Arial" w:hAnsi="Arial" w:cs="Arial"/>
          <w:sz w:val="20"/>
        </w:rPr>
        <w:br/>
        <w:t>Signature</w:t>
      </w:r>
    </w:p>
    <w:p w14:paraId="2A75090B" w14:textId="382E2BC5" w:rsidR="003C1193" w:rsidRDefault="003C1193" w:rsidP="003C1193">
      <w:pPr>
        <w:pStyle w:val="BodyText"/>
        <w:tabs>
          <w:tab w:val="left" w:pos="9180"/>
        </w:tabs>
        <w:ind w:left="5760"/>
        <w:rPr>
          <w:rFonts w:ascii="Arial" w:hAnsi="Arial" w:cs="Arial"/>
          <w:sz w:val="20"/>
        </w:rPr>
      </w:pPr>
      <w:r>
        <w:rPr>
          <w:rFonts w:ascii="Arial" w:hAnsi="Arial" w:cs="Arial"/>
          <w:sz w:val="20"/>
          <w:u w:val="single"/>
        </w:rPr>
        <w:t>Chair &amp; Interim Chief Financial Officer</w:t>
      </w:r>
      <w:r w:rsidRPr="00B33AB0">
        <w:rPr>
          <w:rFonts w:ascii="Arial" w:hAnsi="Arial" w:cs="Arial"/>
          <w:sz w:val="20"/>
          <w:u w:val="single"/>
        </w:rPr>
        <w:tab/>
      </w:r>
      <w:r w:rsidRPr="00B33AB0">
        <w:rPr>
          <w:rFonts w:ascii="Arial" w:hAnsi="Arial" w:cs="Arial"/>
          <w:sz w:val="20"/>
        </w:rPr>
        <w:br/>
        <w:t>Official Capacity</w:t>
      </w:r>
    </w:p>
    <w:p w14:paraId="5A89F8A7" w14:textId="265FF078" w:rsidR="00640E94" w:rsidRPr="00B33AB0" w:rsidRDefault="00640E94" w:rsidP="00B33AB0">
      <w:pPr>
        <w:pStyle w:val="List"/>
        <w:tabs>
          <w:tab w:val="left" w:pos="9180"/>
        </w:tabs>
        <w:ind w:left="5760" w:hanging="5760"/>
        <w:rPr>
          <w:rFonts w:ascii="Arial" w:hAnsi="Arial" w:cs="Arial"/>
          <w:sz w:val="20"/>
        </w:rPr>
      </w:pPr>
      <w:r w:rsidRPr="00B33AB0">
        <w:rPr>
          <w:rFonts w:ascii="Arial" w:hAnsi="Arial" w:cs="Arial"/>
          <w:sz w:val="20"/>
        </w:rPr>
        <w:tab/>
      </w:r>
      <w:r w:rsidR="00FD4B67">
        <w:rPr>
          <w:rFonts w:ascii="Arial" w:hAnsi="Arial" w:cs="Arial"/>
          <w:sz w:val="20"/>
          <w:u w:val="single"/>
        </w:rPr>
        <w:t>Toby Lim</w:t>
      </w:r>
      <w:r w:rsidRPr="00B33AB0">
        <w:rPr>
          <w:rFonts w:ascii="Arial" w:hAnsi="Arial" w:cs="Arial"/>
          <w:sz w:val="20"/>
          <w:u w:val="single"/>
        </w:rPr>
        <w:tab/>
      </w:r>
      <w:r w:rsidRPr="00B33AB0">
        <w:rPr>
          <w:rFonts w:ascii="Arial" w:hAnsi="Arial" w:cs="Arial"/>
          <w:sz w:val="20"/>
          <w:u w:val="single"/>
        </w:rPr>
        <w:br/>
      </w:r>
      <w:r w:rsidRPr="00B33AB0">
        <w:rPr>
          <w:rFonts w:ascii="Arial" w:hAnsi="Arial" w:cs="Arial"/>
          <w:sz w:val="20"/>
        </w:rPr>
        <w:t>Name of Director or Senior Officer</w:t>
      </w:r>
    </w:p>
    <w:p w14:paraId="7A14F73B" w14:textId="06A27117" w:rsidR="00640E94" w:rsidRPr="00B33AB0" w:rsidRDefault="00640E94" w:rsidP="00B33AB0">
      <w:pPr>
        <w:pStyle w:val="List"/>
        <w:tabs>
          <w:tab w:val="left" w:pos="9180"/>
          <w:tab w:val="left" w:pos="9360"/>
        </w:tabs>
        <w:ind w:left="5760" w:hanging="5760"/>
        <w:rPr>
          <w:rFonts w:ascii="Arial" w:hAnsi="Arial" w:cs="Arial"/>
          <w:sz w:val="20"/>
        </w:rPr>
      </w:pPr>
      <w:r w:rsidRPr="00B33AB0">
        <w:rPr>
          <w:rFonts w:ascii="Arial" w:hAnsi="Arial" w:cs="Arial"/>
          <w:sz w:val="20"/>
        </w:rPr>
        <w:tab/>
      </w:r>
      <w:r w:rsidR="00975910" w:rsidRPr="0043338E">
        <w:rPr>
          <w:rFonts w:ascii="Arial" w:hAnsi="Arial" w:cs="Arial"/>
          <w:i/>
          <w:sz w:val="20"/>
          <w:u w:val="single"/>
        </w:rPr>
        <w:t>“</w:t>
      </w:r>
      <w:r w:rsidR="00FD4B67">
        <w:rPr>
          <w:rFonts w:ascii="Arial" w:hAnsi="Arial" w:cs="Arial"/>
          <w:i/>
          <w:sz w:val="20"/>
          <w:u w:val="single"/>
        </w:rPr>
        <w:t>Toby Lim</w:t>
      </w:r>
      <w:r w:rsidR="00975910" w:rsidRPr="00E1510E">
        <w:rPr>
          <w:rFonts w:ascii="Arial" w:hAnsi="Arial" w:cs="Arial"/>
          <w:i/>
          <w:sz w:val="20"/>
          <w:u w:val="single"/>
        </w:rPr>
        <w:t>”</w:t>
      </w:r>
      <w:r w:rsidRPr="00B33AB0">
        <w:rPr>
          <w:rFonts w:ascii="Arial" w:hAnsi="Arial" w:cs="Arial"/>
          <w:sz w:val="20"/>
          <w:u w:val="single"/>
        </w:rPr>
        <w:tab/>
      </w:r>
      <w:r w:rsidRPr="00B33AB0">
        <w:rPr>
          <w:rFonts w:ascii="Arial" w:hAnsi="Arial" w:cs="Arial"/>
          <w:sz w:val="20"/>
        </w:rPr>
        <w:br/>
        <w:t>Signature</w:t>
      </w:r>
    </w:p>
    <w:p w14:paraId="115D871A" w14:textId="6070E2A8" w:rsidR="00640E94" w:rsidRPr="00B33AB0" w:rsidRDefault="00FD4B67" w:rsidP="00B33AB0">
      <w:pPr>
        <w:pStyle w:val="BodyText"/>
        <w:tabs>
          <w:tab w:val="left" w:pos="9180"/>
        </w:tabs>
        <w:ind w:left="5760"/>
        <w:rPr>
          <w:rFonts w:ascii="Arial" w:hAnsi="Arial" w:cs="Arial"/>
          <w:sz w:val="20"/>
        </w:rPr>
      </w:pPr>
      <w:r>
        <w:rPr>
          <w:rFonts w:ascii="Arial" w:hAnsi="Arial" w:cs="Arial"/>
          <w:sz w:val="20"/>
          <w:u w:val="single"/>
        </w:rPr>
        <w:t>Director</w:t>
      </w:r>
      <w:r w:rsidR="00640E94" w:rsidRPr="00B33AB0">
        <w:rPr>
          <w:rFonts w:ascii="Arial" w:hAnsi="Arial" w:cs="Arial"/>
          <w:sz w:val="20"/>
          <w:u w:val="single"/>
        </w:rPr>
        <w:tab/>
      </w:r>
      <w:r w:rsidR="00640E94" w:rsidRPr="00B33AB0">
        <w:rPr>
          <w:rFonts w:ascii="Arial" w:hAnsi="Arial" w:cs="Arial"/>
          <w:sz w:val="20"/>
        </w:rPr>
        <w:br/>
        <w:t>Official Capacity</w:t>
      </w:r>
      <w:bookmarkEnd w:id="4"/>
    </w:p>
    <w:p w14:paraId="2F9301AF" w14:textId="06EDB7BF" w:rsidR="0031696A" w:rsidRPr="00B33AB0" w:rsidRDefault="0031696A" w:rsidP="00A01BF8">
      <w:pPr>
        <w:pStyle w:val="BodyText"/>
        <w:tabs>
          <w:tab w:val="left" w:pos="9180"/>
        </w:tabs>
        <w:rPr>
          <w:rFonts w:ascii="Arial" w:hAnsi="Arial" w:cs="Arial"/>
          <w:sz w:val="2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B33AB0" w14:paraId="7C15A9D6" w14:textId="77777777">
        <w:tc>
          <w:tcPr>
            <w:tcW w:w="4878" w:type="dxa"/>
            <w:tcBorders>
              <w:top w:val="single" w:sz="18" w:space="0" w:color="auto"/>
              <w:bottom w:val="nil"/>
              <w:right w:val="single" w:sz="18" w:space="0" w:color="auto"/>
            </w:tcBorders>
          </w:tcPr>
          <w:p w14:paraId="35B47549" w14:textId="77777777" w:rsidR="00640E94" w:rsidRPr="00B33AB0" w:rsidRDefault="00640E94" w:rsidP="00FA7B53">
            <w:pPr>
              <w:pStyle w:val="BodyText"/>
              <w:spacing w:before="0"/>
              <w:rPr>
                <w:rFonts w:ascii="Arial" w:hAnsi="Arial" w:cs="Arial"/>
                <w:b/>
                <w:i/>
                <w:sz w:val="20"/>
              </w:rPr>
            </w:pPr>
            <w:r w:rsidRPr="00B33AB0">
              <w:rPr>
                <w:rFonts w:ascii="Arial" w:hAnsi="Arial" w:cs="Arial"/>
                <w:b/>
                <w:i/>
                <w:sz w:val="20"/>
              </w:rPr>
              <w:t>Issuer Details</w:t>
            </w:r>
          </w:p>
          <w:p w14:paraId="67043BC5" w14:textId="77777777" w:rsidR="00640E94" w:rsidRPr="00B33AB0" w:rsidRDefault="00640E94" w:rsidP="007A677D">
            <w:pPr>
              <w:pStyle w:val="BodyText"/>
              <w:spacing w:before="0"/>
              <w:rPr>
                <w:rFonts w:ascii="Arial" w:hAnsi="Arial" w:cs="Arial"/>
                <w:sz w:val="20"/>
              </w:rPr>
            </w:pPr>
            <w:r w:rsidRPr="00B33AB0">
              <w:rPr>
                <w:rFonts w:ascii="Arial" w:hAnsi="Arial" w:cs="Arial"/>
                <w:sz w:val="20"/>
              </w:rPr>
              <w:t>Name of Issuer</w:t>
            </w:r>
          </w:p>
          <w:p w14:paraId="2875F4FF" w14:textId="77777777" w:rsidR="00640E94" w:rsidRPr="00B33AB0" w:rsidRDefault="007A677D" w:rsidP="00B33AB0">
            <w:pPr>
              <w:pStyle w:val="BodyText"/>
              <w:rPr>
                <w:rFonts w:ascii="Arial" w:hAnsi="Arial" w:cs="Arial"/>
                <w:sz w:val="20"/>
              </w:rPr>
            </w:pPr>
            <w:proofErr w:type="spellStart"/>
            <w:r>
              <w:rPr>
                <w:rFonts w:ascii="Arial" w:hAnsi="Arial" w:cs="Arial"/>
                <w:sz w:val="20"/>
              </w:rPr>
              <w:t>NanoSphere</w:t>
            </w:r>
            <w:proofErr w:type="spellEnd"/>
            <w:r>
              <w:rPr>
                <w:rFonts w:ascii="Arial" w:hAnsi="Arial" w:cs="Arial"/>
                <w:sz w:val="20"/>
              </w:rPr>
              <w:t xml:space="preserve"> Health Sciences</w:t>
            </w:r>
            <w:r w:rsidR="00C04B82">
              <w:rPr>
                <w:rFonts w:ascii="Arial" w:hAnsi="Arial" w:cs="Arial"/>
                <w:sz w:val="20"/>
              </w:rPr>
              <w:t xml:space="preserve"> Inc.</w:t>
            </w:r>
          </w:p>
        </w:tc>
        <w:tc>
          <w:tcPr>
            <w:tcW w:w="1800" w:type="dxa"/>
            <w:tcBorders>
              <w:top w:val="single" w:sz="18" w:space="0" w:color="auto"/>
              <w:left w:val="single" w:sz="18" w:space="0" w:color="auto"/>
              <w:bottom w:val="nil"/>
              <w:right w:val="single" w:sz="18" w:space="0" w:color="auto"/>
            </w:tcBorders>
          </w:tcPr>
          <w:p w14:paraId="50449AD9" w14:textId="77777777" w:rsidR="007A677D" w:rsidRDefault="00640E94" w:rsidP="007A677D">
            <w:pPr>
              <w:pStyle w:val="BodyText"/>
              <w:spacing w:before="0"/>
              <w:rPr>
                <w:rFonts w:ascii="Arial" w:hAnsi="Arial" w:cs="Arial"/>
                <w:sz w:val="20"/>
              </w:rPr>
            </w:pPr>
            <w:r w:rsidRPr="00B33AB0">
              <w:rPr>
                <w:rFonts w:ascii="Arial" w:hAnsi="Arial" w:cs="Arial"/>
                <w:sz w:val="20"/>
              </w:rPr>
              <w:t>For Month End</w:t>
            </w:r>
            <w:r w:rsidR="00FA7B53">
              <w:rPr>
                <w:rFonts w:ascii="Arial" w:hAnsi="Arial" w:cs="Arial"/>
                <w:sz w:val="20"/>
              </w:rPr>
              <w:br/>
            </w:r>
          </w:p>
          <w:p w14:paraId="72F56A38" w14:textId="003DA4EE" w:rsidR="007A677D" w:rsidRPr="00B33AB0" w:rsidRDefault="001F72AD" w:rsidP="00B33AB0">
            <w:pPr>
              <w:pStyle w:val="BodyText"/>
              <w:rPr>
                <w:rFonts w:ascii="Arial" w:hAnsi="Arial" w:cs="Arial"/>
                <w:sz w:val="20"/>
              </w:rPr>
            </w:pPr>
            <w:r>
              <w:rPr>
                <w:rFonts w:ascii="Arial" w:hAnsi="Arial" w:cs="Arial"/>
                <w:sz w:val="20"/>
              </w:rPr>
              <w:t>February 2023</w:t>
            </w:r>
          </w:p>
        </w:tc>
        <w:tc>
          <w:tcPr>
            <w:tcW w:w="2898" w:type="dxa"/>
            <w:tcBorders>
              <w:top w:val="single" w:sz="18" w:space="0" w:color="auto"/>
              <w:left w:val="single" w:sz="18" w:space="0" w:color="auto"/>
              <w:bottom w:val="nil"/>
            </w:tcBorders>
          </w:tcPr>
          <w:p w14:paraId="4BF8DC0E"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Date of Report</w:t>
            </w:r>
          </w:p>
          <w:p w14:paraId="251EECB7" w14:textId="77777777" w:rsidR="00640E94" w:rsidRDefault="007A677D" w:rsidP="007A677D">
            <w:pPr>
              <w:pStyle w:val="BodyText"/>
              <w:spacing w:before="0"/>
              <w:rPr>
                <w:rFonts w:ascii="Arial" w:hAnsi="Arial" w:cs="Arial"/>
                <w:sz w:val="20"/>
              </w:rPr>
            </w:pPr>
            <w:r>
              <w:rPr>
                <w:rFonts w:ascii="Arial" w:hAnsi="Arial" w:cs="Arial"/>
                <w:sz w:val="20"/>
              </w:rPr>
              <w:t>(</w:t>
            </w:r>
            <w:r w:rsidR="00640E94" w:rsidRPr="00B33AB0">
              <w:rPr>
                <w:rFonts w:ascii="Arial" w:hAnsi="Arial" w:cs="Arial"/>
                <w:sz w:val="20"/>
              </w:rPr>
              <w:t>YY/MM/D</w:t>
            </w:r>
            <w:r w:rsidR="00B33AB0" w:rsidRPr="00B33AB0">
              <w:rPr>
                <w:rFonts w:ascii="Arial" w:hAnsi="Arial" w:cs="Arial"/>
                <w:sz w:val="20"/>
              </w:rPr>
              <w:t>D</w:t>
            </w:r>
            <w:r>
              <w:rPr>
                <w:rFonts w:ascii="Arial" w:hAnsi="Arial" w:cs="Arial"/>
                <w:sz w:val="20"/>
              </w:rPr>
              <w:t>)</w:t>
            </w:r>
          </w:p>
          <w:p w14:paraId="2E6BE3FA" w14:textId="4B6365B1" w:rsidR="007A677D" w:rsidRPr="00B33AB0" w:rsidRDefault="00BE136F" w:rsidP="007A677D">
            <w:pPr>
              <w:pStyle w:val="BodyText"/>
              <w:rPr>
                <w:rFonts w:ascii="Arial" w:hAnsi="Arial" w:cs="Arial"/>
                <w:sz w:val="20"/>
              </w:rPr>
            </w:pPr>
            <w:r>
              <w:rPr>
                <w:rFonts w:ascii="Arial" w:hAnsi="Arial" w:cs="Arial"/>
                <w:sz w:val="20"/>
              </w:rPr>
              <w:t>202</w:t>
            </w:r>
            <w:r w:rsidR="000F6937">
              <w:rPr>
                <w:rFonts w:ascii="Arial" w:hAnsi="Arial" w:cs="Arial"/>
                <w:sz w:val="20"/>
              </w:rPr>
              <w:t>3</w:t>
            </w:r>
            <w:r>
              <w:rPr>
                <w:rFonts w:ascii="Arial" w:hAnsi="Arial" w:cs="Arial"/>
                <w:sz w:val="20"/>
              </w:rPr>
              <w:t>/</w:t>
            </w:r>
            <w:r w:rsidR="000F6937">
              <w:rPr>
                <w:rFonts w:ascii="Arial" w:hAnsi="Arial" w:cs="Arial"/>
                <w:sz w:val="20"/>
              </w:rPr>
              <w:t>0</w:t>
            </w:r>
            <w:r w:rsidR="001F72AD">
              <w:rPr>
                <w:rFonts w:ascii="Arial" w:hAnsi="Arial" w:cs="Arial"/>
                <w:sz w:val="20"/>
              </w:rPr>
              <w:t>3/03</w:t>
            </w:r>
          </w:p>
        </w:tc>
      </w:tr>
      <w:tr w:rsidR="00640E94" w:rsidRPr="00B33AB0" w14:paraId="223C7934" w14:textId="77777777">
        <w:trPr>
          <w:cantSplit/>
        </w:trPr>
        <w:tc>
          <w:tcPr>
            <w:tcW w:w="9576" w:type="dxa"/>
            <w:gridSpan w:val="3"/>
            <w:tcBorders>
              <w:top w:val="single" w:sz="18" w:space="0" w:color="auto"/>
              <w:bottom w:val="single" w:sz="18" w:space="0" w:color="auto"/>
            </w:tcBorders>
          </w:tcPr>
          <w:p w14:paraId="66216389"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Address</w:t>
            </w:r>
          </w:p>
          <w:p w14:paraId="29F47515" w14:textId="62B6A1AB" w:rsidR="00640E94" w:rsidRPr="00B33AB0" w:rsidRDefault="001F72AD" w:rsidP="00FA7B53">
            <w:pPr>
              <w:pStyle w:val="BodyText"/>
              <w:rPr>
                <w:rFonts w:ascii="Arial" w:hAnsi="Arial" w:cs="Arial"/>
                <w:sz w:val="20"/>
              </w:rPr>
            </w:pPr>
            <w:r>
              <w:rPr>
                <w:rFonts w:ascii="Arial" w:hAnsi="Arial" w:cs="Arial"/>
                <w:sz w:val="20"/>
              </w:rPr>
              <w:t>#488 – 1090 West Georgia Street</w:t>
            </w:r>
          </w:p>
        </w:tc>
      </w:tr>
      <w:tr w:rsidR="00640E94" w:rsidRPr="00B33AB0" w14:paraId="579E1994" w14:textId="77777777">
        <w:tc>
          <w:tcPr>
            <w:tcW w:w="4878" w:type="dxa"/>
            <w:tcBorders>
              <w:top w:val="single" w:sz="18" w:space="0" w:color="auto"/>
              <w:bottom w:val="single" w:sz="18" w:space="0" w:color="auto"/>
              <w:right w:val="single" w:sz="18" w:space="0" w:color="auto"/>
            </w:tcBorders>
          </w:tcPr>
          <w:p w14:paraId="050279D0"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City/Province/Postal Code</w:t>
            </w:r>
          </w:p>
          <w:p w14:paraId="4B07E3B3" w14:textId="54645C0D" w:rsidR="00640E94" w:rsidRPr="00B33AB0" w:rsidRDefault="00155E0B" w:rsidP="00B33AB0">
            <w:pPr>
              <w:pStyle w:val="BodyText"/>
              <w:rPr>
                <w:rFonts w:ascii="Arial" w:hAnsi="Arial" w:cs="Arial"/>
                <w:sz w:val="20"/>
              </w:rPr>
            </w:pPr>
            <w:r>
              <w:rPr>
                <w:rFonts w:ascii="Arial" w:hAnsi="Arial" w:cs="Arial"/>
                <w:sz w:val="20"/>
              </w:rPr>
              <w:t>Vancouver</w:t>
            </w:r>
            <w:r w:rsidR="003B6567">
              <w:rPr>
                <w:rFonts w:ascii="Arial" w:hAnsi="Arial" w:cs="Arial"/>
                <w:sz w:val="20"/>
              </w:rPr>
              <w:t xml:space="preserve">, </w:t>
            </w:r>
            <w:r>
              <w:rPr>
                <w:rFonts w:ascii="Arial" w:hAnsi="Arial" w:cs="Arial"/>
                <w:sz w:val="20"/>
              </w:rPr>
              <w:t xml:space="preserve">BC </w:t>
            </w:r>
            <w:r w:rsidR="001F72AD">
              <w:rPr>
                <w:rFonts w:ascii="Arial" w:hAnsi="Arial" w:cs="Arial"/>
                <w:sz w:val="20"/>
              </w:rPr>
              <w:t>V6E 3V7</w:t>
            </w:r>
          </w:p>
        </w:tc>
        <w:tc>
          <w:tcPr>
            <w:tcW w:w="1800" w:type="dxa"/>
            <w:tcBorders>
              <w:top w:val="single" w:sz="18" w:space="0" w:color="auto"/>
              <w:left w:val="single" w:sz="18" w:space="0" w:color="auto"/>
              <w:bottom w:val="single" w:sz="18" w:space="0" w:color="auto"/>
              <w:right w:val="single" w:sz="18" w:space="0" w:color="auto"/>
            </w:tcBorders>
          </w:tcPr>
          <w:p w14:paraId="08B71A47"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Fax No.</w:t>
            </w:r>
          </w:p>
          <w:p w14:paraId="7377DDDF" w14:textId="77777777" w:rsidR="00640E94" w:rsidRPr="00B33AB0" w:rsidRDefault="00640E94" w:rsidP="00B33AB0">
            <w:pPr>
              <w:pStyle w:val="BodyText"/>
              <w:rPr>
                <w:rFonts w:ascii="Arial" w:hAnsi="Arial" w:cs="Arial"/>
                <w:sz w:val="20"/>
              </w:rPr>
            </w:pPr>
            <w:r w:rsidRPr="00B33AB0">
              <w:rPr>
                <w:rFonts w:ascii="Arial" w:hAnsi="Arial" w:cs="Arial"/>
                <w:sz w:val="20"/>
              </w:rPr>
              <w:t>(     )</w:t>
            </w:r>
          </w:p>
        </w:tc>
        <w:tc>
          <w:tcPr>
            <w:tcW w:w="2898" w:type="dxa"/>
            <w:tcBorders>
              <w:top w:val="single" w:sz="18" w:space="0" w:color="auto"/>
              <w:left w:val="single" w:sz="18" w:space="0" w:color="auto"/>
              <w:bottom w:val="single" w:sz="18" w:space="0" w:color="auto"/>
            </w:tcBorders>
          </w:tcPr>
          <w:p w14:paraId="5887AA2C"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Telephone No.</w:t>
            </w:r>
          </w:p>
          <w:p w14:paraId="6798450E" w14:textId="2D4A2C0E" w:rsidR="00640E94" w:rsidRPr="00B33AB0" w:rsidRDefault="00640E94" w:rsidP="00B33AB0">
            <w:pPr>
              <w:pStyle w:val="BodyText"/>
              <w:rPr>
                <w:rFonts w:ascii="Arial" w:hAnsi="Arial" w:cs="Arial"/>
                <w:sz w:val="20"/>
              </w:rPr>
            </w:pPr>
            <w:r w:rsidRPr="00B33AB0">
              <w:rPr>
                <w:rFonts w:ascii="Arial" w:hAnsi="Arial" w:cs="Arial"/>
                <w:sz w:val="20"/>
              </w:rPr>
              <w:t>(</w:t>
            </w:r>
            <w:r w:rsidR="00963F1F">
              <w:rPr>
                <w:rFonts w:ascii="Arial" w:hAnsi="Arial" w:cs="Arial"/>
                <w:sz w:val="20"/>
              </w:rPr>
              <w:t>604) 351 3351</w:t>
            </w:r>
          </w:p>
        </w:tc>
      </w:tr>
      <w:tr w:rsidR="00640E94" w:rsidRPr="00B33AB0" w14:paraId="754ED99F" w14:textId="77777777">
        <w:tc>
          <w:tcPr>
            <w:tcW w:w="4878" w:type="dxa"/>
            <w:tcBorders>
              <w:top w:val="single" w:sz="18" w:space="0" w:color="auto"/>
              <w:bottom w:val="single" w:sz="18" w:space="0" w:color="auto"/>
              <w:right w:val="single" w:sz="18" w:space="0" w:color="auto"/>
            </w:tcBorders>
          </w:tcPr>
          <w:p w14:paraId="67482764"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Contact Name</w:t>
            </w:r>
          </w:p>
          <w:p w14:paraId="561C255B" w14:textId="5BCDF55F" w:rsidR="00640E94" w:rsidRPr="00B33AB0" w:rsidRDefault="0054379D" w:rsidP="00B33AB0">
            <w:pPr>
              <w:pStyle w:val="BodyText"/>
              <w:rPr>
                <w:rFonts w:ascii="Arial" w:hAnsi="Arial" w:cs="Arial"/>
                <w:sz w:val="20"/>
              </w:rPr>
            </w:pPr>
            <w:r>
              <w:rPr>
                <w:rFonts w:ascii="Arial" w:hAnsi="Arial" w:cs="Arial"/>
                <w:sz w:val="20"/>
              </w:rPr>
              <w:t>Mike Iverson</w:t>
            </w:r>
            <w:r w:rsidR="00C57ADF">
              <w:rPr>
                <w:rFonts w:ascii="Arial" w:hAnsi="Arial" w:cs="Arial"/>
                <w:sz w:val="20"/>
              </w:rPr>
              <w:t xml:space="preserve"> </w:t>
            </w:r>
          </w:p>
        </w:tc>
        <w:tc>
          <w:tcPr>
            <w:tcW w:w="1800" w:type="dxa"/>
            <w:tcBorders>
              <w:top w:val="single" w:sz="18" w:space="0" w:color="auto"/>
              <w:left w:val="single" w:sz="18" w:space="0" w:color="auto"/>
              <w:bottom w:val="single" w:sz="18" w:space="0" w:color="auto"/>
              <w:right w:val="single" w:sz="18" w:space="0" w:color="auto"/>
            </w:tcBorders>
          </w:tcPr>
          <w:p w14:paraId="10D201D5" w14:textId="77777777" w:rsidR="00FA7B53" w:rsidRDefault="00640E94" w:rsidP="00FA7B53">
            <w:pPr>
              <w:pStyle w:val="BodyText"/>
              <w:spacing w:before="0"/>
              <w:rPr>
                <w:rFonts w:ascii="Arial" w:hAnsi="Arial" w:cs="Arial"/>
                <w:sz w:val="20"/>
              </w:rPr>
            </w:pPr>
            <w:r w:rsidRPr="00B33AB0">
              <w:rPr>
                <w:rFonts w:ascii="Arial" w:hAnsi="Arial" w:cs="Arial"/>
                <w:sz w:val="20"/>
              </w:rPr>
              <w:t>Contact Position</w:t>
            </w:r>
          </w:p>
          <w:p w14:paraId="639CFFD3" w14:textId="427756C1" w:rsidR="00FA7B53" w:rsidRPr="00B33AB0" w:rsidRDefault="001F72AD" w:rsidP="00FA7B53">
            <w:pPr>
              <w:pStyle w:val="BodyText"/>
              <w:rPr>
                <w:rFonts w:ascii="Arial" w:hAnsi="Arial" w:cs="Arial"/>
                <w:sz w:val="20"/>
              </w:rPr>
            </w:pPr>
            <w:r>
              <w:rPr>
                <w:rFonts w:ascii="Arial" w:hAnsi="Arial" w:cs="Arial"/>
                <w:sz w:val="20"/>
              </w:rPr>
              <w:t xml:space="preserve">Chair &amp; </w:t>
            </w:r>
            <w:r w:rsidR="00963F1F">
              <w:rPr>
                <w:rFonts w:ascii="Arial" w:hAnsi="Arial" w:cs="Arial"/>
                <w:sz w:val="20"/>
              </w:rPr>
              <w:t>Interim CFO</w:t>
            </w:r>
          </w:p>
        </w:tc>
        <w:tc>
          <w:tcPr>
            <w:tcW w:w="2898" w:type="dxa"/>
            <w:tcBorders>
              <w:top w:val="single" w:sz="18" w:space="0" w:color="auto"/>
              <w:left w:val="single" w:sz="18" w:space="0" w:color="auto"/>
              <w:bottom w:val="single" w:sz="18" w:space="0" w:color="auto"/>
            </w:tcBorders>
          </w:tcPr>
          <w:p w14:paraId="190F2B61" w14:textId="77777777" w:rsidR="00640E94" w:rsidRDefault="00640E94" w:rsidP="00FA7B53">
            <w:pPr>
              <w:pStyle w:val="BodyText"/>
              <w:spacing w:before="0"/>
              <w:rPr>
                <w:rFonts w:ascii="Arial" w:hAnsi="Arial" w:cs="Arial"/>
                <w:sz w:val="20"/>
              </w:rPr>
            </w:pPr>
            <w:r w:rsidRPr="00B33AB0">
              <w:rPr>
                <w:rFonts w:ascii="Arial" w:hAnsi="Arial" w:cs="Arial"/>
                <w:sz w:val="20"/>
              </w:rPr>
              <w:t>Contact Telephone No.</w:t>
            </w:r>
          </w:p>
          <w:p w14:paraId="75FFE706" w14:textId="103B2563" w:rsidR="00FA7B53" w:rsidRPr="00B33AB0" w:rsidRDefault="00963F1F" w:rsidP="00FA7B53">
            <w:pPr>
              <w:pStyle w:val="BodyText"/>
              <w:rPr>
                <w:rFonts w:ascii="Arial" w:hAnsi="Arial" w:cs="Arial"/>
                <w:sz w:val="20"/>
              </w:rPr>
            </w:pPr>
            <w:r w:rsidRPr="00B33AB0">
              <w:rPr>
                <w:rFonts w:ascii="Arial" w:hAnsi="Arial" w:cs="Arial"/>
                <w:sz w:val="20"/>
              </w:rPr>
              <w:t>(</w:t>
            </w:r>
            <w:r>
              <w:rPr>
                <w:rFonts w:ascii="Arial" w:hAnsi="Arial" w:cs="Arial"/>
                <w:sz w:val="20"/>
              </w:rPr>
              <w:t>604) 351 3351</w:t>
            </w:r>
          </w:p>
        </w:tc>
      </w:tr>
      <w:tr w:rsidR="00640E94" w:rsidRPr="00B33AB0" w14:paraId="1FD815E8" w14:textId="77777777">
        <w:trPr>
          <w:cantSplit/>
        </w:trPr>
        <w:tc>
          <w:tcPr>
            <w:tcW w:w="4878" w:type="dxa"/>
            <w:tcBorders>
              <w:top w:val="single" w:sz="18" w:space="0" w:color="auto"/>
              <w:bottom w:val="single" w:sz="18" w:space="0" w:color="auto"/>
              <w:right w:val="single" w:sz="18" w:space="0" w:color="auto"/>
            </w:tcBorders>
          </w:tcPr>
          <w:p w14:paraId="6CFFA01F"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Contact Email Address</w:t>
            </w:r>
          </w:p>
          <w:p w14:paraId="25AEACBD" w14:textId="595DE95B" w:rsidR="00640E94" w:rsidRPr="00B33AB0" w:rsidRDefault="001425B0" w:rsidP="00B33AB0">
            <w:pPr>
              <w:pStyle w:val="BodyText"/>
              <w:rPr>
                <w:rFonts w:ascii="Arial" w:hAnsi="Arial" w:cs="Arial"/>
                <w:sz w:val="20"/>
              </w:rPr>
            </w:pPr>
            <w:r>
              <w:rPr>
                <w:rFonts w:ascii="Arial" w:hAnsi="Arial" w:cs="Arial"/>
                <w:sz w:val="20"/>
              </w:rPr>
              <w:t>Mike@miverson.ca</w:t>
            </w:r>
          </w:p>
        </w:tc>
        <w:tc>
          <w:tcPr>
            <w:tcW w:w="4698" w:type="dxa"/>
            <w:gridSpan w:val="2"/>
            <w:tcBorders>
              <w:top w:val="single" w:sz="18" w:space="0" w:color="auto"/>
              <w:left w:val="single" w:sz="18" w:space="0" w:color="auto"/>
              <w:bottom w:val="single" w:sz="18" w:space="0" w:color="auto"/>
            </w:tcBorders>
          </w:tcPr>
          <w:p w14:paraId="3925A2A8"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Web Site Address</w:t>
            </w:r>
          </w:p>
          <w:p w14:paraId="73DDD242" w14:textId="3741FABA" w:rsidR="00640E94" w:rsidRPr="00B33AB0" w:rsidRDefault="00000000" w:rsidP="00B33AB0">
            <w:pPr>
              <w:pStyle w:val="BodyText"/>
              <w:rPr>
                <w:rFonts w:ascii="Arial" w:hAnsi="Arial" w:cs="Arial"/>
                <w:sz w:val="20"/>
              </w:rPr>
            </w:pPr>
            <w:hyperlink r:id="rId8" w:history="1">
              <w:r w:rsidR="003C1193" w:rsidRPr="00844691">
                <w:rPr>
                  <w:rStyle w:val="Hyperlink"/>
                  <w:rFonts w:ascii="Arial" w:hAnsi="Arial" w:cs="Arial"/>
                  <w:sz w:val="20"/>
                </w:rPr>
                <w:t>www.nanospherehealth.com</w:t>
              </w:r>
            </w:hyperlink>
          </w:p>
        </w:tc>
      </w:tr>
    </w:tbl>
    <w:p w14:paraId="3FCD165C" w14:textId="77777777" w:rsidR="00640E94" w:rsidRPr="00B33AB0" w:rsidRDefault="00640E94" w:rsidP="00FA7B53">
      <w:pPr>
        <w:pStyle w:val="BodyText"/>
        <w:spacing w:before="0"/>
        <w:rPr>
          <w:rFonts w:ascii="Arial" w:hAnsi="Arial" w:cs="Arial"/>
          <w:sz w:val="20"/>
        </w:rPr>
      </w:pPr>
    </w:p>
    <w:sectPr w:rsidR="00640E94" w:rsidRPr="00B33AB0" w:rsidSect="00174A91">
      <w:headerReference w:type="even" r:id="rId9"/>
      <w:headerReference w:type="default" r:id="rId10"/>
      <w:footerReference w:type="even" r:id="rId11"/>
      <w:footerReference w:type="default" r:id="rId12"/>
      <w:headerReference w:type="first" r:id="rId13"/>
      <w:footerReference w:type="first" r:id="rId14"/>
      <w:pgSz w:w="12240" w:h="15840" w:code="1"/>
      <w:pgMar w:top="1080" w:right="1440" w:bottom="1800" w:left="1440" w:header="360" w:footer="3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5E115" w14:textId="77777777" w:rsidR="00665D95" w:rsidRDefault="00665D95">
      <w:r>
        <w:separator/>
      </w:r>
    </w:p>
  </w:endnote>
  <w:endnote w:type="continuationSeparator" w:id="0">
    <w:p w14:paraId="0837FD1C" w14:textId="77777777" w:rsidR="00665D95" w:rsidRDefault="0066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4305" w14:textId="77777777" w:rsidR="00717E6C" w:rsidRDefault="00717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0E40" w14:textId="77777777" w:rsidR="00E72724" w:rsidRPr="0050399F" w:rsidRDefault="00E72724" w:rsidP="00A64C58">
    <w:pPr>
      <w:pStyle w:val="Footer"/>
      <w:tabs>
        <w:tab w:val="clear" w:pos="4320"/>
        <w:tab w:val="clear" w:pos="8640"/>
        <w:tab w:val="center" w:pos="4680"/>
        <w:tab w:val="right" w:pos="9360"/>
      </w:tabs>
    </w:pPr>
    <w:r w:rsidRPr="0050399F">
      <w:tab/>
    </w:r>
  </w:p>
  <w:p w14:paraId="717175C7" w14:textId="77777777" w:rsidR="00E72724" w:rsidRPr="00A64C58" w:rsidRDefault="00E72724" w:rsidP="006D1A06">
    <w:pPr>
      <w:tabs>
        <w:tab w:val="center" w:pos="4680"/>
        <w:tab w:val="left" w:pos="8280"/>
      </w:tabs>
      <w:jc w:val="center"/>
      <w:rPr>
        <w:rStyle w:val="PageNumber"/>
        <w:rFonts w:ascii="Arial" w:hAnsi="Arial" w:cs="Arial"/>
        <w:b/>
      </w:rPr>
    </w:pPr>
    <w:r w:rsidRPr="00A64C58">
      <w:rPr>
        <w:b/>
        <w:noProof/>
      </w:rPr>
      <mc:AlternateContent>
        <mc:Choice Requires="wps">
          <w:drawing>
            <wp:anchor distT="0" distB="0" distL="114300" distR="114300" simplePos="0" relativeHeight="251658240" behindDoc="0" locked="0" layoutInCell="1" allowOverlap="1" wp14:anchorId="7FB65E0F" wp14:editId="124368C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4ECD3"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"/>
          </w:pict>
        </mc:Fallback>
      </mc:AlternateContent>
    </w:r>
    <w:r w:rsidRPr="00A64C58">
      <w:rPr>
        <w:rFonts w:ascii="Arial" w:hAnsi="Arial" w:cs="Arial"/>
        <w:b/>
      </w:rPr>
      <w:t>FORM 7 – MONTHLY PROGRESS REPORT</w:t>
    </w:r>
  </w:p>
  <w:p w14:paraId="28C04CE7" w14:textId="77777777" w:rsidR="00E72724" w:rsidRPr="00A64C58" w:rsidRDefault="00E72724" w:rsidP="006D1A06">
    <w:pPr>
      <w:pStyle w:val="Footer"/>
      <w:tabs>
        <w:tab w:val="clear" w:pos="4320"/>
        <w:tab w:val="clear" w:pos="8640"/>
        <w:tab w:val="center" w:pos="4860"/>
        <w:tab w:val="right" w:pos="9360"/>
      </w:tabs>
      <w:jc w:val="center"/>
      <w:rPr>
        <w:rStyle w:val="PageNumber"/>
        <w:rFonts w:ascii="Arial" w:hAnsi="Arial" w:cs="Arial"/>
        <w:sz w:val="16"/>
        <w:szCs w:val="16"/>
      </w:rPr>
    </w:pPr>
    <w:r w:rsidRPr="00A64C58">
      <w:rPr>
        <w:rStyle w:val="PageNumber"/>
        <w:rFonts w:ascii="Arial" w:hAnsi="Arial" w:cs="Arial"/>
        <w:sz w:val="16"/>
        <w:szCs w:val="16"/>
      </w:rPr>
      <w:t>January 2015</w:t>
    </w:r>
  </w:p>
  <w:p w14:paraId="74530C43" w14:textId="77777777" w:rsidR="00E72724" w:rsidRDefault="00E72724" w:rsidP="006D1A06">
    <w:pPr>
      <w:pStyle w:val="Footer"/>
      <w:tabs>
        <w:tab w:val="clear" w:pos="8640"/>
        <w:tab w:val="left" w:pos="6930"/>
        <w:tab w:val="right" w:pos="9360"/>
      </w:tabs>
      <w:jc w:val="center"/>
      <w:rPr>
        <w:rStyle w:val="PageNumber"/>
        <w:rFonts w:ascii="Arial" w:hAnsi="Arial" w:cs="Arial"/>
        <w:sz w:val="16"/>
        <w:szCs w:val="16"/>
      </w:rPr>
    </w:pPr>
    <w:r w:rsidRPr="00A64C58">
      <w:rPr>
        <w:rFonts w:ascii="Arial" w:hAnsi="Arial" w:cs="Arial"/>
        <w:sz w:val="16"/>
        <w:szCs w:val="16"/>
      </w:rPr>
      <w:t xml:space="preserve">Page </w:t>
    </w:r>
    <w:r w:rsidRPr="00A64C58">
      <w:rPr>
        <w:rStyle w:val="PageNumber"/>
        <w:rFonts w:ascii="Arial" w:hAnsi="Arial" w:cs="Arial"/>
        <w:sz w:val="16"/>
        <w:szCs w:val="16"/>
      </w:rPr>
      <w:fldChar w:fldCharType="begin"/>
    </w:r>
    <w:r w:rsidRPr="00A64C58">
      <w:rPr>
        <w:rStyle w:val="PageNumber"/>
        <w:rFonts w:ascii="Arial" w:hAnsi="Arial" w:cs="Arial"/>
        <w:sz w:val="16"/>
        <w:szCs w:val="16"/>
      </w:rPr>
      <w:instrText xml:space="preserve"> PAGE </w:instrText>
    </w:r>
    <w:r w:rsidRPr="00A64C58">
      <w:rPr>
        <w:rStyle w:val="PageNumber"/>
        <w:rFonts w:ascii="Arial" w:hAnsi="Arial" w:cs="Arial"/>
        <w:sz w:val="16"/>
        <w:szCs w:val="16"/>
      </w:rPr>
      <w:fldChar w:fldCharType="separate"/>
    </w:r>
    <w:r w:rsidR="00151D91">
      <w:rPr>
        <w:rStyle w:val="PageNumber"/>
        <w:rFonts w:ascii="Arial" w:hAnsi="Arial" w:cs="Arial"/>
        <w:noProof/>
        <w:sz w:val="16"/>
        <w:szCs w:val="16"/>
      </w:rPr>
      <w:t>4</w:t>
    </w:r>
    <w:r w:rsidRPr="00A64C58">
      <w:rPr>
        <w:rStyle w:val="PageNumber"/>
        <w:rFonts w:ascii="Arial" w:hAnsi="Arial" w:cs="Arial"/>
        <w:sz w:val="16"/>
        <w:szCs w:val="16"/>
      </w:rPr>
      <w:fldChar w:fldCharType="end"/>
    </w:r>
  </w:p>
  <w:p w14:paraId="310A5815" w14:textId="6C95F3F2" w:rsidR="00E72724" w:rsidRPr="00A64C58" w:rsidRDefault="00DD7C41" w:rsidP="0050399F">
    <w:pPr>
      <w:pStyle w:val="Footer"/>
      <w:tabs>
        <w:tab w:val="clear" w:pos="8640"/>
        <w:tab w:val="left" w:pos="6930"/>
        <w:tab w:val="right" w:pos="9360"/>
      </w:tabs>
      <w:rPr>
        <w:rFonts w:ascii="Arial" w:hAnsi="Arial" w:cs="Arial"/>
        <w:sz w:val="16"/>
        <w:szCs w:val="16"/>
      </w:rPr>
    </w:pPr>
    <w:r w:rsidRPr="00DD7C41">
      <w:rPr>
        <w:noProof/>
        <w:vanish/>
        <w:sz w:val="16"/>
      </w:rPr>
      <w:t>{</w:t>
    </w:r>
    <w:r w:rsidRPr="00DD7C41">
      <w:rPr>
        <w:noProof/>
        <w:sz w:val="16"/>
      </w:rPr>
      <w:t xml:space="preserve">010012000-00156713; 1 </w:t>
    </w:r>
    <w:r w:rsidRPr="00DD7C41">
      <w:rPr>
        <w:noProof/>
        <w:vanish/>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99DB" w14:textId="77777777" w:rsidR="00E72724" w:rsidRDefault="00E72724">
    <w:pPr>
      <w:pStyle w:val="Footer"/>
      <w:tabs>
        <w:tab w:val="clear" w:pos="4320"/>
        <w:tab w:val="clear" w:pos="8640"/>
        <w:tab w:val="center" w:pos="4680"/>
        <w:tab w:val="right" w:pos="9360"/>
      </w:tabs>
      <w:rPr>
        <w:b/>
      </w:rPr>
    </w:pPr>
  </w:p>
  <w:p w14:paraId="5413311D" w14:textId="77777777" w:rsidR="00E72724" w:rsidRDefault="00E72724"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3F1843FC" wp14:editId="20F4E74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4551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"/>
          </w:pict>
        </mc:Fallback>
      </mc:AlternateContent>
    </w:r>
    <w:r>
      <w:rPr>
        <w:rFonts w:ascii="Arial" w:hAnsi="Arial" w:cs="Arial"/>
        <w:b/>
      </w:rPr>
      <w:t>FORM 7 – MONTHLY PROGRESS REPORT</w:t>
    </w:r>
  </w:p>
  <w:p w14:paraId="7F4FF51B" w14:textId="77777777" w:rsidR="00E72724" w:rsidRPr="00635E9A" w:rsidRDefault="00E72724"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97B0944" w14:textId="77777777" w:rsidR="00E72724" w:rsidRPr="00635E9A" w:rsidRDefault="00E72724"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A3783" w14:textId="77777777" w:rsidR="00665D95" w:rsidRDefault="00665D95">
      <w:pPr>
        <w:rPr>
          <w:noProof/>
        </w:rPr>
      </w:pPr>
      <w:r>
        <w:rPr>
          <w:noProof/>
        </w:rPr>
        <w:separator/>
      </w:r>
    </w:p>
  </w:footnote>
  <w:footnote w:type="continuationSeparator" w:id="0">
    <w:p w14:paraId="6360299E" w14:textId="77777777" w:rsidR="00665D95" w:rsidRDefault="00665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A04A" w14:textId="77777777" w:rsidR="00E72724" w:rsidRDefault="00E727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314FAB1" w14:textId="77777777" w:rsidR="00E72724" w:rsidRDefault="00E72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0A747" w14:textId="77777777" w:rsidR="00E72724" w:rsidRDefault="00E72724">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F19A" w14:textId="77777777" w:rsidR="00717E6C" w:rsidRDefault="00717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3611B76"/>
    <w:multiLevelType w:val="hybridMultilevel"/>
    <w:tmpl w:val="E4DEC9EC"/>
    <w:lvl w:ilvl="0" w:tplc="422E6F2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A17DAC"/>
    <w:multiLevelType w:val="hybridMultilevel"/>
    <w:tmpl w:val="7A429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2099833">
    <w:abstractNumId w:val="17"/>
  </w:num>
  <w:num w:numId="2" w16cid:durableId="70280622">
    <w:abstractNumId w:val="21"/>
  </w:num>
  <w:num w:numId="3" w16cid:durableId="1365978638">
    <w:abstractNumId w:val="16"/>
  </w:num>
  <w:num w:numId="4" w16cid:durableId="533929630">
    <w:abstractNumId w:val="13"/>
  </w:num>
  <w:num w:numId="5" w16cid:durableId="751590616">
    <w:abstractNumId w:val="4"/>
  </w:num>
  <w:num w:numId="6" w16cid:durableId="1052382284">
    <w:abstractNumId w:val="23"/>
  </w:num>
  <w:num w:numId="7" w16cid:durableId="544761034">
    <w:abstractNumId w:val="9"/>
  </w:num>
  <w:num w:numId="8" w16cid:durableId="1745715126">
    <w:abstractNumId w:val="26"/>
  </w:num>
  <w:num w:numId="9" w16cid:durableId="1278297929">
    <w:abstractNumId w:val="20"/>
  </w:num>
  <w:num w:numId="10" w16cid:durableId="31154775">
    <w:abstractNumId w:val="11"/>
  </w:num>
  <w:num w:numId="11" w16cid:durableId="2021227221">
    <w:abstractNumId w:val="14"/>
  </w:num>
  <w:num w:numId="12" w16cid:durableId="1294558128">
    <w:abstractNumId w:val="15"/>
  </w:num>
  <w:num w:numId="13" w16cid:durableId="1611006883">
    <w:abstractNumId w:val="28"/>
  </w:num>
  <w:num w:numId="14" w16cid:durableId="1987776325">
    <w:abstractNumId w:val="7"/>
  </w:num>
  <w:num w:numId="15" w16cid:durableId="1275484313">
    <w:abstractNumId w:val="10"/>
  </w:num>
  <w:num w:numId="16" w16cid:durableId="524641095">
    <w:abstractNumId w:val="12"/>
  </w:num>
  <w:num w:numId="17" w16cid:durableId="1729182738">
    <w:abstractNumId w:val="18"/>
  </w:num>
  <w:num w:numId="18" w16cid:durableId="236747712">
    <w:abstractNumId w:val="3"/>
  </w:num>
  <w:num w:numId="19" w16cid:durableId="1108112871">
    <w:abstractNumId w:val="8"/>
  </w:num>
  <w:num w:numId="20" w16cid:durableId="341246001">
    <w:abstractNumId w:val="24"/>
  </w:num>
  <w:num w:numId="21" w16cid:durableId="709843506">
    <w:abstractNumId w:val="1"/>
  </w:num>
  <w:num w:numId="22" w16cid:durableId="584610532">
    <w:abstractNumId w:val="0"/>
  </w:num>
  <w:num w:numId="23" w16cid:durableId="2020083340">
    <w:abstractNumId w:val="22"/>
  </w:num>
  <w:num w:numId="24" w16cid:durableId="1411730817">
    <w:abstractNumId w:val="19"/>
  </w:num>
  <w:num w:numId="25" w16cid:durableId="185800412">
    <w:abstractNumId w:val="5"/>
  </w:num>
  <w:num w:numId="26" w16cid:durableId="1073039669">
    <w:abstractNumId w:val="27"/>
  </w:num>
  <w:num w:numId="27" w16cid:durableId="37972030">
    <w:abstractNumId w:val="29"/>
  </w:num>
  <w:num w:numId="28" w16cid:durableId="717362476">
    <w:abstractNumId w:val="6"/>
  </w:num>
  <w:num w:numId="29" w16cid:durableId="1449278601">
    <w:abstractNumId w:val="2"/>
  </w:num>
  <w:num w:numId="30" w16cid:durableId="133175948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F81"/>
    <w:rsid w:val="0000262F"/>
    <w:rsid w:val="0000335A"/>
    <w:rsid w:val="00005334"/>
    <w:rsid w:val="000138C1"/>
    <w:rsid w:val="00016EA8"/>
    <w:rsid w:val="00021177"/>
    <w:rsid w:val="000252F9"/>
    <w:rsid w:val="00026F3A"/>
    <w:rsid w:val="000300C1"/>
    <w:rsid w:val="00031665"/>
    <w:rsid w:val="00033E48"/>
    <w:rsid w:val="0004379C"/>
    <w:rsid w:val="00047511"/>
    <w:rsid w:val="00056D31"/>
    <w:rsid w:val="000618FD"/>
    <w:rsid w:val="00063101"/>
    <w:rsid w:val="00072873"/>
    <w:rsid w:val="00073DC5"/>
    <w:rsid w:val="0007455C"/>
    <w:rsid w:val="0007712C"/>
    <w:rsid w:val="000813C6"/>
    <w:rsid w:val="00082B75"/>
    <w:rsid w:val="000924A1"/>
    <w:rsid w:val="000926F1"/>
    <w:rsid w:val="000A07BD"/>
    <w:rsid w:val="000A1AB1"/>
    <w:rsid w:val="000A219D"/>
    <w:rsid w:val="000B25C1"/>
    <w:rsid w:val="000B31F8"/>
    <w:rsid w:val="000B67BE"/>
    <w:rsid w:val="000C49DC"/>
    <w:rsid w:val="000C673B"/>
    <w:rsid w:val="000D254B"/>
    <w:rsid w:val="000D69E5"/>
    <w:rsid w:val="000E52E2"/>
    <w:rsid w:val="000E54E3"/>
    <w:rsid w:val="000E784B"/>
    <w:rsid w:val="000F6937"/>
    <w:rsid w:val="001011E2"/>
    <w:rsid w:val="0010329B"/>
    <w:rsid w:val="001032EC"/>
    <w:rsid w:val="00111306"/>
    <w:rsid w:val="001125CB"/>
    <w:rsid w:val="00116A93"/>
    <w:rsid w:val="00116C35"/>
    <w:rsid w:val="001220D0"/>
    <w:rsid w:val="001237DA"/>
    <w:rsid w:val="0012450D"/>
    <w:rsid w:val="00125132"/>
    <w:rsid w:val="00136BE2"/>
    <w:rsid w:val="00136BF4"/>
    <w:rsid w:val="00137F6E"/>
    <w:rsid w:val="0014091B"/>
    <w:rsid w:val="00141E6F"/>
    <w:rsid w:val="001425B0"/>
    <w:rsid w:val="001462D4"/>
    <w:rsid w:val="00151D91"/>
    <w:rsid w:val="00155E0B"/>
    <w:rsid w:val="001658C8"/>
    <w:rsid w:val="00171584"/>
    <w:rsid w:val="00174A91"/>
    <w:rsid w:val="0018665A"/>
    <w:rsid w:val="001920F4"/>
    <w:rsid w:val="00196E4A"/>
    <w:rsid w:val="001A01DD"/>
    <w:rsid w:val="001C3AE3"/>
    <w:rsid w:val="001C673A"/>
    <w:rsid w:val="001D0B43"/>
    <w:rsid w:val="001D2340"/>
    <w:rsid w:val="001D7721"/>
    <w:rsid w:val="001E050B"/>
    <w:rsid w:val="001E4A4C"/>
    <w:rsid w:val="001F72AD"/>
    <w:rsid w:val="00201041"/>
    <w:rsid w:val="00207083"/>
    <w:rsid w:val="002136F2"/>
    <w:rsid w:val="00216B09"/>
    <w:rsid w:val="002222D5"/>
    <w:rsid w:val="0022288B"/>
    <w:rsid w:val="0023310D"/>
    <w:rsid w:val="00234A9B"/>
    <w:rsid w:val="00237165"/>
    <w:rsid w:val="00250B59"/>
    <w:rsid w:val="00251B07"/>
    <w:rsid w:val="002622B1"/>
    <w:rsid w:val="002656C6"/>
    <w:rsid w:val="00273489"/>
    <w:rsid w:val="002743A6"/>
    <w:rsid w:val="00275156"/>
    <w:rsid w:val="00280D29"/>
    <w:rsid w:val="002833F9"/>
    <w:rsid w:val="002840E5"/>
    <w:rsid w:val="0028597B"/>
    <w:rsid w:val="002912D7"/>
    <w:rsid w:val="002913D0"/>
    <w:rsid w:val="00294A6E"/>
    <w:rsid w:val="00294E63"/>
    <w:rsid w:val="002A084F"/>
    <w:rsid w:val="002A10BE"/>
    <w:rsid w:val="002A1E89"/>
    <w:rsid w:val="002A595A"/>
    <w:rsid w:val="002B524D"/>
    <w:rsid w:val="002C2503"/>
    <w:rsid w:val="002C281E"/>
    <w:rsid w:val="002C6AB5"/>
    <w:rsid w:val="002D129A"/>
    <w:rsid w:val="002D3BD2"/>
    <w:rsid w:val="002D3EE5"/>
    <w:rsid w:val="002D6389"/>
    <w:rsid w:val="002D6E86"/>
    <w:rsid w:val="002D7822"/>
    <w:rsid w:val="002E3EAB"/>
    <w:rsid w:val="002E5FCB"/>
    <w:rsid w:val="002F00EB"/>
    <w:rsid w:val="003003DE"/>
    <w:rsid w:val="003145CB"/>
    <w:rsid w:val="0031696A"/>
    <w:rsid w:val="00323036"/>
    <w:rsid w:val="00340764"/>
    <w:rsid w:val="00343206"/>
    <w:rsid w:val="00344E91"/>
    <w:rsid w:val="003454F6"/>
    <w:rsid w:val="003502B0"/>
    <w:rsid w:val="003507C1"/>
    <w:rsid w:val="00352847"/>
    <w:rsid w:val="00362CE2"/>
    <w:rsid w:val="00366221"/>
    <w:rsid w:val="003669A9"/>
    <w:rsid w:val="00371A64"/>
    <w:rsid w:val="00376A1E"/>
    <w:rsid w:val="003863DA"/>
    <w:rsid w:val="00387316"/>
    <w:rsid w:val="00387FA8"/>
    <w:rsid w:val="00397A75"/>
    <w:rsid w:val="003A0A9D"/>
    <w:rsid w:val="003A4B61"/>
    <w:rsid w:val="003A51CC"/>
    <w:rsid w:val="003B4542"/>
    <w:rsid w:val="003B6567"/>
    <w:rsid w:val="003C1193"/>
    <w:rsid w:val="003C38D0"/>
    <w:rsid w:val="003C43C9"/>
    <w:rsid w:val="003D6858"/>
    <w:rsid w:val="003D7D47"/>
    <w:rsid w:val="003E2763"/>
    <w:rsid w:val="003E3BE8"/>
    <w:rsid w:val="003E69F6"/>
    <w:rsid w:val="003F0FDE"/>
    <w:rsid w:val="00400714"/>
    <w:rsid w:val="00403E08"/>
    <w:rsid w:val="00425A45"/>
    <w:rsid w:val="0043338E"/>
    <w:rsid w:val="004376CF"/>
    <w:rsid w:val="004426C3"/>
    <w:rsid w:val="004508FB"/>
    <w:rsid w:val="00452B1A"/>
    <w:rsid w:val="004640D8"/>
    <w:rsid w:val="004642B5"/>
    <w:rsid w:val="0046498A"/>
    <w:rsid w:val="00465E77"/>
    <w:rsid w:val="00475DF4"/>
    <w:rsid w:val="00476483"/>
    <w:rsid w:val="004859E3"/>
    <w:rsid w:val="00491920"/>
    <w:rsid w:val="00497744"/>
    <w:rsid w:val="004A38AB"/>
    <w:rsid w:val="004B4F77"/>
    <w:rsid w:val="004B6928"/>
    <w:rsid w:val="004C0CFE"/>
    <w:rsid w:val="004C1039"/>
    <w:rsid w:val="004C3F36"/>
    <w:rsid w:val="004C5E81"/>
    <w:rsid w:val="004D364E"/>
    <w:rsid w:val="004D36B0"/>
    <w:rsid w:val="004D4528"/>
    <w:rsid w:val="004E1F64"/>
    <w:rsid w:val="004E429E"/>
    <w:rsid w:val="004E4838"/>
    <w:rsid w:val="004E50BF"/>
    <w:rsid w:val="004F4300"/>
    <w:rsid w:val="004F5B70"/>
    <w:rsid w:val="005000FD"/>
    <w:rsid w:val="0050399F"/>
    <w:rsid w:val="005073AF"/>
    <w:rsid w:val="0050774F"/>
    <w:rsid w:val="00507A92"/>
    <w:rsid w:val="00525B26"/>
    <w:rsid w:val="00526649"/>
    <w:rsid w:val="0054379D"/>
    <w:rsid w:val="005453C8"/>
    <w:rsid w:val="00550696"/>
    <w:rsid w:val="005517FA"/>
    <w:rsid w:val="0056281B"/>
    <w:rsid w:val="005645A2"/>
    <w:rsid w:val="00571CC4"/>
    <w:rsid w:val="00573580"/>
    <w:rsid w:val="005745B9"/>
    <w:rsid w:val="00574B86"/>
    <w:rsid w:val="00587134"/>
    <w:rsid w:val="00587CC1"/>
    <w:rsid w:val="00590BAE"/>
    <w:rsid w:val="0059245C"/>
    <w:rsid w:val="005A064F"/>
    <w:rsid w:val="005A7572"/>
    <w:rsid w:val="005B28F4"/>
    <w:rsid w:val="005C1543"/>
    <w:rsid w:val="005C7212"/>
    <w:rsid w:val="005D089E"/>
    <w:rsid w:val="005D3713"/>
    <w:rsid w:val="005E60C4"/>
    <w:rsid w:val="005E6F45"/>
    <w:rsid w:val="005F0169"/>
    <w:rsid w:val="005F07D6"/>
    <w:rsid w:val="005F1CEC"/>
    <w:rsid w:val="005F40B3"/>
    <w:rsid w:val="005F52A9"/>
    <w:rsid w:val="005F6D8F"/>
    <w:rsid w:val="00601E8E"/>
    <w:rsid w:val="00620E7F"/>
    <w:rsid w:val="0063085A"/>
    <w:rsid w:val="00632ED9"/>
    <w:rsid w:val="00633ED3"/>
    <w:rsid w:val="006354F8"/>
    <w:rsid w:val="00635E9A"/>
    <w:rsid w:val="006375A7"/>
    <w:rsid w:val="00640E94"/>
    <w:rsid w:val="006440B0"/>
    <w:rsid w:val="00651ED4"/>
    <w:rsid w:val="006532F0"/>
    <w:rsid w:val="006618E5"/>
    <w:rsid w:val="006620AF"/>
    <w:rsid w:val="00664CF4"/>
    <w:rsid w:val="00665D95"/>
    <w:rsid w:val="00671825"/>
    <w:rsid w:val="00684685"/>
    <w:rsid w:val="006878F4"/>
    <w:rsid w:val="00690E58"/>
    <w:rsid w:val="006966A7"/>
    <w:rsid w:val="0069772B"/>
    <w:rsid w:val="006A41DD"/>
    <w:rsid w:val="006A6EE0"/>
    <w:rsid w:val="006B0E2B"/>
    <w:rsid w:val="006B4E04"/>
    <w:rsid w:val="006B757B"/>
    <w:rsid w:val="006C160B"/>
    <w:rsid w:val="006C1EF3"/>
    <w:rsid w:val="006C526C"/>
    <w:rsid w:val="006C5D2A"/>
    <w:rsid w:val="006C6C07"/>
    <w:rsid w:val="006C6E1D"/>
    <w:rsid w:val="006D026A"/>
    <w:rsid w:val="006D11CB"/>
    <w:rsid w:val="006D1A06"/>
    <w:rsid w:val="006D213A"/>
    <w:rsid w:val="006F2887"/>
    <w:rsid w:val="006F6B86"/>
    <w:rsid w:val="00706D3C"/>
    <w:rsid w:val="00707BA8"/>
    <w:rsid w:val="00713DE8"/>
    <w:rsid w:val="00717E6C"/>
    <w:rsid w:val="0072023A"/>
    <w:rsid w:val="007210A8"/>
    <w:rsid w:val="00724894"/>
    <w:rsid w:val="00726CA9"/>
    <w:rsid w:val="00734C93"/>
    <w:rsid w:val="00736DE7"/>
    <w:rsid w:val="00745002"/>
    <w:rsid w:val="0074598F"/>
    <w:rsid w:val="00754240"/>
    <w:rsid w:val="00755F8B"/>
    <w:rsid w:val="00766232"/>
    <w:rsid w:val="0076692E"/>
    <w:rsid w:val="00770038"/>
    <w:rsid w:val="0077748F"/>
    <w:rsid w:val="00786675"/>
    <w:rsid w:val="00793E30"/>
    <w:rsid w:val="00794835"/>
    <w:rsid w:val="00794E8A"/>
    <w:rsid w:val="0079774E"/>
    <w:rsid w:val="007A3A0E"/>
    <w:rsid w:val="007A46A8"/>
    <w:rsid w:val="007A677D"/>
    <w:rsid w:val="007B7F5D"/>
    <w:rsid w:val="007C5653"/>
    <w:rsid w:val="007C7FE7"/>
    <w:rsid w:val="007D0C9D"/>
    <w:rsid w:val="007D4733"/>
    <w:rsid w:val="007E6B55"/>
    <w:rsid w:val="007F4521"/>
    <w:rsid w:val="007F50E8"/>
    <w:rsid w:val="007F61A2"/>
    <w:rsid w:val="00804E84"/>
    <w:rsid w:val="00805224"/>
    <w:rsid w:val="008063FE"/>
    <w:rsid w:val="00810DBC"/>
    <w:rsid w:val="008163A7"/>
    <w:rsid w:val="00820509"/>
    <w:rsid w:val="00826EF0"/>
    <w:rsid w:val="00830393"/>
    <w:rsid w:val="008358FA"/>
    <w:rsid w:val="00836A18"/>
    <w:rsid w:val="00841BC7"/>
    <w:rsid w:val="0084685B"/>
    <w:rsid w:val="0085118E"/>
    <w:rsid w:val="00853074"/>
    <w:rsid w:val="00854F6D"/>
    <w:rsid w:val="0085673F"/>
    <w:rsid w:val="00867A40"/>
    <w:rsid w:val="00871872"/>
    <w:rsid w:val="00892D65"/>
    <w:rsid w:val="00894613"/>
    <w:rsid w:val="00894FB4"/>
    <w:rsid w:val="00897686"/>
    <w:rsid w:val="008A60ED"/>
    <w:rsid w:val="008B71FD"/>
    <w:rsid w:val="008B7E92"/>
    <w:rsid w:val="008C366C"/>
    <w:rsid w:val="008C6A21"/>
    <w:rsid w:val="008C7B1C"/>
    <w:rsid w:val="008D268A"/>
    <w:rsid w:val="008D364E"/>
    <w:rsid w:val="008D686D"/>
    <w:rsid w:val="008E2F73"/>
    <w:rsid w:val="008E56B9"/>
    <w:rsid w:val="008E57BC"/>
    <w:rsid w:val="008F5A11"/>
    <w:rsid w:val="008F62F5"/>
    <w:rsid w:val="00900E4B"/>
    <w:rsid w:val="00903F76"/>
    <w:rsid w:val="0091250E"/>
    <w:rsid w:val="0091447F"/>
    <w:rsid w:val="00914A36"/>
    <w:rsid w:val="00915D02"/>
    <w:rsid w:val="009167C5"/>
    <w:rsid w:val="00917254"/>
    <w:rsid w:val="00920F57"/>
    <w:rsid w:val="0092245D"/>
    <w:rsid w:val="00922A46"/>
    <w:rsid w:val="00923231"/>
    <w:rsid w:val="009233A0"/>
    <w:rsid w:val="00931628"/>
    <w:rsid w:val="00956D56"/>
    <w:rsid w:val="009638C1"/>
    <w:rsid w:val="00963F1F"/>
    <w:rsid w:val="009651BE"/>
    <w:rsid w:val="00970186"/>
    <w:rsid w:val="00975910"/>
    <w:rsid w:val="00984AA1"/>
    <w:rsid w:val="0098673D"/>
    <w:rsid w:val="0099100B"/>
    <w:rsid w:val="00991015"/>
    <w:rsid w:val="009938D8"/>
    <w:rsid w:val="0099567B"/>
    <w:rsid w:val="009A689C"/>
    <w:rsid w:val="009B1C7F"/>
    <w:rsid w:val="009B2E6A"/>
    <w:rsid w:val="009B7A64"/>
    <w:rsid w:val="009D2E81"/>
    <w:rsid w:val="009F3A63"/>
    <w:rsid w:val="009F7C7C"/>
    <w:rsid w:val="00A00AE9"/>
    <w:rsid w:val="00A01BF8"/>
    <w:rsid w:val="00A06309"/>
    <w:rsid w:val="00A121BC"/>
    <w:rsid w:val="00A16104"/>
    <w:rsid w:val="00A162FB"/>
    <w:rsid w:val="00A34FF3"/>
    <w:rsid w:val="00A3507A"/>
    <w:rsid w:val="00A35E2C"/>
    <w:rsid w:val="00A40AE4"/>
    <w:rsid w:val="00A42E7A"/>
    <w:rsid w:val="00A45F8F"/>
    <w:rsid w:val="00A47914"/>
    <w:rsid w:val="00A51124"/>
    <w:rsid w:val="00A53E75"/>
    <w:rsid w:val="00A55314"/>
    <w:rsid w:val="00A639A6"/>
    <w:rsid w:val="00A64C58"/>
    <w:rsid w:val="00A653C0"/>
    <w:rsid w:val="00A66AA1"/>
    <w:rsid w:val="00A677ED"/>
    <w:rsid w:val="00A74176"/>
    <w:rsid w:val="00A74188"/>
    <w:rsid w:val="00A85C78"/>
    <w:rsid w:val="00A865C4"/>
    <w:rsid w:val="00A86F0B"/>
    <w:rsid w:val="00A876AC"/>
    <w:rsid w:val="00A91629"/>
    <w:rsid w:val="00A950D7"/>
    <w:rsid w:val="00A955E7"/>
    <w:rsid w:val="00A95607"/>
    <w:rsid w:val="00A95FCE"/>
    <w:rsid w:val="00AA20C5"/>
    <w:rsid w:val="00AA53FF"/>
    <w:rsid w:val="00AB6998"/>
    <w:rsid w:val="00AD25C3"/>
    <w:rsid w:val="00AD7FC9"/>
    <w:rsid w:val="00AE2296"/>
    <w:rsid w:val="00AE3FDF"/>
    <w:rsid w:val="00B04100"/>
    <w:rsid w:val="00B0650C"/>
    <w:rsid w:val="00B1386D"/>
    <w:rsid w:val="00B1433B"/>
    <w:rsid w:val="00B16EE0"/>
    <w:rsid w:val="00B22563"/>
    <w:rsid w:val="00B22812"/>
    <w:rsid w:val="00B22DE8"/>
    <w:rsid w:val="00B33AB0"/>
    <w:rsid w:val="00B33F07"/>
    <w:rsid w:val="00B46688"/>
    <w:rsid w:val="00B4749C"/>
    <w:rsid w:val="00B50DE7"/>
    <w:rsid w:val="00B54552"/>
    <w:rsid w:val="00B61E2E"/>
    <w:rsid w:val="00B703D3"/>
    <w:rsid w:val="00B7445B"/>
    <w:rsid w:val="00B75F6C"/>
    <w:rsid w:val="00B80AEA"/>
    <w:rsid w:val="00B83B49"/>
    <w:rsid w:val="00B85117"/>
    <w:rsid w:val="00B85AC6"/>
    <w:rsid w:val="00B87C0B"/>
    <w:rsid w:val="00B94D6C"/>
    <w:rsid w:val="00B97E42"/>
    <w:rsid w:val="00BA10B5"/>
    <w:rsid w:val="00BA5603"/>
    <w:rsid w:val="00BB09EC"/>
    <w:rsid w:val="00BB0A4A"/>
    <w:rsid w:val="00BB6418"/>
    <w:rsid w:val="00BB6FC5"/>
    <w:rsid w:val="00BC4EAA"/>
    <w:rsid w:val="00BC5E52"/>
    <w:rsid w:val="00BC7A85"/>
    <w:rsid w:val="00BD3A59"/>
    <w:rsid w:val="00BE136F"/>
    <w:rsid w:val="00BE722F"/>
    <w:rsid w:val="00BF222F"/>
    <w:rsid w:val="00BF3EC3"/>
    <w:rsid w:val="00C03190"/>
    <w:rsid w:val="00C03517"/>
    <w:rsid w:val="00C04B82"/>
    <w:rsid w:val="00C141D8"/>
    <w:rsid w:val="00C17FAB"/>
    <w:rsid w:val="00C207F6"/>
    <w:rsid w:val="00C22F87"/>
    <w:rsid w:val="00C27A18"/>
    <w:rsid w:val="00C35845"/>
    <w:rsid w:val="00C361F3"/>
    <w:rsid w:val="00C371B3"/>
    <w:rsid w:val="00C42ECD"/>
    <w:rsid w:val="00C47F48"/>
    <w:rsid w:val="00C5274C"/>
    <w:rsid w:val="00C529FD"/>
    <w:rsid w:val="00C56D1B"/>
    <w:rsid w:val="00C57AB8"/>
    <w:rsid w:val="00C57ADF"/>
    <w:rsid w:val="00C62DA4"/>
    <w:rsid w:val="00C6383E"/>
    <w:rsid w:val="00C67F93"/>
    <w:rsid w:val="00C72146"/>
    <w:rsid w:val="00C7420C"/>
    <w:rsid w:val="00C746EC"/>
    <w:rsid w:val="00C82F13"/>
    <w:rsid w:val="00C8352D"/>
    <w:rsid w:val="00C86D6C"/>
    <w:rsid w:val="00C921E4"/>
    <w:rsid w:val="00C97526"/>
    <w:rsid w:val="00CA0F0F"/>
    <w:rsid w:val="00CA48C3"/>
    <w:rsid w:val="00CA5108"/>
    <w:rsid w:val="00CB0A65"/>
    <w:rsid w:val="00CB1EBC"/>
    <w:rsid w:val="00CB3261"/>
    <w:rsid w:val="00CB7E2D"/>
    <w:rsid w:val="00CC09CB"/>
    <w:rsid w:val="00CC291F"/>
    <w:rsid w:val="00CC372D"/>
    <w:rsid w:val="00CC3C34"/>
    <w:rsid w:val="00CC6E80"/>
    <w:rsid w:val="00CD13D3"/>
    <w:rsid w:val="00CD2554"/>
    <w:rsid w:val="00CD4E29"/>
    <w:rsid w:val="00CD5D8B"/>
    <w:rsid w:val="00CE3A12"/>
    <w:rsid w:val="00CE5016"/>
    <w:rsid w:val="00CE607E"/>
    <w:rsid w:val="00CF2E50"/>
    <w:rsid w:val="00CF796E"/>
    <w:rsid w:val="00D006BE"/>
    <w:rsid w:val="00D03276"/>
    <w:rsid w:val="00D04273"/>
    <w:rsid w:val="00D07B0B"/>
    <w:rsid w:val="00D07E14"/>
    <w:rsid w:val="00D12A33"/>
    <w:rsid w:val="00D2298C"/>
    <w:rsid w:val="00D249B2"/>
    <w:rsid w:val="00D268A1"/>
    <w:rsid w:val="00D36509"/>
    <w:rsid w:val="00D37409"/>
    <w:rsid w:val="00D42BEF"/>
    <w:rsid w:val="00D44570"/>
    <w:rsid w:val="00D44D70"/>
    <w:rsid w:val="00D45892"/>
    <w:rsid w:val="00D4721B"/>
    <w:rsid w:val="00D518DB"/>
    <w:rsid w:val="00D5475A"/>
    <w:rsid w:val="00D63F28"/>
    <w:rsid w:val="00D7030C"/>
    <w:rsid w:val="00D7180C"/>
    <w:rsid w:val="00D72842"/>
    <w:rsid w:val="00D736AD"/>
    <w:rsid w:val="00D82582"/>
    <w:rsid w:val="00D93078"/>
    <w:rsid w:val="00DA0E4A"/>
    <w:rsid w:val="00DA158E"/>
    <w:rsid w:val="00DA3328"/>
    <w:rsid w:val="00DB18F5"/>
    <w:rsid w:val="00DB25E5"/>
    <w:rsid w:val="00DB3D06"/>
    <w:rsid w:val="00DB4239"/>
    <w:rsid w:val="00DB4E9F"/>
    <w:rsid w:val="00DC31D4"/>
    <w:rsid w:val="00DD1A1D"/>
    <w:rsid w:val="00DD7C41"/>
    <w:rsid w:val="00DE3554"/>
    <w:rsid w:val="00DF133C"/>
    <w:rsid w:val="00DF1D35"/>
    <w:rsid w:val="00DF22D8"/>
    <w:rsid w:val="00DF408C"/>
    <w:rsid w:val="00E00DD6"/>
    <w:rsid w:val="00E020A7"/>
    <w:rsid w:val="00E026D6"/>
    <w:rsid w:val="00E1240D"/>
    <w:rsid w:val="00E1506E"/>
    <w:rsid w:val="00E1510E"/>
    <w:rsid w:val="00E1752B"/>
    <w:rsid w:val="00E30F10"/>
    <w:rsid w:val="00E36141"/>
    <w:rsid w:val="00E412C8"/>
    <w:rsid w:val="00E42F43"/>
    <w:rsid w:val="00E513A7"/>
    <w:rsid w:val="00E53B57"/>
    <w:rsid w:val="00E623DE"/>
    <w:rsid w:val="00E666B0"/>
    <w:rsid w:val="00E66B63"/>
    <w:rsid w:val="00E72724"/>
    <w:rsid w:val="00E7275F"/>
    <w:rsid w:val="00E83E58"/>
    <w:rsid w:val="00E8778F"/>
    <w:rsid w:val="00E90999"/>
    <w:rsid w:val="00E960BE"/>
    <w:rsid w:val="00EA07F5"/>
    <w:rsid w:val="00EA2344"/>
    <w:rsid w:val="00EA4D29"/>
    <w:rsid w:val="00EB0AFF"/>
    <w:rsid w:val="00EB27AC"/>
    <w:rsid w:val="00EB5748"/>
    <w:rsid w:val="00EC6B1B"/>
    <w:rsid w:val="00ED5128"/>
    <w:rsid w:val="00ED60F1"/>
    <w:rsid w:val="00EE188D"/>
    <w:rsid w:val="00EF4077"/>
    <w:rsid w:val="00EF47B3"/>
    <w:rsid w:val="00EF5C79"/>
    <w:rsid w:val="00EF6D10"/>
    <w:rsid w:val="00F004F2"/>
    <w:rsid w:val="00F042AF"/>
    <w:rsid w:val="00F05FFD"/>
    <w:rsid w:val="00F12FD2"/>
    <w:rsid w:val="00F137FC"/>
    <w:rsid w:val="00F15367"/>
    <w:rsid w:val="00F22B2F"/>
    <w:rsid w:val="00F24296"/>
    <w:rsid w:val="00F26F01"/>
    <w:rsid w:val="00F2798A"/>
    <w:rsid w:val="00F41F98"/>
    <w:rsid w:val="00F44B93"/>
    <w:rsid w:val="00F50BEC"/>
    <w:rsid w:val="00F5133B"/>
    <w:rsid w:val="00F51647"/>
    <w:rsid w:val="00F52595"/>
    <w:rsid w:val="00F544EA"/>
    <w:rsid w:val="00F55290"/>
    <w:rsid w:val="00F555BD"/>
    <w:rsid w:val="00F606B1"/>
    <w:rsid w:val="00F64CFA"/>
    <w:rsid w:val="00F7707B"/>
    <w:rsid w:val="00F84DBF"/>
    <w:rsid w:val="00F921B2"/>
    <w:rsid w:val="00F95DDF"/>
    <w:rsid w:val="00F9617F"/>
    <w:rsid w:val="00F975DB"/>
    <w:rsid w:val="00FA3C28"/>
    <w:rsid w:val="00FA7B53"/>
    <w:rsid w:val="00FB0FB9"/>
    <w:rsid w:val="00FB62CE"/>
    <w:rsid w:val="00FB7EB4"/>
    <w:rsid w:val="00FC45CB"/>
    <w:rsid w:val="00FC4E27"/>
    <w:rsid w:val="00FD08FF"/>
    <w:rsid w:val="00FD3226"/>
    <w:rsid w:val="00FD4335"/>
    <w:rsid w:val="00FD4B67"/>
    <w:rsid w:val="00FD57F2"/>
    <w:rsid w:val="00FE62D0"/>
    <w:rsid w:val="00FE758A"/>
    <w:rsid w:val="00FE770A"/>
    <w:rsid w:val="00FF176F"/>
    <w:rsid w:val="00FF56AF"/>
    <w:rsid w:val="00FF5E4E"/>
    <w:rsid w:val="00FF6D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BC8E0B"/>
  <w15:docId w15:val="{3BA3FB2B-6D04-43F6-940E-56FEF226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link w:val="Heading2Char"/>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Heading2Char">
    <w:name w:val="Heading 2 Char"/>
    <w:basedOn w:val="DefaultParagraphFont"/>
    <w:link w:val="Heading2"/>
    <w:uiPriority w:val="9"/>
    <w:rsid w:val="00AA20C5"/>
    <w:rPr>
      <w:rFonts w:ascii="Arial" w:hAnsi="Arial"/>
      <w:b/>
      <w:sz w:val="28"/>
      <w:lang w:val="en-GB"/>
    </w:rPr>
  </w:style>
  <w:style w:type="paragraph" w:styleId="ListParagraph">
    <w:name w:val="List Paragraph"/>
    <w:basedOn w:val="Normal"/>
    <w:uiPriority w:val="34"/>
    <w:qFormat/>
    <w:rsid w:val="00810DBC"/>
    <w:pPr>
      <w:ind w:left="720"/>
      <w:contextualSpacing/>
    </w:pPr>
  </w:style>
  <w:style w:type="character" w:styleId="Hyperlink">
    <w:name w:val="Hyperlink"/>
    <w:basedOn w:val="DefaultParagraphFont"/>
    <w:uiPriority w:val="99"/>
    <w:unhideWhenUsed/>
    <w:rsid w:val="003C1193"/>
    <w:rPr>
      <w:color w:val="0000FF" w:themeColor="hyperlink"/>
      <w:u w:val="single"/>
    </w:rPr>
  </w:style>
  <w:style w:type="character" w:styleId="UnresolvedMention">
    <w:name w:val="Unresolved Mention"/>
    <w:basedOn w:val="DefaultParagraphFont"/>
    <w:uiPriority w:val="99"/>
    <w:semiHidden/>
    <w:unhideWhenUsed/>
    <w:rsid w:val="003C1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7147">
      <w:bodyDiv w:val="1"/>
      <w:marLeft w:val="0"/>
      <w:marRight w:val="0"/>
      <w:marTop w:val="0"/>
      <w:marBottom w:val="0"/>
      <w:divBdr>
        <w:top w:val="none" w:sz="0" w:space="0" w:color="auto"/>
        <w:left w:val="none" w:sz="0" w:space="0" w:color="auto"/>
        <w:bottom w:val="none" w:sz="0" w:space="0" w:color="auto"/>
        <w:right w:val="none" w:sz="0" w:space="0" w:color="auto"/>
      </w:divBdr>
    </w:div>
    <w:div w:id="826867902">
      <w:bodyDiv w:val="1"/>
      <w:marLeft w:val="0"/>
      <w:marRight w:val="0"/>
      <w:marTop w:val="0"/>
      <w:marBottom w:val="0"/>
      <w:divBdr>
        <w:top w:val="none" w:sz="0" w:space="0" w:color="auto"/>
        <w:left w:val="none" w:sz="0" w:space="0" w:color="auto"/>
        <w:bottom w:val="none" w:sz="0" w:space="0" w:color="auto"/>
        <w:right w:val="none" w:sz="0" w:space="0" w:color="auto"/>
      </w:divBdr>
    </w:div>
    <w:div w:id="91320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nospherehealth.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7C8A0-176F-4192-99A1-A4110C4C2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1395</Words>
  <Characters>7953</Characters>
  <Application>Microsoft Office Word</Application>
  <DocSecurity>0</DocSecurity>
  <PresentationFormat/>
  <Lines>66</Lines>
  <Paragraphs>18</Paragraphs>
  <ScaleCrop>false</ScaleCrop>
  <HeadingPairs>
    <vt:vector size="2" baseType="variant">
      <vt:variant>
        <vt:lpstr>Title</vt:lpstr>
      </vt:variant>
      <vt:variant>
        <vt:i4>1</vt:i4>
      </vt:variant>
    </vt:vector>
  </HeadingPairs>
  <TitlesOfParts>
    <vt:vector size="1" baseType="lpstr">
      <vt:lpstr>Nano_CSE Form 7 Monthly Report June 2020 (00149230).DOCX</vt:lpstr>
    </vt:vector>
  </TitlesOfParts>
  <Company>Vancouver Stock Exchange</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Nano_CSE Form 7 Monthly Report June 2020 (00149230).DOCX</dc:title>
  <dc:subject>010012000-00156713; 1 /Font=8</dc:subject>
  <dc:creator>lstdjoh</dc:creator>
  <cp:keywords/>
  <dc:description/>
  <cp:lastModifiedBy>Jasmine Lau</cp:lastModifiedBy>
  <cp:revision>3</cp:revision>
  <cp:lastPrinted>2019-05-07T14:12:00Z</cp:lastPrinted>
  <dcterms:created xsi:type="dcterms:W3CDTF">2023-02-07T19:38:00Z</dcterms:created>
  <dcterms:modified xsi:type="dcterms:W3CDTF">2023-03-03T18:47:00Z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