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00651AA4">
        <w:rPr>
          <w:rFonts w:ascii="Arial" w:hAnsi="Arial"/>
          <w:color w:val="000000"/>
        </w:rPr>
        <w:t xml:space="preserve"> Namaste Technologies Inc. </w:t>
      </w:r>
      <w:r>
        <w:rPr>
          <w:rFonts w:ascii="Arial" w:hAnsi="Arial"/>
          <w:color w:val="000000"/>
        </w:rPr>
        <w:t>(the “</w:t>
      </w:r>
      <w:r w:rsidRPr="003E676C">
        <w:rPr>
          <w:rFonts w:ascii="Arial" w:hAnsi="Arial"/>
          <w:b/>
          <w:color w:val="000000"/>
        </w:rPr>
        <w:t>Issuer</w:t>
      </w:r>
      <w:r>
        <w:rPr>
          <w:rFonts w:ascii="Arial" w:hAnsi="Arial"/>
          <w:color w:val="000000"/>
        </w:rPr>
        <w:t>”</w:t>
      </w:r>
      <w:r w:rsidR="003E676C">
        <w:rPr>
          <w:rFonts w:ascii="Arial" w:hAnsi="Arial"/>
          <w:color w:val="000000"/>
        </w:rPr>
        <w:t xml:space="preserve"> or “</w:t>
      </w:r>
      <w:r w:rsidR="003E676C">
        <w:rPr>
          <w:rFonts w:ascii="Arial" w:hAnsi="Arial"/>
          <w:b/>
          <w:color w:val="000000"/>
        </w:rPr>
        <w:t>Namaste</w:t>
      </w:r>
      <w:r w:rsidR="003E676C">
        <w:rPr>
          <w:rFonts w:ascii="Arial" w:hAnsi="Arial"/>
          <w:color w:val="000000"/>
        </w:rPr>
        <w:t>” or the “</w:t>
      </w:r>
      <w:r w:rsidR="003E676C">
        <w:rPr>
          <w:rFonts w:ascii="Arial" w:hAnsi="Arial"/>
          <w:b/>
          <w:color w:val="000000"/>
        </w:rPr>
        <w:t>Company</w:t>
      </w:r>
      <w:r w:rsidR="003E676C">
        <w:rPr>
          <w:rFonts w:ascii="Arial" w:hAnsi="Arial"/>
          <w:color w:val="000000"/>
        </w:rPr>
        <w:t>”</w:t>
      </w:r>
      <w:r>
        <w:rPr>
          <w:rFonts w:ascii="Arial" w:hAnsi="Arial"/>
          <w:color w:val="000000"/>
        </w:rPr>
        <w:t>).</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651AA4" w:rsidRPr="00651AA4">
        <w:rPr>
          <w:rFonts w:ascii="Arial" w:hAnsi="Arial"/>
          <w:color w:val="000000"/>
        </w:rPr>
        <w:t>CSE: N</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CA5FCD">
        <w:rPr>
          <w:rFonts w:ascii="Arial" w:hAnsi="Arial"/>
          <w:color w:val="000000"/>
        </w:rPr>
        <w:t xml:space="preserve"> 59,514,833</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7C0D2F">
        <w:rPr>
          <w:rFonts w:ascii="Arial" w:hAnsi="Arial"/>
          <w:color w:val="000000"/>
        </w:rPr>
        <w:t>June</w:t>
      </w:r>
      <w:r w:rsidR="00651AA4">
        <w:rPr>
          <w:rFonts w:ascii="Arial" w:hAnsi="Arial"/>
          <w:color w:val="000000"/>
        </w:rPr>
        <w:t xml:space="preserve"> 30, 2016</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EC0BD1" w:rsidRDefault="00640E94" w:rsidP="00EC0BD1">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525B6F" w:rsidRDefault="00525B6F" w:rsidP="00EC0BD1">
      <w:pPr>
        <w:pStyle w:val="ListParagraph"/>
        <w:jc w:val="both"/>
        <w:rPr>
          <w:rFonts w:ascii="Arial" w:hAnsi="Arial" w:cs="Arial"/>
          <w:b/>
          <w:color w:val="000000" w:themeColor="text1"/>
          <w:sz w:val="24"/>
          <w:szCs w:val="24"/>
        </w:rPr>
      </w:pPr>
    </w:p>
    <w:p w:rsidR="00EC0BD1" w:rsidRPr="00EC0BD1" w:rsidRDefault="00EC0BD1" w:rsidP="00EC0BD1">
      <w:pPr>
        <w:pStyle w:val="ListParagraph"/>
        <w:jc w:val="both"/>
        <w:rPr>
          <w:rFonts w:ascii="Arial" w:hAnsi="Arial" w:cs="Arial"/>
          <w:b/>
          <w:color w:val="000000" w:themeColor="text1"/>
          <w:sz w:val="24"/>
          <w:szCs w:val="24"/>
        </w:rPr>
      </w:pPr>
      <w:r w:rsidRPr="00EC0BD1">
        <w:rPr>
          <w:rFonts w:ascii="Arial" w:hAnsi="Arial" w:cs="Arial"/>
          <w:b/>
          <w:color w:val="000000" w:themeColor="text1"/>
          <w:sz w:val="24"/>
          <w:szCs w:val="24"/>
        </w:rPr>
        <w:t>Namaste</w:t>
      </w:r>
      <w:r w:rsidR="00795EF0">
        <w:rPr>
          <w:rFonts w:ascii="Arial" w:hAnsi="Arial" w:cs="Arial"/>
          <w:b/>
          <w:color w:val="000000" w:themeColor="text1"/>
          <w:sz w:val="24"/>
          <w:szCs w:val="24"/>
        </w:rPr>
        <w:t xml:space="preserve"> </w:t>
      </w:r>
      <w:r w:rsidRPr="00EC0BD1">
        <w:rPr>
          <w:rFonts w:ascii="Arial" w:hAnsi="Arial" w:cs="Arial"/>
          <w:b/>
          <w:color w:val="000000" w:themeColor="text1"/>
          <w:sz w:val="24"/>
          <w:szCs w:val="24"/>
        </w:rPr>
        <w:t xml:space="preserve">is a global leader in vaporizer and accessory product distribution. Namaste has over 30 e-commerce retail stores in 20 countries and aims to </w:t>
      </w:r>
      <w:r w:rsidRPr="00EC0BD1">
        <w:rPr>
          <w:rFonts w:ascii="Arial" w:hAnsi="Arial" w:cs="Arial"/>
          <w:b/>
          <w:color w:val="000000" w:themeColor="text1"/>
          <w:sz w:val="24"/>
          <w:szCs w:val="24"/>
        </w:rPr>
        <w:lastRenderedPageBreak/>
        <w:t>provide the best in class and most professional customer ex</w:t>
      </w:r>
      <w:r w:rsidR="00795EF0">
        <w:rPr>
          <w:rFonts w:ascii="Arial" w:hAnsi="Arial" w:cs="Arial"/>
          <w:b/>
          <w:color w:val="000000" w:themeColor="text1"/>
          <w:sz w:val="24"/>
          <w:szCs w:val="24"/>
        </w:rPr>
        <w:t>perience possible. Namaste</w:t>
      </w:r>
      <w:r w:rsidRPr="00EC0BD1">
        <w:rPr>
          <w:rFonts w:ascii="Arial" w:hAnsi="Arial" w:cs="Arial"/>
          <w:b/>
          <w:color w:val="000000" w:themeColor="text1"/>
          <w:sz w:val="24"/>
          <w:szCs w:val="24"/>
        </w:rPr>
        <w:t xml:space="preserve">’s retail sites </w:t>
      </w:r>
      <w:r w:rsidR="00525B6F" w:rsidRPr="00EC0BD1">
        <w:rPr>
          <w:rFonts w:ascii="Arial" w:hAnsi="Arial" w:cs="Arial"/>
          <w:b/>
          <w:color w:val="000000" w:themeColor="text1"/>
          <w:sz w:val="24"/>
          <w:szCs w:val="24"/>
        </w:rPr>
        <w:t>offer</w:t>
      </w:r>
      <w:r w:rsidRPr="00EC0BD1">
        <w:rPr>
          <w:rFonts w:ascii="Arial" w:hAnsi="Arial" w:cs="Arial"/>
          <w:b/>
          <w:color w:val="000000" w:themeColor="text1"/>
          <w:sz w:val="24"/>
          <w:szCs w:val="24"/>
        </w:rPr>
        <w:t xml:space="preserve"> one of the largest ranges of brand name vaporizers products on the market, which includes relationships with over 30 manufacturers and wholesalers providing some of the latest and most innovative products. Namaste reports all of its operations under a single operating segment.</w:t>
      </w:r>
    </w:p>
    <w:p w:rsidR="00EC0BD1" w:rsidRPr="00EC0BD1" w:rsidRDefault="00EC0BD1" w:rsidP="00EC0BD1">
      <w:pPr>
        <w:pStyle w:val="List"/>
        <w:spacing w:before="120"/>
        <w:ind w:left="720" w:firstLine="0"/>
        <w:jc w:val="both"/>
        <w:rPr>
          <w:rFonts w:ascii="Arial" w:hAnsi="Arial" w:cs="Arial"/>
          <w:b/>
          <w:szCs w:val="24"/>
        </w:rPr>
      </w:pPr>
      <w:r w:rsidRPr="00EC0BD1">
        <w:rPr>
          <w:rFonts w:ascii="Arial" w:hAnsi="Arial" w:cs="Arial"/>
          <w:b/>
          <w:color w:val="000000" w:themeColor="text1"/>
          <w:szCs w:val="24"/>
        </w:rPr>
        <w:t xml:space="preserve">In addition to its e-commerce distribution business, Namaste is actively developing and commercializing unique proprietary products for retail and wholesale distribution, including vaporizers, accessories and herbs. Recognized as a source of information and reviews on aromatherapy products, Namaste has a unique market perspective and ability to design and engineer products that align with the current direction of the market. These activities will be branded under the </w:t>
      </w:r>
      <w:proofErr w:type="spellStart"/>
      <w:r w:rsidRPr="00EC0BD1">
        <w:rPr>
          <w:rFonts w:ascii="Arial" w:hAnsi="Arial" w:cs="Arial"/>
          <w:b/>
          <w:color w:val="000000" w:themeColor="text1"/>
          <w:szCs w:val="24"/>
        </w:rPr>
        <w:t>tradename</w:t>
      </w:r>
      <w:proofErr w:type="spellEnd"/>
      <w:r w:rsidRPr="00EC0BD1">
        <w:rPr>
          <w:rFonts w:ascii="Arial" w:hAnsi="Arial" w:cs="Arial"/>
          <w:b/>
          <w:color w:val="000000" w:themeColor="text1"/>
          <w:szCs w:val="24"/>
        </w:rPr>
        <w:t xml:space="preserve"> </w:t>
      </w:r>
      <w:proofErr w:type="spellStart"/>
      <w:r w:rsidRPr="00EC0BD1">
        <w:rPr>
          <w:rFonts w:ascii="Arial" w:hAnsi="Arial" w:cs="Arial"/>
          <w:b/>
          <w:color w:val="000000" w:themeColor="text1"/>
          <w:szCs w:val="24"/>
        </w:rPr>
        <w:t>GrizzlyOriginals</w:t>
      </w:r>
      <w:proofErr w:type="spellEnd"/>
      <w:r w:rsidRPr="00EC0BD1">
        <w:rPr>
          <w:rFonts w:ascii="Arial" w:hAnsi="Arial" w:cs="Arial"/>
          <w:b/>
          <w:color w:val="000000" w:themeColor="text1"/>
          <w:szCs w:val="24"/>
        </w:rPr>
        <w:t>™</w:t>
      </w:r>
      <w:r w:rsidR="007C0D2F">
        <w:rPr>
          <w:rFonts w:ascii="Arial" w:hAnsi="Arial" w:cs="Arial"/>
          <w:b/>
          <w:color w:val="000000" w:themeColor="text1"/>
          <w:szCs w:val="24"/>
        </w:rPr>
        <w:t>.</w:t>
      </w:r>
    </w:p>
    <w:p w:rsidR="00EC00E1" w:rsidRPr="00EC00E1" w:rsidRDefault="00EC00E1" w:rsidP="00EC00E1">
      <w:pPr>
        <w:autoSpaceDE w:val="0"/>
        <w:autoSpaceDN w:val="0"/>
        <w:adjustRightInd w:val="0"/>
        <w:jc w:val="both"/>
        <w:rPr>
          <w:rFonts w:ascii="Arial" w:hAnsi="Arial" w:cs="Arial"/>
          <w:b/>
          <w:sz w:val="24"/>
          <w:szCs w:val="24"/>
        </w:rPr>
      </w:pPr>
    </w:p>
    <w:p w:rsidR="00EC00E1" w:rsidRPr="00EC00E1" w:rsidRDefault="00EC00E1" w:rsidP="00EC00E1">
      <w:pPr>
        <w:autoSpaceDE w:val="0"/>
        <w:autoSpaceDN w:val="0"/>
        <w:adjustRightInd w:val="0"/>
        <w:ind w:left="720"/>
        <w:jc w:val="both"/>
        <w:rPr>
          <w:rFonts w:ascii="Arial" w:hAnsi="Arial" w:cs="Arial"/>
          <w:b/>
          <w:sz w:val="24"/>
          <w:szCs w:val="24"/>
          <w:lang w:val="en-CA"/>
        </w:rPr>
      </w:pPr>
      <w:r w:rsidRPr="00EC00E1">
        <w:rPr>
          <w:rFonts w:ascii="Arial" w:hAnsi="Arial" w:cs="Arial"/>
          <w:b/>
          <w:sz w:val="24"/>
          <w:szCs w:val="24"/>
        </w:rPr>
        <w:t>Over the month of June</w:t>
      </w:r>
      <w:r w:rsidR="00ED6E5C" w:rsidRPr="00EC00E1">
        <w:rPr>
          <w:rFonts w:ascii="Arial" w:hAnsi="Arial" w:cs="Arial"/>
          <w:b/>
          <w:sz w:val="24"/>
          <w:szCs w:val="24"/>
        </w:rPr>
        <w:t>, the Company focused on</w:t>
      </w:r>
      <w:r w:rsidRPr="00EC00E1">
        <w:rPr>
          <w:rFonts w:ascii="Arial" w:hAnsi="Arial" w:cs="Arial"/>
          <w:b/>
          <w:sz w:val="24"/>
          <w:szCs w:val="24"/>
        </w:rPr>
        <w:t xml:space="preserve"> completing the due diligence for the acquisition of the </w:t>
      </w:r>
      <w:proofErr w:type="spellStart"/>
      <w:r w:rsidRPr="00EC00E1">
        <w:rPr>
          <w:rFonts w:ascii="Arial" w:hAnsi="Arial" w:cs="Arial"/>
          <w:b/>
          <w:sz w:val="24"/>
          <w:szCs w:val="24"/>
        </w:rPr>
        <w:t>VaporSeller</w:t>
      </w:r>
      <w:proofErr w:type="spellEnd"/>
      <w:r w:rsidRPr="00EC00E1">
        <w:rPr>
          <w:rFonts w:ascii="Arial" w:hAnsi="Arial" w:cs="Arial"/>
          <w:b/>
          <w:sz w:val="24"/>
          <w:szCs w:val="24"/>
        </w:rPr>
        <w:t xml:space="preserve"> assets from Haze</w:t>
      </w:r>
      <w:r>
        <w:rPr>
          <w:rFonts w:ascii="Arial" w:hAnsi="Arial" w:cs="Arial"/>
          <w:b/>
          <w:sz w:val="24"/>
          <w:szCs w:val="24"/>
        </w:rPr>
        <w:t xml:space="preserve"> Industries, Inc.</w:t>
      </w:r>
      <w:r w:rsidRPr="00EC00E1">
        <w:rPr>
          <w:rFonts w:ascii="Arial" w:hAnsi="Arial" w:cs="Arial"/>
          <w:b/>
          <w:sz w:val="24"/>
          <w:szCs w:val="24"/>
        </w:rPr>
        <w:t xml:space="preserve"> and negotiating the terms of a definitive </w:t>
      </w:r>
      <w:r>
        <w:rPr>
          <w:rFonts w:ascii="Arial" w:hAnsi="Arial" w:cs="Arial"/>
          <w:b/>
          <w:sz w:val="24"/>
          <w:szCs w:val="24"/>
        </w:rPr>
        <w:t xml:space="preserve">asset purchase </w:t>
      </w:r>
      <w:r w:rsidRPr="00EC00E1">
        <w:rPr>
          <w:rFonts w:ascii="Arial" w:hAnsi="Arial" w:cs="Arial"/>
          <w:b/>
          <w:sz w:val="24"/>
          <w:szCs w:val="24"/>
        </w:rPr>
        <w:t xml:space="preserve">agreement. The Company also worked on maintaining its brand awareness and customer services levels, which were reaffirmed by receiving the top </w:t>
      </w:r>
      <w:proofErr w:type="spellStart"/>
      <w:r w:rsidRPr="00EC00E1">
        <w:rPr>
          <w:rFonts w:ascii="Arial" w:hAnsi="Arial" w:cs="Arial"/>
          <w:b/>
          <w:sz w:val="24"/>
          <w:szCs w:val="24"/>
        </w:rPr>
        <w:t>TrustPilot</w:t>
      </w:r>
      <w:proofErr w:type="spellEnd"/>
      <w:r w:rsidRPr="00EC00E1">
        <w:rPr>
          <w:rFonts w:ascii="Arial" w:hAnsi="Arial" w:cs="Arial"/>
          <w:b/>
          <w:sz w:val="24"/>
          <w:szCs w:val="24"/>
        </w:rPr>
        <w:t xml:space="preserve"> review for online vaporizer category. </w:t>
      </w:r>
      <w:proofErr w:type="spellStart"/>
      <w:r w:rsidRPr="00EC00E1">
        <w:rPr>
          <w:rFonts w:ascii="Arial" w:hAnsi="Arial" w:cs="Arial"/>
          <w:b/>
          <w:sz w:val="24"/>
          <w:szCs w:val="24"/>
          <w:lang w:val="en-CA"/>
        </w:rPr>
        <w:t>Trustpilot</w:t>
      </w:r>
      <w:proofErr w:type="spellEnd"/>
      <w:r w:rsidRPr="00EC00E1">
        <w:rPr>
          <w:rFonts w:ascii="Arial" w:hAnsi="Arial" w:cs="Arial"/>
          <w:b/>
          <w:sz w:val="24"/>
          <w:szCs w:val="24"/>
          <w:lang w:val="en-CA"/>
        </w:rPr>
        <w:t xml:space="preserve"> is an independent rating company that reports customer experiences with e-commerce companies.</w:t>
      </w:r>
      <w:r w:rsidRPr="00EC00E1">
        <w:rPr>
          <w:rFonts w:ascii="Arial" w:hAnsi="Arial" w:cs="Arial"/>
          <w:b/>
          <w:sz w:val="24"/>
          <w:szCs w:val="24"/>
        </w:rPr>
        <w:t xml:space="preserve">  </w:t>
      </w:r>
      <w:r w:rsidR="00ED6E5C" w:rsidRPr="00EC00E1">
        <w:rPr>
          <w:rFonts w:ascii="Arial" w:hAnsi="Arial" w:cs="Arial"/>
          <w:b/>
          <w:sz w:val="24"/>
          <w:szCs w:val="24"/>
        </w:rPr>
        <w:t xml:space="preserve"> </w:t>
      </w:r>
    </w:p>
    <w:p w:rsidR="00ED6E5C" w:rsidRPr="00ED6E5C" w:rsidRDefault="00EC00E1" w:rsidP="00EC00E1">
      <w:pPr>
        <w:pStyle w:val="List"/>
        <w:spacing w:before="120"/>
        <w:ind w:left="720" w:firstLine="0"/>
        <w:jc w:val="both"/>
        <w:rPr>
          <w:rFonts w:ascii="Arial" w:hAnsi="Arial" w:cs="Arial"/>
          <w:b/>
          <w:color w:val="000000"/>
          <w:szCs w:val="24"/>
        </w:rPr>
      </w:pPr>
      <w:r>
        <w:rPr>
          <w:rFonts w:ascii="Arial" w:hAnsi="Arial" w:cs="Arial"/>
          <w:b/>
          <w:szCs w:val="24"/>
        </w:rPr>
        <w:t>The Company also focused on generating sales for the Guru</w:t>
      </w:r>
      <w:r w:rsidR="007C0D2F" w:rsidRPr="00EC0BD1">
        <w:rPr>
          <w:rFonts w:ascii="Arial" w:hAnsi="Arial" w:cs="Arial"/>
          <w:b/>
          <w:color w:val="000000" w:themeColor="text1"/>
          <w:szCs w:val="24"/>
        </w:rPr>
        <w:t>™</w:t>
      </w:r>
      <w:r w:rsidR="00C03655">
        <w:rPr>
          <w:rFonts w:ascii="Arial" w:hAnsi="Arial" w:cs="Arial"/>
          <w:b/>
          <w:szCs w:val="24"/>
        </w:rPr>
        <w:t xml:space="preserve"> vaporizer</w:t>
      </w:r>
      <w:bookmarkStart w:id="5" w:name="_GoBack"/>
      <w:bookmarkEnd w:id="5"/>
      <w:r>
        <w:rPr>
          <w:rFonts w:ascii="Arial" w:hAnsi="Arial" w:cs="Arial"/>
          <w:b/>
          <w:szCs w:val="24"/>
        </w:rPr>
        <w:t xml:space="preserve"> and sold an initial 300 units of the product through wholesale and retail channels.</w:t>
      </w:r>
      <w:r w:rsidR="001A1A42">
        <w:rPr>
          <w:rFonts w:ascii="Arial" w:hAnsi="Arial" w:cs="Arial"/>
          <w:b/>
          <w:color w:val="000000"/>
          <w:szCs w:val="24"/>
        </w:rPr>
        <w:t xml:space="preserve"> </w:t>
      </w:r>
    </w:p>
    <w:p w:rsidR="00ED6E5C" w:rsidRDefault="00640E94" w:rsidP="00ED6E5C">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651AA4" w:rsidRDefault="00EC00E1" w:rsidP="00ED6E5C">
      <w:pPr>
        <w:pStyle w:val="List"/>
        <w:spacing w:before="120"/>
        <w:ind w:left="720" w:firstLine="0"/>
        <w:jc w:val="both"/>
        <w:rPr>
          <w:rFonts w:ascii="Arial" w:hAnsi="Arial" w:cs="Arial"/>
          <w:b/>
          <w:color w:val="000000"/>
          <w:szCs w:val="24"/>
        </w:rPr>
      </w:pPr>
      <w:r>
        <w:rPr>
          <w:rFonts w:ascii="Arial" w:hAnsi="Arial"/>
          <w:b/>
        </w:rPr>
        <w:t>Management focused on completing its first acquisition, generating sales of the Guru</w:t>
      </w:r>
      <w:r w:rsidR="007C0D2F" w:rsidRPr="00EC0BD1">
        <w:rPr>
          <w:rFonts w:ascii="Arial" w:hAnsi="Arial" w:cs="Arial"/>
          <w:b/>
          <w:color w:val="000000" w:themeColor="text1"/>
          <w:szCs w:val="24"/>
        </w:rPr>
        <w:t>™</w:t>
      </w:r>
      <w:r>
        <w:rPr>
          <w:rFonts w:ascii="Arial" w:hAnsi="Arial"/>
          <w:b/>
        </w:rPr>
        <w:t>, and maintain</w:t>
      </w:r>
      <w:r w:rsidR="007C0D2F">
        <w:rPr>
          <w:rFonts w:ascii="Arial" w:hAnsi="Arial"/>
          <w:b/>
        </w:rPr>
        <w:t>ing</w:t>
      </w:r>
      <w:r>
        <w:rPr>
          <w:rFonts w:ascii="Arial" w:hAnsi="Arial"/>
          <w:b/>
        </w:rPr>
        <w:t xml:space="preserve"> its best in class customer service standards.  </w:t>
      </w:r>
    </w:p>
    <w:p w:rsidR="001A1A42" w:rsidRDefault="00640E94" w:rsidP="001A1A42">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1A1A42" w:rsidRPr="001A1A42" w:rsidRDefault="001A1A42" w:rsidP="001A1A42">
      <w:pPr>
        <w:pStyle w:val="List"/>
        <w:spacing w:before="120"/>
        <w:ind w:left="720" w:firstLine="0"/>
        <w:jc w:val="both"/>
        <w:rPr>
          <w:rFonts w:ascii="Arial" w:hAnsi="Arial" w:cs="Arial"/>
          <w:b/>
          <w:szCs w:val="24"/>
        </w:rPr>
      </w:pPr>
      <w:r w:rsidRPr="001A1A42">
        <w:rPr>
          <w:rFonts w:ascii="Arial" w:hAnsi="Arial" w:cs="Arial"/>
          <w:b/>
          <w:szCs w:val="24"/>
        </w:rPr>
        <w:t xml:space="preserve">As set forth in the Company’s </w:t>
      </w:r>
      <w:r w:rsidR="00EC00E1">
        <w:rPr>
          <w:rFonts w:ascii="Arial" w:hAnsi="Arial" w:cs="Arial"/>
          <w:b/>
          <w:szCs w:val="24"/>
        </w:rPr>
        <w:t>press release dated June 28, 2016</w:t>
      </w:r>
      <w:r w:rsidRPr="001A1A42">
        <w:rPr>
          <w:rFonts w:ascii="Arial" w:hAnsi="Arial" w:cs="Arial"/>
          <w:b/>
          <w:szCs w:val="24"/>
        </w:rPr>
        <w:t>, the Company report</w:t>
      </w:r>
      <w:r w:rsidR="00EC00E1">
        <w:rPr>
          <w:rFonts w:ascii="Arial" w:hAnsi="Arial" w:cs="Arial"/>
          <w:b/>
          <w:szCs w:val="24"/>
        </w:rPr>
        <w:t>ed</w:t>
      </w:r>
      <w:r w:rsidRPr="001A1A42">
        <w:rPr>
          <w:rFonts w:ascii="Arial" w:hAnsi="Arial" w:cs="Arial"/>
          <w:b/>
          <w:szCs w:val="24"/>
        </w:rPr>
        <w:t xml:space="preserve"> </w:t>
      </w:r>
      <w:r w:rsidR="00EC00E1">
        <w:rPr>
          <w:rFonts w:ascii="Arial" w:hAnsi="Arial" w:cs="Arial"/>
          <w:b/>
          <w:szCs w:val="24"/>
        </w:rPr>
        <w:t>initial commercial sales of 300 units of the Guru</w:t>
      </w:r>
      <w:r w:rsidR="007C0D2F" w:rsidRPr="00EC0BD1">
        <w:rPr>
          <w:rFonts w:ascii="Arial" w:hAnsi="Arial" w:cs="Arial"/>
          <w:b/>
          <w:color w:val="000000" w:themeColor="text1"/>
          <w:szCs w:val="24"/>
        </w:rPr>
        <w:t>™</w:t>
      </w:r>
      <w:r w:rsidR="00EC00E1">
        <w:rPr>
          <w:rFonts w:ascii="Arial" w:hAnsi="Arial" w:cs="Arial"/>
          <w:b/>
          <w:szCs w:val="24"/>
        </w:rPr>
        <w:t xml:space="preserve"> vaporizer. The Guru</w:t>
      </w:r>
      <w:r w:rsidR="007C0D2F" w:rsidRPr="00EC0BD1">
        <w:rPr>
          <w:rFonts w:ascii="Arial" w:hAnsi="Arial" w:cs="Arial"/>
          <w:b/>
          <w:color w:val="000000" w:themeColor="text1"/>
          <w:szCs w:val="24"/>
        </w:rPr>
        <w:t>™</w:t>
      </w:r>
      <w:r w:rsidR="00EC00E1">
        <w:rPr>
          <w:rFonts w:ascii="Arial" w:hAnsi="Arial" w:cs="Arial"/>
          <w:b/>
          <w:szCs w:val="24"/>
        </w:rPr>
        <w:t xml:space="preserve"> vaporizer is </w:t>
      </w:r>
      <w:r w:rsidRPr="001A1A42">
        <w:rPr>
          <w:rFonts w:ascii="Arial" w:hAnsi="Arial" w:cs="Arial"/>
          <w:b/>
          <w:szCs w:val="24"/>
        </w:rPr>
        <w:t>a handheld portable vaporizer that provides a seamless solution for vaporizing dry herbs, concentrates and liquids. The Guru</w:t>
      </w:r>
      <w:r w:rsidR="007C0D2F" w:rsidRPr="00EC0BD1">
        <w:rPr>
          <w:rFonts w:ascii="Arial" w:hAnsi="Arial" w:cs="Arial"/>
          <w:b/>
          <w:color w:val="000000" w:themeColor="text1"/>
          <w:szCs w:val="24"/>
        </w:rPr>
        <w:t>™</w:t>
      </w:r>
      <w:r w:rsidR="00EC00E1">
        <w:rPr>
          <w:rFonts w:ascii="Arial" w:hAnsi="Arial" w:cs="Arial"/>
          <w:b/>
          <w:szCs w:val="24"/>
        </w:rPr>
        <w:t xml:space="preserve"> is</w:t>
      </w:r>
      <w:r w:rsidRPr="001A1A42">
        <w:rPr>
          <w:rFonts w:ascii="Arial" w:hAnsi="Arial" w:cs="Arial"/>
          <w:b/>
          <w:szCs w:val="24"/>
        </w:rPr>
        <w:t xml:space="preserve"> be</w:t>
      </w:r>
      <w:r w:rsidR="00EC00E1">
        <w:rPr>
          <w:rFonts w:ascii="Arial" w:hAnsi="Arial" w:cs="Arial"/>
          <w:b/>
          <w:szCs w:val="24"/>
        </w:rPr>
        <w:t>ing</w:t>
      </w:r>
      <w:r w:rsidRPr="001A1A42">
        <w:rPr>
          <w:rFonts w:ascii="Arial" w:hAnsi="Arial" w:cs="Arial"/>
          <w:b/>
          <w:szCs w:val="24"/>
        </w:rPr>
        <w:t xml:space="preserve"> manufactured by Grizzly Originals</w:t>
      </w:r>
      <w:r w:rsidR="007C0D2F" w:rsidRPr="00EC0BD1">
        <w:rPr>
          <w:rFonts w:ascii="Arial" w:hAnsi="Arial" w:cs="Arial"/>
          <w:b/>
          <w:color w:val="000000" w:themeColor="text1"/>
          <w:szCs w:val="24"/>
        </w:rPr>
        <w:t>™</w:t>
      </w:r>
      <w:r w:rsidRPr="001A1A42">
        <w:rPr>
          <w:rFonts w:ascii="Arial" w:hAnsi="Arial" w:cs="Arial"/>
          <w:b/>
          <w:szCs w:val="24"/>
        </w:rPr>
        <w:t xml:space="preserve">, the wholly owned manufacturing division of the Company.  </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651AA4" w:rsidRPr="00EC0BD1" w:rsidRDefault="00EC0BD1" w:rsidP="00651AA4">
      <w:pPr>
        <w:pStyle w:val="List"/>
        <w:spacing w:before="120"/>
        <w:ind w:left="720" w:firstLine="0"/>
        <w:jc w:val="both"/>
        <w:rPr>
          <w:rFonts w:ascii="Arial" w:hAnsi="Arial"/>
          <w:b/>
        </w:rPr>
      </w:pPr>
      <w:r w:rsidRPr="00EC0BD1">
        <w:rPr>
          <w:rFonts w:ascii="Arial" w:hAnsi="Arial"/>
          <w:b/>
        </w:rPr>
        <w:t>Not applicable</w:t>
      </w:r>
      <w:r w:rsidR="007C0D2F">
        <w:rPr>
          <w:rFonts w:ascii="Arial" w:hAnsi="Arial"/>
          <w:b/>
        </w:rPr>
        <w:t xml:space="preserve"> to the I</w:t>
      </w:r>
      <w:r w:rsidR="00F94A2F">
        <w:rPr>
          <w:rFonts w:ascii="Arial" w:hAnsi="Arial"/>
          <w:b/>
        </w:rPr>
        <w:t>ssuer</w:t>
      </w:r>
      <w:r w:rsidRPr="00EC0BD1">
        <w:rPr>
          <w:rFonts w:ascii="Arial" w:hAnsi="Arial"/>
          <w:b/>
        </w:rPr>
        <w:t>.</w:t>
      </w:r>
    </w:p>
    <w:p w:rsidR="00640E94" w:rsidRPr="001A1A42" w:rsidRDefault="00640E94">
      <w:pPr>
        <w:pStyle w:val="List"/>
        <w:numPr>
          <w:ilvl w:val="0"/>
          <w:numId w:val="28"/>
        </w:numPr>
        <w:spacing w:before="120"/>
        <w:jc w:val="both"/>
        <w:rPr>
          <w:rFonts w:ascii="Arial" w:hAnsi="Arial"/>
          <w:szCs w:val="24"/>
        </w:rPr>
      </w:pPr>
      <w:r>
        <w:rPr>
          <w:rFonts w:ascii="Arial" w:hAnsi="Arial"/>
        </w:rPr>
        <w:t xml:space="preserve">Describe any new business relationships entered into between the Issuer, the Issuer’s affiliates or third parties including contracts to supply products or services, </w:t>
      </w:r>
      <w:r>
        <w:rPr>
          <w:rFonts w:ascii="Arial" w:hAnsi="Arial"/>
        </w:rPr>
        <w:lastRenderedPageBreak/>
        <w:t xml:space="preserve">joint venture agreements and licensing agreements etc. State whether the relationship is with </w:t>
      </w:r>
      <w:r w:rsidRPr="001A1A42">
        <w:rPr>
          <w:rFonts w:ascii="Arial" w:hAnsi="Arial"/>
          <w:szCs w:val="24"/>
        </w:rPr>
        <w:t>a Related Person of the Issuer and provide details of the relationship.</w:t>
      </w:r>
    </w:p>
    <w:p w:rsidR="00D52E59" w:rsidRPr="00D52E59" w:rsidRDefault="00D52E59" w:rsidP="00D52E59">
      <w:pPr>
        <w:spacing w:before="100" w:beforeAutospacing="1" w:after="100" w:afterAutospacing="1"/>
        <w:ind w:left="720"/>
        <w:jc w:val="both"/>
        <w:rPr>
          <w:rFonts w:ascii="Arial" w:hAnsi="Arial" w:cs="Arial"/>
          <w:b/>
          <w:sz w:val="24"/>
          <w:szCs w:val="24"/>
          <w:lang w:eastAsia="en-CA"/>
        </w:rPr>
      </w:pPr>
      <w:r w:rsidRPr="00D52E59">
        <w:rPr>
          <w:rFonts w:ascii="Arial" w:hAnsi="Arial" w:cs="Arial"/>
          <w:b/>
          <w:color w:val="000000"/>
          <w:sz w:val="24"/>
          <w:szCs w:val="24"/>
        </w:rPr>
        <w:t xml:space="preserve">As set forth in the Company’s </w:t>
      </w:r>
      <w:r w:rsidR="007C0D2F">
        <w:rPr>
          <w:rFonts w:ascii="Arial" w:hAnsi="Arial" w:cs="Arial"/>
          <w:b/>
          <w:color w:val="000000"/>
          <w:sz w:val="24"/>
          <w:szCs w:val="24"/>
        </w:rPr>
        <w:t>press release dated June 6, 2016</w:t>
      </w:r>
      <w:r w:rsidRPr="00D52E59">
        <w:rPr>
          <w:rFonts w:ascii="Arial" w:hAnsi="Arial" w:cs="Arial"/>
          <w:b/>
          <w:color w:val="000000"/>
          <w:sz w:val="24"/>
          <w:szCs w:val="24"/>
        </w:rPr>
        <w:t xml:space="preserve">, the Company </w:t>
      </w:r>
      <w:r w:rsidRPr="00D52E59">
        <w:rPr>
          <w:rFonts w:ascii="Arial" w:hAnsi="Arial" w:cs="Arial"/>
          <w:b/>
          <w:sz w:val="24"/>
          <w:szCs w:val="24"/>
          <w:lang w:val="en-CA"/>
        </w:rPr>
        <w:t xml:space="preserve">reports that it is implementing an online financial marketing and awareness program through AGORACOM. </w:t>
      </w:r>
      <w:r w:rsidRPr="00D52E59">
        <w:rPr>
          <w:rFonts w:ascii="Arial" w:hAnsi="Arial" w:cs="Arial"/>
          <w:b/>
          <w:color w:val="000000"/>
          <w:sz w:val="24"/>
          <w:szCs w:val="24"/>
        </w:rPr>
        <w:t>Namaste will receive exposure through content brand insertions on the AGORACOM network and extensive search engine marketing. In addition, Namaste will receive digital sponsorship through AGORACOM TV, the AGORACOM home page, the AGORACOM Twitter account and other social media applications. Namaste intends to issue shares for services to AGORACOM in exchange for the online advertising, marketing and branding services (t</w:t>
      </w:r>
      <w:r w:rsidR="00DB643A">
        <w:rPr>
          <w:rFonts w:ascii="Arial" w:hAnsi="Arial" w:cs="Arial"/>
          <w:b/>
          <w:color w:val="000000"/>
          <w:sz w:val="24"/>
          <w:szCs w:val="24"/>
        </w:rPr>
        <w:t>he "Services"). The shares for S</w:t>
      </w:r>
      <w:r w:rsidRPr="00D52E59">
        <w:rPr>
          <w:rFonts w:ascii="Arial" w:hAnsi="Arial" w:cs="Arial"/>
          <w:b/>
          <w:color w:val="000000"/>
          <w:sz w:val="24"/>
          <w:szCs w:val="24"/>
        </w:rPr>
        <w:t xml:space="preserve">ervices will result in a total share issuance of C$40,000, with an initial issuance at signing of the agreement and issuances in quarterly increments over 12-months, based on the </w:t>
      </w:r>
      <w:r w:rsidRPr="00D52E59">
        <w:rPr>
          <w:rFonts w:ascii="Arial" w:hAnsi="Arial" w:cs="Arial"/>
          <w:b/>
          <w:sz w:val="24"/>
          <w:szCs w:val="24"/>
          <w:lang w:eastAsia="en-CA"/>
        </w:rPr>
        <w:t>closing price of the shares of Namaste on the Canadian Securities Exchange on the first trading day following each period for which the Services were provided by AGORACOM</w:t>
      </w:r>
      <w:r w:rsidRPr="00D52E59">
        <w:rPr>
          <w:rFonts w:ascii="Arial" w:hAnsi="Arial" w:cs="Arial"/>
          <w:b/>
          <w:sz w:val="24"/>
          <w:szCs w:val="24"/>
        </w:rPr>
        <w:t xml:space="preserve">. </w:t>
      </w:r>
    </w:p>
    <w:p w:rsidR="00640E94" w:rsidRDefault="00640E94">
      <w:pPr>
        <w:pStyle w:val="List"/>
        <w:numPr>
          <w:ilvl w:val="0"/>
          <w:numId w:val="28"/>
        </w:numPr>
        <w:spacing w:before="120"/>
        <w:jc w:val="both"/>
        <w:rPr>
          <w:rFonts w:ascii="Arial" w:hAnsi="Arial"/>
        </w:rPr>
      </w:pPr>
      <w:r w:rsidRPr="001A1A42">
        <w:rPr>
          <w:rFonts w:ascii="Arial" w:hAnsi="Arial"/>
          <w:szCs w:val="24"/>
        </w:rPr>
        <w:t xml:space="preserve">Describe the expiry or termination of any contracts or agreements between the Issuer, the Issuer’s </w:t>
      </w:r>
      <w:r>
        <w:rPr>
          <w:rFonts w:ascii="Arial" w:hAnsi="Arial"/>
        </w:rPr>
        <w:t>affiliates or third parties or cancellation of any financing arrangements that have been previously announced.</w:t>
      </w:r>
    </w:p>
    <w:p w:rsidR="00EC0BD1" w:rsidRDefault="00EC0BD1" w:rsidP="00EC0BD1">
      <w:pPr>
        <w:pStyle w:val="List"/>
        <w:spacing w:before="120"/>
        <w:ind w:left="720" w:firstLine="0"/>
        <w:jc w:val="both"/>
        <w:rPr>
          <w:rFonts w:ascii="Arial" w:hAnsi="Arial"/>
        </w:rPr>
      </w:pPr>
      <w:r w:rsidRPr="00EC0BD1">
        <w:rPr>
          <w:rFonts w:ascii="Arial" w:hAnsi="Arial"/>
          <w:b/>
        </w:rPr>
        <w:t>Not applicable</w:t>
      </w:r>
      <w:r w:rsidR="00DB643A">
        <w:rPr>
          <w:rFonts w:ascii="Arial" w:hAnsi="Arial"/>
          <w:b/>
        </w:rPr>
        <w:t xml:space="preserve"> to the I</w:t>
      </w:r>
      <w:r w:rsidR="00F94A2F">
        <w:rPr>
          <w:rFonts w:ascii="Arial" w:hAnsi="Arial"/>
          <w:b/>
        </w:rPr>
        <w:t>ssuer</w:t>
      </w:r>
      <w:r w:rsidRPr="00EC0BD1">
        <w:rPr>
          <w:rFonts w:ascii="Arial" w:hAnsi="Arial"/>
          <w:b/>
        </w:rPr>
        <w:t>.</w:t>
      </w:r>
    </w:p>
    <w:p w:rsidR="00C02663" w:rsidRDefault="00640E94" w:rsidP="00C02663">
      <w:pPr>
        <w:pStyle w:val="List"/>
        <w:numPr>
          <w:ilvl w:val="0"/>
          <w:numId w:val="28"/>
        </w:numPr>
        <w:spacing w:before="120"/>
        <w:jc w:val="both"/>
        <w:rPr>
          <w:rFonts w:ascii="Arial" w:hAnsi="Arial" w:cs="Arial"/>
          <w:szCs w:val="24"/>
        </w:rPr>
      </w:pPr>
      <w:r>
        <w:rPr>
          <w:rFonts w:ascii="Arial" w:hAnsi="Arial"/>
        </w:rPr>
        <w:t>Describe any acquisitions by the Issuer or dispositions of the Issu</w:t>
      </w:r>
      <w:r w:rsidRPr="00C02663">
        <w:rPr>
          <w:rFonts w:ascii="Arial" w:hAnsi="Arial" w:cs="Arial"/>
          <w:szCs w:val="24"/>
        </w:rPr>
        <w:t>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651AA4" w:rsidRPr="00C02663">
        <w:rPr>
          <w:rFonts w:ascii="Arial" w:hAnsi="Arial" w:cs="Arial"/>
          <w:szCs w:val="24"/>
        </w:rPr>
        <w:t>s of the relationship</w:t>
      </w:r>
      <w:r w:rsidR="00C02663">
        <w:rPr>
          <w:rFonts w:ascii="Arial" w:hAnsi="Arial" w:cs="Arial"/>
          <w:szCs w:val="24"/>
        </w:rPr>
        <w:t>.</w:t>
      </w:r>
    </w:p>
    <w:p w:rsidR="00D52E59" w:rsidRPr="0016388E" w:rsidRDefault="00D52E59" w:rsidP="00D52E59">
      <w:pPr>
        <w:pStyle w:val="NormalWeb"/>
        <w:spacing w:before="0" w:beforeAutospacing="0" w:after="0" w:afterAutospacing="0"/>
        <w:jc w:val="both"/>
        <w:rPr>
          <w:rFonts w:ascii="Arial" w:hAnsi="Arial" w:cs="Arial"/>
          <w:b/>
        </w:rPr>
      </w:pPr>
    </w:p>
    <w:p w:rsidR="00D52E59" w:rsidRPr="0016388E" w:rsidRDefault="00D52E59" w:rsidP="00D52E59">
      <w:pPr>
        <w:ind w:left="720"/>
        <w:jc w:val="both"/>
        <w:rPr>
          <w:rFonts w:ascii="Arial" w:hAnsi="Arial" w:cs="Arial"/>
          <w:b/>
          <w:color w:val="000000"/>
          <w:sz w:val="24"/>
          <w:szCs w:val="24"/>
          <w:lang w:eastAsia="en-CA"/>
        </w:rPr>
      </w:pPr>
      <w:r w:rsidRPr="0016388E">
        <w:rPr>
          <w:rFonts w:ascii="Arial" w:hAnsi="Arial" w:cs="Arial"/>
          <w:b/>
          <w:sz w:val="24"/>
          <w:szCs w:val="24"/>
        </w:rPr>
        <w:t xml:space="preserve">As set forth in the Company’s press release dated June 7, 2016, the Company </w:t>
      </w:r>
      <w:r w:rsidRPr="0016388E">
        <w:rPr>
          <w:rFonts w:ascii="Arial" w:hAnsi="Arial" w:cs="Arial"/>
          <w:b/>
          <w:color w:val="000000"/>
          <w:sz w:val="24"/>
          <w:szCs w:val="24"/>
        </w:rPr>
        <w:t>reported that further to its announcement on April 14, 2016, the Company has signed an Asset Purchase Agreement (the “Agreement”) dated June 7, 2016</w:t>
      </w:r>
      <w:r w:rsidRPr="0016388E">
        <w:rPr>
          <w:rFonts w:ascii="Arial" w:hAnsi="Arial" w:cs="Arial"/>
          <w:b/>
          <w:sz w:val="24"/>
          <w:szCs w:val="24"/>
        </w:rPr>
        <w:t xml:space="preserve"> with Haze Industries</w:t>
      </w:r>
      <w:r w:rsidR="00DB643A">
        <w:rPr>
          <w:rFonts w:ascii="Arial" w:hAnsi="Arial" w:cs="Arial"/>
          <w:b/>
          <w:sz w:val="24"/>
          <w:szCs w:val="24"/>
        </w:rPr>
        <w:t>,</w:t>
      </w:r>
      <w:r w:rsidRPr="0016388E">
        <w:rPr>
          <w:rFonts w:ascii="Arial" w:hAnsi="Arial" w:cs="Arial"/>
          <w:b/>
          <w:sz w:val="24"/>
          <w:szCs w:val="24"/>
        </w:rPr>
        <w:t xml:space="preserve"> Inc.</w:t>
      </w:r>
      <w:r w:rsidR="00DB643A">
        <w:rPr>
          <w:rFonts w:ascii="Arial" w:hAnsi="Arial" w:cs="Arial"/>
          <w:b/>
          <w:sz w:val="24"/>
          <w:szCs w:val="24"/>
        </w:rPr>
        <w:t xml:space="preserve"> (“Haze”)</w:t>
      </w:r>
      <w:r w:rsidRPr="0016388E">
        <w:rPr>
          <w:rFonts w:ascii="Arial" w:hAnsi="Arial" w:cs="Arial"/>
          <w:b/>
          <w:sz w:val="24"/>
          <w:szCs w:val="24"/>
        </w:rPr>
        <w:t xml:space="preserve"> for the acquisition of certain assets relating to </w:t>
      </w:r>
      <w:proofErr w:type="spellStart"/>
      <w:r w:rsidRPr="0016388E">
        <w:rPr>
          <w:rFonts w:ascii="Arial" w:hAnsi="Arial" w:cs="Arial"/>
          <w:b/>
          <w:sz w:val="24"/>
          <w:szCs w:val="24"/>
        </w:rPr>
        <w:t>VaporSeller</w:t>
      </w:r>
      <w:proofErr w:type="spellEnd"/>
      <w:r w:rsidRPr="0016388E">
        <w:rPr>
          <w:rFonts w:ascii="Arial" w:hAnsi="Arial" w:cs="Arial"/>
          <w:b/>
          <w:sz w:val="24"/>
          <w:szCs w:val="24"/>
        </w:rPr>
        <w:t>, an e-commerce platform for the distribution of vaporizers and accessories that is focused on the US market and generated an unaudited revenue of $3.4 million in 2015</w:t>
      </w:r>
      <w:r w:rsidRPr="0016388E">
        <w:rPr>
          <w:rFonts w:ascii="Arial" w:hAnsi="Arial" w:cs="Arial"/>
          <w:b/>
          <w:color w:val="000000"/>
          <w:sz w:val="24"/>
          <w:szCs w:val="24"/>
        </w:rPr>
        <w:t xml:space="preserve">. </w:t>
      </w:r>
      <w:r w:rsidRPr="0016388E">
        <w:rPr>
          <w:rFonts w:ascii="Arial" w:hAnsi="Arial" w:cs="Arial"/>
          <w:b/>
          <w:sz w:val="24"/>
          <w:szCs w:val="24"/>
        </w:rPr>
        <w:t xml:space="preserve">Pursuant to the terms of the Agreement, Namaste’s U.S. subsidiary will acquire all the website domains, customer list of over 150,000 individuals, intellectual property and goodwill, and related support services associated with </w:t>
      </w:r>
      <w:proofErr w:type="spellStart"/>
      <w:r w:rsidRPr="0016388E">
        <w:rPr>
          <w:rFonts w:ascii="Arial" w:hAnsi="Arial" w:cs="Arial"/>
          <w:b/>
          <w:sz w:val="24"/>
          <w:szCs w:val="24"/>
        </w:rPr>
        <w:t>VaporSeller</w:t>
      </w:r>
      <w:proofErr w:type="spellEnd"/>
      <w:r w:rsidRPr="0016388E">
        <w:rPr>
          <w:rFonts w:ascii="Arial" w:hAnsi="Arial" w:cs="Arial"/>
          <w:b/>
          <w:sz w:val="24"/>
          <w:szCs w:val="24"/>
        </w:rPr>
        <w:t>, in exchange for US$500,000 of cash on closing, 5 million shares of the Company and an earn-out of US$1.5 million over 3-years, subject to revenue, margin and operational controls. The Agreement supersedes and replaces the Binding Letter of Intent entered into between the parties</w:t>
      </w:r>
      <w:r w:rsidRPr="0016388E">
        <w:rPr>
          <w:rFonts w:ascii="Arial" w:hAnsi="Arial" w:cs="Arial"/>
          <w:b/>
          <w:color w:val="000000"/>
          <w:sz w:val="24"/>
          <w:szCs w:val="24"/>
          <w:lang w:eastAsia="en-CA"/>
        </w:rPr>
        <w:t xml:space="preserve">. </w:t>
      </w:r>
    </w:p>
    <w:p w:rsidR="0016388E" w:rsidRPr="0016388E" w:rsidRDefault="0016388E" w:rsidP="00D52E59">
      <w:pPr>
        <w:ind w:left="720"/>
        <w:jc w:val="both"/>
        <w:rPr>
          <w:rFonts w:ascii="Arial" w:hAnsi="Arial" w:cs="Arial"/>
          <w:b/>
          <w:sz w:val="24"/>
          <w:szCs w:val="24"/>
        </w:rPr>
      </w:pPr>
    </w:p>
    <w:p w:rsidR="0016388E" w:rsidRPr="0016388E" w:rsidRDefault="0016388E" w:rsidP="0016388E">
      <w:pPr>
        <w:ind w:left="720"/>
        <w:jc w:val="both"/>
        <w:rPr>
          <w:rFonts w:ascii="Arial" w:hAnsi="Arial" w:cs="Arial"/>
          <w:b/>
          <w:sz w:val="24"/>
          <w:szCs w:val="24"/>
        </w:rPr>
      </w:pPr>
      <w:r w:rsidRPr="0016388E">
        <w:rPr>
          <w:rFonts w:ascii="Arial" w:hAnsi="Arial" w:cs="Arial"/>
          <w:b/>
          <w:color w:val="000000"/>
          <w:sz w:val="24"/>
          <w:szCs w:val="24"/>
        </w:rPr>
        <w:t>In a</w:t>
      </w:r>
      <w:r w:rsidR="00DB643A">
        <w:rPr>
          <w:rFonts w:ascii="Arial" w:hAnsi="Arial" w:cs="Arial"/>
          <w:b/>
          <w:color w:val="000000"/>
          <w:sz w:val="24"/>
          <w:szCs w:val="24"/>
        </w:rPr>
        <w:t>ddition to signing the A</w:t>
      </w:r>
      <w:r>
        <w:rPr>
          <w:rFonts w:ascii="Arial" w:hAnsi="Arial" w:cs="Arial"/>
          <w:b/>
          <w:color w:val="000000"/>
          <w:sz w:val="24"/>
          <w:szCs w:val="24"/>
        </w:rPr>
        <w:t xml:space="preserve">greement with Haze, Namaste announced that it </w:t>
      </w:r>
      <w:r w:rsidRPr="0016388E">
        <w:rPr>
          <w:rFonts w:ascii="Arial" w:hAnsi="Arial" w:cs="Arial"/>
          <w:b/>
          <w:color w:val="000000"/>
          <w:sz w:val="24"/>
          <w:szCs w:val="24"/>
        </w:rPr>
        <w:t>arranged, subject to the acceptance of the Canadian Securities Exchange, a non-broker</w:t>
      </w:r>
      <w:r w:rsidR="00DB643A">
        <w:rPr>
          <w:rFonts w:ascii="Arial" w:hAnsi="Arial" w:cs="Arial"/>
          <w:b/>
          <w:color w:val="000000"/>
          <w:sz w:val="24"/>
          <w:szCs w:val="24"/>
        </w:rPr>
        <w:t>ed</w:t>
      </w:r>
      <w:r w:rsidRPr="0016388E">
        <w:rPr>
          <w:rFonts w:ascii="Arial" w:hAnsi="Arial" w:cs="Arial"/>
          <w:b/>
          <w:color w:val="000000"/>
          <w:sz w:val="24"/>
          <w:szCs w:val="24"/>
        </w:rPr>
        <w:t xml:space="preserve"> private placement of a minimum of 8.5 million units to a maximum of 12.5 million units (the “Units”) of the Company at a price of $0.12 per Unit for total gross proceeds of </w:t>
      </w:r>
      <w:r>
        <w:rPr>
          <w:rFonts w:ascii="Arial" w:hAnsi="Arial" w:cs="Arial"/>
          <w:b/>
          <w:color w:val="000000"/>
          <w:sz w:val="24"/>
          <w:szCs w:val="24"/>
        </w:rPr>
        <w:t>approximately</w:t>
      </w:r>
      <w:r w:rsidRPr="0016388E">
        <w:rPr>
          <w:rFonts w:ascii="Arial" w:hAnsi="Arial" w:cs="Arial"/>
          <w:b/>
          <w:color w:val="000000"/>
          <w:sz w:val="24"/>
          <w:szCs w:val="24"/>
        </w:rPr>
        <w:t xml:space="preserve"> $1.0 to $1.5 million (the “Offering”). Each Unit consists of one common share and one-half of one common share purchase warrant. Each whole warrant is exercisable to acquire one common share at a price of $0.18 for a period of 24-months. </w:t>
      </w:r>
      <w:r w:rsidRPr="0016388E">
        <w:rPr>
          <w:rFonts w:ascii="Arial" w:hAnsi="Arial" w:cs="Arial"/>
          <w:b/>
          <w:sz w:val="24"/>
          <w:szCs w:val="24"/>
        </w:rPr>
        <w:t xml:space="preserve">All securities issued in connection with the Offering will have a hold period of four months plus one day from the closing date of the Offering.  </w:t>
      </w:r>
      <w:r w:rsidRPr="0016388E">
        <w:rPr>
          <w:rFonts w:ascii="Arial" w:hAnsi="Arial" w:cs="Arial"/>
          <w:b/>
          <w:color w:val="000000" w:themeColor="text1"/>
          <w:sz w:val="24"/>
          <w:szCs w:val="24"/>
          <w:lang w:val="en-GB" w:eastAsia="en-GB"/>
        </w:rPr>
        <w:t xml:space="preserve">Upon closing of the Offering, the net proceeds from the Offering will be used to fund cash closing costs associated with the </w:t>
      </w:r>
      <w:r>
        <w:rPr>
          <w:rFonts w:ascii="Arial" w:hAnsi="Arial" w:cs="Arial"/>
          <w:b/>
          <w:color w:val="000000" w:themeColor="text1"/>
          <w:sz w:val="24"/>
          <w:szCs w:val="24"/>
          <w:lang w:val="en-GB" w:eastAsia="en-GB"/>
        </w:rPr>
        <w:t xml:space="preserve">acquisition of </w:t>
      </w:r>
      <w:proofErr w:type="spellStart"/>
      <w:r>
        <w:rPr>
          <w:rFonts w:ascii="Arial" w:hAnsi="Arial" w:cs="Arial"/>
          <w:b/>
          <w:color w:val="000000" w:themeColor="text1"/>
          <w:sz w:val="24"/>
          <w:szCs w:val="24"/>
          <w:lang w:val="en-GB" w:eastAsia="en-GB"/>
        </w:rPr>
        <w:t>VaporSeller</w:t>
      </w:r>
      <w:proofErr w:type="spellEnd"/>
      <w:r w:rsidRPr="0016388E">
        <w:rPr>
          <w:rFonts w:ascii="Arial" w:hAnsi="Arial" w:cs="Arial"/>
          <w:b/>
          <w:color w:val="000000" w:themeColor="text1"/>
          <w:sz w:val="24"/>
          <w:szCs w:val="24"/>
          <w:lang w:val="en-GB" w:eastAsia="en-GB"/>
        </w:rPr>
        <w:t>, inventory expansion and general working capital purposes.</w:t>
      </w:r>
      <w:r>
        <w:rPr>
          <w:rFonts w:ascii="Arial" w:hAnsi="Arial" w:cs="Arial"/>
          <w:b/>
          <w:sz w:val="24"/>
          <w:szCs w:val="24"/>
        </w:rPr>
        <w:t xml:space="preserve"> </w:t>
      </w:r>
      <w:r w:rsidRPr="0016388E">
        <w:rPr>
          <w:rFonts w:ascii="Arial" w:hAnsi="Arial" w:cs="Arial"/>
          <w:b/>
          <w:color w:val="000000" w:themeColor="text1"/>
          <w:sz w:val="24"/>
          <w:szCs w:val="24"/>
        </w:rPr>
        <w:t xml:space="preserve">Finder’s fees comprised of 7% cash and 7% non-transferable share purchase warrants may be paid in connection with the Offering. </w:t>
      </w:r>
      <w:r w:rsidR="00DB643A">
        <w:rPr>
          <w:rFonts w:ascii="Arial" w:hAnsi="Arial" w:cs="Arial"/>
          <w:b/>
          <w:sz w:val="24"/>
          <w:szCs w:val="24"/>
        </w:rPr>
        <w:t>Any finder’s</w:t>
      </w:r>
      <w:r w:rsidRPr="0016388E">
        <w:rPr>
          <w:rFonts w:ascii="Arial" w:hAnsi="Arial" w:cs="Arial"/>
          <w:b/>
          <w:sz w:val="24"/>
          <w:szCs w:val="24"/>
        </w:rPr>
        <w:t xml:space="preserve"> fees will be payable in accordance with the policies of the Canadian Securities Exchange.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525B6F" w:rsidRPr="007141B4" w:rsidRDefault="000E0CEA" w:rsidP="00525B6F">
      <w:pPr>
        <w:pStyle w:val="List"/>
        <w:spacing w:before="120"/>
        <w:ind w:left="720" w:firstLine="0"/>
        <w:jc w:val="both"/>
        <w:rPr>
          <w:rFonts w:ascii="Arial" w:hAnsi="Arial"/>
          <w:b/>
        </w:rPr>
      </w:pPr>
      <w:r w:rsidRPr="007141B4">
        <w:rPr>
          <w:rFonts w:ascii="Arial" w:hAnsi="Arial"/>
          <w:b/>
        </w:rPr>
        <w:t xml:space="preserve">Namaste focused on </w:t>
      </w:r>
      <w:r w:rsidR="007141B4" w:rsidRPr="007141B4">
        <w:rPr>
          <w:rFonts w:ascii="Arial" w:hAnsi="Arial"/>
          <w:b/>
        </w:rPr>
        <w:t>transition from pay-per-click advertising to organic search engine optimization.</w:t>
      </w:r>
      <w:r w:rsidR="00C02663">
        <w:rPr>
          <w:rFonts w:ascii="Arial" w:hAnsi="Arial"/>
          <w:b/>
        </w:rPr>
        <w:t xml:space="preserve"> During the month of </w:t>
      </w:r>
      <w:r w:rsidR="00DB643A">
        <w:rPr>
          <w:rFonts w:ascii="Arial" w:hAnsi="Arial"/>
          <w:b/>
        </w:rPr>
        <w:t>June</w:t>
      </w:r>
      <w:r w:rsidR="007141B4" w:rsidRPr="007141B4">
        <w:rPr>
          <w:rFonts w:ascii="Arial" w:hAnsi="Arial"/>
          <w:b/>
        </w:rPr>
        <w:t xml:space="preserve">, Namaste received total site traffic of </w:t>
      </w:r>
      <w:r w:rsidR="005C46C6">
        <w:rPr>
          <w:rFonts w:ascii="Arial" w:hAnsi="Arial"/>
          <w:b/>
        </w:rPr>
        <w:t>47,919, an increase</w:t>
      </w:r>
      <w:r w:rsidR="007141B4" w:rsidRPr="007141B4">
        <w:rPr>
          <w:rFonts w:ascii="Arial" w:hAnsi="Arial"/>
          <w:b/>
        </w:rPr>
        <w:t xml:space="preserve"> of </w:t>
      </w:r>
      <w:r w:rsidR="005C46C6">
        <w:rPr>
          <w:rFonts w:ascii="Arial" w:hAnsi="Arial"/>
          <w:b/>
        </w:rPr>
        <w:t>5,562</w:t>
      </w:r>
      <w:r w:rsidR="007141B4" w:rsidRPr="007141B4">
        <w:rPr>
          <w:rFonts w:ascii="Arial" w:hAnsi="Arial"/>
          <w:b/>
        </w:rPr>
        <w:t xml:space="preserve"> visits from the previous month.</w:t>
      </w:r>
      <w:r w:rsidR="005C46C6">
        <w:rPr>
          <w:rFonts w:ascii="Arial" w:hAnsi="Arial"/>
          <w:b/>
        </w:rPr>
        <w:t xml:space="preserve"> This increase in traffic is a result of the Company’s organic inbound marketing efforts. </w:t>
      </w:r>
      <w:r w:rsidR="007141B4" w:rsidRPr="007141B4">
        <w:rPr>
          <w:rFonts w:ascii="Arial" w:hAnsi="Arial"/>
          <w:b/>
        </w:rPr>
        <w:t xml:space="preserve">  </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7141B4" w:rsidRDefault="007141B4" w:rsidP="007141B4">
      <w:pPr>
        <w:pStyle w:val="List"/>
        <w:spacing w:before="120"/>
        <w:ind w:left="720" w:firstLine="0"/>
        <w:jc w:val="both"/>
        <w:rPr>
          <w:rFonts w:ascii="Arial" w:hAnsi="Arial"/>
        </w:rPr>
      </w:pPr>
      <w:r w:rsidRPr="00EC0BD1">
        <w:rPr>
          <w:rFonts w:ascii="Arial" w:hAnsi="Arial"/>
          <w:b/>
        </w:rPr>
        <w:t>Not applicable</w:t>
      </w:r>
      <w:r w:rsidR="00DB643A">
        <w:rPr>
          <w:rFonts w:ascii="Arial" w:hAnsi="Arial"/>
          <w:b/>
        </w:rPr>
        <w:t xml:space="preserve"> to the I</w:t>
      </w:r>
      <w:r w:rsidR="00F94A2F">
        <w:rPr>
          <w:rFonts w:ascii="Arial" w:hAnsi="Arial"/>
          <w:b/>
        </w:rPr>
        <w:t>ssuer</w:t>
      </w:r>
      <w:r w:rsidRPr="00EC0BD1">
        <w:rPr>
          <w:rFonts w:ascii="Arial" w:hAnsi="Arial"/>
          <w:b/>
        </w:rPr>
        <w:t>.</w:t>
      </w:r>
    </w:p>
    <w:p w:rsidR="001A1A42" w:rsidRDefault="00640E94" w:rsidP="001A1A42">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D52E59" w:rsidRDefault="00D52E59" w:rsidP="00D52E59">
      <w:pPr>
        <w:pStyle w:val="List"/>
        <w:spacing w:before="120"/>
        <w:ind w:left="720" w:firstLine="0"/>
        <w:jc w:val="both"/>
        <w:rPr>
          <w:rFonts w:ascii="Arial" w:hAnsi="Arial"/>
        </w:rPr>
      </w:pPr>
      <w:r w:rsidRPr="00EC0BD1">
        <w:rPr>
          <w:rFonts w:ascii="Arial" w:hAnsi="Arial"/>
          <w:b/>
        </w:rPr>
        <w:t>Not applicable</w:t>
      </w:r>
      <w:r w:rsidR="00DB643A">
        <w:rPr>
          <w:rFonts w:ascii="Arial" w:hAnsi="Arial"/>
          <w:b/>
        </w:rPr>
        <w:t xml:space="preserve"> to the I</w:t>
      </w:r>
      <w:r>
        <w:rPr>
          <w:rFonts w:ascii="Arial" w:hAnsi="Arial"/>
          <w:b/>
        </w:rPr>
        <w:t>ssuer</w:t>
      </w:r>
      <w:r w:rsidRPr="00EC0BD1">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EC0BD1" w:rsidRDefault="00EC0BD1" w:rsidP="00EC0BD1">
      <w:pPr>
        <w:pStyle w:val="List"/>
        <w:spacing w:before="120"/>
        <w:ind w:left="720" w:firstLine="0"/>
        <w:jc w:val="both"/>
        <w:rPr>
          <w:rFonts w:ascii="Arial" w:hAnsi="Arial"/>
        </w:rPr>
      </w:pPr>
      <w:r w:rsidRPr="00EC0BD1">
        <w:rPr>
          <w:rFonts w:ascii="Arial" w:hAnsi="Arial"/>
          <w:b/>
        </w:rPr>
        <w:t>Not applicable</w:t>
      </w:r>
      <w:r w:rsidR="00DB643A">
        <w:rPr>
          <w:rFonts w:ascii="Arial" w:hAnsi="Arial"/>
          <w:b/>
        </w:rPr>
        <w:t xml:space="preserve"> to the I</w:t>
      </w:r>
      <w:r w:rsidR="00F94A2F">
        <w:rPr>
          <w:rFonts w:ascii="Arial" w:hAnsi="Arial"/>
          <w:b/>
        </w:rPr>
        <w:t>ssuer</w:t>
      </w:r>
      <w:r w:rsidRPr="00EC0BD1">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651AA4" w:rsidRPr="00EC0BD1" w:rsidRDefault="00651AA4" w:rsidP="00651AA4">
      <w:pPr>
        <w:pStyle w:val="List"/>
        <w:spacing w:before="120"/>
        <w:ind w:left="720" w:firstLine="0"/>
        <w:jc w:val="both"/>
        <w:rPr>
          <w:rFonts w:ascii="Arial" w:hAnsi="Arial"/>
          <w:b/>
        </w:rPr>
      </w:pPr>
      <w:r w:rsidRPr="00EC0BD1">
        <w:rPr>
          <w:rFonts w:ascii="Arial" w:hAnsi="Arial"/>
          <w:b/>
        </w:rPr>
        <w:t>Not applicable</w:t>
      </w:r>
      <w:r w:rsidR="00DB643A">
        <w:rPr>
          <w:rFonts w:ascii="Arial" w:hAnsi="Arial"/>
          <w:b/>
        </w:rPr>
        <w:t xml:space="preserve"> to the I</w:t>
      </w:r>
      <w:r w:rsidR="00F94A2F">
        <w:rPr>
          <w:rFonts w:ascii="Arial" w:hAnsi="Arial"/>
          <w:b/>
        </w:rPr>
        <w:t>ssuer</w:t>
      </w:r>
      <w:r w:rsidRPr="00EC0BD1">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EC0BD1" w:rsidRPr="00525B6F" w:rsidRDefault="00C02663" w:rsidP="00EC0BD1">
      <w:pPr>
        <w:pStyle w:val="List"/>
        <w:spacing w:before="120"/>
        <w:ind w:left="720" w:firstLine="0"/>
        <w:jc w:val="both"/>
        <w:rPr>
          <w:rFonts w:ascii="Arial" w:hAnsi="Arial"/>
          <w:b/>
        </w:rPr>
      </w:pPr>
      <w:r>
        <w:rPr>
          <w:rFonts w:ascii="Arial" w:hAnsi="Arial"/>
          <w:b/>
        </w:rPr>
        <w:t xml:space="preserve">Not applicable to </w:t>
      </w:r>
      <w:r w:rsidR="00DB643A">
        <w:rPr>
          <w:rFonts w:ascii="Arial" w:hAnsi="Arial"/>
          <w:b/>
        </w:rPr>
        <w:t>the I</w:t>
      </w:r>
      <w:r>
        <w:rPr>
          <w:rFonts w:ascii="Arial" w:hAnsi="Arial"/>
          <w:b/>
        </w:rPr>
        <w:t>ssuer.</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Tr="000E0CEA">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rsidTr="000E0CEA">
        <w:tc>
          <w:tcPr>
            <w:tcW w:w="2394" w:type="dxa"/>
          </w:tcPr>
          <w:p w:rsidR="00640E94" w:rsidRDefault="00D52E59">
            <w:pPr>
              <w:pStyle w:val="List"/>
              <w:tabs>
                <w:tab w:val="left" w:pos="360"/>
              </w:tabs>
              <w:spacing w:before="0" w:line="280" w:lineRule="exact"/>
              <w:ind w:left="0" w:firstLine="0"/>
              <w:jc w:val="both"/>
              <w:rPr>
                <w:rFonts w:ascii="Arial" w:hAnsi="Arial"/>
              </w:rPr>
            </w:pPr>
            <w:r>
              <w:rPr>
                <w:rFonts w:ascii="Arial" w:hAnsi="Arial"/>
              </w:rPr>
              <w:t>NA</w:t>
            </w:r>
          </w:p>
        </w:tc>
        <w:tc>
          <w:tcPr>
            <w:tcW w:w="2394" w:type="dxa"/>
          </w:tcPr>
          <w:p w:rsidR="00640E94" w:rsidRDefault="00D52E59">
            <w:pPr>
              <w:pStyle w:val="List"/>
              <w:tabs>
                <w:tab w:val="left" w:pos="360"/>
              </w:tabs>
              <w:spacing w:before="0" w:line="280" w:lineRule="exact"/>
              <w:ind w:left="0" w:firstLine="0"/>
              <w:jc w:val="both"/>
              <w:rPr>
                <w:rFonts w:ascii="Arial" w:hAnsi="Arial"/>
              </w:rPr>
            </w:pPr>
            <w:r>
              <w:rPr>
                <w:rFonts w:ascii="Arial" w:hAnsi="Arial"/>
              </w:rPr>
              <w:t>NA</w:t>
            </w:r>
          </w:p>
        </w:tc>
        <w:tc>
          <w:tcPr>
            <w:tcW w:w="2394" w:type="dxa"/>
          </w:tcPr>
          <w:p w:rsidR="00640E94" w:rsidRDefault="00D52E59">
            <w:pPr>
              <w:pStyle w:val="List"/>
              <w:tabs>
                <w:tab w:val="left" w:pos="360"/>
              </w:tabs>
              <w:spacing w:before="0" w:line="280" w:lineRule="exact"/>
              <w:ind w:left="0" w:firstLine="0"/>
              <w:jc w:val="both"/>
              <w:rPr>
                <w:rFonts w:ascii="Arial" w:hAnsi="Arial"/>
              </w:rPr>
            </w:pPr>
            <w:r>
              <w:rPr>
                <w:rFonts w:ascii="Arial" w:hAnsi="Arial"/>
              </w:rPr>
              <w:t>NA</w:t>
            </w:r>
          </w:p>
        </w:tc>
        <w:tc>
          <w:tcPr>
            <w:tcW w:w="2394" w:type="dxa"/>
          </w:tcPr>
          <w:p w:rsidR="00640E94" w:rsidRDefault="00D52E59">
            <w:pPr>
              <w:pStyle w:val="List"/>
              <w:tabs>
                <w:tab w:val="left" w:pos="360"/>
              </w:tabs>
              <w:spacing w:before="0" w:line="280" w:lineRule="exact"/>
              <w:ind w:left="0" w:firstLine="0"/>
              <w:jc w:val="both"/>
              <w:rPr>
                <w:rFonts w:ascii="Arial" w:hAnsi="Arial"/>
              </w:rPr>
            </w:pPr>
            <w:r>
              <w:rPr>
                <w:rFonts w:ascii="Arial" w:hAnsi="Arial"/>
              </w:rPr>
              <w:t>NA</w:t>
            </w: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7141B4" w:rsidRPr="007141B4" w:rsidRDefault="007141B4" w:rsidP="007141B4">
      <w:pPr>
        <w:pStyle w:val="List"/>
        <w:keepNext/>
        <w:keepLines/>
        <w:spacing w:before="120"/>
        <w:ind w:left="720" w:firstLine="0"/>
        <w:jc w:val="both"/>
        <w:rPr>
          <w:rFonts w:ascii="Arial" w:hAnsi="Arial"/>
          <w:b/>
        </w:rPr>
      </w:pPr>
      <w:r w:rsidRPr="007141B4">
        <w:rPr>
          <w:rFonts w:ascii="Arial" w:hAnsi="Arial"/>
          <w:b/>
        </w:rPr>
        <w:t>Not applicable</w:t>
      </w:r>
      <w:r w:rsidR="00DB643A">
        <w:rPr>
          <w:rFonts w:ascii="Arial" w:hAnsi="Arial"/>
          <w:b/>
        </w:rPr>
        <w:t xml:space="preserve"> to the I</w:t>
      </w:r>
      <w:r w:rsidR="00F94A2F">
        <w:rPr>
          <w:rFonts w:ascii="Arial" w:hAnsi="Arial"/>
          <w:b/>
        </w:rPr>
        <w:t>ssuer</w:t>
      </w:r>
      <w:r w:rsidRPr="007141B4">
        <w:rPr>
          <w:rFonts w:ascii="Arial" w:hAnsi="Arial"/>
          <w:b/>
        </w:rPr>
        <w:t xml:space="preserve">.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1A1A42" w:rsidRPr="001A1A42" w:rsidRDefault="001A1A42" w:rsidP="001A1A42">
      <w:pPr>
        <w:pStyle w:val="List"/>
        <w:spacing w:before="120"/>
        <w:ind w:left="720" w:firstLine="0"/>
        <w:jc w:val="both"/>
        <w:rPr>
          <w:rFonts w:ascii="Arial" w:hAnsi="Arial" w:cs="Arial"/>
          <w:szCs w:val="24"/>
        </w:rPr>
      </w:pPr>
      <w:r w:rsidRPr="007141B4">
        <w:rPr>
          <w:rFonts w:ascii="Arial" w:hAnsi="Arial"/>
          <w:b/>
        </w:rPr>
        <w:t>Not applicable</w:t>
      </w:r>
      <w:r w:rsidR="00DB643A">
        <w:rPr>
          <w:rFonts w:ascii="Arial" w:hAnsi="Arial"/>
          <w:b/>
        </w:rPr>
        <w:t xml:space="preserve"> to the I</w:t>
      </w:r>
      <w:r>
        <w:rPr>
          <w:rFonts w:ascii="Arial" w:hAnsi="Arial"/>
          <w:b/>
        </w:rPr>
        <w:t>ssuer</w:t>
      </w:r>
      <w:r w:rsidRPr="007141B4">
        <w:rPr>
          <w:rFonts w:ascii="Arial" w:hAnsi="Arial"/>
          <w:b/>
        </w:rPr>
        <w:t>.</w:t>
      </w:r>
    </w:p>
    <w:p w:rsidR="0026418C" w:rsidRPr="0026418C" w:rsidRDefault="00640E94" w:rsidP="0026418C">
      <w:pPr>
        <w:pStyle w:val="List"/>
        <w:numPr>
          <w:ilvl w:val="0"/>
          <w:numId w:val="28"/>
        </w:numPr>
        <w:spacing w:before="120"/>
        <w:jc w:val="both"/>
        <w:rPr>
          <w:rFonts w:ascii="Arial" w:hAnsi="Arial" w:cs="Arial"/>
          <w:szCs w:val="24"/>
        </w:rPr>
      </w:pPr>
      <w:r w:rsidRPr="0026418C">
        <w:rPr>
          <w:rFonts w:ascii="Arial" w:hAnsi="Arial" w:cs="Arial"/>
          <w:szCs w:val="24"/>
        </w:rPr>
        <w:t>Discuss any trends which are likely to impact the Issuer including trends in the Issuer’s market(s) or political/regulatory trends.</w:t>
      </w:r>
    </w:p>
    <w:p w:rsidR="0026418C" w:rsidRPr="0026418C" w:rsidRDefault="0026418C" w:rsidP="0026418C">
      <w:pPr>
        <w:pStyle w:val="List"/>
        <w:spacing w:before="120"/>
        <w:ind w:left="720" w:firstLine="0"/>
        <w:jc w:val="both"/>
        <w:rPr>
          <w:rFonts w:ascii="Arial" w:hAnsi="Arial" w:cs="Arial"/>
          <w:b/>
          <w:szCs w:val="24"/>
        </w:rPr>
      </w:pPr>
      <w:r>
        <w:rPr>
          <w:rFonts w:ascii="Arial" w:hAnsi="Arial" w:cs="Arial"/>
          <w:b/>
          <w:szCs w:val="24"/>
        </w:rPr>
        <w:t xml:space="preserve">Namaste </w:t>
      </w:r>
      <w:r w:rsidRPr="0026418C">
        <w:rPr>
          <w:rFonts w:ascii="Arial" w:hAnsi="Arial" w:cs="Arial"/>
          <w:b/>
          <w:szCs w:val="24"/>
        </w:rPr>
        <w:t>continue</w:t>
      </w:r>
      <w:r>
        <w:rPr>
          <w:rFonts w:ascii="Arial" w:hAnsi="Arial" w:cs="Arial"/>
          <w:b/>
          <w:szCs w:val="24"/>
        </w:rPr>
        <w:t>s</w:t>
      </w:r>
      <w:r w:rsidRPr="0026418C">
        <w:rPr>
          <w:rFonts w:ascii="Arial" w:hAnsi="Arial" w:cs="Arial"/>
          <w:b/>
          <w:szCs w:val="24"/>
        </w:rPr>
        <w:t xml:space="preserve"> to see vast opportunity for </w:t>
      </w:r>
      <w:proofErr w:type="spellStart"/>
      <w:r w:rsidRPr="0026418C">
        <w:rPr>
          <w:rFonts w:ascii="Arial" w:hAnsi="Arial" w:cs="Arial"/>
          <w:b/>
          <w:szCs w:val="24"/>
        </w:rPr>
        <w:t>vapor</w:t>
      </w:r>
      <w:proofErr w:type="spellEnd"/>
      <w:r w:rsidRPr="0026418C">
        <w:rPr>
          <w:rFonts w:ascii="Arial" w:hAnsi="Arial" w:cs="Arial"/>
          <w:b/>
          <w:szCs w:val="24"/>
        </w:rPr>
        <w:t xml:space="preserve"> long term and continue</w:t>
      </w:r>
      <w:r>
        <w:rPr>
          <w:rFonts w:ascii="Arial" w:hAnsi="Arial" w:cs="Arial"/>
          <w:b/>
          <w:szCs w:val="24"/>
        </w:rPr>
        <w:t>s</w:t>
      </w:r>
      <w:r w:rsidRPr="0026418C">
        <w:rPr>
          <w:rFonts w:ascii="Arial" w:hAnsi="Arial" w:cs="Arial"/>
          <w:b/>
          <w:szCs w:val="24"/>
        </w:rPr>
        <w:t xml:space="preserve"> to believe consumption of </w:t>
      </w:r>
      <w:proofErr w:type="spellStart"/>
      <w:r w:rsidRPr="0026418C">
        <w:rPr>
          <w:rFonts w:ascii="Arial" w:hAnsi="Arial" w:cs="Arial"/>
          <w:b/>
          <w:szCs w:val="24"/>
        </w:rPr>
        <w:t>vapor</w:t>
      </w:r>
      <w:proofErr w:type="spellEnd"/>
      <w:r w:rsidRPr="0026418C">
        <w:rPr>
          <w:rFonts w:ascii="Arial" w:hAnsi="Arial" w:cs="Arial"/>
          <w:b/>
          <w:szCs w:val="24"/>
        </w:rPr>
        <w:t xml:space="preserve"> and other non-combustibles could surpass consumption of combustible</w:t>
      </w:r>
      <w:r>
        <w:rPr>
          <w:rFonts w:ascii="Arial" w:hAnsi="Arial" w:cs="Arial"/>
          <w:b/>
          <w:szCs w:val="24"/>
        </w:rPr>
        <w:t xml:space="preserve"> products. While robust industry</w:t>
      </w:r>
      <w:r w:rsidRPr="0026418C">
        <w:rPr>
          <w:rFonts w:ascii="Arial" w:hAnsi="Arial" w:cs="Arial"/>
          <w:b/>
          <w:szCs w:val="24"/>
        </w:rPr>
        <w:t xml:space="preserve"> grow</w:t>
      </w:r>
      <w:r>
        <w:rPr>
          <w:rFonts w:ascii="Arial" w:hAnsi="Arial" w:cs="Arial"/>
          <w:b/>
          <w:szCs w:val="24"/>
        </w:rPr>
        <w:t>th prospects</w:t>
      </w:r>
      <w:r w:rsidR="00DB643A">
        <w:rPr>
          <w:rFonts w:ascii="Arial" w:hAnsi="Arial" w:cs="Arial"/>
          <w:b/>
          <w:szCs w:val="24"/>
        </w:rPr>
        <w:t xml:space="preserve"> continue</w:t>
      </w:r>
      <w:r>
        <w:rPr>
          <w:rFonts w:ascii="Arial" w:hAnsi="Arial" w:cs="Arial"/>
          <w:b/>
          <w:szCs w:val="24"/>
        </w:rPr>
        <w:t xml:space="preserve">, the Company </w:t>
      </w:r>
      <w:r w:rsidRPr="0026418C">
        <w:rPr>
          <w:rFonts w:ascii="Arial" w:hAnsi="Arial" w:cs="Arial"/>
          <w:b/>
          <w:szCs w:val="24"/>
        </w:rPr>
        <w:t>acknowledge</w:t>
      </w:r>
      <w:r>
        <w:rPr>
          <w:rFonts w:ascii="Arial" w:hAnsi="Arial" w:cs="Arial"/>
          <w:b/>
          <w:szCs w:val="24"/>
        </w:rPr>
        <w:t>s</w:t>
      </w:r>
      <w:r w:rsidRPr="0026418C">
        <w:rPr>
          <w:rFonts w:ascii="Arial" w:hAnsi="Arial" w:cs="Arial"/>
          <w:b/>
          <w:szCs w:val="24"/>
        </w:rPr>
        <w:t xml:space="preserve"> t</w:t>
      </w:r>
      <w:r>
        <w:rPr>
          <w:rFonts w:ascii="Arial" w:hAnsi="Arial" w:cs="Arial"/>
          <w:b/>
          <w:szCs w:val="24"/>
        </w:rPr>
        <w:t xml:space="preserve">he increased uncertainty </w:t>
      </w:r>
      <w:r w:rsidRPr="0026418C">
        <w:rPr>
          <w:rFonts w:ascii="Arial" w:hAnsi="Arial" w:cs="Arial"/>
          <w:b/>
          <w:szCs w:val="24"/>
        </w:rPr>
        <w:t>observed among inv</w:t>
      </w:r>
      <w:r>
        <w:rPr>
          <w:rFonts w:ascii="Arial" w:hAnsi="Arial" w:cs="Arial"/>
          <w:b/>
          <w:szCs w:val="24"/>
        </w:rPr>
        <w:t xml:space="preserve">estors, </w:t>
      </w:r>
      <w:r w:rsidRPr="0026418C">
        <w:rPr>
          <w:rFonts w:ascii="Arial" w:hAnsi="Arial" w:cs="Arial"/>
          <w:b/>
          <w:szCs w:val="24"/>
        </w:rPr>
        <w:t xml:space="preserve">retailer/industry contacts, and consumers over the past 6-12 months. </w:t>
      </w:r>
      <w:r>
        <w:rPr>
          <w:rFonts w:ascii="Arial" w:hAnsi="Arial" w:cs="Arial"/>
          <w:b/>
          <w:szCs w:val="24"/>
        </w:rPr>
        <w:t>This includes</w:t>
      </w:r>
      <w:r w:rsidRPr="0026418C">
        <w:rPr>
          <w:rFonts w:ascii="Arial" w:hAnsi="Arial" w:cs="Arial"/>
          <w:b/>
          <w:szCs w:val="24"/>
        </w:rPr>
        <w:t xml:space="preserve">: </w:t>
      </w:r>
      <w:r w:rsidRPr="0026418C">
        <w:rPr>
          <w:rFonts w:ascii="Arial" w:hAnsi="Arial" w:cs="Arial"/>
          <w:b/>
          <w:bCs/>
          <w:szCs w:val="24"/>
        </w:rPr>
        <w:t xml:space="preserve">(1) </w:t>
      </w:r>
      <w:r w:rsidRPr="0026418C">
        <w:rPr>
          <w:rFonts w:ascii="Arial" w:hAnsi="Arial" w:cs="Arial"/>
          <w:b/>
          <w:szCs w:val="24"/>
        </w:rPr>
        <w:t xml:space="preserve">mixed messages from the media; </w:t>
      </w:r>
      <w:r w:rsidRPr="0026418C">
        <w:rPr>
          <w:rFonts w:ascii="Arial" w:hAnsi="Arial" w:cs="Arial"/>
          <w:b/>
          <w:bCs/>
          <w:szCs w:val="24"/>
        </w:rPr>
        <w:t xml:space="preserve">(2) </w:t>
      </w:r>
      <w:r w:rsidRPr="0026418C">
        <w:rPr>
          <w:rFonts w:ascii="Arial" w:hAnsi="Arial" w:cs="Arial"/>
          <w:b/>
          <w:szCs w:val="24"/>
        </w:rPr>
        <w:t xml:space="preserve">lack of FDA regulation or leadership; and </w:t>
      </w:r>
      <w:r w:rsidRPr="0026418C">
        <w:rPr>
          <w:rFonts w:ascii="Arial" w:hAnsi="Arial" w:cs="Arial"/>
          <w:b/>
          <w:bCs/>
          <w:szCs w:val="24"/>
        </w:rPr>
        <w:t xml:space="preserve">(3) </w:t>
      </w:r>
      <w:r w:rsidRPr="0026418C">
        <w:rPr>
          <w:rFonts w:ascii="Arial" w:hAnsi="Arial" w:cs="Arial"/>
          <w:b/>
          <w:szCs w:val="24"/>
        </w:rPr>
        <w:t xml:space="preserve">lack of </w:t>
      </w:r>
      <w:proofErr w:type="spellStart"/>
      <w:r w:rsidRPr="0026418C">
        <w:rPr>
          <w:rFonts w:ascii="Arial" w:hAnsi="Arial" w:cs="Arial"/>
          <w:b/>
          <w:szCs w:val="24"/>
        </w:rPr>
        <w:t>vapor</w:t>
      </w:r>
      <w:proofErr w:type="spellEnd"/>
      <w:r w:rsidRPr="0026418C">
        <w:rPr>
          <w:rFonts w:ascii="Arial" w:hAnsi="Arial" w:cs="Arial"/>
          <w:b/>
          <w:szCs w:val="24"/>
        </w:rPr>
        <w:t xml:space="preserve"> industry or public health alignment, which are in turn driving worsening public perception of the </w:t>
      </w:r>
      <w:proofErr w:type="spellStart"/>
      <w:r w:rsidRPr="0026418C">
        <w:rPr>
          <w:rFonts w:ascii="Arial" w:hAnsi="Arial" w:cs="Arial"/>
          <w:b/>
          <w:szCs w:val="24"/>
        </w:rPr>
        <w:t>vapor</w:t>
      </w:r>
      <w:proofErr w:type="spellEnd"/>
      <w:r w:rsidRPr="0026418C">
        <w:rPr>
          <w:rFonts w:ascii="Arial" w:hAnsi="Arial" w:cs="Arial"/>
          <w:b/>
          <w:szCs w:val="24"/>
        </w:rPr>
        <w:t xml:space="preserve"> category. This is exacerbated by the fact that it is difficult for the industry to defend itself or</w:t>
      </w:r>
      <w:r>
        <w:rPr>
          <w:rFonts w:ascii="Arial" w:hAnsi="Arial" w:cs="Arial"/>
          <w:b/>
          <w:szCs w:val="24"/>
        </w:rPr>
        <w:t xml:space="preserve"> make any modified risk claims </w:t>
      </w:r>
      <w:r w:rsidRPr="0026418C">
        <w:rPr>
          <w:rFonts w:ascii="Arial" w:hAnsi="Arial" w:cs="Arial"/>
          <w:b/>
          <w:szCs w:val="24"/>
        </w:rPr>
        <w:t xml:space="preserve">that </w:t>
      </w:r>
      <w:r w:rsidRPr="0026418C">
        <w:rPr>
          <w:rFonts w:ascii="Arial" w:hAnsi="Arial" w:cs="Arial"/>
          <w:b/>
          <w:szCs w:val="24"/>
          <w:lang w:val="en-CA"/>
        </w:rPr>
        <w:t>their products could be les</w:t>
      </w:r>
      <w:r>
        <w:rPr>
          <w:rFonts w:ascii="Arial" w:hAnsi="Arial" w:cs="Arial"/>
          <w:b/>
          <w:szCs w:val="24"/>
          <w:lang w:val="en-CA"/>
        </w:rPr>
        <w:t>s harmful than combustible products</w:t>
      </w:r>
      <w:r w:rsidRPr="0026418C">
        <w:rPr>
          <w:rFonts w:ascii="Arial" w:hAnsi="Arial" w:cs="Arial"/>
          <w:b/>
          <w:szCs w:val="24"/>
          <w:lang w:val="en-CA"/>
        </w:rPr>
        <w:t>.</w:t>
      </w:r>
    </w:p>
    <w:p w:rsidR="007141B4" w:rsidRPr="0026418C" w:rsidRDefault="007141B4" w:rsidP="007141B4">
      <w:pPr>
        <w:pStyle w:val="List"/>
        <w:spacing w:before="120"/>
        <w:ind w:left="720" w:firstLine="0"/>
        <w:jc w:val="both"/>
        <w:rPr>
          <w:rFonts w:ascii="Arial" w:hAnsi="Arial" w:cs="Arial"/>
          <w:szCs w:val="24"/>
        </w:rPr>
      </w:pPr>
    </w:p>
    <w:p w:rsidR="00640E94" w:rsidRDefault="00640E94">
      <w:pPr>
        <w:pStyle w:val="List"/>
        <w:keepNext/>
        <w:spacing w:before="120"/>
        <w:ind w:left="0" w:firstLine="0"/>
        <w:rPr>
          <w:rFonts w:ascii="Arial" w:hAnsi="Arial"/>
          <w:b/>
        </w:rPr>
      </w:pPr>
      <w:r w:rsidRPr="0026418C">
        <w:rPr>
          <w:rFonts w:ascii="Arial" w:hAnsi="Arial" w:cs="Arial"/>
          <w:b/>
          <w:szCs w:val="24"/>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Pr="00F94A2F" w:rsidRDefault="00640E94">
      <w:pPr>
        <w:pStyle w:val="BodyText"/>
        <w:tabs>
          <w:tab w:val="left" w:pos="4680"/>
          <w:tab w:val="left" w:pos="7200"/>
        </w:tabs>
        <w:spacing w:before="480"/>
        <w:jc w:val="both"/>
        <w:rPr>
          <w:rFonts w:ascii="Arial" w:hAnsi="Arial"/>
          <w:u w:val="single"/>
        </w:rPr>
      </w:pPr>
      <w:r w:rsidRPr="00F94A2F">
        <w:rPr>
          <w:rFonts w:ascii="Arial" w:hAnsi="Arial"/>
          <w:u w:val="single"/>
        </w:rPr>
        <w:t xml:space="preserve">Dated </w:t>
      </w:r>
      <w:r w:rsidR="00DB643A">
        <w:rPr>
          <w:rFonts w:ascii="Arial" w:hAnsi="Arial"/>
          <w:u w:val="single"/>
        </w:rPr>
        <w:t>June</w:t>
      </w:r>
      <w:r w:rsidR="00F94A2F" w:rsidRPr="00F94A2F">
        <w:rPr>
          <w:rFonts w:ascii="Arial" w:hAnsi="Arial"/>
          <w:u w:val="single"/>
        </w:rPr>
        <w:t xml:space="preserve"> 30, 2016</w:t>
      </w:r>
      <w:r w:rsidRPr="00F94A2F">
        <w:rPr>
          <w:rFonts w:ascii="Arial" w:hAnsi="Arial"/>
          <w:u w:val="single"/>
        </w:rPr>
        <w:t>.</w:t>
      </w:r>
    </w:p>
    <w:p w:rsidR="00640E94" w:rsidRDefault="00640E94">
      <w:pPr>
        <w:pStyle w:val="List"/>
        <w:tabs>
          <w:tab w:val="left" w:pos="9180"/>
        </w:tabs>
        <w:ind w:left="5760" w:hanging="5760"/>
        <w:rPr>
          <w:rFonts w:ascii="Arial" w:hAnsi="Arial"/>
        </w:rPr>
      </w:pPr>
      <w:r>
        <w:rPr>
          <w:rFonts w:ascii="Arial" w:hAnsi="Arial"/>
        </w:rPr>
        <w:tab/>
      </w:r>
      <w:r w:rsidR="00F94A2F">
        <w:rPr>
          <w:rFonts w:ascii="Arial" w:hAnsi="Arial"/>
        </w:rPr>
        <w:t>Peter Simeon</w:t>
      </w:r>
      <w:r w:rsidR="00F94A2F">
        <w:rPr>
          <w:rFonts w:ascii="Arial" w:hAnsi="Arial"/>
          <w:u w:val="single"/>
        </w:rPr>
        <w:t xml:space="preserve"> </w:t>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F94A2F">
        <w:rPr>
          <w:rFonts w:ascii="Arial" w:hAnsi="Arial"/>
        </w:rPr>
        <w:t>/s/ Peter Simeon</w:t>
      </w:r>
      <w:r>
        <w:rPr>
          <w:rFonts w:ascii="Arial" w:hAnsi="Arial"/>
        </w:rPr>
        <w:br/>
        <w:t>Signature</w:t>
      </w:r>
    </w:p>
    <w:p w:rsidR="00640E94" w:rsidRDefault="00F94A2F">
      <w:pPr>
        <w:pStyle w:val="BodyText"/>
        <w:tabs>
          <w:tab w:val="left" w:pos="9180"/>
        </w:tabs>
        <w:spacing w:before="0"/>
        <w:ind w:left="5760"/>
        <w:rPr>
          <w:rFonts w:ascii="Arial" w:hAnsi="Arial"/>
        </w:rPr>
      </w:pPr>
      <w:r w:rsidRPr="00F94A2F">
        <w:rPr>
          <w:rFonts w:ascii="Arial" w:hAnsi="Arial"/>
        </w:rPr>
        <w:t>Director</w:t>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F94A2F">
            <w:pPr>
              <w:pStyle w:val="BodyText"/>
              <w:rPr>
                <w:rFonts w:ascii="Arial" w:hAnsi="Arial"/>
              </w:rPr>
            </w:pPr>
            <w:r>
              <w:rPr>
                <w:rFonts w:ascii="Arial" w:hAnsi="Arial"/>
              </w:rPr>
              <w:t>Namaste Technologies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F94A2F" w:rsidRDefault="00F94A2F">
            <w:pPr>
              <w:pStyle w:val="BodyText"/>
              <w:spacing w:before="0"/>
              <w:rPr>
                <w:rFonts w:ascii="Arial" w:hAnsi="Arial"/>
              </w:rPr>
            </w:pPr>
          </w:p>
          <w:p w:rsidR="00F94A2F" w:rsidRDefault="00DD0866">
            <w:pPr>
              <w:pStyle w:val="BodyText"/>
              <w:spacing w:before="0"/>
              <w:rPr>
                <w:rFonts w:ascii="Arial" w:hAnsi="Arial"/>
              </w:rPr>
            </w:pPr>
            <w:r>
              <w:rPr>
                <w:rFonts w:ascii="Arial" w:hAnsi="Arial"/>
              </w:rPr>
              <w:t>June</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F94A2F" w:rsidRDefault="00F94A2F">
            <w:pPr>
              <w:pStyle w:val="BodyText"/>
              <w:spacing w:before="0"/>
              <w:rPr>
                <w:rFonts w:ascii="Arial" w:hAnsi="Arial"/>
              </w:rPr>
            </w:pPr>
          </w:p>
          <w:p w:rsidR="00F94A2F" w:rsidRDefault="00DB643A">
            <w:pPr>
              <w:pStyle w:val="BodyText"/>
              <w:spacing w:before="0"/>
              <w:rPr>
                <w:rFonts w:ascii="Arial" w:hAnsi="Arial"/>
              </w:rPr>
            </w:pPr>
            <w:r>
              <w:rPr>
                <w:rFonts w:ascii="Arial" w:hAnsi="Arial"/>
              </w:rPr>
              <w:t>2016/06</w:t>
            </w:r>
            <w:r w:rsidR="00F94A2F">
              <w:rPr>
                <w:rFonts w:ascii="Arial" w:hAnsi="Arial"/>
              </w:rPr>
              <w:t>/30</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F94A2F" w:rsidRPr="00A52BF2" w:rsidRDefault="00F94A2F" w:rsidP="00F94A2F">
            <w:pPr>
              <w:pStyle w:val="BodyText"/>
              <w:spacing w:before="0"/>
              <w:rPr>
                <w:rFonts w:ascii="Arial" w:hAnsi="Arial" w:cs="Arial"/>
                <w:szCs w:val="24"/>
              </w:rPr>
            </w:pPr>
          </w:p>
          <w:p w:rsidR="00640E94" w:rsidRDefault="00F94A2F" w:rsidP="00F94A2F">
            <w:pPr>
              <w:pStyle w:val="BodyText"/>
              <w:spacing w:before="0"/>
              <w:rPr>
                <w:rFonts w:ascii="Arial" w:hAnsi="Arial"/>
              </w:rPr>
            </w:pPr>
            <w:r w:rsidRPr="00A52BF2">
              <w:rPr>
                <w:rFonts w:ascii="Arial" w:hAnsi="Arial" w:cs="Arial"/>
                <w:szCs w:val="24"/>
              </w:rPr>
              <w:t xml:space="preserve">2300-550 </w:t>
            </w:r>
            <w:proofErr w:type="spellStart"/>
            <w:r w:rsidRPr="00A52BF2">
              <w:rPr>
                <w:rFonts w:ascii="Arial" w:hAnsi="Arial" w:cs="Arial"/>
                <w:szCs w:val="24"/>
              </w:rPr>
              <w:t>Burrard</w:t>
            </w:r>
            <w:proofErr w:type="spellEnd"/>
            <w:r w:rsidRPr="00A52BF2">
              <w:rPr>
                <w:rFonts w:ascii="Arial" w:hAnsi="Arial" w:cs="Arial"/>
                <w:szCs w:val="24"/>
              </w:rPr>
              <w:t xml:space="preserve">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F94A2F">
            <w:pPr>
              <w:pStyle w:val="BodyText"/>
              <w:spacing w:before="0"/>
              <w:rPr>
                <w:rFonts w:ascii="Arial" w:hAnsi="Arial"/>
              </w:rPr>
            </w:pPr>
            <w:r>
              <w:rPr>
                <w:rFonts w:ascii="Arial" w:hAnsi="Arial"/>
              </w:rPr>
              <w:t>Vancouver</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w:t>
            </w:r>
            <w:r w:rsidR="00F94A2F">
              <w:rPr>
                <w:rFonts w:ascii="Arial" w:hAnsi="Arial"/>
              </w:rPr>
              <w:t>705</w:t>
            </w:r>
            <w:r>
              <w:rPr>
                <w:rFonts w:ascii="Arial" w:hAnsi="Arial"/>
              </w:rPr>
              <w:t>)</w:t>
            </w:r>
            <w:r w:rsidR="00F94A2F">
              <w:rPr>
                <w:rFonts w:ascii="Arial" w:hAnsi="Arial"/>
              </w:rPr>
              <w:t xml:space="preserve"> 527 3564</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F94A2F">
            <w:pPr>
              <w:pStyle w:val="BodyText"/>
              <w:spacing w:before="0"/>
              <w:rPr>
                <w:rFonts w:ascii="Arial" w:hAnsi="Arial"/>
              </w:rPr>
            </w:pPr>
            <w:r>
              <w:rPr>
                <w:rFonts w:ascii="Arial" w:hAnsi="Arial"/>
              </w:rPr>
              <w:t>Peter Simeon</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F94A2F" w:rsidRDefault="00F94A2F">
            <w:pPr>
              <w:pStyle w:val="BodyText"/>
              <w:spacing w:before="0"/>
              <w:rPr>
                <w:rFonts w:ascii="Arial" w:hAnsi="Arial"/>
              </w:rPr>
            </w:pPr>
            <w:r>
              <w:rPr>
                <w:rFonts w:ascii="Arial" w:hAnsi="Arial"/>
              </w:rPr>
              <w:t>Director</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F94A2F" w:rsidRDefault="00F94A2F">
            <w:pPr>
              <w:pStyle w:val="BodyText"/>
              <w:spacing w:before="0"/>
              <w:rPr>
                <w:rFonts w:ascii="Arial" w:hAnsi="Arial"/>
              </w:rPr>
            </w:pPr>
          </w:p>
          <w:p w:rsidR="00F94A2F" w:rsidRDefault="00F94A2F">
            <w:pPr>
              <w:pStyle w:val="BodyText"/>
              <w:spacing w:before="0"/>
              <w:rPr>
                <w:rFonts w:ascii="Arial" w:hAnsi="Arial"/>
              </w:rPr>
            </w:pPr>
            <w:r>
              <w:rPr>
                <w:rFonts w:ascii="Arial" w:hAnsi="Arial"/>
              </w:rPr>
              <w:t>(416) 862 4448</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640E94">
            <w:pPr>
              <w:pStyle w:val="BodyText"/>
              <w:spacing w:before="0"/>
              <w:rPr>
                <w:rFonts w:ascii="Arial" w:hAnsi="Arial"/>
              </w:rPr>
            </w:pPr>
          </w:p>
          <w:p w:rsidR="00F94A2F" w:rsidRDefault="00F94A2F">
            <w:pPr>
              <w:pStyle w:val="BodyText"/>
              <w:spacing w:before="0"/>
              <w:rPr>
                <w:rFonts w:ascii="Arial" w:hAnsi="Arial"/>
              </w:rPr>
            </w:pPr>
            <w:r>
              <w:rPr>
                <w:rFonts w:ascii="Arial" w:hAnsi="Arial"/>
              </w:rPr>
              <w:t>Peter.simeon@gowlingwlg.com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p w:rsidR="00F94A2F" w:rsidRDefault="00F94A2F">
            <w:pPr>
              <w:pStyle w:val="BodyText"/>
              <w:spacing w:before="0"/>
              <w:rPr>
                <w:rFonts w:ascii="Arial" w:hAnsi="Arial"/>
              </w:rPr>
            </w:pPr>
            <w:r>
              <w:rPr>
                <w:rFonts w:ascii="Arial" w:hAnsi="Arial"/>
              </w:rPr>
              <w:t>www.namastetechnologies.com</w:t>
            </w:r>
          </w:p>
        </w:tc>
      </w:tr>
    </w:tbl>
    <w:p w:rsidR="00640E94" w:rsidRDefault="00640E94" w:rsidP="00A52BF2">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511" w:rsidRDefault="00985511">
      <w:r>
        <w:separator/>
      </w:r>
    </w:p>
  </w:endnote>
  <w:endnote w:type="continuationSeparator" w:id="0">
    <w:p w:rsidR="00985511" w:rsidRDefault="0098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
          <w:pict>
            <v:line w14:anchorId="30A0A4E0"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7C0D2F"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June</w:t>
    </w:r>
    <w:r w:rsidR="00A52BF2">
      <w:rPr>
        <w:rStyle w:val="PageNumber"/>
        <w:rFonts w:ascii="Arial" w:hAnsi="Arial" w:cs="Arial"/>
        <w:sz w:val="16"/>
        <w:szCs w:val="16"/>
      </w:rPr>
      <w:t xml:space="preserve"> 2016</w:t>
    </w:r>
  </w:p>
  <w:p w:rsidR="00027587" w:rsidRDefault="006D1A0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03655">
      <w:rPr>
        <w:rStyle w:val="PageNumber"/>
        <w:rFonts w:ascii="Arial" w:hAnsi="Arial" w:cs="Arial"/>
        <w:noProof/>
        <w:sz w:val="16"/>
        <w:szCs w:val="16"/>
      </w:rPr>
      <w:t>7</w:t>
    </w:r>
    <w:r w:rsidRPr="006D1A06">
      <w:rPr>
        <w:rStyle w:val="PageNumber"/>
        <w:rFonts w:ascii="Arial" w:hAnsi="Arial" w:cs="Arial"/>
        <w:sz w:val="16"/>
        <w:szCs w:val="16"/>
      </w:rPr>
      <w:fldChar w:fldCharType="end"/>
    </w:r>
  </w:p>
  <w:p w:rsidR="00027587" w:rsidRDefault="00C03655">
    <w:pPr>
      <w:pStyle w:val="Footer"/>
    </w:pPr>
    <w:r>
      <w:rPr>
        <w:noProof/>
      </w:rPr>
      <w:pict>
        <v:shapetype id="_x0000_t202" coordsize="21600,21600" o:spt="202" path="m,l,21600r21600,l21600,xe">
          <v:stroke joinstyle="miter"/>
          <v:path gradientshapeok="t" o:connecttype="rect"/>
        </v:shapetype>
        <v:shape id="zzmpTrailer_1078_19" o:spid="_x0000_s4099" type="#_x0000_t202" style="position:absolute;margin-left:0;margin-top:0;width:201.6pt;height:20.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rsidR="00027587" w:rsidRDefault="00027587">
                <w:pPr>
                  <w:pStyle w:val="MacPacTrailer"/>
                </w:pPr>
                <w:r>
                  <w:t>TOR_LAW\ 9028894\2</w:t>
                </w:r>
              </w:p>
              <w:p w:rsidR="00027587" w:rsidRDefault="00027587">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
          <w:pict>
            <v:line w14:anchorId="5A20C80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027587"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27587">
      <w:rPr>
        <w:rStyle w:val="PageNumber"/>
        <w:rFonts w:ascii="Arial" w:hAnsi="Arial" w:cs="Arial"/>
        <w:noProof/>
        <w:sz w:val="16"/>
        <w:szCs w:val="16"/>
      </w:rPr>
      <w:t>2</w:t>
    </w:r>
    <w:r w:rsidRPr="00635E9A">
      <w:rPr>
        <w:rStyle w:val="PageNumber"/>
        <w:rFonts w:ascii="Arial" w:hAnsi="Arial" w:cs="Arial"/>
        <w:sz w:val="16"/>
        <w:szCs w:val="16"/>
      </w:rPr>
      <w:fldChar w:fldCharType="end"/>
    </w:r>
  </w:p>
  <w:p w:rsidR="00027587" w:rsidRDefault="00C03655">
    <w:pPr>
      <w:pStyle w:val="Footer"/>
    </w:pPr>
    <w:r>
      <w:rPr>
        <w:noProof/>
      </w:rPr>
      <w:pict>
        <v:shapetype id="_x0000_t202" coordsize="21600,21600" o:spt="202" path="m,l,21600r21600,l21600,xe">
          <v:stroke joinstyle="miter"/>
          <v:path gradientshapeok="t" o:connecttype="rect"/>
        </v:shapetype>
        <v:shape id="zzmpTrailer_1078_1B" o:spid="_x0000_s4100" type="#_x0000_t202" style="position:absolute;margin-left:0;margin-top:0;width:201.6pt;height:20.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rsidR="00027587" w:rsidRDefault="00027587">
                <w:pPr>
                  <w:pStyle w:val="MacPacTrailer"/>
                </w:pPr>
                <w:r>
                  <w:t>TOR_LAW\ 9028894\2</w:t>
                </w:r>
              </w:p>
              <w:p w:rsidR="00027587" w:rsidRDefault="00027587">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511" w:rsidRDefault="00985511">
      <w:r>
        <w:separator/>
      </w:r>
    </w:p>
  </w:footnote>
  <w:footnote w:type="continuationSeparator" w:id="0">
    <w:p w:rsidR="00985511" w:rsidRDefault="00985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7587">
      <w:rPr>
        <w:rStyle w:val="PageNumber"/>
        <w:noProof/>
      </w:rPr>
      <w:t>2</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325029"/>
    <w:multiLevelType w:val="hybridMultilevel"/>
    <w:tmpl w:val="D2E059B6"/>
    <w:lvl w:ilvl="0" w:tplc="48729128">
      <w:start w:val="1"/>
      <w:numFmt w:val="bullet"/>
      <w:lvlText w:val=""/>
      <w:lvlJc w:val="left"/>
      <w:pPr>
        <w:ind w:left="720" w:hanging="360"/>
      </w:pPr>
      <w:rPr>
        <w:rFonts w:ascii="Wingdings" w:hAnsi="Wingdings" w:hint="default"/>
        <w:color w:val="00206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51A60A2"/>
    <w:multiLevelType w:val="hybridMultilevel"/>
    <w:tmpl w:val="E0E8C8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E0E4148"/>
    <w:multiLevelType w:val="hybridMultilevel"/>
    <w:tmpl w:val="88CEECE6"/>
    <w:lvl w:ilvl="0" w:tplc="BF14D7D4">
      <w:start w:val="1"/>
      <w:numFmt w:val="bullet"/>
      <w:lvlText w:val=""/>
      <w:lvlJc w:val="left"/>
      <w:pPr>
        <w:ind w:left="72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6"/>
  </w:num>
  <w:num w:numId="9">
    <w:abstractNumId w:val="20"/>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8"/>
  </w:num>
  <w:num w:numId="18">
    <w:abstractNumId w:val="2"/>
  </w:num>
  <w:num w:numId="19">
    <w:abstractNumId w:val="8"/>
  </w:num>
  <w:num w:numId="20">
    <w:abstractNumId w:val="25"/>
  </w:num>
  <w:num w:numId="21">
    <w:abstractNumId w:val="1"/>
  </w:num>
  <w:num w:numId="22">
    <w:abstractNumId w:val="0"/>
  </w:num>
  <w:num w:numId="23">
    <w:abstractNumId w:val="22"/>
  </w:num>
  <w:num w:numId="24">
    <w:abstractNumId w:val="19"/>
  </w:num>
  <w:num w:numId="25">
    <w:abstractNumId w:val="5"/>
  </w:num>
  <w:num w:numId="26">
    <w:abstractNumId w:val="27"/>
  </w:num>
  <w:num w:numId="27">
    <w:abstractNumId w:val="30"/>
  </w:num>
  <w:num w:numId="28">
    <w:abstractNumId w:val="6"/>
  </w:num>
  <w:num w:numId="29">
    <w:abstractNumId w:val="29"/>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LastTrailerInserted" w:val="^`~#mp!@⌡⌗⌅# ┖┤570zœmÑM⌏Ɣ0⌝†áúp*É⌊ÆŠ£0⌍H*´!⌍$t,CS+Ú.ÿ»‘@êô, ^⌊”J⌘Ì&amp;⌑&quot;Zℤ⌍$⌍)xk¯»ó¦£c$¥ÇóÇ3j||fu§ŽDka⌗òpzz¾%Ò․[j™ţ⌓ßFE5¬Â⌜·,YÝçÔ^­ßyn,⌌&lt;Ml⌠U1uÎÖ.UÍTªZ9“û⌅8)J/½]Y88]\011"/>
    <w:docVar w:name="zzmp10LastTrailerInserted_1078" w:val="^`~#mp!@⌡⌗⌅# ┖┤570zœmÑM⌏Ɣ0⌝†áúp*É⌊ÆŠ£0⌍H*´!⌍$t,CS+Ú.ÿ»‘@êô, ^⌊”J⌘Ì&amp;⌑&quot;Zℤ⌍$⌍)xk¯»ó¦£c$¥ÇóÇ3j||fu§ŽDka⌗òpzz¾%Ò․[j™ţ⌓ßFE5¬Â⌜·,YÝçÔ^­ßyn,⌌&lt;Ml⌠U1uÎÖ.UÍTªZ9“û⌅8)J/½]Y88]\011"/>
    <w:docVar w:name="zzmp10mSEGsValidated" w:val="1"/>
    <w:docVar w:name="zzmpCompatibilityMode" w:val="15"/>
  </w:docVars>
  <w:rsids>
    <w:rsidRoot w:val="00A47914"/>
    <w:rsid w:val="00027587"/>
    <w:rsid w:val="000A1AB1"/>
    <w:rsid w:val="000E0CEA"/>
    <w:rsid w:val="0016388E"/>
    <w:rsid w:val="0017107D"/>
    <w:rsid w:val="001A1A42"/>
    <w:rsid w:val="001C5914"/>
    <w:rsid w:val="0026418C"/>
    <w:rsid w:val="00284C88"/>
    <w:rsid w:val="002C281E"/>
    <w:rsid w:val="002F00EB"/>
    <w:rsid w:val="003669A9"/>
    <w:rsid w:val="00371A64"/>
    <w:rsid w:val="00387FA8"/>
    <w:rsid w:val="003E676C"/>
    <w:rsid w:val="00525B6F"/>
    <w:rsid w:val="005453C8"/>
    <w:rsid w:val="00562E7A"/>
    <w:rsid w:val="005C46C6"/>
    <w:rsid w:val="005F6D8F"/>
    <w:rsid w:val="00620E7F"/>
    <w:rsid w:val="00633ED3"/>
    <w:rsid w:val="00635E9A"/>
    <w:rsid w:val="00640E94"/>
    <w:rsid w:val="00651AA4"/>
    <w:rsid w:val="006D1A06"/>
    <w:rsid w:val="007141B4"/>
    <w:rsid w:val="00795EF0"/>
    <w:rsid w:val="007C0D2F"/>
    <w:rsid w:val="007E2007"/>
    <w:rsid w:val="0081159C"/>
    <w:rsid w:val="008B7E92"/>
    <w:rsid w:val="008F56C2"/>
    <w:rsid w:val="00922A46"/>
    <w:rsid w:val="00985511"/>
    <w:rsid w:val="00A47914"/>
    <w:rsid w:val="00A52BF2"/>
    <w:rsid w:val="00A968C3"/>
    <w:rsid w:val="00B574B8"/>
    <w:rsid w:val="00C02663"/>
    <w:rsid w:val="00C03655"/>
    <w:rsid w:val="00C27A18"/>
    <w:rsid w:val="00C27D05"/>
    <w:rsid w:val="00C6383E"/>
    <w:rsid w:val="00CA5FCD"/>
    <w:rsid w:val="00CB71CF"/>
    <w:rsid w:val="00CD2031"/>
    <w:rsid w:val="00D52E59"/>
    <w:rsid w:val="00DB643A"/>
    <w:rsid w:val="00DD0866"/>
    <w:rsid w:val="00E36141"/>
    <w:rsid w:val="00E83E58"/>
    <w:rsid w:val="00EC00E1"/>
    <w:rsid w:val="00EC0BD1"/>
    <w:rsid w:val="00ED6E5C"/>
    <w:rsid w:val="00F94A2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o:shapelayout v:ext="edit">
      <o:idmap v:ext="edit" data="1"/>
    </o:shapelayout>
  </w:shapeDefaults>
  <w:decimalSymbol w:val="."/>
  <w:listSeparator w:val=","/>
  <w15:docId w15:val="{42108503-F919-4B99-8027-7C835D0B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26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C0BD1"/>
    <w:pPr>
      <w:ind w:left="720"/>
    </w:pPr>
    <w:rPr>
      <w:rFonts w:ascii="Calibri" w:eastAsiaTheme="minorHAnsi" w:hAnsi="Calibri"/>
      <w:sz w:val="22"/>
      <w:szCs w:val="22"/>
      <w:lang w:val="en-CA"/>
    </w:rPr>
  </w:style>
  <w:style w:type="paragraph" w:customStyle="1" w:styleId="1aCont4">
    <w:name w:val="1a Cont 4"/>
    <w:basedOn w:val="Normal"/>
    <w:link w:val="1aCont4Char"/>
    <w:rsid w:val="00CA5FCD"/>
    <w:pPr>
      <w:spacing w:after="240"/>
      <w:ind w:left="720"/>
      <w:jc w:val="both"/>
    </w:pPr>
    <w:rPr>
      <w:sz w:val="24"/>
      <w:szCs w:val="24"/>
      <w:lang w:val="en-CA"/>
    </w:rPr>
  </w:style>
  <w:style w:type="character" w:customStyle="1" w:styleId="1aCont4Char">
    <w:name w:val="1a Cont 4 Char"/>
    <w:link w:val="1aCont4"/>
    <w:locked/>
    <w:rsid w:val="00CA5FCD"/>
    <w:rPr>
      <w:sz w:val="24"/>
      <w:szCs w:val="24"/>
      <w:lang w:val="en-CA"/>
    </w:rPr>
  </w:style>
  <w:style w:type="character" w:customStyle="1" w:styleId="Heading1Char">
    <w:name w:val="Heading 1 Char"/>
    <w:basedOn w:val="DefaultParagraphFont"/>
    <w:link w:val="Heading1"/>
    <w:uiPriority w:val="9"/>
    <w:rsid w:val="00C0266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C02663"/>
    <w:pPr>
      <w:spacing w:before="100" w:beforeAutospacing="1" w:after="100" w:afterAutospacing="1"/>
    </w:pPr>
    <w:rPr>
      <w:sz w:val="24"/>
      <w:szCs w:val="24"/>
      <w:lang w:val="en-CA" w:eastAsia="en-CA"/>
    </w:rPr>
  </w:style>
  <w:style w:type="character" w:customStyle="1" w:styleId="FooterChar">
    <w:name w:val="Footer Char"/>
    <w:basedOn w:val="DefaultParagraphFont"/>
    <w:link w:val="Footer"/>
    <w:rsid w:val="00562E7A"/>
  </w:style>
  <w:style w:type="paragraph" w:customStyle="1" w:styleId="MacPacTrailer">
    <w:name w:val="MacPac Trailer"/>
    <w:rsid w:val="00027587"/>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562E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2008</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Stoller, Cara</cp:lastModifiedBy>
  <cp:revision>6</cp:revision>
  <cp:lastPrinted>2004-05-10T18:28:00Z</cp:lastPrinted>
  <dcterms:created xsi:type="dcterms:W3CDTF">2016-09-27T21:38:00Z</dcterms:created>
  <dcterms:modified xsi:type="dcterms:W3CDTF">2016-09-29T15:09:00Z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