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2C4D" w14:textId="77777777" w:rsidR="00145CF3" w:rsidRDefault="00E83059">
      <w:pPr>
        <w:jc w:val="center"/>
        <w:rPr>
          <w:rFonts w:ascii="Calibri" w:eastAsia="Calibri" w:hAnsi="Calibri" w:cs="Calibri"/>
          <w:b/>
          <w:sz w:val="36"/>
          <w:szCs w:val="36"/>
        </w:rPr>
      </w:pPr>
      <w:bookmarkStart w:id="0" w:name="_GoBack"/>
      <w:bookmarkEnd w:id="0"/>
      <w:proofErr w:type="spellStart"/>
      <w:r>
        <w:rPr>
          <w:rFonts w:ascii="Calibri" w:eastAsia="Calibri" w:hAnsi="Calibri" w:cs="Calibri"/>
          <w:b/>
          <w:sz w:val="36"/>
          <w:szCs w:val="36"/>
        </w:rPr>
        <w:t>Nabis</w:t>
      </w:r>
      <w:proofErr w:type="spellEnd"/>
      <w:r>
        <w:rPr>
          <w:rFonts w:ascii="Calibri" w:eastAsia="Calibri" w:hAnsi="Calibri" w:cs="Calibri"/>
          <w:b/>
          <w:sz w:val="36"/>
          <w:szCs w:val="36"/>
        </w:rPr>
        <w:t xml:space="preserve"> Holdings Provides Shareholder Update and Reports Third Quarter 2019 Financial Results</w:t>
      </w:r>
    </w:p>
    <w:p w14:paraId="3B127145" w14:textId="77777777" w:rsidR="00145CF3" w:rsidRDefault="00E83059">
      <w:pPr>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w:t>
      </w:r>
    </w:p>
    <w:p w14:paraId="4D90421A" w14:textId="77777777" w:rsidR="00145CF3" w:rsidRDefault="00E83059">
      <w:pPr>
        <w:pBdr>
          <w:top w:val="nil"/>
          <w:left w:val="nil"/>
          <w:bottom w:val="nil"/>
          <w:right w:val="nil"/>
          <w:between w:val="nil"/>
        </w:pBdr>
        <w:jc w:val="center"/>
        <w:rPr>
          <w:rFonts w:ascii="Calibri" w:eastAsia="Calibri" w:hAnsi="Calibri" w:cs="Calibri"/>
          <w:i/>
        </w:rPr>
      </w:pPr>
      <w:r>
        <w:rPr>
          <w:rFonts w:ascii="Calibri" w:eastAsia="Calibri" w:hAnsi="Calibri" w:cs="Calibri"/>
          <w:i/>
        </w:rPr>
        <w:t xml:space="preserve">Strengthened management team with the appointment of Nicole </w:t>
      </w:r>
      <w:proofErr w:type="spellStart"/>
      <w:r>
        <w:rPr>
          <w:rFonts w:ascii="Calibri" w:eastAsia="Calibri" w:hAnsi="Calibri" w:cs="Calibri"/>
          <w:i/>
        </w:rPr>
        <w:t>Rusaw</w:t>
      </w:r>
      <w:proofErr w:type="spellEnd"/>
      <w:r>
        <w:rPr>
          <w:rFonts w:ascii="Calibri" w:eastAsia="Calibri" w:hAnsi="Calibri" w:cs="Calibri"/>
          <w:i/>
        </w:rPr>
        <w:t xml:space="preserve"> as Chief Financial Officer</w:t>
      </w:r>
    </w:p>
    <w:p w14:paraId="3244B7B6" w14:textId="77777777" w:rsidR="00145CF3" w:rsidRDefault="00E83059">
      <w:pPr>
        <w:pBdr>
          <w:top w:val="nil"/>
          <w:left w:val="nil"/>
          <w:bottom w:val="nil"/>
          <w:right w:val="nil"/>
          <w:between w:val="nil"/>
        </w:pBdr>
        <w:jc w:val="center"/>
        <w:rPr>
          <w:rFonts w:ascii="Calibri" w:eastAsia="Calibri" w:hAnsi="Calibri" w:cs="Calibri"/>
          <w:i/>
        </w:rPr>
      </w:pPr>
      <w:r>
        <w:rPr>
          <w:rFonts w:ascii="Calibri" w:eastAsia="Calibri" w:hAnsi="Calibri" w:cs="Calibri"/>
          <w:i/>
        </w:rPr>
        <w:t>Cash and cash equivalents of CAD$20.3 million as of July 31, 2019</w:t>
      </w:r>
    </w:p>
    <w:p w14:paraId="114899E9" w14:textId="77777777" w:rsidR="00145CF3" w:rsidRDefault="00E83059">
      <w:pPr>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w:t>
      </w:r>
    </w:p>
    <w:p w14:paraId="29453C7D" w14:textId="77777777" w:rsidR="00145CF3" w:rsidRDefault="00E83059">
      <w:pPr>
        <w:rPr>
          <w:rFonts w:ascii="Calibri" w:eastAsia="Calibri" w:hAnsi="Calibri" w:cs="Calibri"/>
        </w:rPr>
      </w:pPr>
      <w:r>
        <w:rPr>
          <w:rFonts w:ascii="Calibri" w:eastAsia="Calibri" w:hAnsi="Calibri" w:cs="Calibri"/>
          <w:b/>
        </w:rPr>
        <w:t xml:space="preserve">VANCOUVER, British Columbia, October 2, 2019 -- </w:t>
      </w:r>
      <w:hyperlink r:id="rId8">
        <w:proofErr w:type="spellStart"/>
        <w:r>
          <w:rPr>
            <w:rFonts w:ascii="Calibri" w:eastAsia="Calibri" w:hAnsi="Calibri" w:cs="Calibri"/>
            <w:b/>
            <w:color w:val="000000"/>
            <w:u w:val="single"/>
          </w:rPr>
          <w:t>Nabis</w:t>
        </w:r>
        <w:proofErr w:type="spellEnd"/>
        <w:r>
          <w:rPr>
            <w:rFonts w:ascii="Calibri" w:eastAsia="Calibri" w:hAnsi="Calibri" w:cs="Calibri"/>
            <w:b/>
            <w:color w:val="000000"/>
            <w:u w:val="single"/>
          </w:rPr>
          <w:t xml:space="preserve"> Holdings Inc.</w:t>
        </w:r>
      </w:hyperlink>
      <w:r>
        <w:rPr>
          <w:rFonts w:ascii="Calibri" w:eastAsia="Calibri" w:hAnsi="Calibri" w:cs="Calibri"/>
          <w:b/>
        </w:rPr>
        <w:t xml:space="preserve"> </w:t>
      </w:r>
      <w:r>
        <w:rPr>
          <w:rFonts w:ascii="Calibri" w:eastAsia="Calibri" w:hAnsi="Calibri" w:cs="Calibri"/>
        </w:rPr>
        <w:t>(CSE:NAB) (OTC: NABIF) (FRA: A2PL) (“</w:t>
      </w:r>
      <w:proofErr w:type="spellStart"/>
      <w:r>
        <w:rPr>
          <w:rFonts w:ascii="Calibri" w:eastAsia="Calibri" w:hAnsi="Calibri" w:cs="Calibri"/>
        </w:rPr>
        <w:t>Nabis</w:t>
      </w:r>
      <w:r>
        <w:rPr>
          <w:rFonts w:ascii="Calibri" w:eastAsia="Calibri" w:hAnsi="Calibri" w:cs="Calibri"/>
          <w:vertAlign w:val="superscript"/>
        </w:rPr>
        <w:t>TM</w:t>
      </w:r>
      <w:proofErr w:type="spellEnd"/>
      <w:r>
        <w:rPr>
          <w:rFonts w:ascii="Calibri" w:eastAsia="Calibri" w:hAnsi="Calibri" w:cs="Calibri"/>
        </w:rPr>
        <w:t>” or the “Company”), a leading Canadian investment company with specialty investments in as</w:t>
      </w:r>
      <w:r>
        <w:rPr>
          <w:rFonts w:ascii="Calibri" w:eastAsia="Calibri" w:hAnsi="Calibri" w:cs="Calibri"/>
        </w:rPr>
        <w:t>sets across multiple divisions of the cannabis sector, yesterday reported its financial results for the third quarter ended July 31, 2019. All financial information is provided in Canadian dollars unless otherwise indicated.</w:t>
      </w:r>
    </w:p>
    <w:p w14:paraId="602E4DC4" w14:textId="77777777" w:rsidR="00145CF3" w:rsidRDefault="00145CF3">
      <w:pPr>
        <w:rPr>
          <w:rFonts w:ascii="Calibri" w:eastAsia="Calibri" w:hAnsi="Calibri" w:cs="Calibri"/>
        </w:rPr>
      </w:pPr>
    </w:p>
    <w:p w14:paraId="6B6A478B" w14:textId="77777777" w:rsidR="00145CF3" w:rsidRDefault="00E83059">
      <w:pPr>
        <w:rPr>
          <w:rFonts w:ascii="Calibri" w:eastAsia="Calibri" w:hAnsi="Calibri" w:cs="Calibri"/>
        </w:rPr>
      </w:pPr>
      <w:r>
        <w:rPr>
          <w:rFonts w:ascii="Calibri" w:eastAsia="Calibri" w:hAnsi="Calibri" w:cs="Calibri"/>
        </w:rPr>
        <w:t xml:space="preserve">“We continue to make progress </w:t>
      </w:r>
      <w:r>
        <w:rPr>
          <w:rFonts w:ascii="Calibri" w:eastAsia="Calibri" w:hAnsi="Calibri" w:cs="Calibri"/>
        </w:rPr>
        <w:t xml:space="preserve">on our strategic plan by diligently working on and closing acquisitions in Arizona, California, Michigan and Washington. In Arizona, we successfully acquired a 44,000 </w:t>
      </w:r>
      <w:proofErr w:type="spellStart"/>
      <w:r>
        <w:rPr>
          <w:rFonts w:ascii="Calibri" w:eastAsia="Calibri" w:hAnsi="Calibri" w:cs="Calibri"/>
        </w:rPr>
        <w:t>sq</w:t>
      </w:r>
      <w:proofErr w:type="spellEnd"/>
      <w:r>
        <w:rPr>
          <w:rFonts w:ascii="Calibri" w:eastAsia="Calibri" w:hAnsi="Calibri" w:cs="Calibri"/>
        </w:rPr>
        <w:t xml:space="preserve"> ft cultivation, fulfillment and production facility to serve as our hub of operations.</w:t>
      </w:r>
      <w:r>
        <w:rPr>
          <w:rFonts w:ascii="Calibri" w:eastAsia="Calibri" w:hAnsi="Calibri" w:cs="Calibri"/>
        </w:rPr>
        <w:t xml:space="preserve"> With a definitive agreement signed on a Phoenix, AZ based dispensary along with a manufacturing &amp; supplier agreement in AZ for WISP, a unique vaporizing solution, we are excited about the opportunity for </w:t>
      </w:r>
      <w:proofErr w:type="spellStart"/>
      <w:r>
        <w:rPr>
          <w:rFonts w:ascii="Calibri" w:eastAsia="Calibri" w:hAnsi="Calibri" w:cs="Calibri"/>
        </w:rPr>
        <w:t>Nabis</w:t>
      </w:r>
      <w:proofErr w:type="spellEnd"/>
      <w:r>
        <w:rPr>
          <w:rFonts w:ascii="Calibri" w:eastAsia="Calibri" w:hAnsi="Calibri" w:cs="Calibri"/>
        </w:rPr>
        <w:t xml:space="preserve"> in this state,” said Shay </w:t>
      </w:r>
      <w:proofErr w:type="spellStart"/>
      <w:r>
        <w:rPr>
          <w:rFonts w:ascii="Calibri" w:eastAsia="Calibri" w:hAnsi="Calibri" w:cs="Calibri"/>
        </w:rPr>
        <w:t>Shnet</w:t>
      </w:r>
      <w:proofErr w:type="spellEnd"/>
      <w:r>
        <w:rPr>
          <w:rFonts w:ascii="Calibri" w:eastAsia="Calibri" w:hAnsi="Calibri" w:cs="Calibri"/>
        </w:rPr>
        <w:t>, CEO and Dire</w:t>
      </w:r>
      <w:r>
        <w:rPr>
          <w:rFonts w:ascii="Calibri" w:eastAsia="Calibri" w:hAnsi="Calibri" w:cs="Calibri"/>
        </w:rPr>
        <w:t xml:space="preserve">ctor of </w:t>
      </w:r>
      <w:proofErr w:type="spellStart"/>
      <w:r>
        <w:rPr>
          <w:rFonts w:ascii="Calibri" w:eastAsia="Calibri" w:hAnsi="Calibri" w:cs="Calibri"/>
        </w:rPr>
        <w:t>Nabis</w:t>
      </w:r>
      <w:proofErr w:type="spellEnd"/>
      <w:r>
        <w:rPr>
          <w:rFonts w:ascii="Calibri" w:eastAsia="Calibri" w:hAnsi="Calibri" w:cs="Calibri"/>
        </w:rPr>
        <w:t xml:space="preserve">. </w:t>
      </w:r>
    </w:p>
    <w:p w14:paraId="67479C8D" w14:textId="77777777" w:rsidR="00145CF3" w:rsidRDefault="00145CF3">
      <w:pPr>
        <w:rPr>
          <w:rFonts w:ascii="Calibri" w:eastAsia="Calibri" w:hAnsi="Calibri" w:cs="Calibri"/>
        </w:rPr>
      </w:pPr>
    </w:p>
    <w:p w14:paraId="414DAD35" w14:textId="77777777" w:rsidR="00145CF3" w:rsidRDefault="00E83059">
      <w:pPr>
        <w:rPr>
          <w:rFonts w:ascii="Calibri" w:eastAsia="Calibri" w:hAnsi="Calibri" w:cs="Calibri"/>
        </w:rPr>
      </w:pPr>
      <w:r>
        <w:rPr>
          <w:rFonts w:ascii="Calibri" w:eastAsia="Calibri" w:hAnsi="Calibri" w:cs="Calibri"/>
        </w:rPr>
        <w:t>“We are pleased to report a strong balance sheet with a cash balance that will fund us through our previously announced acquisitions. As we focus on driving our business forward, yesterday we announced a strategic new hire to strengthen ou</w:t>
      </w:r>
      <w:r>
        <w:rPr>
          <w:rFonts w:ascii="Calibri" w:eastAsia="Calibri" w:hAnsi="Calibri" w:cs="Calibri"/>
        </w:rPr>
        <w:t xml:space="preserve">r management team. Nicole </w:t>
      </w:r>
      <w:proofErr w:type="spellStart"/>
      <w:r>
        <w:rPr>
          <w:rFonts w:ascii="Calibri" w:eastAsia="Calibri" w:hAnsi="Calibri" w:cs="Calibri"/>
        </w:rPr>
        <w:t>Rusaw</w:t>
      </w:r>
      <w:proofErr w:type="spellEnd"/>
      <w:r>
        <w:rPr>
          <w:rFonts w:ascii="Calibri" w:eastAsia="Calibri" w:hAnsi="Calibri" w:cs="Calibri"/>
        </w:rPr>
        <w:t xml:space="preserve"> joins </w:t>
      </w:r>
      <w:proofErr w:type="spellStart"/>
      <w:r>
        <w:rPr>
          <w:rFonts w:ascii="Calibri" w:eastAsia="Calibri" w:hAnsi="Calibri" w:cs="Calibri"/>
        </w:rPr>
        <w:t>Nabis</w:t>
      </w:r>
      <w:proofErr w:type="spellEnd"/>
      <w:r>
        <w:rPr>
          <w:rFonts w:ascii="Calibri" w:eastAsia="Calibri" w:hAnsi="Calibri" w:cs="Calibri"/>
        </w:rPr>
        <w:t xml:space="preserve"> as our Chief Financial Officer as an experienced public company leader with a proven track record. With our enhanced leadership at the helm, we look forward to reaching many milestones performance on our strategi</w:t>
      </w:r>
      <w:r>
        <w:rPr>
          <w:rFonts w:ascii="Calibri" w:eastAsia="Calibri" w:hAnsi="Calibri" w:cs="Calibri"/>
        </w:rPr>
        <w:t xml:space="preserve">c initiatives,” concluded Mr. </w:t>
      </w:r>
      <w:proofErr w:type="spellStart"/>
      <w:r>
        <w:rPr>
          <w:rFonts w:ascii="Calibri" w:eastAsia="Calibri" w:hAnsi="Calibri" w:cs="Calibri"/>
        </w:rPr>
        <w:t>Shnet</w:t>
      </w:r>
      <w:proofErr w:type="spellEnd"/>
      <w:r>
        <w:rPr>
          <w:rFonts w:ascii="Calibri" w:eastAsia="Calibri" w:hAnsi="Calibri" w:cs="Calibri"/>
        </w:rPr>
        <w:t xml:space="preserve">.   </w:t>
      </w:r>
    </w:p>
    <w:p w14:paraId="5BFA97E1" w14:textId="77777777" w:rsidR="00145CF3" w:rsidRDefault="00145CF3">
      <w:pPr>
        <w:rPr>
          <w:rFonts w:ascii="Calibri" w:eastAsia="Calibri" w:hAnsi="Calibri" w:cs="Calibri"/>
        </w:rPr>
      </w:pPr>
    </w:p>
    <w:p w14:paraId="37A17379" w14:textId="77777777" w:rsidR="00145CF3" w:rsidRDefault="00E83059">
      <w:pPr>
        <w:pBdr>
          <w:top w:val="nil"/>
          <w:left w:val="nil"/>
          <w:bottom w:val="nil"/>
          <w:right w:val="nil"/>
          <w:between w:val="nil"/>
        </w:pBdr>
        <w:ind w:right="111"/>
        <w:rPr>
          <w:rFonts w:ascii="Calibri" w:eastAsia="Calibri" w:hAnsi="Calibri" w:cs="Calibri"/>
          <w:b/>
        </w:rPr>
      </w:pPr>
      <w:r>
        <w:rPr>
          <w:rFonts w:ascii="Calibri" w:eastAsia="Calibri" w:hAnsi="Calibri" w:cs="Calibri"/>
          <w:b/>
        </w:rPr>
        <w:t>Third Quarter 2019 Highlights and Subsequent Events</w:t>
      </w:r>
    </w:p>
    <w:p w14:paraId="47D7AF8A" w14:textId="77777777" w:rsidR="00145CF3" w:rsidRDefault="00145CF3">
      <w:pPr>
        <w:pBdr>
          <w:top w:val="nil"/>
          <w:left w:val="nil"/>
          <w:bottom w:val="nil"/>
          <w:right w:val="nil"/>
          <w:between w:val="nil"/>
        </w:pBdr>
        <w:ind w:right="111"/>
        <w:rPr>
          <w:rFonts w:ascii="Calibri" w:eastAsia="Calibri" w:hAnsi="Calibri" w:cs="Calibri"/>
          <w:b/>
        </w:rPr>
      </w:pPr>
    </w:p>
    <w:p w14:paraId="38761F05" w14:textId="77777777" w:rsidR="00145CF3" w:rsidRDefault="00E83059">
      <w:pPr>
        <w:pBdr>
          <w:top w:val="nil"/>
          <w:left w:val="nil"/>
          <w:bottom w:val="nil"/>
          <w:right w:val="nil"/>
          <w:between w:val="nil"/>
        </w:pBdr>
        <w:ind w:right="111"/>
        <w:rPr>
          <w:rFonts w:ascii="Calibri" w:eastAsia="Calibri" w:hAnsi="Calibri" w:cs="Calibri"/>
          <w:i/>
        </w:rPr>
      </w:pPr>
      <w:r>
        <w:rPr>
          <w:rFonts w:ascii="Calibri" w:eastAsia="Calibri" w:hAnsi="Calibri" w:cs="Calibri"/>
          <w:i/>
        </w:rPr>
        <w:t>Expanded U.S. Footprint</w:t>
      </w:r>
    </w:p>
    <w:p w14:paraId="2690CD26" w14:textId="77777777" w:rsidR="00145CF3" w:rsidRDefault="00E83059">
      <w:pPr>
        <w:numPr>
          <w:ilvl w:val="0"/>
          <w:numId w:val="2"/>
        </w:numPr>
        <w:pBdr>
          <w:top w:val="nil"/>
          <w:left w:val="nil"/>
          <w:bottom w:val="nil"/>
          <w:right w:val="nil"/>
          <w:between w:val="nil"/>
        </w:pBdr>
        <w:ind w:right="111"/>
        <w:rPr>
          <w:rFonts w:ascii="Calibri" w:eastAsia="Calibri" w:hAnsi="Calibri" w:cs="Calibri"/>
          <w:b/>
          <w:color w:val="000000"/>
        </w:rPr>
      </w:pPr>
      <w:r>
        <w:rPr>
          <w:rFonts w:ascii="Calibri" w:eastAsia="Calibri" w:hAnsi="Calibri" w:cs="Calibri"/>
          <w:b/>
          <w:color w:val="000000"/>
        </w:rPr>
        <w:t>Arizona:</w:t>
      </w:r>
      <w:r>
        <w:rPr>
          <w:rFonts w:ascii="Calibri" w:eastAsia="Calibri" w:hAnsi="Calibri" w:cs="Calibri"/>
          <w:color w:val="000000"/>
        </w:rPr>
        <w:t xml:space="preserve"> In September, the Company acquired a 44,000 sq. ft. cultivation, </w:t>
      </w:r>
      <w:r>
        <w:rPr>
          <w:rFonts w:ascii="Calibri" w:eastAsia="Calibri" w:hAnsi="Calibri" w:cs="Calibri"/>
        </w:rPr>
        <w:t>fulfillment</w:t>
      </w:r>
      <w:r>
        <w:rPr>
          <w:rFonts w:ascii="Calibri" w:eastAsia="Calibri" w:hAnsi="Calibri" w:cs="Calibri"/>
          <w:color w:val="000000"/>
        </w:rPr>
        <w:t xml:space="preserve"> and production facility located in Camp Verde, Arizona near Phoenix. This facility will serve as the hub of </w:t>
      </w:r>
      <w:proofErr w:type="spellStart"/>
      <w:r>
        <w:rPr>
          <w:rFonts w:ascii="Calibri" w:eastAsia="Calibri" w:hAnsi="Calibri" w:cs="Calibri"/>
          <w:color w:val="000000"/>
        </w:rPr>
        <w:t>Nabis</w:t>
      </w:r>
      <w:proofErr w:type="spellEnd"/>
      <w:r>
        <w:rPr>
          <w:rFonts w:ascii="Calibri" w:eastAsia="Calibri" w:hAnsi="Calibri" w:cs="Calibri"/>
          <w:color w:val="000000"/>
        </w:rPr>
        <w:t>’ operations. In August, the Company signed a definitive agreement to acquire a licensed medical marijuana business including a Phoenix dispen</w:t>
      </w:r>
      <w:r>
        <w:rPr>
          <w:rFonts w:ascii="Calibri" w:eastAsia="Calibri" w:hAnsi="Calibri" w:cs="Calibri"/>
          <w:color w:val="000000"/>
        </w:rPr>
        <w:t xml:space="preserve">sary. </w:t>
      </w:r>
    </w:p>
    <w:p w14:paraId="1C1AE57A" w14:textId="77777777" w:rsidR="00145CF3" w:rsidRDefault="00145CF3">
      <w:pPr>
        <w:pBdr>
          <w:top w:val="nil"/>
          <w:left w:val="nil"/>
          <w:bottom w:val="nil"/>
          <w:right w:val="nil"/>
          <w:between w:val="nil"/>
        </w:pBdr>
        <w:ind w:left="360" w:right="111"/>
        <w:rPr>
          <w:rFonts w:ascii="Calibri" w:eastAsia="Calibri" w:hAnsi="Calibri" w:cs="Calibri"/>
          <w:color w:val="000000"/>
        </w:rPr>
      </w:pPr>
    </w:p>
    <w:p w14:paraId="4EE2356A" w14:textId="77777777" w:rsidR="00145CF3" w:rsidRDefault="00E83059">
      <w:pPr>
        <w:numPr>
          <w:ilvl w:val="0"/>
          <w:numId w:val="2"/>
        </w:numPr>
        <w:pBdr>
          <w:top w:val="nil"/>
          <w:left w:val="nil"/>
          <w:bottom w:val="nil"/>
          <w:right w:val="nil"/>
          <w:between w:val="nil"/>
        </w:pBdr>
        <w:ind w:right="111"/>
        <w:rPr>
          <w:rFonts w:ascii="Calibri" w:eastAsia="Calibri" w:hAnsi="Calibri" w:cs="Calibri"/>
          <w:b/>
          <w:color w:val="000000"/>
        </w:rPr>
      </w:pPr>
      <w:r>
        <w:rPr>
          <w:rFonts w:ascii="Calibri" w:eastAsia="Calibri" w:hAnsi="Calibri" w:cs="Calibri"/>
          <w:b/>
          <w:color w:val="000000"/>
        </w:rPr>
        <w:t>California:</w:t>
      </w:r>
      <w:r>
        <w:rPr>
          <w:rFonts w:ascii="Calibri" w:eastAsia="Calibri" w:hAnsi="Calibri" w:cs="Calibri"/>
          <w:color w:val="000000"/>
        </w:rPr>
        <w:t xml:space="preserve"> In June, the Company signed a definitive agreement to acquire Desert’s Finest, a 6,000 </w:t>
      </w:r>
      <w:proofErr w:type="spellStart"/>
      <w:r>
        <w:rPr>
          <w:rFonts w:ascii="Calibri" w:eastAsia="Calibri" w:hAnsi="Calibri" w:cs="Calibri"/>
          <w:color w:val="000000"/>
        </w:rPr>
        <w:t>sq</w:t>
      </w:r>
      <w:proofErr w:type="spellEnd"/>
      <w:r>
        <w:rPr>
          <w:rFonts w:ascii="Calibri" w:eastAsia="Calibri" w:hAnsi="Calibri" w:cs="Calibri"/>
          <w:color w:val="000000"/>
        </w:rPr>
        <w:t xml:space="preserve"> ft dispensary located in Desert Hot Springs, California. </w:t>
      </w:r>
      <w:proofErr w:type="spellStart"/>
      <w:r>
        <w:rPr>
          <w:rFonts w:ascii="Calibri" w:eastAsia="Calibri" w:hAnsi="Calibri" w:cs="Calibri"/>
          <w:color w:val="000000"/>
        </w:rPr>
        <w:t>Nabis</w:t>
      </w:r>
      <w:proofErr w:type="spellEnd"/>
      <w:r>
        <w:rPr>
          <w:rFonts w:ascii="Calibri" w:eastAsia="Calibri" w:hAnsi="Calibri" w:cs="Calibri"/>
          <w:color w:val="000000"/>
        </w:rPr>
        <w:t xml:space="preserve"> announced </w:t>
      </w:r>
      <w:r>
        <w:rPr>
          <w:rFonts w:ascii="Calibri" w:eastAsia="Calibri" w:hAnsi="Calibri" w:cs="Calibri"/>
        </w:rPr>
        <w:t xml:space="preserve">yesterday </w:t>
      </w:r>
      <w:r>
        <w:rPr>
          <w:rFonts w:ascii="Calibri" w:eastAsia="Calibri" w:hAnsi="Calibri" w:cs="Calibri"/>
          <w:color w:val="000000"/>
        </w:rPr>
        <w:t xml:space="preserve"> improved terms to the acquisition agreement</w:t>
      </w:r>
      <w:r>
        <w:rPr>
          <w:rFonts w:ascii="Calibri" w:eastAsia="Calibri" w:hAnsi="Calibri" w:cs="Calibri"/>
        </w:rPr>
        <w:t>; press release can</w:t>
      </w:r>
      <w:r>
        <w:rPr>
          <w:rFonts w:ascii="Calibri" w:eastAsia="Calibri" w:hAnsi="Calibri" w:cs="Calibri"/>
        </w:rPr>
        <w:t xml:space="preserve"> be found</w:t>
      </w:r>
      <w:r>
        <w:rPr>
          <w:rFonts w:ascii="Calibri" w:eastAsia="Calibri" w:hAnsi="Calibri" w:cs="Calibri"/>
          <w:color w:val="000000"/>
        </w:rPr>
        <w:t xml:space="preserve"> </w:t>
      </w:r>
      <w:hyperlink r:id="rId9">
        <w:r>
          <w:rPr>
            <w:rFonts w:ascii="Calibri" w:eastAsia="Calibri" w:hAnsi="Calibri" w:cs="Calibri"/>
            <w:color w:val="1155CC"/>
            <w:u w:val="single"/>
          </w:rPr>
          <w:t>here</w:t>
        </w:r>
      </w:hyperlink>
      <w:r>
        <w:rPr>
          <w:rFonts w:ascii="Calibri" w:eastAsia="Calibri" w:hAnsi="Calibri" w:cs="Calibri"/>
          <w:color w:val="000000"/>
        </w:rPr>
        <w:t xml:space="preserve">. </w:t>
      </w:r>
    </w:p>
    <w:p w14:paraId="5727F0E8" w14:textId="77777777" w:rsidR="00145CF3" w:rsidRDefault="00145CF3">
      <w:pPr>
        <w:pBdr>
          <w:top w:val="nil"/>
          <w:left w:val="nil"/>
          <w:bottom w:val="nil"/>
          <w:right w:val="nil"/>
          <w:between w:val="nil"/>
        </w:pBdr>
        <w:ind w:right="111"/>
        <w:rPr>
          <w:rFonts w:ascii="Calibri" w:eastAsia="Calibri" w:hAnsi="Calibri" w:cs="Calibri"/>
        </w:rPr>
      </w:pPr>
    </w:p>
    <w:p w14:paraId="3251E679" w14:textId="77777777" w:rsidR="00145CF3" w:rsidRDefault="00E83059">
      <w:pPr>
        <w:numPr>
          <w:ilvl w:val="0"/>
          <w:numId w:val="2"/>
        </w:numPr>
        <w:pBdr>
          <w:top w:val="nil"/>
          <w:left w:val="nil"/>
          <w:bottom w:val="nil"/>
          <w:right w:val="nil"/>
          <w:between w:val="nil"/>
        </w:pBdr>
        <w:ind w:right="111"/>
        <w:rPr>
          <w:rFonts w:ascii="Calibri" w:eastAsia="Calibri" w:hAnsi="Calibri" w:cs="Calibri"/>
          <w:b/>
          <w:color w:val="000000"/>
        </w:rPr>
      </w:pPr>
      <w:r>
        <w:rPr>
          <w:rFonts w:ascii="Calibri" w:eastAsia="Calibri" w:hAnsi="Calibri" w:cs="Calibri"/>
          <w:b/>
          <w:color w:val="000000"/>
        </w:rPr>
        <w:t>Washington:</w:t>
      </w:r>
      <w:r>
        <w:rPr>
          <w:rFonts w:ascii="Calibri" w:eastAsia="Calibri" w:hAnsi="Calibri" w:cs="Calibri"/>
          <w:color w:val="000000"/>
        </w:rPr>
        <w:t xml:space="preserve"> In May, the Company purchase</w:t>
      </w:r>
      <w:r>
        <w:rPr>
          <w:rFonts w:ascii="Calibri" w:eastAsia="Calibri" w:hAnsi="Calibri" w:cs="Calibri"/>
        </w:rPr>
        <w:t>d</w:t>
      </w:r>
      <w:r>
        <w:rPr>
          <w:rFonts w:ascii="Calibri" w:eastAsia="Calibri" w:hAnsi="Calibri" w:cs="Calibri"/>
          <w:color w:val="000000"/>
        </w:rPr>
        <w:t xml:space="preserve"> an established extraction and production facility.</w:t>
      </w:r>
    </w:p>
    <w:p w14:paraId="0B0382E8" w14:textId="77777777" w:rsidR="00145CF3" w:rsidRDefault="00145CF3">
      <w:pPr>
        <w:pBdr>
          <w:top w:val="nil"/>
          <w:left w:val="nil"/>
          <w:bottom w:val="nil"/>
          <w:right w:val="nil"/>
          <w:between w:val="nil"/>
        </w:pBdr>
        <w:ind w:right="111"/>
        <w:rPr>
          <w:rFonts w:ascii="Calibri" w:eastAsia="Calibri" w:hAnsi="Calibri" w:cs="Calibri"/>
        </w:rPr>
      </w:pPr>
    </w:p>
    <w:p w14:paraId="20C1B4AE" w14:textId="77777777" w:rsidR="00145CF3" w:rsidRDefault="00E83059">
      <w:pPr>
        <w:pBdr>
          <w:top w:val="nil"/>
          <w:left w:val="nil"/>
          <w:bottom w:val="nil"/>
          <w:right w:val="nil"/>
          <w:between w:val="nil"/>
        </w:pBdr>
        <w:ind w:right="111"/>
        <w:rPr>
          <w:rFonts w:ascii="Calibri" w:eastAsia="Calibri" w:hAnsi="Calibri" w:cs="Calibri"/>
          <w:i/>
        </w:rPr>
      </w:pPr>
      <w:r>
        <w:rPr>
          <w:rFonts w:ascii="Calibri" w:eastAsia="Calibri" w:hAnsi="Calibri" w:cs="Calibri"/>
          <w:i/>
        </w:rPr>
        <w:t>G</w:t>
      </w:r>
      <w:r>
        <w:rPr>
          <w:rFonts w:ascii="Calibri" w:eastAsia="Calibri" w:hAnsi="Calibri" w:cs="Calibri"/>
          <w:i/>
        </w:rPr>
        <w:t>rowing Brand Portfolio</w:t>
      </w:r>
    </w:p>
    <w:p w14:paraId="423D4C1B" w14:textId="77777777" w:rsidR="00145CF3" w:rsidRDefault="00E83059">
      <w:pPr>
        <w:numPr>
          <w:ilvl w:val="0"/>
          <w:numId w:val="3"/>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color w:val="000000"/>
        </w:rPr>
        <w:t xml:space="preserve">Launched BIS (Be </w:t>
      </w:r>
      <w:proofErr w:type="gramStart"/>
      <w:r>
        <w:rPr>
          <w:rFonts w:ascii="Calibri" w:eastAsia="Calibri" w:hAnsi="Calibri" w:cs="Calibri"/>
          <w:color w:val="000000"/>
        </w:rPr>
        <w:t>In</w:t>
      </w:r>
      <w:proofErr w:type="gramEnd"/>
      <w:r>
        <w:rPr>
          <w:rFonts w:ascii="Calibri" w:eastAsia="Calibri" w:hAnsi="Calibri" w:cs="Calibri"/>
          <w:color w:val="000000"/>
        </w:rPr>
        <w:t xml:space="preserve"> Synergy), a new CBD exclusive brand created and owned by </w:t>
      </w:r>
      <w:proofErr w:type="spellStart"/>
      <w:r>
        <w:rPr>
          <w:rFonts w:ascii="Calibri" w:eastAsia="Calibri" w:hAnsi="Calibri" w:cs="Calibri"/>
          <w:color w:val="000000"/>
        </w:rPr>
        <w:t>Nabis</w:t>
      </w:r>
      <w:proofErr w:type="spellEnd"/>
      <w:r>
        <w:rPr>
          <w:rFonts w:ascii="Calibri" w:eastAsia="Calibri" w:hAnsi="Calibri" w:cs="Calibri"/>
          <w:color w:val="000000"/>
        </w:rPr>
        <w:t xml:space="preserve">. </w:t>
      </w:r>
    </w:p>
    <w:p w14:paraId="449D79EE" w14:textId="77777777" w:rsidR="00145CF3" w:rsidRDefault="00E83059">
      <w:pPr>
        <w:numPr>
          <w:ilvl w:val="0"/>
          <w:numId w:val="5"/>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color w:val="000000"/>
        </w:rPr>
        <w:t xml:space="preserve">Announced strategic alliance with </w:t>
      </w:r>
      <w:proofErr w:type="spellStart"/>
      <w:r>
        <w:rPr>
          <w:rFonts w:ascii="Calibri" w:eastAsia="Calibri" w:hAnsi="Calibri" w:cs="Calibri"/>
          <w:color w:val="000000"/>
        </w:rPr>
        <w:t>CannaKorp</w:t>
      </w:r>
      <w:proofErr w:type="spellEnd"/>
      <w:r>
        <w:rPr>
          <w:rFonts w:ascii="Calibri" w:eastAsia="Calibri" w:hAnsi="Calibri" w:cs="Calibri"/>
          <w:color w:val="000000"/>
        </w:rPr>
        <w:t>, Inc. for its Wisp Vaporizing System as an authorized manufacturer and supplier of Wisp Pods in Arizona.</w:t>
      </w:r>
    </w:p>
    <w:p w14:paraId="685B7C4C" w14:textId="77777777" w:rsidR="00145CF3" w:rsidRDefault="00E83059">
      <w:pPr>
        <w:numPr>
          <w:ilvl w:val="0"/>
          <w:numId w:val="5"/>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color w:val="000000"/>
        </w:rPr>
        <w:t>Acquired a 49% stake in Cannova Medical, an Israeli based company and developer of the sublingual strip, an alternative method for cannabis consumption.</w:t>
      </w:r>
    </w:p>
    <w:p w14:paraId="18BC4B79" w14:textId="77777777" w:rsidR="00145CF3" w:rsidRDefault="00145CF3">
      <w:pPr>
        <w:pBdr>
          <w:top w:val="nil"/>
          <w:left w:val="nil"/>
          <w:bottom w:val="nil"/>
          <w:right w:val="nil"/>
          <w:between w:val="nil"/>
        </w:pBdr>
        <w:ind w:right="111"/>
        <w:rPr>
          <w:rFonts w:ascii="Calibri" w:eastAsia="Calibri" w:hAnsi="Calibri" w:cs="Calibri"/>
        </w:rPr>
      </w:pPr>
    </w:p>
    <w:p w14:paraId="0AA82EF6" w14:textId="77777777" w:rsidR="00145CF3" w:rsidRDefault="00E83059">
      <w:pPr>
        <w:pBdr>
          <w:top w:val="nil"/>
          <w:left w:val="nil"/>
          <w:bottom w:val="nil"/>
          <w:right w:val="nil"/>
          <w:between w:val="nil"/>
        </w:pBdr>
        <w:ind w:right="111"/>
        <w:rPr>
          <w:rFonts w:ascii="Calibri" w:eastAsia="Calibri" w:hAnsi="Calibri" w:cs="Calibri"/>
          <w:i/>
        </w:rPr>
      </w:pPr>
      <w:r>
        <w:rPr>
          <w:rFonts w:ascii="Calibri" w:eastAsia="Calibri" w:hAnsi="Calibri" w:cs="Calibri"/>
          <w:i/>
        </w:rPr>
        <w:t>Experienced Leadership Team</w:t>
      </w:r>
    </w:p>
    <w:p w14:paraId="711E4A36" w14:textId="77777777" w:rsidR="00145CF3" w:rsidRDefault="00E83059">
      <w:pPr>
        <w:numPr>
          <w:ilvl w:val="0"/>
          <w:numId w:val="1"/>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color w:val="000000"/>
        </w:rPr>
        <w:t xml:space="preserve">Appointed </w:t>
      </w:r>
      <w:hyperlink r:id="rId10">
        <w:r>
          <w:rPr>
            <w:rFonts w:ascii="Calibri" w:eastAsia="Calibri" w:hAnsi="Calibri" w:cs="Calibri"/>
            <w:color w:val="1155CC"/>
            <w:u w:val="single"/>
          </w:rPr>
          <w:t xml:space="preserve">Nicole </w:t>
        </w:r>
        <w:proofErr w:type="spellStart"/>
        <w:r>
          <w:rPr>
            <w:rFonts w:ascii="Calibri" w:eastAsia="Calibri" w:hAnsi="Calibri" w:cs="Calibri"/>
            <w:color w:val="1155CC"/>
            <w:u w:val="single"/>
          </w:rPr>
          <w:t>Rusaw</w:t>
        </w:r>
        <w:proofErr w:type="spellEnd"/>
      </w:hyperlink>
      <w:r>
        <w:rPr>
          <w:rFonts w:ascii="Calibri" w:eastAsia="Calibri" w:hAnsi="Calibri" w:cs="Calibri"/>
          <w:color w:val="000000"/>
        </w:rPr>
        <w:t xml:space="preserve"> as Chief Financial Officer, effective October 1, 2019.</w:t>
      </w:r>
    </w:p>
    <w:p w14:paraId="3211F852" w14:textId="77777777" w:rsidR="00145CF3" w:rsidRDefault="00E83059">
      <w:pPr>
        <w:numPr>
          <w:ilvl w:val="0"/>
          <w:numId w:val="1"/>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rPr>
        <w:t>Announced i</w:t>
      </w:r>
      <w:r>
        <w:rPr>
          <w:rFonts w:ascii="Calibri" w:eastAsia="Calibri" w:hAnsi="Calibri" w:cs="Calibri"/>
          <w:color w:val="000000"/>
        </w:rPr>
        <w:t xml:space="preserve">ndustry veteran, Emmanuel Paul as </w:t>
      </w:r>
      <w:r>
        <w:rPr>
          <w:rFonts w:ascii="Calibri" w:eastAsia="Calibri" w:hAnsi="Calibri" w:cs="Calibri"/>
        </w:rPr>
        <w:t>an Independent Director in August 2019.</w:t>
      </w:r>
    </w:p>
    <w:p w14:paraId="7670419F" w14:textId="77777777" w:rsidR="00145CF3" w:rsidRDefault="00145CF3">
      <w:pPr>
        <w:pBdr>
          <w:top w:val="nil"/>
          <w:left w:val="nil"/>
          <w:bottom w:val="nil"/>
          <w:right w:val="nil"/>
          <w:between w:val="nil"/>
        </w:pBdr>
        <w:ind w:right="111"/>
        <w:rPr>
          <w:rFonts w:ascii="Calibri" w:eastAsia="Calibri" w:hAnsi="Calibri" w:cs="Calibri"/>
        </w:rPr>
      </w:pPr>
    </w:p>
    <w:p w14:paraId="4B9256D0" w14:textId="77777777" w:rsidR="00145CF3" w:rsidRDefault="00E83059">
      <w:pPr>
        <w:pBdr>
          <w:top w:val="nil"/>
          <w:left w:val="nil"/>
          <w:bottom w:val="nil"/>
          <w:right w:val="nil"/>
          <w:between w:val="nil"/>
        </w:pBdr>
        <w:ind w:right="111"/>
        <w:rPr>
          <w:rFonts w:ascii="Calibri" w:eastAsia="Calibri" w:hAnsi="Calibri" w:cs="Calibri"/>
          <w:i/>
        </w:rPr>
      </w:pPr>
      <w:r>
        <w:rPr>
          <w:rFonts w:ascii="Calibri" w:eastAsia="Calibri" w:hAnsi="Calibri" w:cs="Calibri"/>
          <w:i/>
        </w:rPr>
        <w:t>Capital Markets</w:t>
      </w:r>
    </w:p>
    <w:p w14:paraId="481952B0" w14:textId="77777777" w:rsidR="00145CF3" w:rsidRDefault="00E83059">
      <w:pPr>
        <w:numPr>
          <w:ilvl w:val="0"/>
          <w:numId w:val="4"/>
        </w:numPr>
        <w:pBdr>
          <w:top w:val="nil"/>
          <w:left w:val="nil"/>
          <w:bottom w:val="nil"/>
          <w:right w:val="nil"/>
          <w:between w:val="nil"/>
        </w:pBdr>
        <w:ind w:right="111"/>
        <w:rPr>
          <w:rFonts w:ascii="Calibri" w:eastAsia="Calibri" w:hAnsi="Calibri" w:cs="Calibri"/>
          <w:color w:val="000000"/>
        </w:rPr>
      </w:pPr>
      <w:r>
        <w:rPr>
          <w:rFonts w:ascii="Calibri" w:eastAsia="Calibri" w:hAnsi="Calibri" w:cs="Calibri"/>
          <w:color w:val="000000"/>
        </w:rPr>
        <w:t xml:space="preserve">In May, </w:t>
      </w:r>
      <w:proofErr w:type="spellStart"/>
      <w:r>
        <w:rPr>
          <w:rFonts w:ascii="Calibri" w:eastAsia="Calibri" w:hAnsi="Calibri" w:cs="Calibri"/>
          <w:color w:val="000000"/>
        </w:rPr>
        <w:t>Nabis</w:t>
      </w:r>
      <w:proofErr w:type="spellEnd"/>
      <w:r>
        <w:rPr>
          <w:rFonts w:ascii="Calibri" w:eastAsia="Calibri" w:hAnsi="Calibri" w:cs="Calibri"/>
          <w:color w:val="000000"/>
        </w:rPr>
        <w:t xml:space="preserve"> secured DTC Eligibility for its shares listed on the OTC, improving the trading process in the U.S. </w:t>
      </w:r>
    </w:p>
    <w:p w14:paraId="0E85FDB6" w14:textId="77777777" w:rsidR="00145CF3" w:rsidRDefault="00145CF3">
      <w:pPr>
        <w:pBdr>
          <w:top w:val="nil"/>
          <w:left w:val="nil"/>
          <w:bottom w:val="nil"/>
          <w:right w:val="nil"/>
          <w:between w:val="nil"/>
        </w:pBdr>
        <w:ind w:right="111"/>
        <w:rPr>
          <w:rFonts w:ascii="Calibri" w:eastAsia="Calibri" w:hAnsi="Calibri" w:cs="Calibri"/>
        </w:rPr>
      </w:pPr>
    </w:p>
    <w:p w14:paraId="4562E571" w14:textId="77777777" w:rsidR="00145CF3" w:rsidRDefault="00E83059">
      <w:pPr>
        <w:pBdr>
          <w:top w:val="nil"/>
          <w:left w:val="nil"/>
          <w:bottom w:val="nil"/>
          <w:right w:val="nil"/>
          <w:between w:val="nil"/>
        </w:pBdr>
        <w:ind w:right="111"/>
        <w:rPr>
          <w:rFonts w:ascii="Calibri" w:eastAsia="Calibri" w:hAnsi="Calibri" w:cs="Calibri"/>
          <w:b/>
        </w:rPr>
      </w:pPr>
      <w:r>
        <w:rPr>
          <w:rFonts w:ascii="Calibri" w:eastAsia="Calibri" w:hAnsi="Calibri" w:cs="Calibri"/>
          <w:b/>
        </w:rPr>
        <w:t>Financial Results for the Third Quarter Ended July 31, 2019</w:t>
      </w:r>
    </w:p>
    <w:p w14:paraId="7E08EDF9" w14:textId="77777777" w:rsidR="00145CF3" w:rsidRDefault="00145CF3">
      <w:pPr>
        <w:pBdr>
          <w:top w:val="nil"/>
          <w:left w:val="nil"/>
          <w:bottom w:val="nil"/>
          <w:right w:val="nil"/>
          <w:between w:val="nil"/>
        </w:pBdr>
        <w:ind w:right="111"/>
        <w:rPr>
          <w:rFonts w:ascii="Calibri" w:eastAsia="Calibri" w:hAnsi="Calibri" w:cs="Calibri"/>
        </w:rPr>
      </w:pPr>
    </w:p>
    <w:p w14:paraId="379E6610" w14:textId="77777777" w:rsidR="00145CF3" w:rsidRDefault="00E83059">
      <w:pPr>
        <w:pBdr>
          <w:top w:val="nil"/>
          <w:left w:val="nil"/>
          <w:bottom w:val="nil"/>
          <w:right w:val="nil"/>
          <w:between w:val="nil"/>
        </w:pBdr>
        <w:ind w:right="111"/>
        <w:rPr>
          <w:rFonts w:ascii="Calibri" w:eastAsia="Calibri" w:hAnsi="Calibri" w:cs="Calibri"/>
        </w:rPr>
      </w:pPr>
      <w:r>
        <w:rPr>
          <w:rFonts w:ascii="Calibri" w:eastAsia="Calibri" w:hAnsi="Calibri" w:cs="Calibri"/>
        </w:rPr>
        <w:t>Net loss for the third</w:t>
      </w:r>
      <w:r>
        <w:rPr>
          <w:rFonts w:ascii="Calibri" w:eastAsia="Calibri" w:hAnsi="Calibri" w:cs="Calibri"/>
        </w:rPr>
        <w:t xml:space="preserve"> quarter of 2019 was $5.2 million compared to a net loss of $0.06 million in the third quarter of 2018. </w:t>
      </w:r>
    </w:p>
    <w:p w14:paraId="52BE5059" w14:textId="77777777" w:rsidR="00145CF3" w:rsidRDefault="00145CF3">
      <w:pPr>
        <w:pBdr>
          <w:top w:val="nil"/>
          <w:left w:val="nil"/>
          <w:bottom w:val="nil"/>
          <w:right w:val="nil"/>
          <w:between w:val="nil"/>
        </w:pBdr>
        <w:ind w:right="111"/>
        <w:rPr>
          <w:rFonts w:ascii="Calibri" w:eastAsia="Calibri" w:hAnsi="Calibri" w:cs="Calibri"/>
        </w:rPr>
      </w:pPr>
    </w:p>
    <w:p w14:paraId="6A1D4CAF" w14:textId="77777777" w:rsidR="00145CF3" w:rsidRDefault="00E83059">
      <w:pPr>
        <w:pBdr>
          <w:top w:val="nil"/>
          <w:left w:val="nil"/>
          <w:bottom w:val="nil"/>
          <w:right w:val="nil"/>
          <w:between w:val="nil"/>
        </w:pBdr>
        <w:ind w:right="111"/>
        <w:rPr>
          <w:rFonts w:ascii="Calibri" w:eastAsia="Calibri" w:hAnsi="Calibri" w:cs="Calibri"/>
          <w:b/>
        </w:rPr>
      </w:pPr>
      <w:r>
        <w:rPr>
          <w:rFonts w:ascii="Calibri" w:eastAsia="Calibri" w:hAnsi="Calibri" w:cs="Calibri"/>
          <w:b/>
        </w:rPr>
        <w:t xml:space="preserve">Balance Sheet and Liquidity </w:t>
      </w:r>
    </w:p>
    <w:p w14:paraId="0113B410" w14:textId="77777777" w:rsidR="00145CF3" w:rsidRDefault="00145CF3">
      <w:pPr>
        <w:pBdr>
          <w:top w:val="nil"/>
          <w:left w:val="nil"/>
          <w:bottom w:val="nil"/>
          <w:right w:val="nil"/>
          <w:between w:val="nil"/>
        </w:pBdr>
        <w:ind w:right="111"/>
        <w:rPr>
          <w:rFonts w:ascii="Calibri" w:eastAsia="Calibri" w:hAnsi="Calibri" w:cs="Calibri"/>
        </w:rPr>
      </w:pPr>
    </w:p>
    <w:p w14:paraId="6BEF7F29" w14:textId="77777777" w:rsidR="00145CF3" w:rsidRDefault="00E83059">
      <w:pPr>
        <w:pBdr>
          <w:top w:val="nil"/>
          <w:left w:val="nil"/>
          <w:bottom w:val="nil"/>
          <w:right w:val="nil"/>
          <w:between w:val="nil"/>
        </w:pBdr>
        <w:ind w:right="111"/>
        <w:rPr>
          <w:rFonts w:ascii="Calibri" w:eastAsia="Calibri" w:hAnsi="Calibri" w:cs="Calibri"/>
        </w:rPr>
      </w:pPr>
      <w:bookmarkStart w:id="1" w:name="_heading=h.30j0zll" w:colFirst="0" w:colLast="0"/>
      <w:bookmarkEnd w:id="1"/>
      <w:r>
        <w:rPr>
          <w:rFonts w:ascii="Calibri" w:eastAsia="Calibri" w:hAnsi="Calibri" w:cs="Calibri"/>
        </w:rPr>
        <w:t>As of July 31, 2019, the Company had total assets of $44.6 million, including cash and cash equivalents of $20.3 million and a working capital position of $19.5 million.</w:t>
      </w:r>
    </w:p>
    <w:p w14:paraId="5DEE2E52" w14:textId="77777777" w:rsidR="00145CF3" w:rsidRDefault="00145CF3">
      <w:pPr>
        <w:pBdr>
          <w:top w:val="nil"/>
          <w:left w:val="nil"/>
          <w:bottom w:val="nil"/>
          <w:right w:val="nil"/>
          <w:between w:val="nil"/>
        </w:pBdr>
        <w:ind w:right="111"/>
        <w:rPr>
          <w:rFonts w:ascii="Calibri" w:eastAsia="Calibri" w:hAnsi="Calibri" w:cs="Calibri"/>
        </w:rPr>
      </w:pPr>
      <w:bookmarkStart w:id="2" w:name="_heading=h.iuujshopm9if" w:colFirst="0" w:colLast="0"/>
      <w:bookmarkEnd w:id="2"/>
    </w:p>
    <w:p w14:paraId="1573F0DC" w14:textId="77777777" w:rsidR="00145CF3" w:rsidRDefault="00E83059">
      <w:pPr>
        <w:pBdr>
          <w:top w:val="nil"/>
          <w:left w:val="nil"/>
          <w:bottom w:val="nil"/>
          <w:right w:val="nil"/>
          <w:between w:val="nil"/>
        </w:pBdr>
        <w:ind w:right="111"/>
        <w:rPr>
          <w:rFonts w:ascii="Calibri" w:eastAsia="Calibri" w:hAnsi="Calibri" w:cs="Calibri"/>
        </w:rPr>
      </w:pPr>
      <w:bookmarkStart w:id="3" w:name="_heading=h.a48uuaz86bf2" w:colFirst="0" w:colLast="0"/>
      <w:bookmarkEnd w:id="3"/>
      <w:r>
        <w:rPr>
          <w:rFonts w:ascii="Calibri" w:eastAsia="Calibri" w:hAnsi="Calibri" w:cs="Calibri"/>
        </w:rPr>
        <w:t xml:space="preserve">As of October 1, 2019, there were 109,604,435 shares of common stock outstanding. </w:t>
      </w:r>
    </w:p>
    <w:p w14:paraId="1BEBDF12" w14:textId="77777777" w:rsidR="00145CF3" w:rsidRDefault="00145CF3">
      <w:pPr>
        <w:pBdr>
          <w:top w:val="nil"/>
          <w:left w:val="nil"/>
          <w:bottom w:val="nil"/>
          <w:right w:val="nil"/>
          <w:between w:val="nil"/>
        </w:pBdr>
        <w:ind w:right="111"/>
        <w:rPr>
          <w:rFonts w:ascii="Calibri" w:eastAsia="Calibri" w:hAnsi="Calibri" w:cs="Calibri"/>
        </w:rPr>
      </w:pPr>
    </w:p>
    <w:p w14:paraId="42D98364" w14:textId="77777777" w:rsidR="00145CF3" w:rsidRDefault="00E83059">
      <w:pPr>
        <w:pBdr>
          <w:top w:val="nil"/>
          <w:left w:val="nil"/>
          <w:bottom w:val="nil"/>
          <w:right w:val="nil"/>
          <w:between w:val="nil"/>
        </w:pBdr>
        <w:rPr>
          <w:rFonts w:ascii="Calibri" w:eastAsia="Calibri" w:hAnsi="Calibri" w:cs="Calibri"/>
          <w:b/>
        </w:rPr>
      </w:pPr>
      <w:r>
        <w:rPr>
          <w:rFonts w:ascii="Calibri" w:eastAsia="Calibri" w:hAnsi="Calibri" w:cs="Calibri"/>
          <w:b/>
        </w:rPr>
        <w:t>A</w:t>
      </w:r>
      <w:r>
        <w:rPr>
          <w:rFonts w:ascii="Calibri" w:eastAsia="Calibri" w:hAnsi="Calibri" w:cs="Calibri"/>
          <w:b/>
        </w:rPr>
        <w:t xml:space="preserve">bout </w:t>
      </w:r>
      <w:proofErr w:type="spellStart"/>
      <w:r>
        <w:rPr>
          <w:rFonts w:ascii="Calibri" w:eastAsia="Calibri" w:hAnsi="Calibri" w:cs="Calibri"/>
          <w:b/>
        </w:rPr>
        <w:t>Nabis</w:t>
      </w:r>
      <w:proofErr w:type="spellEnd"/>
      <w:r>
        <w:rPr>
          <w:rFonts w:ascii="Calibri" w:eastAsia="Calibri" w:hAnsi="Calibri" w:cs="Calibri"/>
          <w:b/>
        </w:rPr>
        <w:t xml:space="preserve"> Holdings Inc.</w:t>
      </w:r>
    </w:p>
    <w:p w14:paraId="2D92629B" w14:textId="77777777" w:rsidR="00145CF3" w:rsidRDefault="00E83059">
      <w:pPr>
        <w:pBdr>
          <w:top w:val="nil"/>
          <w:left w:val="nil"/>
          <w:bottom w:val="nil"/>
          <w:right w:val="nil"/>
          <w:between w:val="nil"/>
        </w:pBdr>
        <w:rPr>
          <w:rFonts w:ascii="Calibri" w:eastAsia="Calibri" w:hAnsi="Calibri" w:cs="Calibri"/>
        </w:rPr>
      </w:pPr>
      <w:proofErr w:type="spellStart"/>
      <w:r>
        <w:rPr>
          <w:rFonts w:ascii="Calibri" w:eastAsia="Calibri" w:hAnsi="Calibri" w:cs="Calibri"/>
        </w:rPr>
        <w:t>Nabis</w:t>
      </w:r>
      <w:proofErr w:type="spellEnd"/>
      <w:r>
        <w:rPr>
          <w:rFonts w:ascii="Calibri" w:eastAsia="Calibri" w:hAnsi="Calibri" w:cs="Calibri"/>
        </w:rPr>
        <w:t xml:space="preserve"> Holdings is a Canadian investment issuer that invests in high quality cash flowing assets across multiple industries, including real property, securities, cryptocurrency, and all aspects of the U.S. and international cannabis</w:t>
      </w:r>
      <w:r>
        <w:rPr>
          <w:rFonts w:ascii="Calibri" w:eastAsia="Calibri" w:hAnsi="Calibri" w:cs="Calibri"/>
        </w:rPr>
        <w:t xml:space="preserve"> sector. Led by two of the co-founders of MPX </w:t>
      </w:r>
      <w:proofErr w:type="spellStart"/>
      <w:r>
        <w:rPr>
          <w:rFonts w:ascii="Calibri" w:eastAsia="Calibri" w:hAnsi="Calibri" w:cs="Calibri"/>
        </w:rPr>
        <w:t>Bioceutical</w:t>
      </w:r>
      <w:proofErr w:type="spellEnd"/>
      <w:r>
        <w:rPr>
          <w:rFonts w:ascii="Calibri" w:eastAsia="Calibri" w:hAnsi="Calibri" w:cs="Calibri"/>
        </w:rPr>
        <w:t>, one of the largest takeovers in the U.S. Cannabis space to date, the company has a proven track record in emerging markets to create significant shareholder value. The Company is focused on investi</w:t>
      </w:r>
      <w:r>
        <w:rPr>
          <w:rFonts w:ascii="Calibri" w:eastAsia="Calibri" w:hAnsi="Calibri" w:cs="Calibri"/>
        </w:rPr>
        <w:t>ng across the entire vertically integrated aspects of the space with a focus on revenue generation, EBITDA and growth.</w:t>
      </w:r>
    </w:p>
    <w:p w14:paraId="63DD8E87" w14:textId="77777777" w:rsidR="00145CF3" w:rsidRDefault="00145CF3">
      <w:pPr>
        <w:pBdr>
          <w:top w:val="nil"/>
          <w:left w:val="nil"/>
          <w:bottom w:val="nil"/>
          <w:right w:val="nil"/>
          <w:between w:val="nil"/>
        </w:pBdr>
        <w:rPr>
          <w:rFonts w:ascii="Calibri" w:eastAsia="Calibri" w:hAnsi="Calibri" w:cs="Calibri"/>
        </w:rPr>
      </w:pPr>
    </w:p>
    <w:p w14:paraId="45B1B00D"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 xml:space="preserve">For more information, please visit </w:t>
      </w:r>
      <w:hyperlink r:id="rId11">
        <w:r>
          <w:rPr>
            <w:rFonts w:ascii="Calibri" w:eastAsia="Calibri" w:hAnsi="Calibri" w:cs="Calibri"/>
            <w:color w:val="0000FF"/>
            <w:u w:val="single"/>
          </w:rPr>
          <w:t>https://www.nabisholdings.com/</w:t>
        </w:r>
      </w:hyperlink>
      <w:r>
        <w:rPr>
          <w:rFonts w:ascii="Calibri" w:eastAsia="Calibri" w:hAnsi="Calibri" w:cs="Calibri"/>
        </w:rPr>
        <w:t>.</w:t>
      </w:r>
    </w:p>
    <w:p w14:paraId="4CBBC8D9" w14:textId="77777777" w:rsidR="00145CF3" w:rsidRDefault="00145CF3">
      <w:pPr>
        <w:pBdr>
          <w:top w:val="nil"/>
          <w:left w:val="nil"/>
          <w:bottom w:val="nil"/>
          <w:right w:val="nil"/>
          <w:between w:val="nil"/>
        </w:pBdr>
        <w:rPr>
          <w:rFonts w:ascii="Calibri" w:eastAsia="Calibri" w:hAnsi="Calibri" w:cs="Calibri"/>
        </w:rPr>
      </w:pPr>
    </w:p>
    <w:p w14:paraId="5B151CC6" w14:textId="77777777" w:rsidR="00145CF3" w:rsidRDefault="00E83059">
      <w:pPr>
        <w:pBdr>
          <w:top w:val="nil"/>
          <w:left w:val="nil"/>
          <w:bottom w:val="nil"/>
          <w:right w:val="nil"/>
          <w:between w:val="nil"/>
        </w:pBdr>
        <w:rPr>
          <w:rFonts w:ascii="Calibri" w:eastAsia="Calibri" w:hAnsi="Calibri" w:cs="Calibri"/>
          <w:b/>
        </w:rPr>
      </w:pPr>
      <w:r>
        <w:rPr>
          <w:rFonts w:ascii="Calibri" w:eastAsia="Calibri" w:hAnsi="Calibri" w:cs="Calibri"/>
          <w:b/>
        </w:rPr>
        <w:t>Forward-Looking Statements</w:t>
      </w:r>
    </w:p>
    <w:p w14:paraId="53FDC001" w14:textId="77777777" w:rsidR="00145CF3" w:rsidRDefault="00E83059">
      <w:pPr>
        <w:pBdr>
          <w:top w:val="nil"/>
          <w:left w:val="nil"/>
          <w:bottom w:val="nil"/>
          <w:right w:val="nil"/>
          <w:between w:val="nil"/>
        </w:pBdr>
        <w:rPr>
          <w:rFonts w:ascii="Calibri" w:eastAsia="Calibri" w:hAnsi="Calibri" w:cs="Calibri"/>
          <w:i/>
        </w:rPr>
      </w:pPr>
      <w:r>
        <w:rPr>
          <w:rFonts w:ascii="Calibri" w:eastAsia="Calibri" w:hAnsi="Calibri" w:cs="Calibri"/>
          <w:i/>
        </w:rPr>
        <w:t>All statements, other than statements of historical fact, included herein are forward-looking statements that involve various risks and uncertainties. There can be no assurance that such statements will prove to be accurate and a</w:t>
      </w:r>
      <w:r>
        <w:rPr>
          <w:rFonts w:ascii="Calibri" w:eastAsia="Calibri" w:hAnsi="Calibri" w:cs="Calibri"/>
          <w:i/>
        </w:rPr>
        <w:t>ctual results and future events could differ materially from those anticipated in such statements. The risks are without limitations: that the acquisitions will be completed by the Company or completed upon the terms disclosed; the price for cannabis and r</w:t>
      </w:r>
      <w:r>
        <w:rPr>
          <w:rFonts w:ascii="Calibri" w:eastAsia="Calibri" w:hAnsi="Calibri" w:cs="Calibri"/>
          <w:i/>
        </w:rPr>
        <w:t>elated products will remain consistent and the consumer demand remains strong; availability of financing to the Company to develop the retail locations; retention of key employees and management; changes in State and/or municipal regulations of retail oper</w:t>
      </w:r>
      <w:r>
        <w:rPr>
          <w:rFonts w:ascii="Calibri" w:eastAsia="Calibri" w:hAnsi="Calibri" w:cs="Calibri"/>
          <w:i/>
        </w:rPr>
        <w:t>ations and changes in government regulations generally. Important factors that could cause actual results to differ, materially from the Company’s expectations are disclosed in the Company’s documents filed from time to time with the Canadian Securities Ex</w:t>
      </w:r>
      <w:r>
        <w:rPr>
          <w:rFonts w:ascii="Calibri" w:eastAsia="Calibri" w:hAnsi="Calibri" w:cs="Calibri"/>
          <w:i/>
        </w:rPr>
        <w:t>change, the British Columbia Securities Commission, the Ontario Securities Commission and the Alberta Securities Commission.</w:t>
      </w:r>
    </w:p>
    <w:p w14:paraId="48BBCBAB" w14:textId="77777777" w:rsidR="00145CF3" w:rsidRDefault="00145CF3">
      <w:pPr>
        <w:pBdr>
          <w:top w:val="nil"/>
          <w:left w:val="nil"/>
          <w:bottom w:val="nil"/>
          <w:right w:val="nil"/>
          <w:between w:val="nil"/>
        </w:pBdr>
        <w:rPr>
          <w:rFonts w:ascii="Calibri" w:eastAsia="Calibri" w:hAnsi="Calibri" w:cs="Calibri"/>
          <w:i/>
          <w:color w:val="000000"/>
        </w:rPr>
      </w:pPr>
    </w:p>
    <w:p w14:paraId="678128C6" w14:textId="77777777" w:rsidR="00145CF3" w:rsidRDefault="00E83059">
      <w:pPr>
        <w:pBdr>
          <w:top w:val="nil"/>
          <w:left w:val="nil"/>
          <w:bottom w:val="nil"/>
          <w:right w:val="nil"/>
          <w:between w:val="nil"/>
        </w:pBdr>
        <w:rPr>
          <w:rFonts w:ascii="Calibri" w:eastAsia="Calibri" w:hAnsi="Calibri" w:cs="Calibri"/>
          <w:b/>
          <w:i/>
        </w:rPr>
      </w:pPr>
      <w:r>
        <w:rPr>
          <w:rFonts w:ascii="Calibri" w:eastAsia="Calibri" w:hAnsi="Calibri" w:cs="Calibri"/>
          <w:b/>
          <w:i/>
        </w:rPr>
        <w:t>The CSE does not accept responsibility for the adequacy or accuracy of this release.</w:t>
      </w:r>
    </w:p>
    <w:p w14:paraId="610622F9" w14:textId="77777777" w:rsidR="00145CF3" w:rsidRDefault="00145CF3">
      <w:pPr>
        <w:pBdr>
          <w:top w:val="nil"/>
          <w:left w:val="nil"/>
          <w:bottom w:val="nil"/>
          <w:right w:val="nil"/>
          <w:between w:val="nil"/>
        </w:pBdr>
        <w:rPr>
          <w:rFonts w:ascii="Calibri" w:eastAsia="Calibri" w:hAnsi="Calibri" w:cs="Calibri"/>
          <w:b/>
        </w:rPr>
      </w:pPr>
    </w:p>
    <w:p w14:paraId="43788BA4" w14:textId="77777777" w:rsidR="00145CF3" w:rsidRDefault="00E83059">
      <w:pPr>
        <w:pBdr>
          <w:top w:val="nil"/>
          <w:left w:val="nil"/>
          <w:bottom w:val="nil"/>
          <w:right w:val="nil"/>
          <w:between w:val="nil"/>
        </w:pBdr>
        <w:rPr>
          <w:rFonts w:ascii="Calibri" w:eastAsia="Calibri" w:hAnsi="Calibri" w:cs="Calibri"/>
          <w:b/>
        </w:rPr>
      </w:pPr>
      <w:r>
        <w:rPr>
          <w:rFonts w:ascii="Calibri" w:eastAsia="Calibri" w:hAnsi="Calibri" w:cs="Calibri"/>
          <w:b/>
        </w:rPr>
        <w:t>For inquiries, please contact:</w:t>
      </w:r>
    </w:p>
    <w:p w14:paraId="0291DC9D" w14:textId="77777777" w:rsidR="00145CF3" w:rsidRDefault="00145CF3">
      <w:pPr>
        <w:pBdr>
          <w:top w:val="nil"/>
          <w:left w:val="nil"/>
          <w:bottom w:val="nil"/>
          <w:right w:val="nil"/>
          <w:between w:val="nil"/>
        </w:pBdr>
        <w:rPr>
          <w:rFonts w:ascii="Calibri" w:eastAsia="Calibri" w:hAnsi="Calibri" w:cs="Calibri"/>
          <w:b/>
        </w:rPr>
      </w:pPr>
    </w:p>
    <w:p w14:paraId="30C911D5" w14:textId="77777777" w:rsidR="00145CF3" w:rsidRDefault="00E83059">
      <w:pPr>
        <w:pBdr>
          <w:top w:val="nil"/>
          <w:left w:val="nil"/>
          <w:bottom w:val="nil"/>
          <w:right w:val="nil"/>
          <w:between w:val="nil"/>
        </w:pBdr>
        <w:rPr>
          <w:rFonts w:ascii="Calibri" w:eastAsia="Calibri" w:hAnsi="Calibri" w:cs="Calibri"/>
          <w:b/>
        </w:rPr>
      </w:pPr>
      <w:r>
        <w:rPr>
          <w:rFonts w:ascii="Calibri" w:eastAsia="Calibri" w:hAnsi="Calibri" w:cs="Calibri"/>
          <w:b/>
        </w:rPr>
        <w:t>Investor Con</w:t>
      </w:r>
      <w:r>
        <w:rPr>
          <w:rFonts w:ascii="Calibri" w:eastAsia="Calibri" w:hAnsi="Calibri" w:cs="Calibri"/>
          <w:b/>
        </w:rPr>
        <w:t>tact:</w:t>
      </w:r>
    </w:p>
    <w:p w14:paraId="2CBDE4F6"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Allison Soss</w:t>
      </w:r>
    </w:p>
    <w:p w14:paraId="0C056DEA"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 xml:space="preserve">KCSA Strategic Communications </w:t>
      </w:r>
    </w:p>
    <w:p w14:paraId="4756547E"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PH: 212-896-1267</w:t>
      </w:r>
    </w:p>
    <w:p w14:paraId="55F43F3D" w14:textId="77777777" w:rsidR="00145CF3" w:rsidRDefault="00E83059">
      <w:pPr>
        <w:pBdr>
          <w:top w:val="nil"/>
          <w:left w:val="nil"/>
          <w:bottom w:val="nil"/>
          <w:right w:val="nil"/>
          <w:between w:val="nil"/>
        </w:pBdr>
        <w:rPr>
          <w:rFonts w:ascii="Calibri" w:eastAsia="Calibri" w:hAnsi="Calibri" w:cs="Calibri"/>
        </w:rPr>
      </w:pPr>
      <w:hyperlink r:id="rId12">
        <w:r>
          <w:rPr>
            <w:rFonts w:ascii="Calibri" w:eastAsia="Calibri" w:hAnsi="Calibri" w:cs="Calibri"/>
            <w:color w:val="0000FF"/>
            <w:u w:val="single"/>
          </w:rPr>
          <w:t>Nabis@kcsa.com</w:t>
        </w:r>
      </w:hyperlink>
      <w:r>
        <w:rPr>
          <w:rFonts w:ascii="Calibri" w:eastAsia="Calibri" w:hAnsi="Calibri" w:cs="Calibri"/>
        </w:rPr>
        <w:t xml:space="preserve"> </w:t>
      </w:r>
    </w:p>
    <w:p w14:paraId="162ADC5B" w14:textId="77777777" w:rsidR="00145CF3" w:rsidRDefault="00145CF3">
      <w:pPr>
        <w:pBdr>
          <w:top w:val="nil"/>
          <w:left w:val="nil"/>
          <w:bottom w:val="nil"/>
          <w:right w:val="nil"/>
          <w:between w:val="nil"/>
        </w:pBdr>
        <w:rPr>
          <w:rFonts w:ascii="Calibri" w:eastAsia="Calibri" w:hAnsi="Calibri" w:cs="Calibri"/>
          <w:b/>
        </w:rPr>
      </w:pPr>
    </w:p>
    <w:p w14:paraId="055456B2" w14:textId="77777777" w:rsidR="00145CF3" w:rsidRDefault="00E83059">
      <w:pPr>
        <w:pBdr>
          <w:top w:val="nil"/>
          <w:left w:val="nil"/>
          <w:bottom w:val="nil"/>
          <w:right w:val="nil"/>
          <w:between w:val="nil"/>
        </w:pBdr>
        <w:rPr>
          <w:rFonts w:ascii="Calibri" w:eastAsia="Calibri" w:hAnsi="Calibri" w:cs="Calibri"/>
          <w:b/>
        </w:rPr>
      </w:pPr>
      <w:r>
        <w:rPr>
          <w:rFonts w:ascii="Calibri" w:eastAsia="Calibri" w:hAnsi="Calibri" w:cs="Calibri"/>
          <w:b/>
        </w:rPr>
        <w:t>Company Contact:</w:t>
      </w:r>
    </w:p>
    <w:p w14:paraId="0F8E90A8"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 xml:space="preserve">Shay </w:t>
      </w:r>
      <w:proofErr w:type="spellStart"/>
      <w:r>
        <w:rPr>
          <w:rFonts w:ascii="Calibri" w:eastAsia="Calibri" w:hAnsi="Calibri" w:cs="Calibri"/>
        </w:rPr>
        <w:t>Shnet</w:t>
      </w:r>
      <w:proofErr w:type="spellEnd"/>
      <w:r>
        <w:rPr>
          <w:rFonts w:ascii="Calibri" w:eastAsia="Calibri" w:hAnsi="Calibri" w:cs="Calibri"/>
        </w:rPr>
        <w:t>, CEO and Director</w:t>
      </w:r>
    </w:p>
    <w:p w14:paraId="6B503407" w14:textId="77777777" w:rsidR="00145CF3" w:rsidRDefault="00E83059">
      <w:pPr>
        <w:pBdr>
          <w:top w:val="nil"/>
          <w:left w:val="nil"/>
          <w:bottom w:val="nil"/>
          <w:right w:val="nil"/>
          <w:between w:val="nil"/>
        </w:pBdr>
        <w:rPr>
          <w:rFonts w:ascii="Calibri" w:eastAsia="Calibri" w:hAnsi="Calibri" w:cs="Calibri"/>
        </w:rPr>
      </w:pPr>
      <w:r>
        <w:rPr>
          <w:rFonts w:ascii="Calibri" w:eastAsia="Calibri" w:hAnsi="Calibri" w:cs="Calibri"/>
        </w:rPr>
        <w:t>PH: 905-581-5521 x107</w:t>
      </w:r>
    </w:p>
    <w:bookmarkStart w:id="4" w:name="_heading=h.gjdgxs" w:colFirst="0" w:colLast="0"/>
    <w:bookmarkEnd w:id="4"/>
    <w:p w14:paraId="7EE8D6D1" w14:textId="77777777" w:rsidR="00145CF3" w:rsidRDefault="00E83059">
      <w:pPr>
        <w:pBdr>
          <w:top w:val="nil"/>
          <w:left w:val="nil"/>
          <w:bottom w:val="nil"/>
          <w:right w:val="nil"/>
          <w:between w:val="nil"/>
        </w:pBdr>
        <w:rPr>
          <w:rFonts w:ascii="Calibri" w:eastAsia="Calibri" w:hAnsi="Calibri" w:cs="Calibri"/>
          <w:color w:val="000000"/>
        </w:rPr>
      </w:pPr>
      <w:r>
        <w:fldChar w:fldCharType="begin"/>
      </w:r>
      <w:r>
        <w:instrText xml:space="preserve"> HYPERLINK "mailto:info@nabisholdings.com" \h </w:instrText>
      </w:r>
      <w:r>
        <w:fldChar w:fldCharType="separate"/>
      </w:r>
      <w:r>
        <w:rPr>
          <w:rFonts w:ascii="Calibri" w:eastAsia="Calibri" w:hAnsi="Calibri" w:cs="Calibri"/>
          <w:color w:val="0000FF"/>
          <w:u w:val="single"/>
        </w:rPr>
        <w:t>info@nabisholdings.com</w:t>
      </w:r>
      <w:r>
        <w:rPr>
          <w:rFonts w:ascii="Calibri" w:eastAsia="Calibri" w:hAnsi="Calibri" w:cs="Calibri"/>
          <w:color w:val="0000FF"/>
          <w:u w:val="single"/>
        </w:rPr>
        <w:fldChar w:fldCharType="end"/>
      </w:r>
      <w:r>
        <w:rPr>
          <w:rFonts w:ascii="Calibri" w:eastAsia="Calibri" w:hAnsi="Calibri" w:cs="Calibri"/>
        </w:rPr>
        <w:t xml:space="preserve"> </w:t>
      </w:r>
    </w:p>
    <w:sectPr w:rsidR="00145CF3">
      <w:headerReference w:type="default" r:id="rId13"/>
      <w:footerReference w:type="default" r:id="rId14"/>
      <w:pgSz w:w="12240" w:h="15840"/>
      <w:pgMar w:top="1440" w:right="1440" w:bottom="1440" w:left="1440" w:header="737"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A3AA" w14:textId="77777777" w:rsidR="00E83059" w:rsidRDefault="00E83059">
      <w:r>
        <w:separator/>
      </w:r>
    </w:p>
  </w:endnote>
  <w:endnote w:type="continuationSeparator" w:id="0">
    <w:p w14:paraId="3D6499A4" w14:textId="77777777" w:rsidR="00E83059" w:rsidRDefault="00E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96B4" w14:textId="77777777" w:rsidR="00145CF3" w:rsidRDefault="00145CF3">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46A9" w14:textId="77777777" w:rsidR="00E83059" w:rsidRDefault="00E83059">
      <w:r>
        <w:separator/>
      </w:r>
    </w:p>
  </w:footnote>
  <w:footnote w:type="continuationSeparator" w:id="0">
    <w:p w14:paraId="1C909BC6" w14:textId="77777777" w:rsidR="00E83059" w:rsidRDefault="00E8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803E" w14:textId="77777777" w:rsidR="00145CF3" w:rsidRDefault="00E83059">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AEA3134" wp14:editId="356E94CC">
          <wp:extent cx="1828800" cy="34713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347133"/>
                  </a:xfrm>
                  <a:prstGeom prst="rect">
                    <a:avLst/>
                  </a:prstGeom>
                  <a:ln/>
                </pic:spPr>
              </pic:pic>
            </a:graphicData>
          </a:graphic>
        </wp:inline>
      </w:drawing>
    </w:r>
  </w:p>
  <w:p w14:paraId="41F09C45" w14:textId="77777777" w:rsidR="00145CF3" w:rsidRDefault="00145CF3">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307"/>
    <w:multiLevelType w:val="multilevel"/>
    <w:tmpl w:val="E33AD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F93A59"/>
    <w:multiLevelType w:val="multilevel"/>
    <w:tmpl w:val="4DBA3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963CD4"/>
    <w:multiLevelType w:val="multilevel"/>
    <w:tmpl w:val="82E4F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827D4C"/>
    <w:multiLevelType w:val="multilevel"/>
    <w:tmpl w:val="36BE5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DD258B"/>
    <w:multiLevelType w:val="multilevel"/>
    <w:tmpl w:val="E5A45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F3"/>
    <w:rsid w:val="00145CF3"/>
    <w:rsid w:val="00390091"/>
    <w:rsid w:val="00E8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45C66"/>
  <w15:docId w15:val="{FB1C413C-DCF0-D24B-A410-C837672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CA" w:bidi="en-CA"/>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0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7D"/>
    <w:rPr>
      <w:rFonts w:ascii="Segoe UI" w:eastAsia="Times New Roman" w:hAnsi="Segoe UI" w:cs="Segoe UI"/>
      <w:sz w:val="18"/>
      <w:szCs w:val="18"/>
      <w:lang w:val="en-CA" w:eastAsia="en-CA" w:bidi="en-CA"/>
    </w:rPr>
  </w:style>
  <w:style w:type="paragraph" w:styleId="Header">
    <w:name w:val="header"/>
    <w:basedOn w:val="Normal"/>
    <w:link w:val="HeaderChar"/>
    <w:uiPriority w:val="99"/>
    <w:unhideWhenUsed/>
    <w:rsid w:val="00B77C6B"/>
    <w:pPr>
      <w:tabs>
        <w:tab w:val="center" w:pos="4680"/>
        <w:tab w:val="right" w:pos="9360"/>
      </w:tabs>
    </w:pPr>
  </w:style>
  <w:style w:type="character" w:customStyle="1" w:styleId="HeaderChar">
    <w:name w:val="Header Char"/>
    <w:basedOn w:val="DefaultParagraphFont"/>
    <w:link w:val="Header"/>
    <w:uiPriority w:val="99"/>
    <w:rsid w:val="00B77C6B"/>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B77C6B"/>
    <w:pPr>
      <w:tabs>
        <w:tab w:val="center" w:pos="4680"/>
        <w:tab w:val="right" w:pos="9360"/>
      </w:tabs>
    </w:pPr>
  </w:style>
  <w:style w:type="character" w:customStyle="1" w:styleId="FooterChar">
    <w:name w:val="Footer Char"/>
    <w:basedOn w:val="DefaultParagraphFont"/>
    <w:link w:val="Footer"/>
    <w:uiPriority w:val="99"/>
    <w:rsid w:val="00B77C6B"/>
    <w:rPr>
      <w:rFonts w:ascii="Times New Roman" w:eastAsia="Times New Roman" w:hAnsi="Times New Roman" w:cs="Times New Roman"/>
      <w:lang w:val="en-CA" w:eastAsia="en-CA" w:bidi="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0864"/>
    <w:rPr>
      <w:color w:val="0000FF" w:themeColor="hyperlink"/>
      <w:u w:val="single"/>
    </w:rPr>
  </w:style>
  <w:style w:type="character" w:styleId="UnresolvedMention">
    <w:name w:val="Unresolved Mention"/>
    <w:basedOn w:val="DefaultParagraphFont"/>
    <w:uiPriority w:val="99"/>
    <w:semiHidden/>
    <w:unhideWhenUsed/>
    <w:rsid w:val="000D0864"/>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bishold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is@kcs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bisholdin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nabisholdings.com/news-events/press-releases/detail/41/nabis-holdings-strengthens-leadership-team-with-appointment" TargetMode="External"/><Relationship Id="rId4" Type="http://schemas.openxmlformats.org/officeDocument/2006/relationships/settings" Target="settings.xml"/><Relationship Id="rId9" Type="http://schemas.openxmlformats.org/officeDocument/2006/relationships/hyperlink" Target="https://ir.nabisholdings.com/news-events/press-releases/detail/40/nabis-holdings-provides-shareholder-update-on-acquisi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BnOcxK5i1cz0AdyiNwBRyyGNw==">AMUW2mXVM5CXGrkPftwr7GubId8p7gWz0NOURUbtmBU8V0y9Iu/DwuV0oOZYa1VXydKXSd2cUPT6t8v1vUSd/ef9UNBPCZ5VadbZjXh8lODEDWr5dWZaHevdjrmxUTXjNPKTHE9Kj131Y/q9r3/9S+YewbUKJiZlUrJGuN//MawDAbxDp27tnm4=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Soss</dc:creator>
  <cp:lastModifiedBy>Allison Soss</cp:lastModifiedBy>
  <cp:revision>2</cp:revision>
  <dcterms:created xsi:type="dcterms:W3CDTF">2019-10-02T04:38:00Z</dcterms:created>
  <dcterms:modified xsi:type="dcterms:W3CDTF">2019-10-02T04:38:00Z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for Office 365</vt:lpwstr>
  </property>
  <property fmtid="{D5CDD505-2E9C-101B-9397-08002B2CF9AE}" pid="4" name="LastSaved">
    <vt:filetime>2019-05-08T00:00:00Z</vt:filetime>
  </property>
</Properties>
</file>