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D9" w:rsidRDefault="00F96756">
      <w:pPr>
        <w:pStyle w:val="Heading1"/>
        <w:spacing w:before="40"/>
        <w:ind w:right="2720"/>
        <w:jc w:val="center"/>
        <w:rPr>
          <w:b w:val="0"/>
          <w:bCs w:val="0"/>
          <w:u w:val="none"/>
        </w:rPr>
      </w:pPr>
      <w:r>
        <w:rPr>
          <w:noProof/>
        </w:rPr>
        <w:drawing>
          <wp:anchor distT="0" distB="0" distL="114300" distR="114300" simplePos="0" relativeHeight="1048" behindDoc="0" locked="0" layoutInCell="1" allowOverlap="1">
            <wp:simplePos x="0" y="0"/>
            <wp:positionH relativeFrom="page">
              <wp:posOffset>5629910</wp:posOffset>
            </wp:positionH>
            <wp:positionV relativeFrom="page">
              <wp:posOffset>9078595</wp:posOffset>
            </wp:positionV>
            <wp:extent cx="1283335" cy="524510"/>
            <wp:effectExtent l="0" t="0" r="0" b="889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33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B4">
        <w:rPr>
          <w:spacing w:val="-2"/>
          <w:u w:val="none"/>
        </w:rPr>
        <w:t>FORM</w:t>
      </w:r>
      <w:r w:rsidR="005A59B4">
        <w:rPr>
          <w:spacing w:val="5"/>
          <w:u w:val="none"/>
        </w:rPr>
        <w:t xml:space="preserve"> </w:t>
      </w:r>
      <w:r w:rsidR="005A59B4">
        <w:rPr>
          <w:u w:val="none"/>
        </w:rPr>
        <w:t>7</w:t>
      </w:r>
    </w:p>
    <w:p w:rsidR="00D877D9" w:rsidRDefault="00D877D9">
      <w:pPr>
        <w:spacing w:before="11"/>
        <w:rPr>
          <w:rFonts w:ascii="Arial" w:eastAsia="Arial" w:hAnsi="Arial" w:cs="Arial"/>
          <w:b/>
          <w:bCs/>
          <w:sz w:val="27"/>
          <w:szCs w:val="27"/>
        </w:rPr>
      </w:pPr>
    </w:p>
    <w:p w:rsidR="00D877D9" w:rsidRDefault="005A59B4">
      <w:pPr>
        <w:ind w:left="2643" w:right="2720"/>
        <w:jc w:val="center"/>
        <w:rPr>
          <w:rFonts w:ascii="Arial" w:eastAsia="Arial" w:hAnsi="Arial" w:cs="Arial"/>
          <w:sz w:val="28"/>
          <w:szCs w:val="28"/>
        </w:rPr>
      </w:pPr>
      <w:r>
        <w:rPr>
          <w:rFonts w:ascii="Arial"/>
          <w:b/>
          <w:spacing w:val="-1"/>
          <w:sz w:val="28"/>
          <w:u w:val="thick" w:color="000000"/>
        </w:rPr>
        <w:t>MONTHLY</w:t>
      </w:r>
      <w:r>
        <w:rPr>
          <w:rFonts w:ascii="Arial"/>
          <w:b/>
          <w:spacing w:val="1"/>
          <w:sz w:val="28"/>
          <w:u w:val="thick" w:color="000000"/>
        </w:rPr>
        <w:t xml:space="preserve"> </w:t>
      </w:r>
      <w:r>
        <w:rPr>
          <w:rFonts w:ascii="Arial"/>
          <w:b/>
          <w:spacing w:val="-1"/>
          <w:sz w:val="28"/>
          <w:u w:val="thick" w:color="000000"/>
        </w:rPr>
        <w:t>PROGRESS</w:t>
      </w:r>
      <w:r>
        <w:rPr>
          <w:rFonts w:ascii="Arial"/>
          <w:b/>
          <w:spacing w:val="1"/>
          <w:sz w:val="28"/>
          <w:u w:val="thick" w:color="000000"/>
        </w:rPr>
        <w:t xml:space="preserve"> </w:t>
      </w:r>
      <w:r>
        <w:rPr>
          <w:rFonts w:ascii="Arial"/>
          <w:b/>
          <w:spacing w:val="-1"/>
          <w:sz w:val="28"/>
          <w:u w:val="thick" w:color="000000"/>
        </w:rPr>
        <w:t>REPORT</w:t>
      </w:r>
    </w:p>
    <w:p w:rsidR="00D877D9" w:rsidRDefault="00D877D9">
      <w:pPr>
        <w:spacing w:before="8"/>
        <w:rPr>
          <w:rFonts w:ascii="Arial" w:eastAsia="Arial" w:hAnsi="Arial" w:cs="Arial"/>
          <w:b/>
          <w:bCs/>
          <w:sz w:val="14"/>
          <w:szCs w:val="14"/>
        </w:rPr>
      </w:pPr>
    </w:p>
    <w:p w:rsidR="00D877D9" w:rsidRDefault="005A59B4">
      <w:pPr>
        <w:pStyle w:val="BodyText"/>
        <w:tabs>
          <w:tab w:val="left" w:pos="7319"/>
          <w:tab w:val="left" w:pos="9360"/>
        </w:tabs>
        <w:spacing w:before="69" w:line="448" w:lineRule="auto"/>
        <w:ind w:left="119" w:right="316" w:firstLine="0"/>
      </w:pPr>
      <w:r>
        <w:t>Name</w:t>
      </w:r>
      <w:r>
        <w:rPr>
          <w:spacing w:val="-10"/>
        </w:rPr>
        <w:t xml:space="preserve"> </w:t>
      </w:r>
      <w:r>
        <w:rPr>
          <w:spacing w:val="-1"/>
        </w:rPr>
        <w:t>of</w:t>
      </w:r>
      <w:r>
        <w:rPr>
          <w:spacing w:val="-5"/>
        </w:rPr>
        <w:t xml:space="preserve"> </w:t>
      </w:r>
      <w:r>
        <w:rPr>
          <w:spacing w:val="-1"/>
        </w:rPr>
        <w:t>CSE</w:t>
      </w:r>
      <w:r>
        <w:rPr>
          <w:spacing w:val="-7"/>
        </w:rPr>
        <w:t xml:space="preserve"> </w:t>
      </w:r>
      <w:r>
        <w:rPr>
          <w:spacing w:val="-1"/>
        </w:rPr>
        <w:t>Issuer:</w:t>
      </w:r>
      <w:r>
        <w:rPr>
          <w:spacing w:val="-10"/>
        </w:rPr>
        <w:t xml:space="preserve"> </w:t>
      </w:r>
      <w:r w:rsidR="0072392D">
        <w:rPr>
          <w:u w:val="single" w:color="000000"/>
        </w:rPr>
        <w:t>Velocity Data Inc.</w:t>
      </w:r>
      <w:r>
        <w:rPr>
          <w:u w:val="single" w:color="000000"/>
        </w:rPr>
        <w:tab/>
      </w:r>
      <w:r>
        <w:t>(the</w:t>
      </w:r>
      <w:r>
        <w:rPr>
          <w:spacing w:val="-12"/>
        </w:rPr>
        <w:t xml:space="preserve"> </w:t>
      </w:r>
      <w:r>
        <w:rPr>
          <w:spacing w:val="-1"/>
        </w:rPr>
        <w:t>“Issuer”).</w:t>
      </w:r>
      <w:r>
        <w:rPr>
          <w:spacing w:val="49"/>
          <w:w w:val="99"/>
        </w:rPr>
        <w:t xml:space="preserve"> </w:t>
      </w:r>
      <w:r>
        <w:t>Trading</w:t>
      </w:r>
      <w:r>
        <w:rPr>
          <w:spacing w:val="-12"/>
        </w:rPr>
        <w:t xml:space="preserve"> </w:t>
      </w:r>
      <w:r>
        <w:t>Symbol:</w:t>
      </w:r>
      <w:r>
        <w:rPr>
          <w:spacing w:val="-10"/>
        </w:rPr>
        <w:t xml:space="preserve"> </w:t>
      </w:r>
      <w:r w:rsidR="0072392D">
        <w:rPr>
          <w:u w:val="single" w:color="000000"/>
        </w:rPr>
        <w:t>VCT</w:t>
      </w:r>
      <w:r>
        <w:rPr>
          <w:u w:val="single" w:color="000000"/>
        </w:rPr>
        <w:tab/>
      </w:r>
      <w:r>
        <w:rPr>
          <w:u w:val="single" w:color="000000"/>
        </w:rPr>
        <w:tab/>
      </w:r>
    </w:p>
    <w:p w:rsidR="00D877D9" w:rsidRDefault="005A59B4">
      <w:pPr>
        <w:pStyle w:val="BodyText"/>
        <w:tabs>
          <w:tab w:val="left" w:pos="8100"/>
        </w:tabs>
        <w:spacing w:before="6"/>
        <w:ind w:left="120" w:firstLine="0"/>
      </w:pPr>
      <w:r>
        <w:t>Number</w:t>
      </w:r>
      <w:r>
        <w:rPr>
          <w:spacing w:val="-12"/>
        </w:rPr>
        <w:t xml:space="preserve"> </w:t>
      </w:r>
      <w:r>
        <w:rPr>
          <w:spacing w:val="-1"/>
        </w:rPr>
        <w:t>of</w:t>
      </w:r>
      <w:r>
        <w:rPr>
          <w:spacing w:val="-10"/>
        </w:rPr>
        <w:t xml:space="preserve"> </w:t>
      </w:r>
      <w:r>
        <w:rPr>
          <w:spacing w:val="-1"/>
        </w:rPr>
        <w:t>Outstanding</w:t>
      </w:r>
      <w:r>
        <w:rPr>
          <w:spacing w:val="-12"/>
        </w:rPr>
        <w:t xml:space="preserve"> </w:t>
      </w:r>
      <w:r>
        <w:t>Listed</w:t>
      </w:r>
      <w:r>
        <w:rPr>
          <w:spacing w:val="-10"/>
        </w:rPr>
        <w:t xml:space="preserve"> </w:t>
      </w:r>
      <w:r>
        <w:rPr>
          <w:spacing w:val="-1"/>
        </w:rPr>
        <w:t>Securities:</w:t>
      </w:r>
      <w:r>
        <w:rPr>
          <w:spacing w:val="-13"/>
        </w:rPr>
        <w:t xml:space="preserve"> </w:t>
      </w:r>
      <w:r w:rsidR="00DE1423">
        <w:rPr>
          <w:rFonts w:ascii="Verdana" w:hAnsi="Verdana"/>
          <w:color w:val="000000"/>
          <w:sz w:val="16"/>
          <w:szCs w:val="16"/>
          <w:shd w:val="clear" w:color="auto" w:fill="FFFFFF"/>
        </w:rPr>
        <w:t>113,428,966</w:t>
      </w:r>
      <w:r>
        <w:rPr>
          <w:u w:val="single" w:color="000000"/>
        </w:rPr>
        <w:tab/>
      </w:r>
    </w:p>
    <w:p w:rsidR="00D877D9" w:rsidRDefault="00D877D9">
      <w:pPr>
        <w:spacing w:before="10"/>
        <w:rPr>
          <w:rFonts w:ascii="Arial" w:eastAsia="Arial" w:hAnsi="Arial" w:cs="Arial"/>
          <w:sz w:val="14"/>
          <w:szCs w:val="14"/>
        </w:rPr>
      </w:pPr>
    </w:p>
    <w:p w:rsidR="00D877D9" w:rsidRDefault="005A59B4">
      <w:pPr>
        <w:pStyle w:val="BodyText"/>
        <w:tabs>
          <w:tab w:val="left" w:pos="9360"/>
        </w:tabs>
        <w:spacing w:before="69"/>
        <w:ind w:left="119" w:firstLine="0"/>
      </w:pPr>
      <w:r>
        <w:t>Date:</w:t>
      </w:r>
      <w:r>
        <w:rPr>
          <w:spacing w:val="-6"/>
        </w:rPr>
        <w:t xml:space="preserve"> </w:t>
      </w:r>
      <w:r w:rsidR="00426B8F">
        <w:rPr>
          <w:spacing w:val="-1"/>
          <w:u w:val="single" w:color="000000"/>
        </w:rPr>
        <w:t>June</w:t>
      </w:r>
      <w:r>
        <w:rPr>
          <w:spacing w:val="-9"/>
          <w:u w:val="single" w:color="000000"/>
        </w:rPr>
        <w:t xml:space="preserve"> </w:t>
      </w:r>
      <w:r w:rsidR="00B14BF7">
        <w:rPr>
          <w:u w:val="single" w:color="000000"/>
        </w:rPr>
        <w:t>1</w:t>
      </w:r>
      <w:r>
        <w:rPr>
          <w:u w:val="single" w:color="000000"/>
        </w:rPr>
        <w:t>,</w:t>
      </w:r>
      <w:r>
        <w:rPr>
          <w:spacing w:val="-5"/>
          <w:u w:val="single" w:color="000000"/>
        </w:rPr>
        <w:t xml:space="preserve"> </w:t>
      </w:r>
      <w:r w:rsidR="000F61A3">
        <w:rPr>
          <w:u w:val="single" w:color="000000"/>
        </w:rPr>
        <w:t>2017</w:t>
      </w:r>
      <w:r>
        <w:rPr>
          <w:w w:val="99"/>
          <w:u w:val="single" w:color="000000"/>
        </w:rPr>
        <w:t xml:space="preserve"> </w:t>
      </w:r>
      <w:r>
        <w:rPr>
          <w:u w:val="single" w:color="000000"/>
        </w:rPr>
        <w:tab/>
      </w:r>
    </w:p>
    <w:p w:rsidR="00D877D9" w:rsidRDefault="00D877D9">
      <w:pPr>
        <w:spacing w:before="10"/>
        <w:rPr>
          <w:rFonts w:ascii="Arial" w:eastAsia="Arial" w:hAnsi="Arial" w:cs="Arial"/>
          <w:sz w:val="14"/>
          <w:szCs w:val="14"/>
        </w:rPr>
      </w:pPr>
    </w:p>
    <w:p w:rsidR="00D877D9" w:rsidRDefault="005A59B4">
      <w:pPr>
        <w:pStyle w:val="BodyText"/>
        <w:spacing w:before="69"/>
        <w:ind w:left="120" w:right="195" w:firstLine="0"/>
        <w:jc w:val="both"/>
      </w:pPr>
      <w:r>
        <w:t>This</w:t>
      </w:r>
      <w:r>
        <w:rPr>
          <w:spacing w:val="4"/>
        </w:rPr>
        <w:t xml:space="preserve"> </w:t>
      </w:r>
      <w:r>
        <w:rPr>
          <w:spacing w:val="-1"/>
        </w:rPr>
        <w:t>Monthly</w:t>
      </w:r>
      <w:r>
        <w:rPr>
          <w:spacing w:val="2"/>
        </w:rPr>
        <w:t xml:space="preserve"> </w:t>
      </w:r>
      <w:r>
        <w:rPr>
          <w:spacing w:val="-1"/>
        </w:rPr>
        <w:t>Progress</w:t>
      </w:r>
      <w:r>
        <w:rPr>
          <w:spacing w:val="7"/>
        </w:rPr>
        <w:t xml:space="preserve"> </w:t>
      </w:r>
      <w:r>
        <w:t>Report</w:t>
      </w:r>
      <w:r>
        <w:rPr>
          <w:spacing w:val="5"/>
        </w:rPr>
        <w:t xml:space="preserve"> </w:t>
      </w:r>
      <w:r>
        <w:t>must</w:t>
      </w:r>
      <w:r>
        <w:rPr>
          <w:spacing w:val="4"/>
        </w:rPr>
        <w:t xml:space="preserve"> </w:t>
      </w:r>
      <w:r>
        <w:rPr>
          <w:spacing w:val="-1"/>
        </w:rPr>
        <w:t>be</w:t>
      </w:r>
      <w:r>
        <w:rPr>
          <w:spacing w:val="6"/>
        </w:rPr>
        <w:t xml:space="preserve"> </w:t>
      </w:r>
      <w:r>
        <w:rPr>
          <w:spacing w:val="-1"/>
        </w:rPr>
        <w:t>posted</w:t>
      </w:r>
      <w:r>
        <w:rPr>
          <w:spacing w:val="6"/>
        </w:rPr>
        <w:t xml:space="preserve"> </w:t>
      </w:r>
      <w:r>
        <w:t>before</w:t>
      </w:r>
      <w:r>
        <w:rPr>
          <w:spacing w:val="5"/>
        </w:rPr>
        <w:t xml:space="preserve"> </w:t>
      </w:r>
      <w:r>
        <w:rPr>
          <w:spacing w:val="-1"/>
        </w:rPr>
        <w:t>the</w:t>
      </w:r>
      <w:r>
        <w:rPr>
          <w:spacing w:val="6"/>
        </w:rPr>
        <w:t xml:space="preserve"> </w:t>
      </w:r>
      <w:r>
        <w:t>opening</w:t>
      </w:r>
      <w:r>
        <w:rPr>
          <w:spacing w:val="3"/>
        </w:rPr>
        <w:t xml:space="preserve"> </w:t>
      </w:r>
      <w:r>
        <w:rPr>
          <w:spacing w:val="-1"/>
        </w:rPr>
        <w:t>of</w:t>
      </w:r>
      <w:r>
        <w:rPr>
          <w:spacing w:val="8"/>
        </w:rPr>
        <w:t xml:space="preserve"> </w:t>
      </w:r>
      <w:r>
        <w:rPr>
          <w:spacing w:val="-1"/>
        </w:rPr>
        <w:t>trading</w:t>
      </w:r>
      <w:r>
        <w:rPr>
          <w:spacing w:val="2"/>
        </w:rPr>
        <w:t xml:space="preserve"> </w:t>
      </w:r>
      <w:r>
        <w:t>on</w:t>
      </w:r>
      <w:r>
        <w:rPr>
          <w:spacing w:val="6"/>
        </w:rPr>
        <w:t xml:space="preserve"> </w:t>
      </w:r>
      <w:r>
        <w:t>the</w:t>
      </w:r>
      <w:r>
        <w:rPr>
          <w:spacing w:val="3"/>
        </w:rPr>
        <w:t xml:space="preserve"> </w:t>
      </w:r>
      <w:r>
        <w:t>fifth</w:t>
      </w:r>
      <w:r>
        <w:rPr>
          <w:spacing w:val="78"/>
          <w:w w:val="99"/>
        </w:rPr>
        <w:t xml:space="preserve"> </w:t>
      </w:r>
      <w:r>
        <w:t>trading</w:t>
      </w:r>
      <w:r>
        <w:rPr>
          <w:spacing w:val="1"/>
        </w:rPr>
        <w:t xml:space="preserve"> </w:t>
      </w:r>
      <w:r>
        <w:t xml:space="preserve">day </w:t>
      </w:r>
      <w:r>
        <w:rPr>
          <w:spacing w:val="-1"/>
        </w:rPr>
        <w:t>of</w:t>
      </w:r>
      <w:r>
        <w:rPr>
          <w:spacing w:val="3"/>
        </w:rPr>
        <w:t xml:space="preserve"> </w:t>
      </w:r>
      <w:r>
        <w:rPr>
          <w:spacing w:val="-1"/>
        </w:rPr>
        <w:t>each</w:t>
      </w:r>
      <w:r>
        <w:rPr>
          <w:spacing w:val="1"/>
        </w:rPr>
        <w:t xml:space="preserve"> </w:t>
      </w:r>
      <w:r>
        <w:rPr>
          <w:spacing w:val="-1"/>
        </w:rPr>
        <w:t>month.</w:t>
      </w:r>
      <w:r>
        <w:t xml:space="preserve"> </w:t>
      </w:r>
      <w:r>
        <w:rPr>
          <w:spacing w:val="4"/>
        </w:rPr>
        <w:t xml:space="preserve"> </w:t>
      </w:r>
      <w:r>
        <w:t>This</w:t>
      </w:r>
      <w:r>
        <w:rPr>
          <w:spacing w:val="2"/>
        </w:rPr>
        <w:t xml:space="preserve"> </w:t>
      </w:r>
      <w:r>
        <w:rPr>
          <w:spacing w:val="-1"/>
        </w:rPr>
        <w:t>report</w:t>
      </w:r>
      <w:r>
        <w:rPr>
          <w:spacing w:val="3"/>
        </w:rPr>
        <w:t xml:space="preserve"> </w:t>
      </w:r>
      <w:r>
        <w:rPr>
          <w:spacing w:val="-1"/>
        </w:rPr>
        <w:t>is</w:t>
      </w:r>
      <w:r>
        <w:t xml:space="preserve"> </w:t>
      </w:r>
      <w:r>
        <w:rPr>
          <w:spacing w:val="-1"/>
        </w:rPr>
        <w:t>not</w:t>
      </w:r>
      <w:r>
        <w:rPr>
          <w:spacing w:val="3"/>
        </w:rPr>
        <w:t xml:space="preserve"> </w:t>
      </w:r>
      <w:r>
        <w:rPr>
          <w:spacing w:val="-1"/>
        </w:rPr>
        <w:t>intended</w:t>
      </w:r>
      <w:r>
        <w:rPr>
          <w:spacing w:val="1"/>
        </w:rPr>
        <w:t xml:space="preserve"> </w:t>
      </w:r>
      <w:r>
        <w:t>to</w:t>
      </w:r>
      <w:r>
        <w:rPr>
          <w:spacing w:val="3"/>
        </w:rPr>
        <w:t xml:space="preserve"> </w:t>
      </w:r>
      <w:r>
        <w:rPr>
          <w:spacing w:val="-1"/>
        </w:rPr>
        <w:t>replace</w:t>
      </w:r>
      <w:r>
        <w:rPr>
          <w:spacing w:val="1"/>
        </w:rPr>
        <w:t xml:space="preserve"> </w:t>
      </w:r>
      <w:r>
        <w:rPr>
          <w:spacing w:val="-1"/>
        </w:rPr>
        <w:t>the</w:t>
      </w:r>
      <w:r>
        <w:rPr>
          <w:spacing w:val="3"/>
        </w:rPr>
        <w:t xml:space="preserve"> </w:t>
      </w:r>
      <w:r>
        <w:rPr>
          <w:spacing w:val="-1"/>
        </w:rPr>
        <w:t>Issuer’s</w:t>
      </w:r>
      <w:r>
        <w:rPr>
          <w:spacing w:val="3"/>
        </w:rPr>
        <w:t xml:space="preserve"> </w:t>
      </w:r>
      <w:r>
        <w:rPr>
          <w:spacing w:val="-1"/>
        </w:rPr>
        <w:t>obligation</w:t>
      </w:r>
      <w:r>
        <w:rPr>
          <w:spacing w:val="85"/>
          <w:w w:val="99"/>
        </w:rPr>
        <w:t xml:space="preserve"> </w:t>
      </w:r>
      <w:r>
        <w:t>to</w:t>
      </w:r>
      <w:r>
        <w:rPr>
          <w:spacing w:val="-4"/>
        </w:rPr>
        <w:t xml:space="preserve"> </w:t>
      </w:r>
      <w:r>
        <w:rPr>
          <w:spacing w:val="-1"/>
        </w:rPr>
        <w:t>separately</w:t>
      </w:r>
      <w:r>
        <w:rPr>
          <w:spacing w:val="-7"/>
        </w:rPr>
        <w:t xml:space="preserve"> </w:t>
      </w:r>
      <w:r>
        <w:t>report</w:t>
      </w:r>
      <w:r>
        <w:rPr>
          <w:spacing w:val="-6"/>
        </w:rPr>
        <w:t xml:space="preserve"> </w:t>
      </w:r>
      <w:r>
        <w:t>material</w:t>
      </w:r>
      <w:r>
        <w:rPr>
          <w:spacing w:val="-5"/>
        </w:rPr>
        <w:t xml:space="preserve"> </w:t>
      </w:r>
      <w:r>
        <w:rPr>
          <w:spacing w:val="-1"/>
        </w:rPr>
        <w:t>information</w:t>
      </w:r>
      <w:r>
        <w:rPr>
          <w:spacing w:val="-8"/>
        </w:rPr>
        <w:t xml:space="preserve"> </w:t>
      </w:r>
      <w:r>
        <w:rPr>
          <w:spacing w:val="-1"/>
        </w:rPr>
        <w:t>forthwith</w:t>
      </w:r>
      <w:r>
        <w:rPr>
          <w:spacing w:val="-3"/>
        </w:rPr>
        <w:t xml:space="preserve"> </w:t>
      </w:r>
      <w:r>
        <w:t>upon</w:t>
      </w:r>
      <w:r>
        <w:rPr>
          <w:spacing w:val="-6"/>
        </w:rPr>
        <w:t xml:space="preserve"> </w:t>
      </w:r>
      <w:r>
        <w:rPr>
          <w:spacing w:val="-1"/>
        </w:rPr>
        <w:t>the</w:t>
      </w:r>
      <w:r>
        <w:rPr>
          <w:spacing w:val="-3"/>
        </w:rPr>
        <w:t xml:space="preserve"> </w:t>
      </w:r>
      <w:r>
        <w:rPr>
          <w:spacing w:val="-1"/>
        </w:rPr>
        <w:t>information</w:t>
      </w:r>
      <w:r>
        <w:rPr>
          <w:spacing w:val="-4"/>
        </w:rPr>
        <w:t xml:space="preserve"> </w:t>
      </w:r>
      <w:r>
        <w:rPr>
          <w:spacing w:val="-1"/>
        </w:rPr>
        <w:t>becoming</w:t>
      </w:r>
      <w:r>
        <w:rPr>
          <w:spacing w:val="-6"/>
        </w:rPr>
        <w:t xml:space="preserve"> </w:t>
      </w:r>
      <w:r>
        <w:rPr>
          <w:spacing w:val="-1"/>
        </w:rPr>
        <w:t>known</w:t>
      </w:r>
      <w:r>
        <w:rPr>
          <w:spacing w:val="89"/>
          <w:w w:val="99"/>
        </w:rPr>
        <w:t xml:space="preserve"> </w:t>
      </w:r>
      <w:r>
        <w:t>to</w:t>
      </w:r>
      <w:r>
        <w:rPr>
          <w:spacing w:val="13"/>
        </w:rPr>
        <w:t xml:space="preserve"> </w:t>
      </w:r>
      <w:r>
        <w:rPr>
          <w:spacing w:val="-1"/>
        </w:rPr>
        <w:t>management</w:t>
      </w:r>
      <w:r>
        <w:rPr>
          <w:spacing w:val="13"/>
        </w:rPr>
        <w:t xml:space="preserve"> </w:t>
      </w:r>
      <w:r>
        <w:t>or</w:t>
      </w:r>
      <w:r>
        <w:rPr>
          <w:spacing w:val="12"/>
        </w:rPr>
        <w:t xml:space="preserve"> </w:t>
      </w:r>
      <w:r>
        <w:rPr>
          <w:spacing w:val="-1"/>
        </w:rPr>
        <w:t>to</w:t>
      </w:r>
      <w:r>
        <w:rPr>
          <w:spacing w:val="13"/>
        </w:rPr>
        <w:t xml:space="preserve"> </w:t>
      </w:r>
      <w:r>
        <w:t>post</w:t>
      </w:r>
      <w:r>
        <w:rPr>
          <w:spacing w:val="10"/>
        </w:rPr>
        <w:t xml:space="preserve"> </w:t>
      </w:r>
      <w:r>
        <w:t>the</w:t>
      </w:r>
      <w:r>
        <w:rPr>
          <w:spacing w:val="11"/>
        </w:rPr>
        <w:t xml:space="preserve"> </w:t>
      </w:r>
      <w:r>
        <w:t>forms</w:t>
      </w:r>
      <w:r>
        <w:rPr>
          <w:spacing w:val="13"/>
        </w:rPr>
        <w:t xml:space="preserve"> </w:t>
      </w:r>
      <w:r>
        <w:rPr>
          <w:spacing w:val="-1"/>
        </w:rPr>
        <w:t>required</w:t>
      </w:r>
      <w:r>
        <w:rPr>
          <w:spacing w:val="13"/>
        </w:rPr>
        <w:t xml:space="preserve"> </w:t>
      </w:r>
      <w:r>
        <w:t>by</w:t>
      </w:r>
      <w:r>
        <w:rPr>
          <w:spacing w:val="10"/>
        </w:rPr>
        <w:t xml:space="preserve"> </w:t>
      </w:r>
      <w:r>
        <w:t>the</w:t>
      </w:r>
      <w:r>
        <w:rPr>
          <w:spacing w:val="13"/>
        </w:rPr>
        <w:t xml:space="preserve"> </w:t>
      </w:r>
      <w:r>
        <w:t>CSE</w:t>
      </w:r>
      <w:r>
        <w:rPr>
          <w:spacing w:val="11"/>
        </w:rPr>
        <w:t xml:space="preserve"> </w:t>
      </w:r>
      <w:r>
        <w:t>Policies.</w:t>
      </w:r>
      <w:r>
        <w:rPr>
          <w:spacing w:val="26"/>
        </w:rPr>
        <w:t xml:space="preserve"> </w:t>
      </w:r>
      <w:r>
        <w:rPr>
          <w:spacing w:val="-1"/>
        </w:rPr>
        <w:t>If</w:t>
      </w:r>
      <w:r>
        <w:rPr>
          <w:spacing w:val="13"/>
        </w:rPr>
        <w:t xml:space="preserve"> </w:t>
      </w:r>
      <w:r>
        <w:t>material</w:t>
      </w:r>
      <w:r>
        <w:rPr>
          <w:spacing w:val="42"/>
          <w:w w:val="99"/>
        </w:rPr>
        <w:t xml:space="preserve"> </w:t>
      </w:r>
      <w:r>
        <w:t>information</w:t>
      </w:r>
      <w:r>
        <w:rPr>
          <w:spacing w:val="9"/>
        </w:rPr>
        <w:t xml:space="preserve"> </w:t>
      </w:r>
      <w:r>
        <w:rPr>
          <w:spacing w:val="-1"/>
        </w:rPr>
        <w:t>became</w:t>
      </w:r>
      <w:r>
        <w:rPr>
          <w:spacing w:val="12"/>
        </w:rPr>
        <w:t xml:space="preserve"> </w:t>
      </w:r>
      <w:r>
        <w:rPr>
          <w:spacing w:val="-1"/>
        </w:rPr>
        <w:t>known</w:t>
      </w:r>
      <w:r>
        <w:rPr>
          <w:spacing w:val="12"/>
        </w:rPr>
        <w:t xml:space="preserve"> </w:t>
      </w:r>
      <w:r>
        <w:rPr>
          <w:spacing w:val="-1"/>
        </w:rPr>
        <w:t>and</w:t>
      </w:r>
      <w:r>
        <w:rPr>
          <w:spacing w:val="12"/>
        </w:rPr>
        <w:t xml:space="preserve"> </w:t>
      </w:r>
      <w:r>
        <w:rPr>
          <w:spacing w:val="-1"/>
        </w:rPr>
        <w:t>was</w:t>
      </w:r>
      <w:r>
        <w:rPr>
          <w:spacing w:val="10"/>
        </w:rPr>
        <w:t xml:space="preserve"> </w:t>
      </w:r>
      <w:r>
        <w:rPr>
          <w:spacing w:val="-1"/>
        </w:rPr>
        <w:t>reported</w:t>
      </w:r>
      <w:r>
        <w:rPr>
          <w:spacing w:val="12"/>
        </w:rPr>
        <w:t xml:space="preserve"> </w:t>
      </w:r>
      <w:r>
        <w:rPr>
          <w:spacing w:val="-1"/>
        </w:rPr>
        <w:t>during</w:t>
      </w:r>
      <w:r>
        <w:rPr>
          <w:spacing w:val="10"/>
        </w:rPr>
        <w:t xml:space="preserve"> </w:t>
      </w:r>
      <w:r>
        <w:t>the</w:t>
      </w:r>
      <w:r>
        <w:rPr>
          <w:spacing w:val="10"/>
        </w:rPr>
        <w:t xml:space="preserve"> </w:t>
      </w:r>
      <w:r>
        <w:t>preceding</w:t>
      </w:r>
      <w:r>
        <w:rPr>
          <w:spacing w:val="10"/>
        </w:rPr>
        <w:t xml:space="preserve"> </w:t>
      </w:r>
      <w:r>
        <w:rPr>
          <w:spacing w:val="-1"/>
        </w:rPr>
        <w:t>month</w:t>
      </w:r>
      <w:r>
        <w:rPr>
          <w:spacing w:val="11"/>
        </w:rPr>
        <w:t xml:space="preserve"> </w:t>
      </w:r>
      <w:r>
        <w:rPr>
          <w:spacing w:val="-1"/>
        </w:rPr>
        <w:t>to</w:t>
      </w:r>
      <w:r>
        <w:rPr>
          <w:spacing w:val="12"/>
        </w:rPr>
        <w:t xml:space="preserve"> </w:t>
      </w:r>
      <w:r>
        <w:rPr>
          <w:spacing w:val="-1"/>
        </w:rPr>
        <w:t>which</w:t>
      </w:r>
      <w:r>
        <w:rPr>
          <w:spacing w:val="12"/>
        </w:rPr>
        <w:t xml:space="preserve"> </w:t>
      </w:r>
      <w:r>
        <w:rPr>
          <w:spacing w:val="-1"/>
        </w:rPr>
        <w:t>this</w:t>
      </w:r>
      <w:r>
        <w:rPr>
          <w:spacing w:val="55"/>
          <w:w w:val="99"/>
        </w:rPr>
        <w:t xml:space="preserve"> </w:t>
      </w:r>
      <w:r>
        <w:t>report</w:t>
      </w:r>
      <w:r>
        <w:rPr>
          <w:spacing w:val="2"/>
        </w:rPr>
        <w:t xml:space="preserve"> </w:t>
      </w:r>
      <w:r>
        <w:rPr>
          <w:spacing w:val="-1"/>
        </w:rPr>
        <w:t xml:space="preserve">relates, </w:t>
      </w:r>
      <w:r>
        <w:t>this</w:t>
      </w:r>
      <w:r>
        <w:rPr>
          <w:spacing w:val="1"/>
        </w:rPr>
        <w:t xml:space="preserve"> </w:t>
      </w:r>
      <w:r>
        <w:rPr>
          <w:spacing w:val="-1"/>
        </w:rPr>
        <w:t>report</w:t>
      </w:r>
      <w:r>
        <w:rPr>
          <w:spacing w:val="3"/>
        </w:rPr>
        <w:t xml:space="preserve"> </w:t>
      </w:r>
      <w:r>
        <w:rPr>
          <w:spacing w:val="-1"/>
        </w:rPr>
        <w:t>should</w:t>
      </w:r>
      <w:r>
        <w:rPr>
          <w:spacing w:val="2"/>
        </w:rPr>
        <w:t xml:space="preserve"> </w:t>
      </w:r>
      <w:r>
        <w:rPr>
          <w:spacing w:val="-1"/>
        </w:rPr>
        <w:t>refer</w:t>
      </w:r>
      <w:r>
        <w:rPr>
          <w:spacing w:val="1"/>
        </w:rPr>
        <w:t xml:space="preserve"> </w:t>
      </w:r>
      <w:r>
        <w:rPr>
          <w:spacing w:val="-1"/>
        </w:rPr>
        <w:t>to</w:t>
      </w:r>
      <w:r>
        <w:rPr>
          <w:spacing w:val="2"/>
        </w:rPr>
        <w:t xml:space="preserve"> </w:t>
      </w:r>
      <w:r>
        <w:rPr>
          <w:spacing w:val="-1"/>
        </w:rPr>
        <w:t>the</w:t>
      </w:r>
      <w:r>
        <w:rPr>
          <w:spacing w:val="1"/>
        </w:rPr>
        <w:t xml:space="preserve"> </w:t>
      </w:r>
      <w:r>
        <w:t>material</w:t>
      </w:r>
      <w:r>
        <w:rPr>
          <w:spacing w:val="1"/>
        </w:rPr>
        <w:t xml:space="preserve"> </w:t>
      </w:r>
      <w:r>
        <w:t>information,</w:t>
      </w:r>
      <w:r>
        <w:rPr>
          <w:spacing w:val="-1"/>
        </w:rPr>
        <w:t xml:space="preserve"> the</w:t>
      </w:r>
      <w:r>
        <w:rPr>
          <w:spacing w:val="3"/>
        </w:rPr>
        <w:t xml:space="preserve"> </w:t>
      </w:r>
      <w:r>
        <w:rPr>
          <w:spacing w:val="-1"/>
        </w:rPr>
        <w:t>news</w:t>
      </w:r>
      <w:r>
        <w:rPr>
          <w:spacing w:val="1"/>
        </w:rPr>
        <w:t xml:space="preserve"> </w:t>
      </w:r>
      <w:r>
        <w:t>release</w:t>
      </w:r>
      <w:r>
        <w:rPr>
          <w:spacing w:val="2"/>
        </w:rPr>
        <w:t xml:space="preserve"> </w:t>
      </w:r>
      <w:r>
        <w:rPr>
          <w:spacing w:val="-1"/>
        </w:rPr>
        <w:t>date</w:t>
      </w:r>
      <w:r>
        <w:rPr>
          <w:spacing w:val="45"/>
          <w:w w:val="99"/>
        </w:rPr>
        <w:t xml:space="preserve"> </w:t>
      </w:r>
      <w:r>
        <w:t>and</w:t>
      </w:r>
      <w:r>
        <w:rPr>
          <w:spacing w:val="-8"/>
        </w:rPr>
        <w:t xml:space="preserve"> </w:t>
      </w:r>
      <w:r>
        <w:t>the</w:t>
      </w:r>
      <w:r>
        <w:rPr>
          <w:spacing w:val="-7"/>
        </w:rPr>
        <w:t xml:space="preserve"> </w:t>
      </w:r>
      <w:r>
        <w:rPr>
          <w:spacing w:val="-1"/>
        </w:rPr>
        <w:t>posting</w:t>
      </w:r>
      <w:r>
        <w:rPr>
          <w:spacing w:val="-7"/>
        </w:rPr>
        <w:t xml:space="preserve"> </w:t>
      </w:r>
      <w:r>
        <w:t>date</w:t>
      </w:r>
      <w:r>
        <w:rPr>
          <w:spacing w:val="-6"/>
        </w:rPr>
        <w:t xml:space="preserve"> </w:t>
      </w:r>
      <w:r>
        <w:rPr>
          <w:spacing w:val="-1"/>
        </w:rPr>
        <w:t>on</w:t>
      </w:r>
      <w:r>
        <w:rPr>
          <w:spacing w:val="-5"/>
        </w:rPr>
        <w:t xml:space="preserve"> </w:t>
      </w:r>
      <w:r>
        <w:rPr>
          <w:spacing w:val="-1"/>
        </w:rPr>
        <w:t>the</w:t>
      </w:r>
      <w:r>
        <w:rPr>
          <w:spacing w:val="-5"/>
        </w:rPr>
        <w:t xml:space="preserve"> </w:t>
      </w:r>
      <w:r>
        <w:rPr>
          <w:spacing w:val="-1"/>
        </w:rPr>
        <w:t>CNSX.ca</w:t>
      </w:r>
      <w:r>
        <w:rPr>
          <w:spacing w:val="-6"/>
        </w:rPr>
        <w:t xml:space="preserve"> </w:t>
      </w:r>
      <w:r>
        <w:rPr>
          <w:spacing w:val="-1"/>
        </w:rPr>
        <w:t>website.</w:t>
      </w:r>
    </w:p>
    <w:p w:rsidR="00D877D9" w:rsidRDefault="00D877D9">
      <w:pPr>
        <w:spacing w:before="10"/>
        <w:rPr>
          <w:rFonts w:ascii="Arial" w:eastAsia="Arial" w:hAnsi="Arial" w:cs="Arial"/>
          <w:sz w:val="20"/>
          <w:szCs w:val="20"/>
        </w:rPr>
      </w:pPr>
    </w:p>
    <w:p w:rsidR="00D877D9" w:rsidRDefault="005A59B4">
      <w:pPr>
        <w:pStyle w:val="BodyText"/>
        <w:ind w:left="120" w:right="195" w:firstLine="0"/>
        <w:jc w:val="both"/>
      </w:pPr>
      <w:r>
        <w:t>This</w:t>
      </w:r>
      <w:r>
        <w:rPr>
          <w:spacing w:val="62"/>
        </w:rPr>
        <w:t xml:space="preserve"> </w:t>
      </w:r>
      <w:r>
        <w:rPr>
          <w:spacing w:val="-1"/>
        </w:rPr>
        <w:t>report</w:t>
      </w:r>
      <w:r>
        <w:rPr>
          <w:spacing w:val="62"/>
        </w:rPr>
        <w:t xml:space="preserve"> </w:t>
      </w:r>
      <w:r>
        <w:rPr>
          <w:spacing w:val="-1"/>
        </w:rPr>
        <w:t>is</w:t>
      </w:r>
      <w:r>
        <w:rPr>
          <w:spacing w:val="62"/>
        </w:rPr>
        <w:t xml:space="preserve"> </w:t>
      </w:r>
      <w:r>
        <w:rPr>
          <w:spacing w:val="-1"/>
        </w:rPr>
        <w:t>intended</w:t>
      </w:r>
      <w:r>
        <w:rPr>
          <w:spacing w:val="63"/>
        </w:rPr>
        <w:t xml:space="preserve"> </w:t>
      </w:r>
      <w:r>
        <w:t>to</w:t>
      </w:r>
      <w:r>
        <w:rPr>
          <w:spacing w:val="63"/>
        </w:rPr>
        <w:t xml:space="preserve"> </w:t>
      </w:r>
      <w:r>
        <w:rPr>
          <w:spacing w:val="-1"/>
        </w:rPr>
        <w:t>keep</w:t>
      </w:r>
      <w:r>
        <w:rPr>
          <w:spacing w:val="61"/>
        </w:rPr>
        <w:t xml:space="preserve"> </w:t>
      </w:r>
      <w:r>
        <w:rPr>
          <w:spacing w:val="-1"/>
        </w:rPr>
        <w:t>investors</w:t>
      </w:r>
      <w:r>
        <w:rPr>
          <w:spacing w:val="59"/>
        </w:rPr>
        <w:t xml:space="preserve"> </w:t>
      </w:r>
      <w:r>
        <w:t>and</w:t>
      </w:r>
      <w:r>
        <w:rPr>
          <w:spacing w:val="60"/>
        </w:rPr>
        <w:t xml:space="preserve"> </w:t>
      </w:r>
      <w:r>
        <w:t>the</w:t>
      </w:r>
      <w:r>
        <w:rPr>
          <w:spacing w:val="61"/>
        </w:rPr>
        <w:t xml:space="preserve"> </w:t>
      </w:r>
      <w:r>
        <w:t>market</w:t>
      </w:r>
      <w:r>
        <w:rPr>
          <w:spacing w:val="62"/>
        </w:rPr>
        <w:t xml:space="preserve"> </w:t>
      </w:r>
      <w:r>
        <w:t>informed</w:t>
      </w:r>
      <w:r>
        <w:rPr>
          <w:spacing w:val="60"/>
        </w:rPr>
        <w:t xml:space="preserve"> </w:t>
      </w:r>
      <w:r>
        <w:rPr>
          <w:spacing w:val="-1"/>
        </w:rPr>
        <w:t>of</w:t>
      </w:r>
      <w:r>
        <w:rPr>
          <w:spacing w:val="62"/>
        </w:rPr>
        <w:t xml:space="preserve"> </w:t>
      </w:r>
      <w:r>
        <w:t>the</w:t>
      </w:r>
      <w:r>
        <w:rPr>
          <w:spacing w:val="61"/>
        </w:rPr>
        <w:t xml:space="preserve"> </w:t>
      </w:r>
      <w:r>
        <w:t>Issuer’s</w:t>
      </w:r>
      <w:r>
        <w:rPr>
          <w:spacing w:val="51"/>
          <w:w w:val="99"/>
        </w:rPr>
        <w:t xml:space="preserve"> </w:t>
      </w:r>
      <w:r>
        <w:t>ongoing</w:t>
      </w:r>
      <w:r>
        <w:rPr>
          <w:spacing w:val="-4"/>
        </w:rPr>
        <w:t xml:space="preserve"> </w:t>
      </w:r>
      <w:r>
        <w:t>business</w:t>
      </w:r>
      <w:r>
        <w:rPr>
          <w:spacing w:val="-2"/>
        </w:rPr>
        <w:t xml:space="preserve"> </w:t>
      </w:r>
      <w:r>
        <w:rPr>
          <w:spacing w:val="-1"/>
        </w:rPr>
        <w:t>and</w:t>
      </w:r>
      <w:r>
        <w:rPr>
          <w:spacing w:val="-3"/>
        </w:rPr>
        <w:t xml:space="preserve"> </w:t>
      </w:r>
      <w:r>
        <w:t>management</w:t>
      </w:r>
      <w:r>
        <w:rPr>
          <w:spacing w:val="-5"/>
        </w:rPr>
        <w:t xml:space="preserve"> </w:t>
      </w:r>
      <w:r>
        <w:rPr>
          <w:spacing w:val="-1"/>
        </w:rPr>
        <w:t>activities</w:t>
      </w:r>
      <w:r>
        <w:rPr>
          <w:spacing w:val="-2"/>
        </w:rPr>
        <w:t xml:space="preserve"> </w:t>
      </w:r>
      <w:r>
        <w:t>that</w:t>
      </w:r>
      <w:r>
        <w:rPr>
          <w:spacing w:val="-4"/>
        </w:rPr>
        <w:t xml:space="preserve"> </w:t>
      </w:r>
      <w:r>
        <w:rPr>
          <w:spacing w:val="-1"/>
        </w:rPr>
        <w:t>occurred</w:t>
      </w:r>
      <w:r>
        <w:rPr>
          <w:spacing w:val="-2"/>
        </w:rPr>
        <w:t xml:space="preserve"> </w:t>
      </w:r>
      <w:r>
        <w:rPr>
          <w:spacing w:val="-1"/>
        </w:rPr>
        <w:t>during</w:t>
      </w:r>
      <w:r>
        <w:rPr>
          <w:spacing w:val="-3"/>
        </w:rPr>
        <w:t xml:space="preserve"> </w:t>
      </w:r>
      <w:r>
        <w:t>the</w:t>
      </w:r>
      <w:r>
        <w:rPr>
          <w:spacing w:val="-2"/>
        </w:rPr>
        <w:t xml:space="preserve"> </w:t>
      </w:r>
      <w:r>
        <w:t>preceding</w:t>
      </w:r>
      <w:r>
        <w:rPr>
          <w:spacing w:val="-6"/>
        </w:rPr>
        <w:t xml:space="preserve"> </w:t>
      </w:r>
      <w:r>
        <w:rPr>
          <w:spacing w:val="-1"/>
        </w:rPr>
        <w:t>month.</w:t>
      </w:r>
      <w:r>
        <w:rPr>
          <w:spacing w:val="59"/>
          <w:w w:val="99"/>
        </w:rPr>
        <w:t xml:space="preserve"> </w:t>
      </w:r>
      <w:r>
        <w:rPr>
          <w:spacing w:val="-1"/>
        </w:rPr>
        <w:t>Do</w:t>
      </w:r>
      <w:r>
        <w:rPr>
          <w:spacing w:val="8"/>
        </w:rPr>
        <w:t xml:space="preserve"> </w:t>
      </w:r>
      <w:r>
        <w:t>not</w:t>
      </w:r>
      <w:r>
        <w:rPr>
          <w:spacing w:val="5"/>
        </w:rPr>
        <w:t xml:space="preserve"> </w:t>
      </w:r>
      <w:r>
        <w:t>discuss</w:t>
      </w:r>
      <w:r>
        <w:rPr>
          <w:spacing w:val="7"/>
        </w:rPr>
        <w:t xml:space="preserve"> </w:t>
      </w:r>
      <w:r>
        <w:rPr>
          <w:spacing w:val="-1"/>
        </w:rPr>
        <w:t>goals</w:t>
      </w:r>
      <w:r>
        <w:rPr>
          <w:spacing w:val="5"/>
        </w:rPr>
        <w:t xml:space="preserve"> </w:t>
      </w:r>
      <w:r>
        <w:t>or</w:t>
      </w:r>
      <w:r>
        <w:rPr>
          <w:spacing w:val="6"/>
        </w:rPr>
        <w:t xml:space="preserve"> </w:t>
      </w:r>
      <w:r>
        <w:rPr>
          <w:spacing w:val="-1"/>
        </w:rPr>
        <w:t>future</w:t>
      </w:r>
      <w:r>
        <w:rPr>
          <w:spacing w:val="8"/>
        </w:rPr>
        <w:t xml:space="preserve"> </w:t>
      </w:r>
      <w:r>
        <w:rPr>
          <w:spacing w:val="-1"/>
        </w:rPr>
        <w:t>plans</w:t>
      </w:r>
      <w:r>
        <w:rPr>
          <w:spacing w:val="8"/>
        </w:rPr>
        <w:t xml:space="preserve"> </w:t>
      </w:r>
      <w:r>
        <w:rPr>
          <w:spacing w:val="-1"/>
        </w:rPr>
        <w:t>unless</w:t>
      </w:r>
      <w:r>
        <w:rPr>
          <w:spacing w:val="5"/>
        </w:rPr>
        <w:t xml:space="preserve"> </w:t>
      </w:r>
      <w:r>
        <w:t>they</w:t>
      </w:r>
      <w:r>
        <w:rPr>
          <w:spacing w:val="5"/>
        </w:rPr>
        <w:t xml:space="preserve"> </w:t>
      </w:r>
      <w:r>
        <w:rPr>
          <w:spacing w:val="-1"/>
        </w:rPr>
        <w:t>have</w:t>
      </w:r>
      <w:r>
        <w:rPr>
          <w:spacing w:val="8"/>
        </w:rPr>
        <w:t xml:space="preserve"> </w:t>
      </w:r>
      <w:r>
        <w:rPr>
          <w:spacing w:val="-1"/>
        </w:rPr>
        <w:t>crystallized</w:t>
      </w:r>
      <w:r>
        <w:rPr>
          <w:spacing w:val="8"/>
        </w:rPr>
        <w:t xml:space="preserve"> </w:t>
      </w:r>
      <w:r>
        <w:t>to</w:t>
      </w:r>
      <w:r>
        <w:rPr>
          <w:spacing w:val="8"/>
        </w:rPr>
        <w:t xml:space="preserve"> </w:t>
      </w:r>
      <w:r>
        <w:rPr>
          <w:spacing w:val="-1"/>
        </w:rPr>
        <w:t>the</w:t>
      </w:r>
      <w:r>
        <w:rPr>
          <w:spacing w:val="8"/>
        </w:rPr>
        <w:t xml:space="preserve"> </w:t>
      </w:r>
      <w:r>
        <w:rPr>
          <w:spacing w:val="-1"/>
        </w:rPr>
        <w:t>point</w:t>
      </w:r>
      <w:r>
        <w:rPr>
          <w:spacing w:val="8"/>
        </w:rPr>
        <w:t xml:space="preserve"> </w:t>
      </w:r>
      <w:r>
        <w:t>that</w:t>
      </w:r>
      <w:r>
        <w:rPr>
          <w:spacing w:val="6"/>
        </w:rPr>
        <w:t xml:space="preserve"> </w:t>
      </w:r>
      <w:r>
        <w:rPr>
          <w:spacing w:val="-1"/>
        </w:rPr>
        <w:t>they</w:t>
      </w:r>
      <w:r>
        <w:rPr>
          <w:spacing w:val="87"/>
          <w:w w:val="99"/>
        </w:rPr>
        <w:t xml:space="preserve"> </w:t>
      </w:r>
      <w:r>
        <w:t>are</w:t>
      </w:r>
      <w:r>
        <w:rPr>
          <w:spacing w:val="14"/>
        </w:rPr>
        <w:t xml:space="preserve"> </w:t>
      </w:r>
      <w:r>
        <w:t>"material</w:t>
      </w:r>
      <w:r>
        <w:rPr>
          <w:spacing w:val="13"/>
        </w:rPr>
        <w:t xml:space="preserve"> </w:t>
      </w:r>
      <w:r>
        <w:t>information"</w:t>
      </w:r>
      <w:r>
        <w:rPr>
          <w:spacing w:val="15"/>
        </w:rPr>
        <w:t xml:space="preserve"> </w:t>
      </w:r>
      <w:r>
        <w:t>as</w:t>
      </w:r>
      <w:r>
        <w:rPr>
          <w:spacing w:val="14"/>
        </w:rPr>
        <w:t xml:space="preserve"> </w:t>
      </w:r>
      <w:r>
        <w:rPr>
          <w:spacing w:val="-1"/>
        </w:rPr>
        <w:t>defined</w:t>
      </w:r>
      <w:r>
        <w:rPr>
          <w:spacing w:val="14"/>
        </w:rPr>
        <w:t xml:space="preserve"> </w:t>
      </w:r>
      <w:r>
        <w:rPr>
          <w:spacing w:val="-1"/>
        </w:rPr>
        <w:t>in</w:t>
      </w:r>
      <w:r>
        <w:rPr>
          <w:spacing w:val="14"/>
        </w:rPr>
        <w:t xml:space="preserve"> </w:t>
      </w:r>
      <w:r>
        <w:rPr>
          <w:spacing w:val="-1"/>
        </w:rPr>
        <w:t>the</w:t>
      </w:r>
      <w:r>
        <w:rPr>
          <w:spacing w:val="15"/>
        </w:rPr>
        <w:t xml:space="preserve"> </w:t>
      </w:r>
      <w:r>
        <w:t>CSE</w:t>
      </w:r>
      <w:r>
        <w:rPr>
          <w:spacing w:val="14"/>
        </w:rPr>
        <w:t xml:space="preserve"> </w:t>
      </w:r>
      <w:r>
        <w:t>Policies.</w:t>
      </w:r>
      <w:r>
        <w:rPr>
          <w:spacing w:val="14"/>
        </w:rPr>
        <w:t xml:space="preserve"> </w:t>
      </w:r>
      <w:r>
        <w:t>The</w:t>
      </w:r>
      <w:r>
        <w:rPr>
          <w:spacing w:val="14"/>
        </w:rPr>
        <w:t xml:space="preserve"> </w:t>
      </w:r>
      <w:r>
        <w:rPr>
          <w:spacing w:val="-1"/>
        </w:rPr>
        <w:t>discussion</w:t>
      </w:r>
      <w:r>
        <w:rPr>
          <w:spacing w:val="15"/>
        </w:rPr>
        <w:t xml:space="preserve"> </w:t>
      </w:r>
      <w:r>
        <w:rPr>
          <w:spacing w:val="-1"/>
        </w:rPr>
        <w:t>in</w:t>
      </w:r>
      <w:r>
        <w:rPr>
          <w:spacing w:val="14"/>
        </w:rPr>
        <w:t xml:space="preserve"> </w:t>
      </w:r>
      <w:r>
        <w:t>this</w:t>
      </w:r>
      <w:r>
        <w:rPr>
          <w:spacing w:val="13"/>
        </w:rPr>
        <w:t xml:space="preserve"> </w:t>
      </w:r>
      <w:r>
        <w:rPr>
          <w:spacing w:val="-1"/>
        </w:rPr>
        <w:t>report</w:t>
      </w:r>
      <w:r>
        <w:rPr>
          <w:spacing w:val="47"/>
          <w:w w:val="99"/>
        </w:rPr>
        <w:t xml:space="preserve"> </w:t>
      </w:r>
      <w:r>
        <w:t>must</w:t>
      </w:r>
      <w:r>
        <w:rPr>
          <w:spacing w:val="-12"/>
        </w:rPr>
        <w:t xml:space="preserve"> </w:t>
      </w:r>
      <w:r>
        <w:t>be</w:t>
      </w:r>
      <w:r>
        <w:rPr>
          <w:spacing w:val="-10"/>
        </w:rPr>
        <w:t xml:space="preserve"> </w:t>
      </w:r>
      <w:r>
        <w:t>factual,</w:t>
      </w:r>
      <w:r>
        <w:rPr>
          <w:spacing w:val="-12"/>
        </w:rPr>
        <w:t xml:space="preserve"> </w:t>
      </w:r>
      <w:r>
        <w:rPr>
          <w:spacing w:val="-1"/>
        </w:rPr>
        <w:t>balanced</w:t>
      </w:r>
      <w:r>
        <w:rPr>
          <w:spacing w:val="-8"/>
        </w:rPr>
        <w:t xml:space="preserve"> </w:t>
      </w:r>
      <w:r>
        <w:rPr>
          <w:spacing w:val="-1"/>
        </w:rPr>
        <w:t>and</w:t>
      </w:r>
      <w:r>
        <w:rPr>
          <w:spacing w:val="-11"/>
        </w:rPr>
        <w:t xml:space="preserve"> </w:t>
      </w:r>
      <w:r>
        <w:rPr>
          <w:spacing w:val="-1"/>
        </w:rPr>
        <w:t>non-promotional.</w:t>
      </w:r>
    </w:p>
    <w:p w:rsidR="00D877D9" w:rsidRDefault="00D877D9">
      <w:pPr>
        <w:spacing w:before="10"/>
        <w:rPr>
          <w:rFonts w:ascii="Arial" w:eastAsia="Arial" w:hAnsi="Arial" w:cs="Arial"/>
          <w:sz w:val="20"/>
          <w:szCs w:val="20"/>
        </w:rPr>
      </w:pPr>
    </w:p>
    <w:p w:rsidR="00D877D9" w:rsidRDefault="005A59B4">
      <w:pPr>
        <w:pStyle w:val="Heading2"/>
        <w:jc w:val="both"/>
        <w:rPr>
          <w:b w:val="0"/>
          <w:bCs w:val="0"/>
        </w:rPr>
      </w:pPr>
      <w:r>
        <w:t>General</w:t>
      </w:r>
      <w:r>
        <w:rPr>
          <w:spacing w:val="-22"/>
        </w:rPr>
        <w:t xml:space="preserve"> </w:t>
      </w:r>
      <w:r>
        <w:t>Instructions</w:t>
      </w:r>
    </w:p>
    <w:p w:rsidR="00D877D9" w:rsidRDefault="00D877D9">
      <w:pPr>
        <w:spacing w:before="10"/>
        <w:rPr>
          <w:rFonts w:ascii="Arial" w:eastAsia="Arial" w:hAnsi="Arial" w:cs="Arial"/>
          <w:b/>
          <w:bCs/>
          <w:sz w:val="20"/>
          <w:szCs w:val="20"/>
        </w:rPr>
      </w:pPr>
    </w:p>
    <w:p w:rsidR="00D877D9" w:rsidRDefault="005A59B4">
      <w:pPr>
        <w:pStyle w:val="BodyText"/>
        <w:numPr>
          <w:ilvl w:val="0"/>
          <w:numId w:val="3"/>
        </w:numPr>
        <w:tabs>
          <w:tab w:val="left" w:pos="840"/>
        </w:tabs>
        <w:ind w:right="297"/>
      </w:pPr>
      <w:r>
        <w:t>Prepare</w:t>
      </w:r>
      <w:r>
        <w:rPr>
          <w:spacing w:val="-7"/>
        </w:rPr>
        <w:t xml:space="preserve"> </w:t>
      </w:r>
      <w:r>
        <w:t>this</w:t>
      </w:r>
      <w:r>
        <w:rPr>
          <w:spacing w:val="-6"/>
        </w:rPr>
        <w:t xml:space="preserve"> </w:t>
      </w:r>
      <w:r>
        <w:rPr>
          <w:spacing w:val="-1"/>
        </w:rPr>
        <w:t>Monthly</w:t>
      </w:r>
      <w:r>
        <w:rPr>
          <w:spacing w:val="-8"/>
        </w:rPr>
        <w:t xml:space="preserve"> </w:t>
      </w:r>
      <w:r>
        <w:rPr>
          <w:spacing w:val="-1"/>
        </w:rPr>
        <w:t>Progress</w:t>
      </w:r>
      <w:r>
        <w:rPr>
          <w:spacing w:val="-6"/>
        </w:rPr>
        <w:t xml:space="preserve"> </w:t>
      </w:r>
      <w:r>
        <w:t>Report</w:t>
      </w:r>
      <w:r>
        <w:rPr>
          <w:spacing w:val="-5"/>
        </w:rPr>
        <w:t xml:space="preserve"> </w:t>
      </w:r>
      <w:r>
        <w:t>using</w:t>
      </w:r>
      <w:r>
        <w:rPr>
          <w:spacing w:val="-7"/>
        </w:rPr>
        <w:t xml:space="preserve"> </w:t>
      </w:r>
      <w:r>
        <w:rPr>
          <w:spacing w:val="-1"/>
        </w:rPr>
        <w:t>the</w:t>
      </w:r>
      <w:r>
        <w:rPr>
          <w:spacing w:val="-7"/>
        </w:rPr>
        <w:t xml:space="preserve"> </w:t>
      </w:r>
      <w:r>
        <w:t>format</w:t>
      </w:r>
      <w:r>
        <w:rPr>
          <w:spacing w:val="-5"/>
        </w:rPr>
        <w:t xml:space="preserve"> </w:t>
      </w:r>
      <w:r>
        <w:t>set</w:t>
      </w:r>
      <w:r>
        <w:rPr>
          <w:spacing w:val="-7"/>
        </w:rPr>
        <w:t xml:space="preserve"> </w:t>
      </w:r>
      <w:r>
        <w:rPr>
          <w:spacing w:val="-1"/>
        </w:rPr>
        <w:t>out</w:t>
      </w:r>
      <w:r>
        <w:rPr>
          <w:spacing w:val="-5"/>
        </w:rPr>
        <w:t xml:space="preserve"> </w:t>
      </w:r>
      <w:r>
        <w:rPr>
          <w:spacing w:val="-2"/>
        </w:rPr>
        <w:t>below.</w:t>
      </w:r>
      <w:r>
        <w:rPr>
          <w:spacing w:val="55"/>
        </w:rPr>
        <w:t xml:space="preserve"> </w:t>
      </w:r>
      <w:r>
        <w:rPr>
          <w:spacing w:val="1"/>
        </w:rPr>
        <w:t>The</w:t>
      </w:r>
      <w:r>
        <w:rPr>
          <w:spacing w:val="53"/>
          <w:w w:val="99"/>
        </w:rPr>
        <w:t xml:space="preserve"> </w:t>
      </w:r>
      <w:r>
        <w:t>sequence</w:t>
      </w:r>
      <w:r>
        <w:rPr>
          <w:spacing w:val="-8"/>
        </w:rPr>
        <w:t xml:space="preserve"> </w:t>
      </w:r>
      <w:r>
        <w:rPr>
          <w:spacing w:val="-1"/>
        </w:rPr>
        <w:t>of</w:t>
      </w:r>
      <w:r>
        <w:rPr>
          <w:spacing w:val="-3"/>
        </w:rPr>
        <w:t xml:space="preserve"> </w:t>
      </w:r>
      <w:r>
        <w:rPr>
          <w:spacing w:val="-1"/>
        </w:rPr>
        <w:t>questions</w:t>
      </w:r>
      <w:r>
        <w:rPr>
          <w:spacing w:val="-8"/>
        </w:rPr>
        <w:t xml:space="preserve"> </w:t>
      </w:r>
      <w:r>
        <w:t>must</w:t>
      </w:r>
      <w:r>
        <w:rPr>
          <w:spacing w:val="-8"/>
        </w:rPr>
        <w:t xml:space="preserve"> </w:t>
      </w:r>
      <w:r>
        <w:rPr>
          <w:spacing w:val="-1"/>
        </w:rPr>
        <w:t>not</w:t>
      </w:r>
      <w:r>
        <w:rPr>
          <w:spacing w:val="-6"/>
        </w:rPr>
        <w:t xml:space="preserve"> </w:t>
      </w:r>
      <w:r>
        <w:rPr>
          <w:spacing w:val="-1"/>
        </w:rPr>
        <w:t>be</w:t>
      </w:r>
      <w:r>
        <w:rPr>
          <w:spacing w:val="-5"/>
        </w:rPr>
        <w:t xml:space="preserve"> </w:t>
      </w:r>
      <w:r>
        <w:rPr>
          <w:spacing w:val="-1"/>
        </w:rPr>
        <w:t>altered</w:t>
      </w:r>
      <w:r>
        <w:rPr>
          <w:spacing w:val="-7"/>
        </w:rPr>
        <w:t xml:space="preserve"> </w:t>
      </w:r>
      <w:r>
        <w:rPr>
          <w:spacing w:val="-1"/>
        </w:rPr>
        <w:t>nor</w:t>
      </w:r>
      <w:r>
        <w:rPr>
          <w:spacing w:val="-8"/>
        </w:rPr>
        <w:t xml:space="preserve"> </w:t>
      </w:r>
      <w:r>
        <w:t>should</w:t>
      </w:r>
      <w:r>
        <w:rPr>
          <w:spacing w:val="-5"/>
        </w:rPr>
        <w:t xml:space="preserve"> </w:t>
      </w:r>
      <w:r>
        <w:rPr>
          <w:spacing w:val="-1"/>
        </w:rPr>
        <w:t>questions</w:t>
      </w:r>
      <w:r>
        <w:rPr>
          <w:spacing w:val="-8"/>
        </w:rPr>
        <w:t xml:space="preserve"> </w:t>
      </w:r>
      <w:r>
        <w:t>be</w:t>
      </w:r>
      <w:r>
        <w:rPr>
          <w:spacing w:val="-10"/>
        </w:rPr>
        <w:t xml:space="preserve"> </w:t>
      </w:r>
      <w:r>
        <w:t>omitted</w:t>
      </w:r>
      <w:r>
        <w:rPr>
          <w:spacing w:val="-7"/>
        </w:rPr>
        <w:t xml:space="preserve"> </w:t>
      </w:r>
      <w:r>
        <w:t>or</w:t>
      </w:r>
      <w:r>
        <w:rPr>
          <w:spacing w:val="68"/>
          <w:w w:val="99"/>
        </w:rPr>
        <w:t xml:space="preserve"> </w:t>
      </w:r>
      <w:r>
        <w:t>left</w:t>
      </w:r>
      <w:r>
        <w:rPr>
          <w:spacing w:val="-5"/>
        </w:rPr>
        <w:t xml:space="preserve"> </w:t>
      </w:r>
      <w:r>
        <w:t>unanswered.</w:t>
      </w:r>
      <w:r>
        <w:rPr>
          <w:spacing w:val="56"/>
        </w:rPr>
        <w:t xml:space="preserve"> </w:t>
      </w:r>
      <w:r>
        <w:t>The</w:t>
      </w:r>
      <w:r>
        <w:rPr>
          <w:spacing w:val="-6"/>
        </w:rPr>
        <w:t xml:space="preserve"> </w:t>
      </w:r>
      <w:r>
        <w:rPr>
          <w:spacing w:val="-1"/>
        </w:rPr>
        <w:t>answers</w:t>
      </w:r>
      <w:r>
        <w:rPr>
          <w:spacing w:val="-5"/>
        </w:rPr>
        <w:t xml:space="preserve"> </w:t>
      </w:r>
      <w:r>
        <w:t>to</w:t>
      </w:r>
      <w:r>
        <w:rPr>
          <w:spacing w:val="-4"/>
        </w:rPr>
        <w:t xml:space="preserve"> </w:t>
      </w:r>
      <w:r>
        <w:rPr>
          <w:spacing w:val="-1"/>
        </w:rPr>
        <w:t>the</w:t>
      </w:r>
      <w:r>
        <w:rPr>
          <w:spacing w:val="-4"/>
        </w:rPr>
        <w:t xml:space="preserve"> </w:t>
      </w:r>
      <w:r>
        <w:rPr>
          <w:spacing w:val="-1"/>
        </w:rPr>
        <w:t>items</w:t>
      </w:r>
      <w:r>
        <w:rPr>
          <w:spacing w:val="-7"/>
        </w:rPr>
        <w:t xml:space="preserve"> </w:t>
      </w:r>
      <w:r>
        <w:t>must</w:t>
      </w:r>
      <w:r>
        <w:rPr>
          <w:spacing w:val="-7"/>
        </w:rPr>
        <w:t xml:space="preserve"> </w:t>
      </w:r>
      <w:r>
        <w:t>be</w:t>
      </w:r>
      <w:r>
        <w:rPr>
          <w:spacing w:val="-5"/>
        </w:rPr>
        <w:t xml:space="preserve"> </w:t>
      </w:r>
      <w:r>
        <w:rPr>
          <w:spacing w:val="-2"/>
        </w:rPr>
        <w:t>in</w:t>
      </w:r>
      <w:r>
        <w:rPr>
          <w:spacing w:val="-4"/>
        </w:rPr>
        <w:t xml:space="preserve"> </w:t>
      </w:r>
      <w:r>
        <w:rPr>
          <w:spacing w:val="-1"/>
        </w:rPr>
        <w:t>narrative</w:t>
      </w:r>
      <w:r>
        <w:rPr>
          <w:spacing w:val="-4"/>
        </w:rPr>
        <w:t xml:space="preserve"> </w:t>
      </w:r>
      <w:r>
        <w:t>form.</w:t>
      </w:r>
      <w:r>
        <w:rPr>
          <w:spacing w:val="56"/>
        </w:rPr>
        <w:t xml:space="preserve"> </w:t>
      </w:r>
      <w:r>
        <w:t>State</w:t>
      </w:r>
      <w:r>
        <w:rPr>
          <w:spacing w:val="45"/>
          <w:w w:val="99"/>
        </w:rPr>
        <w:t xml:space="preserve"> </w:t>
      </w:r>
      <w:r>
        <w:rPr>
          <w:spacing w:val="-1"/>
        </w:rPr>
        <w:t>when</w:t>
      </w:r>
      <w:r>
        <w:rPr>
          <w:spacing w:val="-4"/>
        </w:rPr>
        <w:t xml:space="preserve"> </w:t>
      </w:r>
      <w:r>
        <w:t>the</w:t>
      </w:r>
      <w:r>
        <w:rPr>
          <w:spacing w:val="-6"/>
        </w:rPr>
        <w:t xml:space="preserve"> </w:t>
      </w:r>
      <w:r>
        <w:t>answer</w:t>
      </w:r>
      <w:r>
        <w:rPr>
          <w:spacing w:val="-5"/>
        </w:rPr>
        <w:t xml:space="preserve"> </w:t>
      </w:r>
      <w:r>
        <w:t>to</w:t>
      </w:r>
      <w:r>
        <w:rPr>
          <w:spacing w:val="-4"/>
        </w:rPr>
        <w:t xml:space="preserve"> </w:t>
      </w:r>
      <w:r>
        <w:rPr>
          <w:spacing w:val="-2"/>
        </w:rPr>
        <w:t>any</w:t>
      </w:r>
      <w:r>
        <w:rPr>
          <w:spacing w:val="-7"/>
        </w:rPr>
        <w:t xml:space="preserve"> </w:t>
      </w:r>
      <w:r>
        <w:t>item</w:t>
      </w:r>
      <w:r>
        <w:rPr>
          <w:spacing w:val="-3"/>
        </w:rPr>
        <w:t xml:space="preserve"> </w:t>
      </w:r>
      <w:r>
        <w:rPr>
          <w:spacing w:val="-1"/>
        </w:rPr>
        <w:t>is</w:t>
      </w:r>
      <w:r>
        <w:rPr>
          <w:spacing w:val="-4"/>
        </w:rPr>
        <w:t xml:space="preserve"> </w:t>
      </w:r>
      <w:r>
        <w:rPr>
          <w:spacing w:val="-1"/>
        </w:rPr>
        <w:t>negative</w:t>
      </w:r>
      <w:r>
        <w:rPr>
          <w:spacing w:val="-4"/>
        </w:rPr>
        <w:t xml:space="preserve"> </w:t>
      </w:r>
      <w:r>
        <w:t>or</w:t>
      </w:r>
      <w:r>
        <w:rPr>
          <w:spacing w:val="-6"/>
        </w:rPr>
        <w:t xml:space="preserve"> </w:t>
      </w:r>
      <w:r>
        <w:rPr>
          <w:spacing w:val="-1"/>
        </w:rPr>
        <w:t>not</w:t>
      </w:r>
      <w:r>
        <w:rPr>
          <w:spacing w:val="-3"/>
        </w:rPr>
        <w:t xml:space="preserve"> </w:t>
      </w:r>
      <w:r>
        <w:rPr>
          <w:spacing w:val="-1"/>
        </w:rPr>
        <w:t>applicable</w:t>
      </w:r>
      <w:r>
        <w:rPr>
          <w:spacing w:val="-6"/>
        </w:rPr>
        <w:t xml:space="preserve"> </w:t>
      </w:r>
      <w:r>
        <w:t>to</w:t>
      </w:r>
      <w:r>
        <w:rPr>
          <w:spacing w:val="-6"/>
        </w:rPr>
        <w:t xml:space="preserve"> </w:t>
      </w:r>
      <w:r>
        <w:t>the</w:t>
      </w:r>
      <w:r>
        <w:rPr>
          <w:spacing w:val="-5"/>
        </w:rPr>
        <w:t xml:space="preserve"> </w:t>
      </w:r>
      <w:r>
        <w:rPr>
          <w:spacing w:val="-1"/>
        </w:rPr>
        <w:t>Issuer.</w:t>
      </w:r>
      <w:r>
        <w:rPr>
          <w:spacing w:val="56"/>
        </w:rPr>
        <w:t xml:space="preserve"> </w:t>
      </w:r>
      <w:r>
        <w:t>The</w:t>
      </w:r>
      <w:r>
        <w:rPr>
          <w:spacing w:val="-3"/>
        </w:rPr>
        <w:t xml:space="preserve"> </w:t>
      </w:r>
      <w:r>
        <w:rPr>
          <w:spacing w:val="-1"/>
        </w:rPr>
        <w:t>title</w:t>
      </w:r>
      <w:r>
        <w:rPr>
          <w:spacing w:val="67"/>
          <w:w w:val="99"/>
        </w:rPr>
        <w:t xml:space="preserve"> </w:t>
      </w:r>
      <w:r>
        <w:t>to</w:t>
      </w:r>
      <w:r>
        <w:rPr>
          <w:spacing w:val="-6"/>
        </w:rPr>
        <w:t xml:space="preserve"> </w:t>
      </w:r>
      <w:r>
        <w:rPr>
          <w:spacing w:val="-1"/>
        </w:rPr>
        <w:t>each</w:t>
      </w:r>
      <w:r>
        <w:rPr>
          <w:spacing w:val="-5"/>
        </w:rPr>
        <w:t xml:space="preserve"> </w:t>
      </w:r>
      <w:r>
        <w:rPr>
          <w:spacing w:val="-1"/>
        </w:rPr>
        <w:t>item</w:t>
      </w:r>
      <w:r>
        <w:rPr>
          <w:spacing w:val="-6"/>
        </w:rPr>
        <w:t xml:space="preserve"> </w:t>
      </w:r>
      <w:r>
        <w:t>must</w:t>
      </w:r>
      <w:r>
        <w:rPr>
          <w:spacing w:val="-6"/>
        </w:rPr>
        <w:t xml:space="preserve"> </w:t>
      </w:r>
      <w:r>
        <w:t>precede</w:t>
      </w:r>
      <w:r>
        <w:rPr>
          <w:spacing w:val="-7"/>
        </w:rPr>
        <w:t xml:space="preserve"> </w:t>
      </w:r>
      <w:r>
        <w:t>the</w:t>
      </w:r>
      <w:r>
        <w:rPr>
          <w:spacing w:val="-7"/>
        </w:rPr>
        <w:t xml:space="preserve"> </w:t>
      </w:r>
      <w:r>
        <w:rPr>
          <w:spacing w:val="-1"/>
        </w:rPr>
        <w:t>answer.</w:t>
      </w:r>
    </w:p>
    <w:p w:rsidR="00D877D9" w:rsidRDefault="00D877D9">
      <w:pPr>
        <w:spacing w:before="10"/>
        <w:rPr>
          <w:rFonts w:ascii="Arial" w:eastAsia="Arial" w:hAnsi="Arial" w:cs="Arial"/>
          <w:sz w:val="20"/>
          <w:szCs w:val="20"/>
        </w:rPr>
      </w:pPr>
    </w:p>
    <w:p w:rsidR="00D877D9" w:rsidRDefault="005A59B4">
      <w:pPr>
        <w:pStyle w:val="BodyText"/>
        <w:numPr>
          <w:ilvl w:val="0"/>
          <w:numId w:val="3"/>
        </w:numPr>
        <w:tabs>
          <w:tab w:val="left" w:pos="840"/>
        </w:tabs>
        <w:jc w:val="both"/>
      </w:pPr>
      <w:r>
        <w:t>The</w:t>
      </w:r>
      <w:r>
        <w:rPr>
          <w:spacing w:val="-6"/>
        </w:rPr>
        <w:t xml:space="preserve"> </w:t>
      </w:r>
      <w:r>
        <w:rPr>
          <w:spacing w:val="-1"/>
        </w:rPr>
        <w:t>term</w:t>
      </w:r>
      <w:r>
        <w:rPr>
          <w:spacing w:val="-4"/>
        </w:rPr>
        <w:t xml:space="preserve"> </w:t>
      </w:r>
      <w:r>
        <w:rPr>
          <w:spacing w:val="-1"/>
        </w:rPr>
        <w:t>“Issuer”</w:t>
      </w:r>
      <w:r>
        <w:rPr>
          <w:spacing w:val="-7"/>
        </w:rPr>
        <w:t xml:space="preserve"> </w:t>
      </w:r>
      <w:r>
        <w:rPr>
          <w:spacing w:val="-1"/>
        </w:rPr>
        <w:t>includes</w:t>
      </w:r>
      <w:r>
        <w:rPr>
          <w:spacing w:val="-6"/>
        </w:rPr>
        <w:t xml:space="preserve"> </w:t>
      </w:r>
      <w:r>
        <w:rPr>
          <w:spacing w:val="-1"/>
        </w:rPr>
        <w:t>the</w:t>
      </w:r>
      <w:r>
        <w:rPr>
          <w:spacing w:val="-5"/>
        </w:rPr>
        <w:t xml:space="preserve"> </w:t>
      </w:r>
      <w:r>
        <w:rPr>
          <w:spacing w:val="-1"/>
        </w:rPr>
        <w:t>Issuer</w:t>
      </w:r>
      <w:r>
        <w:rPr>
          <w:spacing w:val="-7"/>
        </w:rPr>
        <w:t xml:space="preserve"> </w:t>
      </w:r>
      <w:r>
        <w:rPr>
          <w:spacing w:val="-1"/>
        </w:rPr>
        <w:t>and</w:t>
      </w:r>
      <w:r>
        <w:rPr>
          <w:spacing w:val="-7"/>
        </w:rPr>
        <w:t xml:space="preserve"> </w:t>
      </w:r>
      <w:r>
        <w:t>any</w:t>
      </w:r>
      <w:r>
        <w:rPr>
          <w:spacing w:val="-8"/>
        </w:rPr>
        <w:t xml:space="preserve"> </w:t>
      </w:r>
      <w:r>
        <w:rPr>
          <w:spacing w:val="-1"/>
        </w:rPr>
        <w:t>of</w:t>
      </w:r>
      <w:r>
        <w:rPr>
          <w:spacing w:val="-4"/>
        </w:rPr>
        <w:t xml:space="preserve"> </w:t>
      </w:r>
      <w:r>
        <w:rPr>
          <w:spacing w:val="-1"/>
        </w:rPr>
        <w:t>its</w:t>
      </w:r>
      <w:r>
        <w:rPr>
          <w:spacing w:val="-6"/>
        </w:rPr>
        <w:t xml:space="preserve"> </w:t>
      </w:r>
      <w:r>
        <w:rPr>
          <w:spacing w:val="-1"/>
        </w:rPr>
        <w:t>subsidiaries.</w:t>
      </w:r>
    </w:p>
    <w:p w:rsidR="00D877D9" w:rsidRDefault="00D877D9">
      <w:pPr>
        <w:spacing w:before="10"/>
        <w:rPr>
          <w:rFonts w:ascii="Arial" w:eastAsia="Arial" w:hAnsi="Arial" w:cs="Arial"/>
          <w:sz w:val="20"/>
          <w:szCs w:val="20"/>
        </w:rPr>
      </w:pPr>
    </w:p>
    <w:p w:rsidR="00D877D9" w:rsidRDefault="005A59B4">
      <w:pPr>
        <w:pStyle w:val="BodyText"/>
        <w:numPr>
          <w:ilvl w:val="0"/>
          <w:numId w:val="3"/>
        </w:numPr>
        <w:tabs>
          <w:tab w:val="left" w:pos="840"/>
        </w:tabs>
        <w:ind w:right="484"/>
      </w:pPr>
      <w:r>
        <w:t>Terms</w:t>
      </w:r>
      <w:r>
        <w:rPr>
          <w:spacing w:val="-5"/>
        </w:rPr>
        <w:t xml:space="preserve"> </w:t>
      </w:r>
      <w:r>
        <w:rPr>
          <w:spacing w:val="-1"/>
        </w:rPr>
        <w:t>used</w:t>
      </w:r>
      <w:r>
        <w:rPr>
          <w:spacing w:val="-6"/>
        </w:rPr>
        <w:t xml:space="preserve"> </w:t>
      </w:r>
      <w:r>
        <w:t>and</w:t>
      </w:r>
      <w:r>
        <w:rPr>
          <w:spacing w:val="-6"/>
        </w:rPr>
        <w:t xml:space="preserve"> </w:t>
      </w:r>
      <w:r>
        <w:rPr>
          <w:spacing w:val="-1"/>
        </w:rPr>
        <w:t>not</w:t>
      </w:r>
      <w:r>
        <w:rPr>
          <w:spacing w:val="-4"/>
        </w:rPr>
        <w:t xml:space="preserve"> </w:t>
      </w:r>
      <w:r>
        <w:rPr>
          <w:spacing w:val="-1"/>
        </w:rPr>
        <w:t>defined</w:t>
      </w:r>
      <w:r>
        <w:rPr>
          <w:spacing w:val="-4"/>
        </w:rPr>
        <w:t xml:space="preserve"> </w:t>
      </w:r>
      <w:r>
        <w:rPr>
          <w:spacing w:val="-1"/>
        </w:rPr>
        <w:t>in</w:t>
      </w:r>
      <w:r>
        <w:rPr>
          <w:spacing w:val="-4"/>
        </w:rPr>
        <w:t xml:space="preserve"> </w:t>
      </w:r>
      <w:r>
        <w:rPr>
          <w:spacing w:val="-1"/>
        </w:rPr>
        <w:t>this</w:t>
      </w:r>
      <w:r>
        <w:rPr>
          <w:spacing w:val="-7"/>
        </w:rPr>
        <w:t xml:space="preserve"> </w:t>
      </w:r>
      <w:r>
        <w:t>form</w:t>
      </w:r>
      <w:r>
        <w:rPr>
          <w:spacing w:val="-3"/>
        </w:rPr>
        <w:t xml:space="preserve"> </w:t>
      </w:r>
      <w:r>
        <w:t>are</w:t>
      </w:r>
      <w:r>
        <w:rPr>
          <w:spacing w:val="-9"/>
        </w:rPr>
        <w:t xml:space="preserve"> </w:t>
      </w:r>
      <w:r>
        <w:t>defined</w:t>
      </w:r>
      <w:r>
        <w:rPr>
          <w:spacing w:val="-4"/>
        </w:rPr>
        <w:t xml:space="preserve"> </w:t>
      </w:r>
      <w:r>
        <w:t>or</w:t>
      </w:r>
      <w:r>
        <w:rPr>
          <w:spacing w:val="-5"/>
        </w:rPr>
        <w:t xml:space="preserve"> </w:t>
      </w:r>
      <w:r>
        <w:rPr>
          <w:spacing w:val="-1"/>
        </w:rPr>
        <w:t>interpreted</w:t>
      </w:r>
      <w:r>
        <w:rPr>
          <w:spacing w:val="-6"/>
        </w:rPr>
        <w:t xml:space="preserve"> </w:t>
      </w:r>
      <w:r>
        <w:rPr>
          <w:spacing w:val="-1"/>
        </w:rPr>
        <w:t>in</w:t>
      </w:r>
      <w:r>
        <w:rPr>
          <w:spacing w:val="-4"/>
        </w:rPr>
        <w:t xml:space="preserve"> </w:t>
      </w:r>
      <w:r>
        <w:t>Policy</w:t>
      </w:r>
      <w:r>
        <w:rPr>
          <w:spacing w:val="-7"/>
        </w:rPr>
        <w:t xml:space="preserve"> </w:t>
      </w:r>
      <w:r>
        <w:t>1</w:t>
      </w:r>
      <w:r>
        <w:rPr>
          <w:spacing w:val="-4"/>
        </w:rPr>
        <w:t xml:space="preserve"> </w:t>
      </w:r>
      <w:r>
        <w:t>–</w:t>
      </w:r>
      <w:r>
        <w:rPr>
          <w:spacing w:val="55"/>
          <w:w w:val="99"/>
        </w:rPr>
        <w:t xml:space="preserve"> </w:t>
      </w:r>
      <w:r>
        <w:rPr>
          <w:spacing w:val="-1"/>
        </w:rPr>
        <w:t>Interpretation</w:t>
      </w:r>
      <w:r>
        <w:rPr>
          <w:spacing w:val="-12"/>
        </w:rPr>
        <w:t xml:space="preserve"> </w:t>
      </w:r>
      <w:r>
        <w:rPr>
          <w:spacing w:val="-1"/>
        </w:rPr>
        <w:t>and</w:t>
      </w:r>
      <w:r>
        <w:rPr>
          <w:spacing w:val="-12"/>
        </w:rPr>
        <w:t xml:space="preserve"> </w:t>
      </w:r>
      <w:r>
        <w:rPr>
          <w:spacing w:val="-1"/>
        </w:rPr>
        <w:t>General</w:t>
      </w:r>
      <w:r>
        <w:rPr>
          <w:spacing w:val="-13"/>
        </w:rPr>
        <w:t xml:space="preserve"> </w:t>
      </w:r>
      <w:r>
        <w:rPr>
          <w:spacing w:val="-1"/>
        </w:rPr>
        <w:t>Provisions.</w:t>
      </w:r>
    </w:p>
    <w:p w:rsidR="00D877D9" w:rsidRDefault="005A59B4">
      <w:pPr>
        <w:pStyle w:val="Heading2"/>
        <w:spacing w:before="120"/>
        <w:jc w:val="both"/>
        <w:rPr>
          <w:b w:val="0"/>
          <w:bCs w:val="0"/>
        </w:rPr>
      </w:pPr>
      <w:r>
        <w:t>Report</w:t>
      </w:r>
      <w:r>
        <w:rPr>
          <w:spacing w:val="-12"/>
        </w:rPr>
        <w:t xml:space="preserve"> </w:t>
      </w:r>
      <w:r>
        <w:t>on</w:t>
      </w:r>
      <w:r>
        <w:rPr>
          <w:spacing w:val="-11"/>
        </w:rPr>
        <w:t xml:space="preserve"> </w:t>
      </w:r>
      <w:r>
        <w:t>Business</w:t>
      </w:r>
    </w:p>
    <w:p w:rsidR="00D877D9" w:rsidRDefault="005A59B4">
      <w:pPr>
        <w:pStyle w:val="BodyText"/>
        <w:numPr>
          <w:ilvl w:val="0"/>
          <w:numId w:val="2"/>
        </w:numPr>
        <w:tabs>
          <w:tab w:val="left" w:pos="840"/>
        </w:tabs>
        <w:spacing w:before="120"/>
        <w:ind w:right="195"/>
        <w:jc w:val="both"/>
      </w:pPr>
      <w:r>
        <w:rPr>
          <w:spacing w:val="-1"/>
        </w:rPr>
        <w:t>Provide</w:t>
      </w:r>
      <w:r>
        <w:rPr>
          <w:spacing w:val="33"/>
        </w:rPr>
        <w:t xml:space="preserve"> </w:t>
      </w:r>
      <w:r>
        <w:t>a</w:t>
      </w:r>
      <w:r>
        <w:rPr>
          <w:spacing w:val="33"/>
        </w:rPr>
        <w:t xml:space="preserve"> </w:t>
      </w:r>
      <w:r>
        <w:t>general</w:t>
      </w:r>
      <w:r>
        <w:rPr>
          <w:spacing w:val="30"/>
        </w:rPr>
        <w:t xml:space="preserve"> </w:t>
      </w:r>
      <w:r>
        <w:rPr>
          <w:spacing w:val="-1"/>
        </w:rPr>
        <w:t>overview</w:t>
      </w:r>
      <w:r>
        <w:rPr>
          <w:spacing w:val="30"/>
        </w:rPr>
        <w:t xml:space="preserve"> </w:t>
      </w:r>
      <w:r>
        <w:t>and</w:t>
      </w:r>
      <w:r>
        <w:rPr>
          <w:spacing w:val="33"/>
        </w:rPr>
        <w:t xml:space="preserve"> </w:t>
      </w:r>
      <w:r>
        <w:t>discussion</w:t>
      </w:r>
      <w:r>
        <w:rPr>
          <w:spacing w:val="29"/>
        </w:rPr>
        <w:t xml:space="preserve"> </w:t>
      </w:r>
      <w:r>
        <w:rPr>
          <w:spacing w:val="-1"/>
        </w:rPr>
        <w:t>of</w:t>
      </w:r>
      <w:r>
        <w:rPr>
          <w:spacing w:val="35"/>
        </w:rPr>
        <w:t xml:space="preserve"> </w:t>
      </w:r>
      <w:r>
        <w:rPr>
          <w:spacing w:val="-1"/>
        </w:rPr>
        <w:t>the</w:t>
      </w:r>
      <w:r>
        <w:rPr>
          <w:spacing w:val="34"/>
        </w:rPr>
        <w:t xml:space="preserve"> </w:t>
      </w:r>
      <w:r>
        <w:rPr>
          <w:spacing w:val="-1"/>
        </w:rPr>
        <w:t>development</w:t>
      </w:r>
      <w:r>
        <w:rPr>
          <w:spacing w:val="30"/>
        </w:rPr>
        <w:t xml:space="preserve"> </w:t>
      </w:r>
      <w:r>
        <w:rPr>
          <w:spacing w:val="-1"/>
        </w:rPr>
        <w:t>of</w:t>
      </w:r>
      <w:r>
        <w:rPr>
          <w:spacing w:val="33"/>
        </w:rPr>
        <w:t xml:space="preserve"> </w:t>
      </w:r>
      <w:r>
        <w:t>the</w:t>
      </w:r>
      <w:r>
        <w:rPr>
          <w:spacing w:val="30"/>
        </w:rPr>
        <w:t xml:space="preserve"> </w:t>
      </w:r>
      <w:r>
        <w:t>Issuer’s</w:t>
      </w:r>
      <w:r>
        <w:rPr>
          <w:spacing w:val="55"/>
          <w:w w:val="99"/>
        </w:rPr>
        <w:t xml:space="preserve"> </w:t>
      </w:r>
      <w:r>
        <w:t>business</w:t>
      </w:r>
      <w:r>
        <w:rPr>
          <w:spacing w:val="4"/>
        </w:rPr>
        <w:t xml:space="preserve"> </w:t>
      </w:r>
      <w:r>
        <w:t>and</w:t>
      </w:r>
      <w:r>
        <w:rPr>
          <w:spacing w:val="5"/>
        </w:rPr>
        <w:t xml:space="preserve"> </w:t>
      </w:r>
      <w:r>
        <w:rPr>
          <w:spacing w:val="-1"/>
        </w:rPr>
        <w:t>operations</w:t>
      </w:r>
      <w:r>
        <w:rPr>
          <w:spacing w:val="7"/>
        </w:rPr>
        <w:t xml:space="preserve"> </w:t>
      </w:r>
      <w:r>
        <w:rPr>
          <w:spacing w:val="-1"/>
        </w:rPr>
        <w:t>over</w:t>
      </w:r>
      <w:r>
        <w:rPr>
          <w:spacing w:val="6"/>
        </w:rPr>
        <w:t xml:space="preserve"> </w:t>
      </w:r>
      <w:r>
        <w:t>the</w:t>
      </w:r>
      <w:r>
        <w:rPr>
          <w:spacing w:val="5"/>
        </w:rPr>
        <w:t xml:space="preserve"> </w:t>
      </w:r>
      <w:r>
        <w:rPr>
          <w:spacing w:val="-1"/>
        </w:rPr>
        <w:t>previous</w:t>
      </w:r>
      <w:r>
        <w:rPr>
          <w:spacing w:val="7"/>
        </w:rPr>
        <w:t xml:space="preserve"> </w:t>
      </w:r>
      <w:r>
        <w:t>month.</w:t>
      </w:r>
      <w:r>
        <w:rPr>
          <w:spacing w:val="7"/>
        </w:rPr>
        <w:t xml:space="preserve"> </w:t>
      </w:r>
      <w:r>
        <w:rPr>
          <w:spacing w:val="1"/>
        </w:rPr>
        <w:t>Where</w:t>
      </w:r>
      <w:r>
        <w:rPr>
          <w:spacing w:val="8"/>
        </w:rPr>
        <w:t xml:space="preserve"> </w:t>
      </w:r>
      <w:r>
        <w:rPr>
          <w:spacing w:val="-1"/>
        </w:rPr>
        <w:t>the</w:t>
      </w:r>
      <w:r>
        <w:t xml:space="preserve"> Issuer </w:t>
      </w:r>
      <w:r>
        <w:rPr>
          <w:spacing w:val="6"/>
        </w:rPr>
        <w:t xml:space="preserve"> </w:t>
      </w:r>
      <w:r>
        <w:rPr>
          <w:spacing w:val="-1"/>
        </w:rPr>
        <w:t>was</w:t>
      </w:r>
      <w:r>
        <w:rPr>
          <w:spacing w:val="62"/>
          <w:w w:val="99"/>
        </w:rPr>
        <w:t xml:space="preserve"> </w:t>
      </w:r>
      <w:r>
        <w:rPr>
          <w:spacing w:val="-1"/>
        </w:rPr>
        <w:t>inactive</w:t>
      </w:r>
      <w:r>
        <w:rPr>
          <w:spacing w:val="-8"/>
        </w:rPr>
        <w:t xml:space="preserve"> </w:t>
      </w:r>
      <w:r>
        <w:t>disclose</w:t>
      </w:r>
      <w:r>
        <w:rPr>
          <w:spacing w:val="-7"/>
        </w:rPr>
        <w:t xml:space="preserve"> </w:t>
      </w:r>
      <w:r>
        <w:rPr>
          <w:spacing w:val="-1"/>
        </w:rPr>
        <w:t>this</w:t>
      </w:r>
      <w:r>
        <w:rPr>
          <w:spacing w:val="-11"/>
        </w:rPr>
        <w:t xml:space="preserve"> </w:t>
      </w:r>
      <w:r>
        <w:t>fact.</w:t>
      </w:r>
    </w:p>
    <w:p w:rsidR="00D877D9" w:rsidRDefault="005A59B4">
      <w:pPr>
        <w:spacing w:before="117"/>
        <w:ind w:left="840" w:right="196"/>
        <w:jc w:val="both"/>
        <w:rPr>
          <w:rFonts w:ascii="Arial"/>
          <w:i/>
          <w:sz w:val="24"/>
        </w:rPr>
      </w:pPr>
      <w:r>
        <w:rPr>
          <w:rFonts w:ascii="Arial"/>
          <w:i/>
          <w:sz w:val="24"/>
        </w:rPr>
        <w:t>The</w:t>
      </w:r>
      <w:r>
        <w:rPr>
          <w:rFonts w:ascii="Arial"/>
          <w:i/>
          <w:spacing w:val="19"/>
          <w:sz w:val="24"/>
        </w:rPr>
        <w:t xml:space="preserve"> </w:t>
      </w:r>
      <w:r>
        <w:rPr>
          <w:rFonts w:ascii="Arial"/>
          <w:i/>
          <w:spacing w:val="-1"/>
          <w:sz w:val="24"/>
        </w:rPr>
        <w:t>Issuer</w:t>
      </w:r>
      <w:r>
        <w:rPr>
          <w:rFonts w:ascii="Arial"/>
          <w:i/>
          <w:spacing w:val="18"/>
          <w:sz w:val="24"/>
        </w:rPr>
        <w:t xml:space="preserve"> </w:t>
      </w:r>
      <w:r>
        <w:rPr>
          <w:rFonts w:ascii="Arial"/>
          <w:i/>
          <w:spacing w:val="-1"/>
          <w:sz w:val="24"/>
        </w:rPr>
        <w:t>continued</w:t>
      </w:r>
      <w:r>
        <w:rPr>
          <w:rFonts w:ascii="Arial"/>
          <w:i/>
          <w:spacing w:val="20"/>
          <w:sz w:val="24"/>
        </w:rPr>
        <w:t xml:space="preserve"> </w:t>
      </w:r>
      <w:r>
        <w:rPr>
          <w:rFonts w:ascii="Arial"/>
          <w:i/>
          <w:spacing w:val="-1"/>
          <w:sz w:val="24"/>
        </w:rPr>
        <w:t>its</w:t>
      </w:r>
      <w:r>
        <w:rPr>
          <w:rFonts w:ascii="Arial"/>
          <w:i/>
          <w:spacing w:val="19"/>
          <w:sz w:val="24"/>
        </w:rPr>
        <w:t xml:space="preserve"> </w:t>
      </w:r>
      <w:r w:rsidR="00F96756">
        <w:rPr>
          <w:rFonts w:ascii="Arial"/>
          <w:i/>
          <w:sz w:val="24"/>
        </w:rPr>
        <w:t>business of selling various technology products to existing and new customers.</w:t>
      </w:r>
    </w:p>
    <w:p w:rsidR="00426B8F" w:rsidRDefault="00426B8F">
      <w:pPr>
        <w:spacing w:before="117"/>
        <w:ind w:left="840" w:right="196"/>
        <w:jc w:val="both"/>
        <w:rPr>
          <w:rFonts w:ascii="Arial"/>
          <w:i/>
          <w:sz w:val="24"/>
        </w:rPr>
      </w:pPr>
    </w:p>
    <w:p w:rsidR="00426B8F" w:rsidRDefault="00426B8F">
      <w:pPr>
        <w:spacing w:before="117"/>
        <w:ind w:left="840" w:right="196"/>
        <w:jc w:val="both"/>
        <w:rPr>
          <w:rFonts w:ascii="Arial" w:eastAsia="Arial" w:hAnsi="Arial" w:cs="Arial"/>
          <w:sz w:val="24"/>
          <w:szCs w:val="24"/>
        </w:rPr>
      </w:pPr>
      <w:r>
        <w:rPr>
          <w:rFonts w:ascii="Arial"/>
          <w:i/>
          <w:sz w:val="24"/>
        </w:rPr>
        <w:t xml:space="preserve">The company lists a </w:t>
      </w:r>
      <w:r>
        <w:rPr>
          <w:rFonts w:ascii="Arial"/>
          <w:i/>
          <w:sz w:val="24"/>
        </w:rPr>
        <w:t>‘</w:t>
      </w:r>
      <w:r>
        <w:rPr>
          <w:rFonts w:ascii="Arial"/>
          <w:i/>
          <w:sz w:val="24"/>
        </w:rPr>
        <w:t>going concern</w:t>
      </w:r>
      <w:r>
        <w:rPr>
          <w:rFonts w:ascii="Arial"/>
          <w:i/>
          <w:sz w:val="24"/>
        </w:rPr>
        <w:t>’</w:t>
      </w:r>
      <w:r>
        <w:rPr>
          <w:rFonts w:ascii="Arial"/>
          <w:i/>
          <w:sz w:val="24"/>
        </w:rPr>
        <w:t xml:space="preserve"> disclosure annually, as required by audit rules when </w:t>
      </w:r>
      <w:proofErr w:type="gramStart"/>
      <w:r>
        <w:rPr>
          <w:rFonts w:ascii="Arial"/>
          <w:i/>
          <w:sz w:val="24"/>
        </w:rPr>
        <w:t>it</w:t>
      </w:r>
      <w:r>
        <w:rPr>
          <w:rFonts w:ascii="Arial"/>
          <w:i/>
          <w:sz w:val="24"/>
        </w:rPr>
        <w:t>’</w:t>
      </w:r>
      <w:r>
        <w:rPr>
          <w:rFonts w:ascii="Arial"/>
          <w:i/>
          <w:sz w:val="24"/>
        </w:rPr>
        <w:t>s</w:t>
      </w:r>
      <w:proofErr w:type="gramEnd"/>
      <w:r>
        <w:rPr>
          <w:rFonts w:ascii="Arial"/>
          <w:i/>
          <w:sz w:val="24"/>
        </w:rPr>
        <w:t xml:space="preserve"> working capital as of the audit date is not sufficient positive, or </w:t>
      </w:r>
      <w:r>
        <w:rPr>
          <w:rFonts w:ascii="Arial"/>
          <w:i/>
          <w:sz w:val="24"/>
        </w:rPr>
        <w:lastRenderedPageBreak/>
        <w:t>current assets are less than current liabilities. 90% of small companies list this disclosure and most of them continue operating beyond the 1 year period. In fact Velocity has listed that disclosure for 6 years, since its inception in 2011.</w:t>
      </w:r>
    </w:p>
    <w:p w:rsidR="00D877D9" w:rsidRDefault="00D877D9">
      <w:pPr>
        <w:rPr>
          <w:rFonts w:ascii="Arial" w:eastAsia="Arial" w:hAnsi="Arial" w:cs="Arial"/>
          <w:i/>
          <w:sz w:val="20"/>
          <w:szCs w:val="20"/>
        </w:rPr>
      </w:pPr>
    </w:p>
    <w:p w:rsidR="00D877D9" w:rsidRDefault="00D877D9">
      <w:pPr>
        <w:rPr>
          <w:rFonts w:ascii="Arial" w:eastAsia="Arial" w:hAnsi="Arial" w:cs="Arial"/>
          <w:i/>
          <w:sz w:val="20"/>
          <w:szCs w:val="20"/>
        </w:rPr>
      </w:pPr>
    </w:p>
    <w:p w:rsidR="00D877D9" w:rsidRDefault="00D877D9">
      <w:pPr>
        <w:spacing w:before="1"/>
        <w:rPr>
          <w:rFonts w:ascii="Arial" w:eastAsia="Arial" w:hAnsi="Arial" w:cs="Arial"/>
          <w:i/>
          <w:sz w:val="16"/>
          <w:szCs w:val="16"/>
        </w:rPr>
      </w:pPr>
    </w:p>
    <w:p w:rsidR="00D877D9" w:rsidRDefault="00F96756">
      <w:pPr>
        <w:spacing w:line="20" w:lineRule="atLeast"/>
        <w:ind w:left="2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74385" cy="9525"/>
                <wp:effectExtent l="0" t="6350" r="2540" b="317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9525"/>
                          <a:chOff x="0" y="0"/>
                          <a:chExt cx="9251" cy="15"/>
                        </a:xfrm>
                      </wpg:grpSpPr>
                      <wpg:grpSp>
                        <wpg:cNvPr id="15" name="Group 11"/>
                        <wpg:cNvGrpSpPr>
                          <a:grpSpLocks/>
                        </wpg:cNvGrpSpPr>
                        <wpg:grpSpPr bwMode="auto">
                          <a:xfrm>
                            <a:off x="8" y="8"/>
                            <a:ext cx="9236" cy="2"/>
                            <a:chOff x="8" y="8"/>
                            <a:chExt cx="9236" cy="2"/>
                          </a:xfrm>
                        </wpg:grpSpPr>
                        <wps:wsp>
                          <wps:cNvPr id="16" name="Freeform 12"/>
                          <wps:cNvSpPr>
                            <a:spLocks/>
                          </wps:cNvSpPr>
                          <wps:spPr bwMode="auto">
                            <a:xfrm>
                              <a:off x="8" y="8"/>
                              <a:ext cx="9236" cy="2"/>
                            </a:xfrm>
                            <a:custGeom>
                              <a:avLst/>
                              <a:gdLst>
                                <a:gd name="T0" fmla="+- 0 9243 8"/>
                                <a:gd name="T1" fmla="*/ T0 w 9236"/>
                                <a:gd name="T2" fmla="+- 0 8 8"/>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
            <w:pict>
              <v:group w14:anchorId="18AFF0F7" id="Group 10" o:spid="_x0000_s1026" style="width:462.55pt;height:.75pt;mso-position-horizontal-relative:char;mso-position-vertical-relative:line" coordsize="9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">
                <v:group id="Group 11" o:spid="_x0000_s1027" style="position:absolute;left:8;top:8;width:9236;height:2" coordorigin="8,8" coordsize="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8;top:8;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XXsUA&#10;AADbAAAADwAAAGRycy9kb3ducmV2LnhtbESPQWvCQBCF7wX/wzJCb3VjD7ZEV4ktxfZSiAaCtyE7&#10;ZqPZ2ZBdTfrvu4WCtxnee9+8WW1G24ob9b5xrGA+S0AQV043XCsoDh9PryB8QNbYOiYFP+Rhs548&#10;rDDVbuCcbvtQiwhhn6ICE0KXSukrQxb9zHXEUTu53mKIa19L3eMQ4baVz0mykBYbjhcMdvRmqLrs&#10;rzZSivc8HHemyb5eymx73p6+SyuVepyO2RJEoDHczf/pTx3rL+Dvlzi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RdexQAAANsAAAAPAAAAAAAAAAAAAAAAAJgCAABkcnMv&#10;ZG93bnJldi54bWxQSwUGAAAAAAQABAD1AAAAigMAAAAA&#10;" path="m9235,l,e" filled="f">
                    <v:path arrowok="t" o:connecttype="custom" o:connectlocs="9235,0;0,0" o:connectangles="0,0"/>
                  </v:shape>
                </v:group>
                <w10:anchorlock/>
              </v:group>
            </w:pict>
          </mc:Fallback>
        </mc:AlternateContent>
      </w:r>
    </w:p>
    <w:p w:rsidR="00D877D9" w:rsidRDefault="00D877D9">
      <w:pPr>
        <w:spacing w:line="20" w:lineRule="atLeast"/>
        <w:rPr>
          <w:rFonts w:ascii="Arial" w:eastAsia="Arial" w:hAnsi="Arial" w:cs="Arial"/>
          <w:sz w:val="2"/>
          <w:szCs w:val="2"/>
        </w:rPr>
        <w:sectPr w:rsidR="00D877D9">
          <w:footerReference w:type="default" r:id="rId9"/>
          <w:type w:val="continuous"/>
          <w:pgSz w:w="12240" w:h="15840"/>
          <w:pgMar w:top="820" w:right="1240" w:bottom="1500" w:left="1320" w:header="720" w:footer="1313" w:gutter="0"/>
          <w:pgNumType w:start="1"/>
          <w:cols w:space="720"/>
        </w:sectPr>
      </w:pPr>
    </w:p>
    <w:p w:rsidR="00D877D9" w:rsidRDefault="00F96756">
      <w:pPr>
        <w:pStyle w:val="BodyText"/>
        <w:numPr>
          <w:ilvl w:val="0"/>
          <w:numId w:val="2"/>
        </w:numPr>
        <w:tabs>
          <w:tab w:val="left" w:pos="840"/>
        </w:tabs>
        <w:spacing w:before="46"/>
        <w:jc w:val="both"/>
      </w:pPr>
      <w:r>
        <w:rPr>
          <w:noProof/>
        </w:rPr>
        <w:lastRenderedPageBreak/>
        <w:drawing>
          <wp:anchor distT="0" distB="0" distL="114300" distR="114300" simplePos="0" relativeHeight="1096" behindDoc="0" locked="0" layoutInCell="1" allowOverlap="1">
            <wp:simplePos x="0" y="0"/>
            <wp:positionH relativeFrom="page">
              <wp:posOffset>5515610</wp:posOffset>
            </wp:positionH>
            <wp:positionV relativeFrom="page">
              <wp:posOffset>9078595</wp:posOffset>
            </wp:positionV>
            <wp:extent cx="1283335" cy="525780"/>
            <wp:effectExtent l="0" t="0" r="0" b="762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B4">
        <w:rPr>
          <w:spacing w:val="-1"/>
        </w:rPr>
        <w:t>Provide</w:t>
      </w:r>
      <w:r w:rsidR="005A59B4">
        <w:rPr>
          <w:spacing w:val="-7"/>
        </w:rPr>
        <w:t xml:space="preserve"> </w:t>
      </w:r>
      <w:r w:rsidR="005A59B4">
        <w:t>a</w:t>
      </w:r>
      <w:r w:rsidR="005A59B4">
        <w:rPr>
          <w:spacing w:val="-6"/>
        </w:rPr>
        <w:t xml:space="preserve"> </w:t>
      </w:r>
      <w:r w:rsidR="005A59B4">
        <w:t>general</w:t>
      </w:r>
      <w:r w:rsidR="005A59B4">
        <w:rPr>
          <w:spacing w:val="-10"/>
        </w:rPr>
        <w:t xml:space="preserve"> </w:t>
      </w:r>
      <w:r w:rsidR="005A59B4">
        <w:rPr>
          <w:spacing w:val="-1"/>
        </w:rPr>
        <w:t>overview</w:t>
      </w:r>
      <w:r w:rsidR="005A59B4">
        <w:rPr>
          <w:spacing w:val="-10"/>
        </w:rPr>
        <w:t xml:space="preserve"> </w:t>
      </w:r>
      <w:r w:rsidR="005A59B4">
        <w:t>and</w:t>
      </w:r>
      <w:r w:rsidR="005A59B4">
        <w:rPr>
          <w:spacing w:val="-7"/>
        </w:rPr>
        <w:t xml:space="preserve"> </w:t>
      </w:r>
      <w:r w:rsidR="005A59B4">
        <w:rPr>
          <w:spacing w:val="-1"/>
        </w:rPr>
        <w:t>discussion</w:t>
      </w:r>
      <w:r w:rsidR="005A59B4">
        <w:rPr>
          <w:spacing w:val="-6"/>
        </w:rPr>
        <w:t xml:space="preserve"> </w:t>
      </w:r>
      <w:r w:rsidR="005A59B4">
        <w:rPr>
          <w:spacing w:val="-1"/>
        </w:rPr>
        <w:t>of</w:t>
      </w:r>
      <w:r w:rsidR="005A59B4">
        <w:rPr>
          <w:spacing w:val="-7"/>
        </w:rPr>
        <w:t xml:space="preserve"> </w:t>
      </w:r>
      <w:r w:rsidR="005A59B4">
        <w:t>the</w:t>
      </w:r>
      <w:r w:rsidR="005A59B4">
        <w:rPr>
          <w:spacing w:val="-8"/>
        </w:rPr>
        <w:t xml:space="preserve"> </w:t>
      </w:r>
      <w:r w:rsidR="005A59B4">
        <w:rPr>
          <w:spacing w:val="-1"/>
        </w:rPr>
        <w:t>activities</w:t>
      </w:r>
      <w:r w:rsidR="005A59B4">
        <w:rPr>
          <w:spacing w:val="-7"/>
        </w:rPr>
        <w:t xml:space="preserve"> </w:t>
      </w:r>
      <w:r w:rsidR="005A59B4">
        <w:rPr>
          <w:spacing w:val="-1"/>
        </w:rPr>
        <w:t>of</w:t>
      </w:r>
      <w:r w:rsidR="005A59B4">
        <w:rPr>
          <w:spacing w:val="-7"/>
        </w:rPr>
        <w:t xml:space="preserve"> </w:t>
      </w:r>
      <w:r w:rsidR="005A59B4">
        <w:t>management.</w:t>
      </w:r>
    </w:p>
    <w:p w:rsidR="00D877D9" w:rsidRDefault="005A59B4">
      <w:pPr>
        <w:spacing w:before="117"/>
        <w:ind w:left="840" w:right="116"/>
        <w:rPr>
          <w:rFonts w:ascii="Arial"/>
          <w:i/>
          <w:sz w:val="24"/>
        </w:rPr>
      </w:pPr>
      <w:r>
        <w:rPr>
          <w:rFonts w:ascii="Arial"/>
          <w:i/>
          <w:sz w:val="24"/>
        </w:rPr>
        <w:t>Management</w:t>
      </w:r>
      <w:r>
        <w:rPr>
          <w:rFonts w:ascii="Arial"/>
          <w:i/>
          <w:spacing w:val="49"/>
          <w:sz w:val="24"/>
        </w:rPr>
        <w:t xml:space="preserve"> </w:t>
      </w:r>
      <w:r>
        <w:rPr>
          <w:rFonts w:ascii="Arial"/>
          <w:i/>
          <w:spacing w:val="-1"/>
          <w:sz w:val="24"/>
        </w:rPr>
        <w:t>continued</w:t>
      </w:r>
      <w:r>
        <w:rPr>
          <w:rFonts w:ascii="Arial"/>
          <w:i/>
          <w:spacing w:val="50"/>
          <w:sz w:val="24"/>
        </w:rPr>
        <w:t xml:space="preserve"> </w:t>
      </w:r>
      <w:r>
        <w:rPr>
          <w:rFonts w:ascii="Arial"/>
          <w:i/>
          <w:sz w:val="24"/>
        </w:rPr>
        <w:t>to</w:t>
      </w:r>
      <w:r>
        <w:rPr>
          <w:rFonts w:ascii="Arial"/>
          <w:i/>
          <w:spacing w:val="49"/>
          <w:sz w:val="24"/>
        </w:rPr>
        <w:t xml:space="preserve"> </w:t>
      </w:r>
      <w:r>
        <w:rPr>
          <w:rFonts w:ascii="Arial"/>
          <w:i/>
          <w:spacing w:val="-1"/>
          <w:sz w:val="24"/>
        </w:rPr>
        <w:t>oversee</w:t>
      </w:r>
      <w:r>
        <w:rPr>
          <w:rFonts w:ascii="Arial"/>
          <w:i/>
          <w:spacing w:val="50"/>
          <w:sz w:val="24"/>
        </w:rPr>
        <w:t xml:space="preserve"> </w:t>
      </w:r>
      <w:r>
        <w:rPr>
          <w:rFonts w:ascii="Arial"/>
          <w:i/>
          <w:spacing w:val="-1"/>
          <w:sz w:val="24"/>
        </w:rPr>
        <w:t>selling</w:t>
      </w:r>
      <w:r>
        <w:rPr>
          <w:rFonts w:ascii="Arial"/>
          <w:i/>
          <w:spacing w:val="48"/>
          <w:sz w:val="24"/>
        </w:rPr>
        <w:t xml:space="preserve"> </w:t>
      </w:r>
      <w:r>
        <w:rPr>
          <w:rFonts w:ascii="Arial"/>
          <w:i/>
          <w:sz w:val="24"/>
        </w:rPr>
        <w:t>and</w:t>
      </w:r>
      <w:r>
        <w:rPr>
          <w:rFonts w:ascii="Arial"/>
          <w:i/>
          <w:spacing w:val="49"/>
          <w:sz w:val="24"/>
        </w:rPr>
        <w:t xml:space="preserve"> </w:t>
      </w:r>
      <w:r>
        <w:rPr>
          <w:rFonts w:ascii="Arial"/>
          <w:i/>
          <w:spacing w:val="-1"/>
          <w:sz w:val="24"/>
        </w:rPr>
        <w:t>the</w:t>
      </w:r>
      <w:r>
        <w:rPr>
          <w:rFonts w:ascii="Arial"/>
          <w:i/>
          <w:spacing w:val="50"/>
          <w:sz w:val="24"/>
        </w:rPr>
        <w:t xml:space="preserve"> </w:t>
      </w:r>
      <w:r>
        <w:rPr>
          <w:rFonts w:ascii="Arial"/>
          <w:i/>
          <w:spacing w:val="-1"/>
          <w:sz w:val="24"/>
        </w:rPr>
        <w:t>continued</w:t>
      </w:r>
      <w:r>
        <w:rPr>
          <w:rFonts w:ascii="Arial"/>
          <w:i/>
          <w:spacing w:val="48"/>
          <w:sz w:val="24"/>
        </w:rPr>
        <w:t xml:space="preserve"> </w:t>
      </w:r>
      <w:r>
        <w:rPr>
          <w:rFonts w:ascii="Arial"/>
          <w:i/>
          <w:sz w:val="24"/>
        </w:rPr>
        <w:t>development</w:t>
      </w:r>
      <w:r>
        <w:rPr>
          <w:rFonts w:ascii="Arial"/>
          <w:i/>
          <w:spacing w:val="50"/>
          <w:sz w:val="24"/>
        </w:rPr>
        <w:t xml:space="preserve"> </w:t>
      </w:r>
      <w:r>
        <w:rPr>
          <w:rFonts w:ascii="Arial"/>
          <w:i/>
          <w:spacing w:val="-1"/>
          <w:sz w:val="24"/>
        </w:rPr>
        <w:t>of</w:t>
      </w:r>
      <w:r>
        <w:rPr>
          <w:rFonts w:ascii="Arial"/>
          <w:i/>
          <w:spacing w:val="47"/>
          <w:w w:val="99"/>
          <w:sz w:val="24"/>
        </w:rPr>
        <w:t xml:space="preserve"> </w:t>
      </w:r>
      <w:r w:rsidR="00F96756">
        <w:rPr>
          <w:rFonts w:ascii="Arial"/>
          <w:i/>
          <w:sz w:val="24"/>
        </w:rPr>
        <w:t>new customer accounts</w:t>
      </w:r>
      <w:r>
        <w:rPr>
          <w:rFonts w:ascii="Arial"/>
          <w:i/>
          <w:sz w:val="24"/>
        </w:rPr>
        <w:t>.</w:t>
      </w:r>
    </w:p>
    <w:p w:rsidR="00426B8F" w:rsidRDefault="00426B8F">
      <w:pPr>
        <w:spacing w:before="117"/>
        <w:ind w:left="840" w:right="116"/>
        <w:rPr>
          <w:rFonts w:ascii="Arial" w:eastAsia="Arial" w:hAnsi="Arial" w:cs="Arial"/>
          <w:sz w:val="24"/>
          <w:szCs w:val="24"/>
        </w:rPr>
      </w:pPr>
    </w:p>
    <w:p w:rsidR="00D877D9" w:rsidRDefault="005A59B4">
      <w:pPr>
        <w:pStyle w:val="BodyText"/>
        <w:numPr>
          <w:ilvl w:val="0"/>
          <w:numId w:val="2"/>
        </w:numPr>
        <w:tabs>
          <w:tab w:val="left" w:pos="840"/>
        </w:tabs>
        <w:spacing w:before="122"/>
        <w:ind w:right="115"/>
        <w:jc w:val="both"/>
      </w:pPr>
      <w:r>
        <w:rPr>
          <w:spacing w:val="-1"/>
        </w:rPr>
        <w:t>Describe</w:t>
      </w:r>
      <w:r>
        <w:rPr>
          <w:spacing w:val="59"/>
        </w:rPr>
        <w:t xml:space="preserve"> </w:t>
      </w:r>
      <w:r>
        <w:rPr>
          <w:spacing w:val="-1"/>
        </w:rPr>
        <w:t>and</w:t>
      </w:r>
      <w:r>
        <w:rPr>
          <w:spacing w:val="60"/>
        </w:rPr>
        <w:t xml:space="preserve"> </w:t>
      </w:r>
      <w:r>
        <w:rPr>
          <w:spacing w:val="-1"/>
        </w:rPr>
        <w:t>provide</w:t>
      </w:r>
      <w:r>
        <w:rPr>
          <w:spacing w:val="57"/>
        </w:rPr>
        <w:t xml:space="preserve"> </w:t>
      </w:r>
      <w:r>
        <w:t>details</w:t>
      </w:r>
      <w:r>
        <w:rPr>
          <w:spacing w:val="57"/>
        </w:rPr>
        <w:t xml:space="preserve"> </w:t>
      </w:r>
      <w:r>
        <w:rPr>
          <w:spacing w:val="-1"/>
        </w:rPr>
        <w:t>of</w:t>
      </w:r>
      <w:r>
        <w:rPr>
          <w:spacing w:val="62"/>
        </w:rPr>
        <w:t xml:space="preserve"> </w:t>
      </w:r>
      <w:r>
        <w:rPr>
          <w:spacing w:val="-1"/>
        </w:rPr>
        <w:t>any</w:t>
      </w:r>
      <w:r>
        <w:rPr>
          <w:spacing w:val="56"/>
        </w:rPr>
        <w:t xml:space="preserve"> </w:t>
      </w:r>
      <w:r>
        <w:t>new</w:t>
      </w:r>
      <w:r>
        <w:rPr>
          <w:spacing w:val="59"/>
        </w:rPr>
        <w:t xml:space="preserve"> </w:t>
      </w:r>
      <w:r>
        <w:t>products</w:t>
      </w:r>
      <w:r>
        <w:rPr>
          <w:spacing w:val="57"/>
        </w:rPr>
        <w:t xml:space="preserve"> </w:t>
      </w:r>
      <w:r>
        <w:t>or</w:t>
      </w:r>
      <w:r>
        <w:rPr>
          <w:spacing w:val="58"/>
        </w:rPr>
        <w:t xml:space="preserve"> </w:t>
      </w:r>
      <w:r>
        <w:rPr>
          <w:spacing w:val="-1"/>
        </w:rPr>
        <w:t>services</w:t>
      </w:r>
      <w:r>
        <w:rPr>
          <w:spacing w:val="59"/>
        </w:rPr>
        <w:t xml:space="preserve"> </w:t>
      </w:r>
      <w:r>
        <w:t>developed</w:t>
      </w:r>
      <w:r>
        <w:rPr>
          <w:spacing w:val="58"/>
        </w:rPr>
        <w:t xml:space="preserve"> </w:t>
      </w:r>
      <w:r>
        <w:t>or</w:t>
      </w:r>
      <w:r>
        <w:rPr>
          <w:spacing w:val="62"/>
          <w:w w:val="99"/>
        </w:rPr>
        <w:t xml:space="preserve"> </w:t>
      </w:r>
      <w:r>
        <w:t>offered.</w:t>
      </w:r>
      <w:r>
        <w:rPr>
          <w:spacing w:val="29"/>
        </w:rPr>
        <w:t xml:space="preserve"> </w:t>
      </w:r>
      <w:r>
        <w:t>For</w:t>
      </w:r>
      <w:r>
        <w:rPr>
          <w:spacing w:val="29"/>
        </w:rPr>
        <w:t xml:space="preserve"> </w:t>
      </w:r>
      <w:r>
        <w:t>resource</w:t>
      </w:r>
      <w:r>
        <w:rPr>
          <w:spacing w:val="28"/>
        </w:rPr>
        <w:t xml:space="preserve"> </w:t>
      </w:r>
      <w:r>
        <w:t>companies,</w:t>
      </w:r>
      <w:r>
        <w:rPr>
          <w:spacing w:val="30"/>
        </w:rPr>
        <w:t xml:space="preserve"> </w:t>
      </w:r>
      <w:r>
        <w:rPr>
          <w:spacing w:val="-1"/>
        </w:rPr>
        <w:t>provide</w:t>
      </w:r>
      <w:r>
        <w:rPr>
          <w:spacing w:val="30"/>
        </w:rPr>
        <w:t xml:space="preserve"> </w:t>
      </w:r>
      <w:r>
        <w:rPr>
          <w:spacing w:val="-1"/>
        </w:rPr>
        <w:t>details</w:t>
      </w:r>
      <w:r>
        <w:rPr>
          <w:spacing w:val="30"/>
        </w:rPr>
        <w:t xml:space="preserve"> </w:t>
      </w:r>
      <w:r>
        <w:rPr>
          <w:spacing w:val="-1"/>
        </w:rPr>
        <w:t>of</w:t>
      </w:r>
      <w:r>
        <w:rPr>
          <w:spacing w:val="32"/>
        </w:rPr>
        <w:t xml:space="preserve"> </w:t>
      </w:r>
      <w:r>
        <w:rPr>
          <w:spacing w:val="-1"/>
        </w:rPr>
        <w:t>new</w:t>
      </w:r>
      <w:r>
        <w:rPr>
          <w:spacing w:val="27"/>
        </w:rPr>
        <w:t xml:space="preserve"> </w:t>
      </w:r>
      <w:r>
        <w:rPr>
          <w:spacing w:val="-1"/>
        </w:rPr>
        <w:t>drilling,</w:t>
      </w:r>
      <w:r>
        <w:rPr>
          <w:spacing w:val="32"/>
        </w:rPr>
        <w:t xml:space="preserve"> </w:t>
      </w:r>
      <w:r>
        <w:rPr>
          <w:spacing w:val="-1"/>
        </w:rPr>
        <w:t>exploration</w:t>
      </w:r>
      <w:r>
        <w:rPr>
          <w:spacing w:val="30"/>
        </w:rPr>
        <w:t xml:space="preserve"> </w:t>
      </w:r>
      <w:r>
        <w:t>or</w:t>
      </w:r>
      <w:r>
        <w:rPr>
          <w:spacing w:val="65"/>
          <w:w w:val="99"/>
        </w:rPr>
        <w:t xml:space="preserve"> </w:t>
      </w:r>
      <w:r>
        <w:t>production</w:t>
      </w:r>
      <w:r>
        <w:rPr>
          <w:spacing w:val="56"/>
        </w:rPr>
        <w:t xml:space="preserve"> </w:t>
      </w:r>
      <w:r>
        <w:t>programs</w:t>
      </w:r>
      <w:r>
        <w:rPr>
          <w:spacing w:val="57"/>
        </w:rPr>
        <w:t xml:space="preserve"> </w:t>
      </w:r>
      <w:r>
        <w:t>and</w:t>
      </w:r>
      <w:r>
        <w:rPr>
          <w:spacing w:val="56"/>
        </w:rPr>
        <w:t xml:space="preserve"> </w:t>
      </w:r>
      <w:r>
        <w:rPr>
          <w:spacing w:val="-1"/>
        </w:rPr>
        <w:t>acquisitions</w:t>
      </w:r>
      <w:r>
        <w:rPr>
          <w:spacing w:val="58"/>
        </w:rPr>
        <w:t xml:space="preserve"> </w:t>
      </w:r>
      <w:r>
        <w:rPr>
          <w:spacing w:val="-1"/>
        </w:rPr>
        <w:t>of</w:t>
      </w:r>
      <w:r>
        <w:rPr>
          <w:spacing w:val="59"/>
        </w:rPr>
        <w:t xml:space="preserve"> </w:t>
      </w:r>
      <w:r>
        <w:rPr>
          <w:spacing w:val="-1"/>
        </w:rPr>
        <w:t>any</w:t>
      </w:r>
      <w:r>
        <w:rPr>
          <w:spacing w:val="56"/>
        </w:rPr>
        <w:t xml:space="preserve"> </w:t>
      </w:r>
      <w:r>
        <w:t>new</w:t>
      </w:r>
      <w:r>
        <w:rPr>
          <w:spacing w:val="56"/>
        </w:rPr>
        <w:t xml:space="preserve"> </w:t>
      </w:r>
      <w:r>
        <w:t>properties</w:t>
      </w:r>
      <w:r>
        <w:rPr>
          <w:spacing w:val="58"/>
        </w:rPr>
        <w:t xml:space="preserve"> </w:t>
      </w:r>
      <w:r>
        <w:rPr>
          <w:spacing w:val="-2"/>
        </w:rPr>
        <w:t>and</w:t>
      </w:r>
      <w:r>
        <w:rPr>
          <w:spacing w:val="59"/>
        </w:rPr>
        <w:t xml:space="preserve"> </w:t>
      </w:r>
      <w:r>
        <w:t>attach</w:t>
      </w:r>
      <w:r>
        <w:rPr>
          <w:spacing w:val="57"/>
        </w:rPr>
        <w:t xml:space="preserve"> </w:t>
      </w:r>
      <w:r>
        <w:t>any</w:t>
      </w:r>
      <w:r>
        <w:rPr>
          <w:spacing w:val="50"/>
          <w:w w:val="99"/>
        </w:rPr>
        <w:t xml:space="preserve"> </w:t>
      </w:r>
      <w:r>
        <w:t>mineral</w:t>
      </w:r>
      <w:r>
        <w:rPr>
          <w:spacing w:val="-9"/>
        </w:rPr>
        <w:t xml:space="preserve"> </w:t>
      </w:r>
      <w:r>
        <w:t>or</w:t>
      </w:r>
      <w:r>
        <w:rPr>
          <w:spacing w:val="-7"/>
        </w:rPr>
        <w:t xml:space="preserve"> </w:t>
      </w:r>
      <w:r>
        <w:t>oil</w:t>
      </w:r>
      <w:r>
        <w:rPr>
          <w:spacing w:val="-6"/>
        </w:rPr>
        <w:t xml:space="preserve"> </w:t>
      </w:r>
      <w:r>
        <w:rPr>
          <w:spacing w:val="-1"/>
        </w:rPr>
        <w:t>and</w:t>
      </w:r>
      <w:r>
        <w:rPr>
          <w:spacing w:val="-6"/>
        </w:rPr>
        <w:t xml:space="preserve"> </w:t>
      </w:r>
      <w:r>
        <w:rPr>
          <w:spacing w:val="-1"/>
        </w:rPr>
        <w:t>gas</w:t>
      </w:r>
      <w:r>
        <w:rPr>
          <w:spacing w:val="-8"/>
        </w:rPr>
        <w:t xml:space="preserve"> </w:t>
      </w:r>
      <w:r>
        <w:t>or</w:t>
      </w:r>
      <w:r>
        <w:rPr>
          <w:spacing w:val="-7"/>
        </w:rPr>
        <w:t xml:space="preserve"> </w:t>
      </w:r>
      <w:r>
        <w:t>other</w:t>
      </w:r>
      <w:r>
        <w:rPr>
          <w:spacing w:val="-7"/>
        </w:rPr>
        <w:t xml:space="preserve"> </w:t>
      </w:r>
      <w:r>
        <w:t>reports</w:t>
      </w:r>
      <w:r>
        <w:rPr>
          <w:spacing w:val="-8"/>
        </w:rPr>
        <w:t xml:space="preserve"> </w:t>
      </w:r>
      <w:r>
        <w:rPr>
          <w:spacing w:val="-1"/>
        </w:rPr>
        <w:t>required</w:t>
      </w:r>
      <w:r>
        <w:rPr>
          <w:spacing w:val="-5"/>
        </w:rPr>
        <w:t xml:space="preserve"> </w:t>
      </w:r>
      <w:r>
        <w:t>under</w:t>
      </w:r>
      <w:r>
        <w:rPr>
          <w:spacing w:val="-7"/>
        </w:rPr>
        <w:t xml:space="preserve"> </w:t>
      </w:r>
      <w:r>
        <w:rPr>
          <w:spacing w:val="-1"/>
        </w:rPr>
        <w:t>Ontario</w:t>
      </w:r>
      <w:r>
        <w:rPr>
          <w:spacing w:val="-5"/>
        </w:rPr>
        <w:t xml:space="preserve"> </w:t>
      </w:r>
      <w:r>
        <w:rPr>
          <w:spacing w:val="-1"/>
        </w:rPr>
        <w:t>securities</w:t>
      </w:r>
      <w:r>
        <w:rPr>
          <w:spacing w:val="-6"/>
        </w:rPr>
        <w:t xml:space="preserve"> </w:t>
      </w:r>
      <w:r>
        <w:rPr>
          <w:spacing w:val="-1"/>
        </w:rPr>
        <w:t>law.</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6"/>
        <w:jc w:val="both"/>
      </w:pPr>
      <w:r>
        <w:rPr>
          <w:spacing w:val="-1"/>
        </w:rPr>
        <w:t>Describe</w:t>
      </w:r>
      <w:r>
        <w:rPr>
          <w:spacing w:val="6"/>
        </w:rPr>
        <w:t xml:space="preserve"> </w:t>
      </w:r>
      <w:r>
        <w:t>and</w:t>
      </w:r>
      <w:r>
        <w:rPr>
          <w:spacing w:val="5"/>
        </w:rPr>
        <w:t xml:space="preserve"> </w:t>
      </w:r>
      <w:r>
        <w:rPr>
          <w:spacing w:val="-1"/>
        </w:rPr>
        <w:t>provide</w:t>
      </w:r>
      <w:r>
        <w:rPr>
          <w:spacing w:val="7"/>
        </w:rPr>
        <w:t xml:space="preserve"> </w:t>
      </w:r>
      <w:r>
        <w:t>details</w:t>
      </w:r>
      <w:r>
        <w:rPr>
          <w:spacing w:val="6"/>
        </w:rPr>
        <w:t xml:space="preserve"> </w:t>
      </w:r>
      <w:r>
        <w:rPr>
          <w:spacing w:val="-1"/>
        </w:rPr>
        <w:t>of</w:t>
      </w:r>
      <w:r>
        <w:rPr>
          <w:spacing w:val="7"/>
        </w:rPr>
        <w:t xml:space="preserve"> </w:t>
      </w:r>
      <w:r>
        <w:t>any</w:t>
      </w:r>
      <w:r>
        <w:rPr>
          <w:spacing w:val="4"/>
        </w:rPr>
        <w:t xml:space="preserve"> </w:t>
      </w:r>
      <w:r>
        <w:t>products</w:t>
      </w:r>
      <w:r>
        <w:rPr>
          <w:spacing w:val="4"/>
        </w:rPr>
        <w:t xml:space="preserve"> </w:t>
      </w:r>
      <w:r>
        <w:t>or</w:t>
      </w:r>
      <w:r>
        <w:rPr>
          <w:spacing w:val="5"/>
        </w:rPr>
        <w:t xml:space="preserve"> </w:t>
      </w:r>
      <w:r>
        <w:rPr>
          <w:spacing w:val="-1"/>
        </w:rPr>
        <w:t>services</w:t>
      </w:r>
      <w:r>
        <w:rPr>
          <w:spacing w:val="6"/>
        </w:rPr>
        <w:t xml:space="preserve"> </w:t>
      </w:r>
      <w:r>
        <w:t>that</w:t>
      </w:r>
      <w:r>
        <w:rPr>
          <w:spacing w:val="6"/>
        </w:rPr>
        <w:t xml:space="preserve"> </w:t>
      </w:r>
      <w:r>
        <w:rPr>
          <w:spacing w:val="-1"/>
        </w:rPr>
        <w:t>were</w:t>
      </w:r>
      <w:r>
        <w:rPr>
          <w:spacing w:val="10"/>
        </w:rPr>
        <w:t xml:space="preserve"> </w:t>
      </w:r>
      <w:r>
        <w:rPr>
          <w:spacing w:val="-1"/>
        </w:rPr>
        <w:t>discontinued.</w:t>
      </w:r>
      <w:r>
        <w:rPr>
          <w:spacing w:val="82"/>
          <w:w w:val="99"/>
        </w:rPr>
        <w:t xml:space="preserve"> </w:t>
      </w:r>
      <w:r>
        <w:t>For</w:t>
      </w:r>
      <w:r>
        <w:rPr>
          <w:spacing w:val="4"/>
        </w:rPr>
        <w:t xml:space="preserve"> </w:t>
      </w:r>
      <w:r>
        <w:t>resource</w:t>
      </w:r>
      <w:r>
        <w:rPr>
          <w:spacing w:val="4"/>
        </w:rPr>
        <w:t xml:space="preserve"> </w:t>
      </w:r>
      <w:r>
        <w:rPr>
          <w:spacing w:val="-1"/>
        </w:rPr>
        <w:t>companies,</w:t>
      </w:r>
      <w:r>
        <w:rPr>
          <w:spacing w:val="6"/>
        </w:rPr>
        <w:t xml:space="preserve"> </w:t>
      </w:r>
      <w:r>
        <w:rPr>
          <w:spacing w:val="-1"/>
        </w:rPr>
        <w:t>provide</w:t>
      </w:r>
      <w:r>
        <w:rPr>
          <w:spacing w:val="5"/>
        </w:rPr>
        <w:t xml:space="preserve"> </w:t>
      </w:r>
      <w:r>
        <w:rPr>
          <w:spacing w:val="-1"/>
        </w:rPr>
        <w:t>details</w:t>
      </w:r>
      <w:r>
        <w:rPr>
          <w:spacing w:val="5"/>
        </w:rPr>
        <w:t xml:space="preserve"> </w:t>
      </w:r>
      <w:r>
        <w:rPr>
          <w:spacing w:val="-1"/>
        </w:rPr>
        <w:t>of</w:t>
      </w:r>
      <w:r>
        <w:rPr>
          <w:spacing w:val="6"/>
        </w:rPr>
        <w:t xml:space="preserve"> </w:t>
      </w:r>
      <w:r>
        <w:rPr>
          <w:spacing w:val="-1"/>
        </w:rPr>
        <w:t>any</w:t>
      </w:r>
      <w:r>
        <w:rPr>
          <w:spacing w:val="3"/>
        </w:rPr>
        <w:t xml:space="preserve"> </w:t>
      </w:r>
      <w:r>
        <w:rPr>
          <w:spacing w:val="-1"/>
        </w:rPr>
        <w:t>drilling,</w:t>
      </w:r>
      <w:r>
        <w:rPr>
          <w:spacing w:val="7"/>
        </w:rPr>
        <w:t xml:space="preserve"> </w:t>
      </w:r>
      <w:r>
        <w:rPr>
          <w:spacing w:val="-1"/>
        </w:rPr>
        <w:t>exploration</w:t>
      </w:r>
      <w:r>
        <w:rPr>
          <w:spacing w:val="4"/>
        </w:rPr>
        <w:t xml:space="preserve"> </w:t>
      </w:r>
      <w:r>
        <w:t>or</w:t>
      </w:r>
      <w:r>
        <w:rPr>
          <w:spacing w:val="4"/>
        </w:rPr>
        <w:t xml:space="preserve"> </w:t>
      </w:r>
      <w:r>
        <w:t>production</w:t>
      </w:r>
      <w:r>
        <w:rPr>
          <w:spacing w:val="77"/>
          <w:w w:val="99"/>
        </w:rPr>
        <w:t xml:space="preserve"> </w:t>
      </w:r>
      <w:r>
        <w:t>programs</w:t>
      </w:r>
      <w:r>
        <w:rPr>
          <w:spacing w:val="-9"/>
        </w:rPr>
        <w:t xml:space="preserve"> </w:t>
      </w:r>
      <w:r>
        <w:rPr>
          <w:spacing w:val="-1"/>
        </w:rPr>
        <w:t>that</w:t>
      </w:r>
      <w:r>
        <w:rPr>
          <w:spacing w:val="-10"/>
        </w:rPr>
        <w:t xml:space="preserve"> </w:t>
      </w:r>
      <w:r>
        <w:rPr>
          <w:spacing w:val="-1"/>
        </w:rPr>
        <w:t>have</w:t>
      </w:r>
      <w:r>
        <w:rPr>
          <w:spacing w:val="-7"/>
        </w:rPr>
        <w:t xml:space="preserve"> </w:t>
      </w:r>
      <w:r>
        <w:t>been</w:t>
      </w:r>
      <w:r>
        <w:rPr>
          <w:spacing w:val="-8"/>
        </w:rPr>
        <w:t xml:space="preserve"> </w:t>
      </w:r>
      <w:r>
        <w:rPr>
          <w:spacing w:val="-1"/>
        </w:rPr>
        <w:t>amended</w:t>
      </w:r>
      <w:r>
        <w:rPr>
          <w:spacing w:val="-9"/>
        </w:rPr>
        <w:t xml:space="preserve"> </w:t>
      </w:r>
      <w:r>
        <w:t>or</w:t>
      </w:r>
      <w:r>
        <w:rPr>
          <w:spacing w:val="-9"/>
        </w:rPr>
        <w:t xml:space="preserve"> </w:t>
      </w:r>
      <w:r>
        <w:t>abandoned.</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5"/>
        <w:jc w:val="both"/>
      </w:pPr>
      <w:r>
        <w:rPr>
          <w:spacing w:val="-1"/>
        </w:rPr>
        <w:t>Describe</w:t>
      </w:r>
      <w:r>
        <w:rPr>
          <w:spacing w:val="34"/>
        </w:rPr>
        <w:t xml:space="preserve"> </w:t>
      </w:r>
      <w:r>
        <w:t>any</w:t>
      </w:r>
      <w:r>
        <w:rPr>
          <w:spacing w:val="32"/>
        </w:rPr>
        <w:t xml:space="preserve"> </w:t>
      </w:r>
      <w:r>
        <w:t>new</w:t>
      </w:r>
      <w:r>
        <w:rPr>
          <w:spacing w:val="32"/>
        </w:rPr>
        <w:t xml:space="preserve"> </w:t>
      </w:r>
      <w:r>
        <w:t>business</w:t>
      </w:r>
      <w:r>
        <w:rPr>
          <w:spacing w:val="34"/>
        </w:rPr>
        <w:t xml:space="preserve"> </w:t>
      </w:r>
      <w:r>
        <w:rPr>
          <w:spacing w:val="-1"/>
        </w:rPr>
        <w:t>relationships</w:t>
      </w:r>
      <w:r>
        <w:rPr>
          <w:spacing w:val="32"/>
        </w:rPr>
        <w:t xml:space="preserve"> </w:t>
      </w:r>
      <w:r>
        <w:t>entered</w:t>
      </w:r>
      <w:r>
        <w:rPr>
          <w:spacing w:val="33"/>
        </w:rPr>
        <w:t xml:space="preserve"> </w:t>
      </w:r>
      <w:r>
        <w:t>into</w:t>
      </w:r>
      <w:r>
        <w:rPr>
          <w:spacing w:val="33"/>
        </w:rPr>
        <w:t xml:space="preserve"> </w:t>
      </w:r>
      <w:r>
        <w:rPr>
          <w:spacing w:val="-1"/>
        </w:rPr>
        <w:t>between</w:t>
      </w:r>
      <w:r>
        <w:rPr>
          <w:spacing w:val="35"/>
        </w:rPr>
        <w:t xml:space="preserve"> </w:t>
      </w:r>
      <w:r>
        <w:rPr>
          <w:spacing w:val="-1"/>
        </w:rPr>
        <w:t>the</w:t>
      </w:r>
      <w:r>
        <w:rPr>
          <w:spacing w:val="35"/>
        </w:rPr>
        <w:t xml:space="preserve"> </w:t>
      </w:r>
      <w:r>
        <w:rPr>
          <w:spacing w:val="-1"/>
        </w:rPr>
        <w:t>Issuer,</w:t>
      </w:r>
      <w:r>
        <w:rPr>
          <w:spacing w:val="35"/>
        </w:rPr>
        <w:t xml:space="preserve"> </w:t>
      </w:r>
      <w:r>
        <w:rPr>
          <w:spacing w:val="-1"/>
        </w:rPr>
        <w:t>the</w:t>
      </w:r>
      <w:r>
        <w:rPr>
          <w:spacing w:val="75"/>
          <w:w w:val="99"/>
        </w:rPr>
        <w:t xml:space="preserve"> </w:t>
      </w:r>
      <w:r>
        <w:t>Issuer’s</w:t>
      </w:r>
      <w:r>
        <w:rPr>
          <w:spacing w:val="18"/>
        </w:rPr>
        <w:t xml:space="preserve"> </w:t>
      </w:r>
      <w:r>
        <w:rPr>
          <w:spacing w:val="-1"/>
        </w:rPr>
        <w:t>affiliates</w:t>
      </w:r>
      <w:r>
        <w:rPr>
          <w:spacing w:val="18"/>
        </w:rPr>
        <w:t xml:space="preserve"> </w:t>
      </w:r>
      <w:r>
        <w:t>or</w:t>
      </w:r>
      <w:r>
        <w:rPr>
          <w:spacing w:val="16"/>
        </w:rPr>
        <w:t xml:space="preserve"> </w:t>
      </w:r>
      <w:r>
        <w:rPr>
          <w:spacing w:val="-1"/>
        </w:rPr>
        <w:t>third</w:t>
      </w:r>
      <w:r>
        <w:rPr>
          <w:spacing w:val="19"/>
        </w:rPr>
        <w:t xml:space="preserve"> </w:t>
      </w:r>
      <w:r>
        <w:t>parties</w:t>
      </w:r>
      <w:r>
        <w:rPr>
          <w:spacing w:val="18"/>
        </w:rPr>
        <w:t xml:space="preserve"> </w:t>
      </w:r>
      <w:r>
        <w:rPr>
          <w:spacing w:val="-1"/>
        </w:rPr>
        <w:t>including</w:t>
      </w:r>
      <w:r>
        <w:rPr>
          <w:spacing w:val="15"/>
        </w:rPr>
        <w:t xml:space="preserve"> </w:t>
      </w:r>
      <w:r>
        <w:t>contracts</w:t>
      </w:r>
      <w:r>
        <w:rPr>
          <w:spacing w:val="16"/>
        </w:rPr>
        <w:t xml:space="preserve"> </w:t>
      </w:r>
      <w:r>
        <w:t>to</w:t>
      </w:r>
      <w:r>
        <w:rPr>
          <w:spacing w:val="19"/>
        </w:rPr>
        <w:t xml:space="preserve"> </w:t>
      </w:r>
      <w:r>
        <w:rPr>
          <w:spacing w:val="-1"/>
        </w:rPr>
        <w:t>supply</w:t>
      </w:r>
      <w:r>
        <w:rPr>
          <w:spacing w:val="15"/>
        </w:rPr>
        <w:t xml:space="preserve"> </w:t>
      </w:r>
      <w:r>
        <w:t>products</w:t>
      </w:r>
      <w:r>
        <w:rPr>
          <w:spacing w:val="16"/>
        </w:rPr>
        <w:t xml:space="preserve"> </w:t>
      </w:r>
      <w:r>
        <w:t>or</w:t>
      </w:r>
      <w:r>
        <w:rPr>
          <w:spacing w:val="66"/>
          <w:w w:val="99"/>
        </w:rPr>
        <w:t xml:space="preserve"> </w:t>
      </w:r>
      <w:r>
        <w:rPr>
          <w:spacing w:val="-1"/>
        </w:rPr>
        <w:t>services,</w:t>
      </w:r>
      <w:r>
        <w:rPr>
          <w:spacing w:val="12"/>
        </w:rPr>
        <w:t xml:space="preserve"> </w:t>
      </w:r>
      <w:r>
        <w:t>joint</w:t>
      </w:r>
      <w:r>
        <w:rPr>
          <w:spacing w:val="12"/>
        </w:rPr>
        <w:t xml:space="preserve"> </w:t>
      </w:r>
      <w:r>
        <w:rPr>
          <w:spacing w:val="-1"/>
        </w:rPr>
        <w:t>venture</w:t>
      </w:r>
      <w:r>
        <w:rPr>
          <w:spacing w:val="13"/>
        </w:rPr>
        <w:t xml:space="preserve"> </w:t>
      </w:r>
      <w:r>
        <w:t>agreements</w:t>
      </w:r>
      <w:r>
        <w:rPr>
          <w:spacing w:val="11"/>
        </w:rPr>
        <w:t xml:space="preserve"> </w:t>
      </w:r>
      <w:r>
        <w:rPr>
          <w:spacing w:val="-1"/>
        </w:rPr>
        <w:t>and</w:t>
      </w:r>
      <w:r>
        <w:rPr>
          <w:spacing w:val="13"/>
        </w:rPr>
        <w:t xml:space="preserve"> </w:t>
      </w:r>
      <w:r>
        <w:rPr>
          <w:spacing w:val="-1"/>
        </w:rPr>
        <w:t>licensing</w:t>
      </w:r>
      <w:r>
        <w:rPr>
          <w:spacing w:val="10"/>
        </w:rPr>
        <w:t xml:space="preserve"> </w:t>
      </w:r>
      <w:r>
        <w:t>agreements</w:t>
      </w:r>
      <w:r>
        <w:rPr>
          <w:spacing w:val="12"/>
        </w:rPr>
        <w:t xml:space="preserve"> </w:t>
      </w:r>
      <w:r>
        <w:rPr>
          <w:spacing w:val="-1"/>
        </w:rPr>
        <w:t>etc.</w:t>
      </w:r>
      <w:r>
        <w:rPr>
          <w:spacing w:val="12"/>
        </w:rPr>
        <w:t xml:space="preserve"> </w:t>
      </w:r>
      <w:r>
        <w:rPr>
          <w:spacing w:val="-1"/>
        </w:rPr>
        <w:t>State</w:t>
      </w:r>
      <w:r>
        <w:rPr>
          <w:spacing w:val="13"/>
        </w:rPr>
        <w:t xml:space="preserve"> </w:t>
      </w:r>
      <w:r>
        <w:t>whether</w:t>
      </w:r>
      <w:r>
        <w:rPr>
          <w:spacing w:val="65"/>
          <w:w w:val="99"/>
        </w:rPr>
        <w:t xml:space="preserve"> </w:t>
      </w:r>
      <w:r>
        <w:t>the</w:t>
      </w:r>
      <w:r>
        <w:rPr>
          <w:spacing w:val="11"/>
        </w:rPr>
        <w:t xml:space="preserve"> </w:t>
      </w:r>
      <w:r>
        <w:rPr>
          <w:spacing w:val="-1"/>
        </w:rPr>
        <w:t>relationship</w:t>
      </w:r>
      <w:r>
        <w:rPr>
          <w:spacing w:val="11"/>
        </w:rPr>
        <w:t xml:space="preserve"> </w:t>
      </w:r>
      <w:r>
        <w:rPr>
          <w:spacing w:val="-1"/>
        </w:rPr>
        <w:t>is</w:t>
      </w:r>
      <w:r>
        <w:rPr>
          <w:spacing w:val="10"/>
        </w:rPr>
        <w:t xml:space="preserve"> </w:t>
      </w:r>
      <w:r>
        <w:rPr>
          <w:spacing w:val="-1"/>
        </w:rPr>
        <w:t>with</w:t>
      </w:r>
      <w:r>
        <w:rPr>
          <w:spacing w:val="13"/>
        </w:rPr>
        <w:t xml:space="preserve"> </w:t>
      </w:r>
      <w:r>
        <w:t>a</w:t>
      </w:r>
      <w:r>
        <w:rPr>
          <w:spacing w:val="11"/>
        </w:rPr>
        <w:t xml:space="preserve"> </w:t>
      </w:r>
      <w:r>
        <w:t>Related</w:t>
      </w:r>
      <w:r>
        <w:rPr>
          <w:spacing w:val="11"/>
        </w:rPr>
        <w:t xml:space="preserve"> </w:t>
      </w:r>
      <w:r>
        <w:rPr>
          <w:spacing w:val="-1"/>
        </w:rPr>
        <w:t>Person</w:t>
      </w:r>
      <w:r>
        <w:rPr>
          <w:spacing w:val="12"/>
        </w:rPr>
        <w:t xml:space="preserve"> </w:t>
      </w:r>
      <w:r>
        <w:rPr>
          <w:spacing w:val="-1"/>
        </w:rPr>
        <w:t>of</w:t>
      </w:r>
      <w:r>
        <w:rPr>
          <w:spacing w:val="12"/>
        </w:rPr>
        <w:t xml:space="preserve"> </w:t>
      </w:r>
      <w:r>
        <w:rPr>
          <w:spacing w:val="-1"/>
        </w:rPr>
        <w:t>the</w:t>
      </w:r>
      <w:r>
        <w:rPr>
          <w:spacing w:val="11"/>
        </w:rPr>
        <w:t xml:space="preserve"> </w:t>
      </w:r>
      <w:r>
        <w:t>Issuer</w:t>
      </w:r>
      <w:r>
        <w:rPr>
          <w:spacing w:val="9"/>
        </w:rPr>
        <w:t xml:space="preserve"> </w:t>
      </w:r>
      <w:r>
        <w:rPr>
          <w:spacing w:val="-1"/>
        </w:rPr>
        <w:t>and</w:t>
      </w:r>
      <w:r>
        <w:rPr>
          <w:spacing w:val="11"/>
        </w:rPr>
        <w:t xml:space="preserve"> </w:t>
      </w:r>
      <w:r>
        <w:rPr>
          <w:spacing w:val="-1"/>
        </w:rPr>
        <w:t>provide</w:t>
      </w:r>
      <w:r>
        <w:rPr>
          <w:spacing w:val="11"/>
        </w:rPr>
        <w:t xml:space="preserve"> </w:t>
      </w:r>
      <w:r>
        <w:t>details</w:t>
      </w:r>
      <w:r>
        <w:rPr>
          <w:spacing w:val="11"/>
        </w:rPr>
        <w:t xml:space="preserve"> </w:t>
      </w:r>
      <w:r>
        <w:rPr>
          <w:spacing w:val="-1"/>
        </w:rPr>
        <w:t>of</w:t>
      </w:r>
      <w:r>
        <w:rPr>
          <w:spacing w:val="12"/>
        </w:rPr>
        <w:t xml:space="preserve"> </w:t>
      </w:r>
      <w:r>
        <w:rPr>
          <w:spacing w:val="-1"/>
        </w:rPr>
        <w:t>the</w:t>
      </w:r>
      <w:r>
        <w:rPr>
          <w:spacing w:val="63"/>
          <w:w w:val="99"/>
        </w:rPr>
        <w:t xml:space="preserve"> </w:t>
      </w:r>
      <w:r>
        <w:t>relationship.</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A70ECF">
      <w:pPr>
        <w:ind w:left="840"/>
        <w:rPr>
          <w:rFonts w:ascii="Arial" w:eastAsia="Arial" w:hAnsi="Arial" w:cs="Arial"/>
          <w:sz w:val="24"/>
          <w:szCs w:val="24"/>
        </w:rPr>
      </w:pPr>
      <w:r>
        <w:rPr>
          <w:rFonts w:ascii="Arial"/>
          <w:i/>
          <w:spacing w:val="-1"/>
          <w:sz w:val="24"/>
        </w:rPr>
        <w:t>Nothing material-agreements in the ordinary course of business only</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4"/>
        <w:jc w:val="both"/>
      </w:pPr>
      <w:r>
        <w:rPr>
          <w:spacing w:val="-1"/>
        </w:rPr>
        <w:t>Describe</w:t>
      </w:r>
      <w:r>
        <w:rPr>
          <w:spacing w:val="21"/>
        </w:rPr>
        <w:t xml:space="preserve"> </w:t>
      </w:r>
      <w:r>
        <w:t>the</w:t>
      </w:r>
      <w:r>
        <w:rPr>
          <w:spacing w:val="22"/>
        </w:rPr>
        <w:t xml:space="preserve"> </w:t>
      </w:r>
      <w:r>
        <w:rPr>
          <w:spacing w:val="-1"/>
        </w:rPr>
        <w:t>expiry</w:t>
      </w:r>
      <w:r>
        <w:rPr>
          <w:spacing w:val="18"/>
        </w:rPr>
        <w:t xml:space="preserve"> </w:t>
      </w:r>
      <w:r>
        <w:t>or</w:t>
      </w:r>
      <w:r>
        <w:rPr>
          <w:spacing w:val="21"/>
        </w:rPr>
        <w:t xml:space="preserve"> </w:t>
      </w:r>
      <w:r>
        <w:t>termination</w:t>
      </w:r>
      <w:r>
        <w:rPr>
          <w:spacing w:val="22"/>
        </w:rPr>
        <w:t xml:space="preserve"> </w:t>
      </w:r>
      <w:r>
        <w:rPr>
          <w:spacing w:val="-1"/>
        </w:rPr>
        <w:t>of</w:t>
      </w:r>
      <w:r>
        <w:rPr>
          <w:spacing w:val="21"/>
        </w:rPr>
        <w:t xml:space="preserve"> </w:t>
      </w:r>
      <w:r>
        <w:t>any</w:t>
      </w:r>
      <w:r>
        <w:rPr>
          <w:spacing w:val="18"/>
        </w:rPr>
        <w:t xml:space="preserve"> </w:t>
      </w:r>
      <w:r>
        <w:t>contracts</w:t>
      </w:r>
      <w:r>
        <w:rPr>
          <w:spacing w:val="20"/>
        </w:rPr>
        <w:t xml:space="preserve"> </w:t>
      </w:r>
      <w:r>
        <w:t>or</w:t>
      </w:r>
      <w:r>
        <w:rPr>
          <w:spacing w:val="20"/>
        </w:rPr>
        <w:t xml:space="preserve"> </w:t>
      </w:r>
      <w:r>
        <w:t>agreements</w:t>
      </w:r>
      <w:r>
        <w:rPr>
          <w:spacing w:val="18"/>
        </w:rPr>
        <w:t xml:space="preserve"> </w:t>
      </w:r>
      <w:r>
        <w:t>between</w:t>
      </w:r>
      <w:r>
        <w:rPr>
          <w:spacing w:val="22"/>
        </w:rPr>
        <w:t xml:space="preserve"> </w:t>
      </w:r>
      <w:r>
        <w:rPr>
          <w:spacing w:val="-1"/>
        </w:rPr>
        <w:t>the</w:t>
      </w:r>
      <w:r>
        <w:rPr>
          <w:spacing w:val="42"/>
          <w:w w:val="99"/>
        </w:rPr>
        <w:t xml:space="preserve"> </w:t>
      </w:r>
      <w:r>
        <w:t>Issuer,</w:t>
      </w:r>
      <w:r>
        <w:rPr>
          <w:spacing w:val="59"/>
        </w:rPr>
        <w:t xml:space="preserve"> </w:t>
      </w:r>
      <w:r>
        <w:rPr>
          <w:spacing w:val="-1"/>
        </w:rPr>
        <w:t>the</w:t>
      </w:r>
      <w:r>
        <w:rPr>
          <w:spacing w:val="60"/>
        </w:rPr>
        <w:t xml:space="preserve"> </w:t>
      </w:r>
      <w:r>
        <w:rPr>
          <w:spacing w:val="-1"/>
        </w:rPr>
        <w:t>Issuer’s</w:t>
      </w:r>
      <w:r>
        <w:rPr>
          <w:spacing w:val="59"/>
        </w:rPr>
        <w:t xml:space="preserve"> </w:t>
      </w:r>
      <w:r>
        <w:rPr>
          <w:spacing w:val="-1"/>
        </w:rPr>
        <w:t>affiliates</w:t>
      </w:r>
      <w:r>
        <w:rPr>
          <w:spacing w:val="58"/>
        </w:rPr>
        <w:t xml:space="preserve"> </w:t>
      </w:r>
      <w:r>
        <w:t>or</w:t>
      </w:r>
      <w:r>
        <w:rPr>
          <w:spacing w:val="59"/>
        </w:rPr>
        <w:t xml:space="preserve"> </w:t>
      </w:r>
      <w:r>
        <w:rPr>
          <w:spacing w:val="-1"/>
        </w:rPr>
        <w:t>third</w:t>
      </w:r>
      <w:r>
        <w:rPr>
          <w:spacing w:val="60"/>
        </w:rPr>
        <w:t xml:space="preserve"> </w:t>
      </w:r>
      <w:r>
        <w:rPr>
          <w:spacing w:val="-1"/>
        </w:rPr>
        <w:t>parties</w:t>
      </w:r>
      <w:r>
        <w:rPr>
          <w:spacing w:val="58"/>
        </w:rPr>
        <w:t xml:space="preserve"> </w:t>
      </w:r>
      <w:r>
        <w:t>or</w:t>
      </w:r>
      <w:r>
        <w:rPr>
          <w:spacing w:val="59"/>
        </w:rPr>
        <w:t xml:space="preserve"> </w:t>
      </w:r>
      <w:r>
        <w:rPr>
          <w:spacing w:val="-1"/>
        </w:rPr>
        <w:t>cancellation</w:t>
      </w:r>
      <w:r>
        <w:rPr>
          <w:spacing w:val="58"/>
        </w:rPr>
        <w:t xml:space="preserve"> </w:t>
      </w:r>
      <w:r>
        <w:rPr>
          <w:spacing w:val="-1"/>
        </w:rPr>
        <w:t>of</w:t>
      </w:r>
      <w:r>
        <w:rPr>
          <w:spacing w:val="60"/>
        </w:rPr>
        <w:t xml:space="preserve"> </w:t>
      </w:r>
      <w:r>
        <w:t>any</w:t>
      </w:r>
      <w:r>
        <w:rPr>
          <w:spacing w:val="56"/>
        </w:rPr>
        <w:t xml:space="preserve"> </w:t>
      </w:r>
      <w:r>
        <w:t>financing</w:t>
      </w:r>
      <w:r>
        <w:rPr>
          <w:spacing w:val="81"/>
          <w:w w:val="99"/>
        </w:rPr>
        <w:t xml:space="preserve"> </w:t>
      </w:r>
      <w:r>
        <w:t>arrangements</w:t>
      </w:r>
      <w:r>
        <w:rPr>
          <w:spacing w:val="-11"/>
        </w:rPr>
        <w:t xml:space="preserve"> </w:t>
      </w:r>
      <w:r>
        <w:t>that</w:t>
      </w:r>
      <w:r>
        <w:rPr>
          <w:spacing w:val="-12"/>
        </w:rPr>
        <w:t xml:space="preserve"> </w:t>
      </w:r>
      <w:r>
        <w:rPr>
          <w:spacing w:val="-1"/>
        </w:rPr>
        <w:t>have</w:t>
      </w:r>
      <w:r>
        <w:rPr>
          <w:spacing w:val="-10"/>
        </w:rPr>
        <w:t xml:space="preserve"> </w:t>
      </w:r>
      <w:r>
        <w:t>been</w:t>
      </w:r>
      <w:r>
        <w:rPr>
          <w:spacing w:val="-12"/>
        </w:rPr>
        <w:t xml:space="preserve"> </w:t>
      </w:r>
      <w:r>
        <w:rPr>
          <w:spacing w:val="-1"/>
        </w:rPr>
        <w:t>previously</w:t>
      </w:r>
      <w:r>
        <w:rPr>
          <w:spacing w:val="-12"/>
        </w:rPr>
        <w:t xml:space="preserve"> </w:t>
      </w:r>
      <w:r>
        <w:t>announced.</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8268D">
      <w:pPr>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spacing w:line="239" w:lineRule="auto"/>
        <w:ind w:right="115"/>
        <w:jc w:val="both"/>
      </w:pPr>
      <w:r>
        <w:rPr>
          <w:spacing w:val="-1"/>
        </w:rPr>
        <w:t>Describe</w:t>
      </w:r>
      <w:r>
        <w:rPr>
          <w:spacing w:val="2"/>
        </w:rPr>
        <w:t xml:space="preserve"> </w:t>
      </w:r>
      <w:r>
        <w:t>any</w:t>
      </w:r>
      <w:r>
        <w:rPr>
          <w:spacing w:val="-1"/>
        </w:rPr>
        <w:t xml:space="preserve"> acquisitions</w:t>
      </w:r>
      <w:r>
        <w:rPr>
          <w:spacing w:val="2"/>
        </w:rPr>
        <w:t xml:space="preserve"> </w:t>
      </w:r>
      <w:r>
        <w:t>by</w:t>
      </w:r>
      <w:r>
        <w:rPr>
          <w:spacing w:val="-1"/>
        </w:rPr>
        <w:t xml:space="preserve"> </w:t>
      </w:r>
      <w:r>
        <w:t>the Issuer</w:t>
      </w:r>
      <w:r>
        <w:rPr>
          <w:spacing w:val="-1"/>
        </w:rPr>
        <w:t xml:space="preserve"> </w:t>
      </w:r>
      <w:r>
        <w:t>or</w:t>
      </w:r>
      <w:r>
        <w:rPr>
          <w:spacing w:val="1"/>
        </w:rPr>
        <w:t xml:space="preserve"> </w:t>
      </w:r>
      <w:r>
        <w:t xml:space="preserve">dispositions </w:t>
      </w:r>
      <w:r>
        <w:rPr>
          <w:spacing w:val="-1"/>
        </w:rPr>
        <w:t>of</w:t>
      </w:r>
      <w:r>
        <w:rPr>
          <w:spacing w:val="4"/>
        </w:rPr>
        <w:t xml:space="preserve"> </w:t>
      </w:r>
      <w:r>
        <w:rPr>
          <w:spacing w:val="-1"/>
        </w:rPr>
        <w:t>the</w:t>
      </w:r>
      <w:r>
        <w:rPr>
          <w:spacing w:val="2"/>
        </w:rPr>
        <w:t xml:space="preserve"> </w:t>
      </w:r>
      <w:r>
        <w:rPr>
          <w:spacing w:val="-1"/>
        </w:rPr>
        <w:t>Issuer’s</w:t>
      </w:r>
      <w:r>
        <w:rPr>
          <w:spacing w:val="2"/>
        </w:rPr>
        <w:t xml:space="preserve"> </w:t>
      </w:r>
      <w:r>
        <w:t>assets</w:t>
      </w:r>
      <w:r>
        <w:rPr>
          <w:spacing w:val="1"/>
        </w:rPr>
        <w:t xml:space="preserve"> </w:t>
      </w:r>
      <w:r>
        <w:rPr>
          <w:spacing w:val="-1"/>
        </w:rPr>
        <w:t>that</w:t>
      </w:r>
      <w:r>
        <w:rPr>
          <w:spacing w:val="69"/>
          <w:w w:val="99"/>
        </w:rPr>
        <w:t xml:space="preserve"> </w:t>
      </w:r>
      <w:r>
        <w:t>occurred</w:t>
      </w:r>
      <w:r>
        <w:rPr>
          <w:spacing w:val="2"/>
        </w:rPr>
        <w:t xml:space="preserve"> </w:t>
      </w:r>
      <w:r>
        <w:rPr>
          <w:spacing w:val="-1"/>
        </w:rPr>
        <w:t>during</w:t>
      </w:r>
      <w:r>
        <w:rPr>
          <w:spacing w:val="1"/>
        </w:rPr>
        <w:t xml:space="preserve"> </w:t>
      </w:r>
      <w:r>
        <w:t>the</w:t>
      </w:r>
      <w:r>
        <w:rPr>
          <w:spacing w:val="3"/>
        </w:rPr>
        <w:t xml:space="preserve"> </w:t>
      </w:r>
      <w:r>
        <w:t>preceding</w:t>
      </w:r>
      <w:r>
        <w:rPr>
          <w:spacing w:val="1"/>
        </w:rPr>
        <w:t xml:space="preserve"> </w:t>
      </w:r>
      <w:r>
        <w:t>month.</w:t>
      </w:r>
      <w:r>
        <w:rPr>
          <w:spacing w:val="4"/>
        </w:rPr>
        <w:t xml:space="preserve"> </w:t>
      </w:r>
      <w:r>
        <w:rPr>
          <w:spacing w:val="-1"/>
        </w:rPr>
        <w:t>Provide</w:t>
      </w:r>
      <w:r>
        <w:rPr>
          <w:spacing w:val="3"/>
        </w:rPr>
        <w:t xml:space="preserve"> </w:t>
      </w:r>
      <w:r>
        <w:rPr>
          <w:spacing w:val="-1"/>
        </w:rPr>
        <w:t>details</w:t>
      </w:r>
      <w:r>
        <w:rPr>
          <w:spacing w:val="2"/>
        </w:rPr>
        <w:t xml:space="preserve"> </w:t>
      </w:r>
      <w:r>
        <w:rPr>
          <w:spacing w:val="-1"/>
        </w:rPr>
        <w:t>of</w:t>
      </w:r>
      <w:r>
        <w:rPr>
          <w:spacing w:val="5"/>
        </w:rPr>
        <w:t xml:space="preserve"> </w:t>
      </w:r>
      <w:r>
        <w:rPr>
          <w:spacing w:val="-1"/>
        </w:rPr>
        <w:t>the</w:t>
      </w:r>
      <w:r>
        <w:rPr>
          <w:spacing w:val="2"/>
        </w:rPr>
        <w:t xml:space="preserve"> </w:t>
      </w:r>
      <w:r>
        <w:rPr>
          <w:spacing w:val="-1"/>
        </w:rPr>
        <w:t>nature</w:t>
      </w:r>
      <w:r>
        <w:rPr>
          <w:spacing w:val="3"/>
        </w:rPr>
        <w:t xml:space="preserve"> </w:t>
      </w:r>
      <w:r>
        <w:rPr>
          <w:spacing w:val="-1"/>
        </w:rPr>
        <w:t>of</w:t>
      </w:r>
      <w:r>
        <w:rPr>
          <w:spacing w:val="5"/>
        </w:rPr>
        <w:t xml:space="preserve"> </w:t>
      </w:r>
      <w:r>
        <w:rPr>
          <w:spacing w:val="-1"/>
        </w:rPr>
        <w:t>the</w:t>
      </w:r>
      <w:r>
        <w:rPr>
          <w:spacing w:val="2"/>
        </w:rPr>
        <w:t xml:space="preserve"> </w:t>
      </w:r>
      <w:r>
        <w:rPr>
          <w:spacing w:val="-1"/>
        </w:rPr>
        <w:t>assets</w:t>
      </w:r>
      <w:r>
        <w:rPr>
          <w:spacing w:val="57"/>
          <w:w w:val="99"/>
        </w:rPr>
        <w:t xml:space="preserve"> </w:t>
      </w:r>
      <w:r>
        <w:rPr>
          <w:spacing w:val="-1"/>
        </w:rPr>
        <w:t>acquired</w:t>
      </w:r>
      <w:r>
        <w:rPr>
          <w:spacing w:val="12"/>
        </w:rPr>
        <w:t xml:space="preserve"> </w:t>
      </w:r>
      <w:r>
        <w:t>or</w:t>
      </w:r>
      <w:r>
        <w:rPr>
          <w:spacing w:val="8"/>
        </w:rPr>
        <w:t xml:space="preserve"> </w:t>
      </w:r>
      <w:r>
        <w:t>disposed</w:t>
      </w:r>
      <w:r>
        <w:rPr>
          <w:spacing w:val="8"/>
        </w:rPr>
        <w:t xml:space="preserve"> </w:t>
      </w:r>
      <w:r>
        <w:rPr>
          <w:spacing w:val="-1"/>
        </w:rPr>
        <w:t>of</w:t>
      </w:r>
      <w:r>
        <w:rPr>
          <w:spacing w:val="14"/>
        </w:rPr>
        <w:t xml:space="preserve"> </w:t>
      </w:r>
      <w:r>
        <w:rPr>
          <w:spacing w:val="-1"/>
        </w:rPr>
        <w:t>and</w:t>
      </w:r>
      <w:r>
        <w:rPr>
          <w:spacing w:val="10"/>
        </w:rPr>
        <w:t xml:space="preserve"> </w:t>
      </w:r>
      <w:r>
        <w:rPr>
          <w:spacing w:val="-1"/>
        </w:rPr>
        <w:t>provide</w:t>
      </w:r>
      <w:r>
        <w:rPr>
          <w:spacing w:val="11"/>
        </w:rPr>
        <w:t xml:space="preserve"> </w:t>
      </w:r>
      <w:r>
        <w:t>details</w:t>
      </w:r>
      <w:r>
        <w:rPr>
          <w:spacing w:val="6"/>
        </w:rPr>
        <w:t xml:space="preserve"> </w:t>
      </w:r>
      <w:r>
        <w:rPr>
          <w:spacing w:val="-1"/>
        </w:rPr>
        <w:t>of</w:t>
      </w:r>
      <w:r>
        <w:rPr>
          <w:spacing w:val="14"/>
        </w:rPr>
        <w:t xml:space="preserve"> </w:t>
      </w:r>
      <w:r>
        <w:rPr>
          <w:spacing w:val="-1"/>
        </w:rPr>
        <w:t>the</w:t>
      </w:r>
      <w:r>
        <w:rPr>
          <w:spacing w:val="12"/>
        </w:rPr>
        <w:t xml:space="preserve"> </w:t>
      </w:r>
      <w:r>
        <w:rPr>
          <w:spacing w:val="-1"/>
        </w:rPr>
        <w:t>consideration</w:t>
      </w:r>
      <w:r>
        <w:rPr>
          <w:spacing w:val="13"/>
        </w:rPr>
        <w:t xml:space="preserve"> </w:t>
      </w:r>
      <w:r>
        <w:rPr>
          <w:spacing w:val="-1"/>
        </w:rPr>
        <w:t>paid</w:t>
      </w:r>
      <w:r>
        <w:rPr>
          <w:spacing w:val="12"/>
        </w:rPr>
        <w:t xml:space="preserve"> </w:t>
      </w:r>
      <w:r>
        <w:t>or</w:t>
      </w:r>
      <w:r>
        <w:rPr>
          <w:spacing w:val="8"/>
        </w:rPr>
        <w:t xml:space="preserve"> </w:t>
      </w:r>
      <w:r>
        <w:t>payable</w:t>
      </w:r>
      <w:r>
        <w:rPr>
          <w:spacing w:val="57"/>
          <w:w w:val="99"/>
        </w:rPr>
        <w:t xml:space="preserve"> </w:t>
      </w:r>
      <w:r>
        <w:t>together</w:t>
      </w:r>
      <w:r>
        <w:rPr>
          <w:spacing w:val="22"/>
        </w:rPr>
        <w:t xml:space="preserve"> </w:t>
      </w:r>
      <w:r>
        <w:rPr>
          <w:spacing w:val="-1"/>
        </w:rPr>
        <w:t>with</w:t>
      </w:r>
      <w:r>
        <w:rPr>
          <w:spacing w:val="24"/>
        </w:rPr>
        <w:t xml:space="preserve"> </w:t>
      </w:r>
      <w:r>
        <w:t>a</w:t>
      </w:r>
      <w:r>
        <w:rPr>
          <w:spacing w:val="24"/>
        </w:rPr>
        <w:t xml:space="preserve"> </w:t>
      </w:r>
      <w:r>
        <w:t>schedule</w:t>
      </w:r>
      <w:r>
        <w:rPr>
          <w:spacing w:val="25"/>
        </w:rPr>
        <w:t xml:space="preserve"> </w:t>
      </w:r>
      <w:r>
        <w:rPr>
          <w:spacing w:val="-1"/>
        </w:rPr>
        <w:t>of</w:t>
      </w:r>
      <w:r>
        <w:rPr>
          <w:spacing w:val="26"/>
        </w:rPr>
        <w:t xml:space="preserve"> </w:t>
      </w:r>
      <w:r>
        <w:t>payments</w:t>
      </w:r>
      <w:r>
        <w:rPr>
          <w:spacing w:val="23"/>
        </w:rPr>
        <w:t xml:space="preserve"> </w:t>
      </w:r>
      <w:r>
        <w:rPr>
          <w:spacing w:val="-2"/>
        </w:rPr>
        <w:t>if</w:t>
      </w:r>
      <w:r>
        <w:rPr>
          <w:spacing w:val="23"/>
        </w:rPr>
        <w:t xml:space="preserve"> </w:t>
      </w:r>
      <w:r>
        <w:t>applicable,</w:t>
      </w:r>
      <w:r>
        <w:rPr>
          <w:spacing w:val="24"/>
        </w:rPr>
        <w:t xml:space="preserve"> </w:t>
      </w:r>
      <w:r>
        <w:rPr>
          <w:spacing w:val="-1"/>
        </w:rPr>
        <w:t>and</w:t>
      </w:r>
      <w:r>
        <w:rPr>
          <w:spacing w:val="24"/>
        </w:rPr>
        <w:t xml:space="preserve"> </w:t>
      </w:r>
      <w:r>
        <w:rPr>
          <w:spacing w:val="-1"/>
        </w:rPr>
        <w:t>of</w:t>
      </w:r>
      <w:r>
        <w:rPr>
          <w:spacing w:val="23"/>
        </w:rPr>
        <w:t xml:space="preserve"> </w:t>
      </w:r>
      <w:r>
        <w:t>any</w:t>
      </w:r>
      <w:r>
        <w:rPr>
          <w:spacing w:val="21"/>
        </w:rPr>
        <w:t xml:space="preserve"> </w:t>
      </w:r>
      <w:r>
        <w:t>valuation.</w:t>
      </w:r>
      <w:r>
        <w:rPr>
          <w:spacing w:val="24"/>
        </w:rPr>
        <w:t xml:space="preserve"> </w:t>
      </w:r>
      <w:r>
        <w:rPr>
          <w:spacing w:val="-1"/>
        </w:rPr>
        <w:t>State</w:t>
      </w:r>
      <w:r>
        <w:rPr>
          <w:spacing w:val="21"/>
          <w:w w:val="99"/>
        </w:rPr>
        <w:t xml:space="preserve"> </w:t>
      </w:r>
      <w:r>
        <w:t>how</w:t>
      </w:r>
      <w:r>
        <w:rPr>
          <w:spacing w:val="12"/>
        </w:rPr>
        <w:t xml:space="preserve"> </w:t>
      </w:r>
      <w:r>
        <w:t>the</w:t>
      </w:r>
      <w:r>
        <w:rPr>
          <w:spacing w:val="17"/>
        </w:rPr>
        <w:t xml:space="preserve"> </w:t>
      </w:r>
      <w:r>
        <w:rPr>
          <w:spacing w:val="-1"/>
        </w:rPr>
        <w:t>consideration</w:t>
      </w:r>
      <w:r>
        <w:rPr>
          <w:spacing w:val="14"/>
        </w:rPr>
        <w:t xml:space="preserve"> </w:t>
      </w:r>
      <w:r>
        <w:rPr>
          <w:spacing w:val="-1"/>
        </w:rPr>
        <w:t>was</w:t>
      </w:r>
      <w:r>
        <w:rPr>
          <w:spacing w:val="16"/>
        </w:rPr>
        <w:t xml:space="preserve"> </w:t>
      </w:r>
      <w:r>
        <w:t>determined</w:t>
      </w:r>
      <w:r>
        <w:rPr>
          <w:spacing w:val="14"/>
        </w:rPr>
        <w:t xml:space="preserve"> </w:t>
      </w:r>
      <w:r>
        <w:rPr>
          <w:spacing w:val="-1"/>
        </w:rPr>
        <w:t>and</w:t>
      </w:r>
      <w:r>
        <w:rPr>
          <w:spacing w:val="13"/>
        </w:rPr>
        <w:t xml:space="preserve"> </w:t>
      </w:r>
      <w:r>
        <w:t>whether</w:t>
      </w:r>
      <w:r>
        <w:rPr>
          <w:spacing w:val="15"/>
        </w:rPr>
        <w:t xml:space="preserve"> </w:t>
      </w:r>
      <w:r>
        <w:t>the</w:t>
      </w:r>
      <w:r>
        <w:rPr>
          <w:spacing w:val="14"/>
        </w:rPr>
        <w:t xml:space="preserve"> </w:t>
      </w:r>
      <w:r>
        <w:rPr>
          <w:spacing w:val="-1"/>
        </w:rPr>
        <w:t>acquisition</w:t>
      </w:r>
      <w:r>
        <w:rPr>
          <w:spacing w:val="17"/>
        </w:rPr>
        <w:t xml:space="preserve"> </w:t>
      </w:r>
      <w:r>
        <w:rPr>
          <w:spacing w:val="-1"/>
        </w:rPr>
        <w:t>was</w:t>
      </w:r>
      <w:r>
        <w:rPr>
          <w:spacing w:val="15"/>
        </w:rPr>
        <w:t xml:space="preserve"> </w:t>
      </w:r>
      <w:r>
        <w:t>from</w:t>
      </w:r>
      <w:r>
        <w:rPr>
          <w:spacing w:val="15"/>
        </w:rPr>
        <w:t xml:space="preserve"> </w:t>
      </w:r>
      <w:r>
        <w:t>or</w:t>
      </w:r>
      <w:r>
        <w:rPr>
          <w:spacing w:val="59"/>
          <w:w w:val="99"/>
        </w:rPr>
        <w:t xml:space="preserve"> </w:t>
      </w:r>
      <w:r>
        <w:t>the</w:t>
      </w:r>
      <w:r>
        <w:rPr>
          <w:spacing w:val="15"/>
        </w:rPr>
        <w:t xml:space="preserve"> </w:t>
      </w:r>
      <w:r>
        <w:rPr>
          <w:spacing w:val="-1"/>
        </w:rPr>
        <w:t>disposition</w:t>
      </w:r>
      <w:r>
        <w:rPr>
          <w:spacing w:val="15"/>
        </w:rPr>
        <w:t xml:space="preserve"> </w:t>
      </w:r>
      <w:r>
        <w:rPr>
          <w:spacing w:val="-1"/>
        </w:rPr>
        <w:t>was</w:t>
      </w:r>
      <w:r>
        <w:rPr>
          <w:spacing w:val="14"/>
        </w:rPr>
        <w:t xml:space="preserve"> </w:t>
      </w:r>
      <w:r>
        <w:t>to</w:t>
      </w:r>
      <w:r>
        <w:rPr>
          <w:spacing w:val="15"/>
        </w:rPr>
        <w:t xml:space="preserve"> </w:t>
      </w:r>
      <w:r>
        <w:t>a</w:t>
      </w:r>
      <w:r>
        <w:rPr>
          <w:spacing w:val="16"/>
        </w:rPr>
        <w:t xml:space="preserve"> </w:t>
      </w:r>
      <w:r>
        <w:t>Related</w:t>
      </w:r>
      <w:r>
        <w:rPr>
          <w:spacing w:val="15"/>
        </w:rPr>
        <w:t xml:space="preserve"> </w:t>
      </w:r>
      <w:r>
        <w:rPr>
          <w:spacing w:val="-1"/>
        </w:rPr>
        <w:t>Person</w:t>
      </w:r>
      <w:r>
        <w:rPr>
          <w:spacing w:val="15"/>
        </w:rPr>
        <w:t xml:space="preserve"> </w:t>
      </w:r>
      <w:r>
        <w:rPr>
          <w:spacing w:val="-1"/>
        </w:rPr>
        <w:t>of</w:t>
      </w:r>
      <w:r>
        <w:rPr>
          <w:spacing w:val="17"/>
        </w:rPr>
        <w:t xml:space="preserve"> </w:t>
      </w:r>
      <w:r>
        <w:rPr>
          <w:spacing w:val="-1"/>
        </w:rPr>
        <w:t>the</w:t>
      </w:r>
      <w:r>
        <w:rPr>
          <w:spacing w:val="15"/>
        </w:rPr>
        <w:t xml:space="preserve"> </w:t>
      </w:r>
      <w:r>
        <w:t>Issuer</w:t>
      </w:r>
      <w:r>
        <w:rPr>
          <w:spacing w:val="15"/>
        </w:rPr>
        <w:t xml:space="preserve"> </w:t>
      </w:r>
      <w:r>
        <w:rPr>
          <w:spacing w:val="-1"/>
        </w:rPr>
        <w:t>and</w:t>
      </w:r>
      <w:r>
        <w:rPr>
          <w:spacing w:val="15"/>
        </w:rPr>
        <w:t xml:space="preserve"> </w:t>
      </w:r>
      <w:r>
        <w:rPr>
          <w:spacing w:val="-1"/>
        </w:rPr>
        <w:t>provide</w:t>
      </w:r>
      <w:r>
        <w:rPr>
          <w:spacing w:val="15"/>
        </w:rPr>
        <w:t xml:space="preserve"> </w:t>
      </w:r>
      <w:r>
        <w:t>details</w:t>
      </w:r>
      <w:r>
        <w:rPr>
          <w:spacing w:val="14"/>
        </w:rPr>
        <w:t xml:space="preserve"> </w:t>
      </w:r>
      <w:r>
        <w:rPr>
          <w:spacing w:val="-1"/>
        </w:rPr>
        <w:t>of</w:t>
      </w:r>
      <w:r>
        <w:rPr>
          <w:spacing w:val="17"/>
        </w:rPr>
        <w:t xml:space="preserve"> </w:t>
      </w:r>
      <w:r>
        <w:rPr>
          <w:spacing w:val="-1"/>
        </w:rPr>
        <w:t>the</w:t>
      </w:r>
      <w:r>
        <w:rPr>
          <w:spacing w:val="61"/>
          <w:w w:val="99"/>
        </w:rPr>
        <w:t xml:space="preserve"> </w:t>
      </w:r>
      <w:r>
        <w:t>relationship.</w:t>
      </w:r>
    </w:p>
    <w:p w:rsidR="00D877D9" w:rsidRDefault="005A59B4">
      <w:pPr>
        <w:spacing w:before="117"/>
        <w:ind w:left="8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0"/>
          <w:szCs w:val="20"/>
        </w:rPr>
      </w:pPr>
    </w:p>
    <w:p w:rsidR="00D877D9" w:rsidRDefault="00D877D9">
      <w:pPr>
        <w:spacing w:before="5"/>
        <w:rPr>
          <w:rFonts w:ascii="Arial" w:eastAsia="Arial" w:hAnsi="Arial" w:cs="Arial"/>
          <w:i/>
          <w:sz w:val="10"/>
          <w:szCs w:val="10"/>
        </w:rPr>
      </w:pPr>
    </w:p>
    <w:p w:rsidR="00D877D9" w:rsidRDefault="00F96756">
      <w:pPr>
        <w:spacing w:line="20" w:lineRule="atLeast"/>
        <w:ind w:left="2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74385" cy="9525"/>
                <wp:effectExtent l="0" t="6985" r="2540" b="254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9525"/>
                          <a:chOff x="0" y="0"/>
                          <a:chExt cx="9251" cy="15"/>
                        </a:xfrm>
                      </wpg:grpSpPr>
                      <wpg:grpSp>
                        <wpg:cNvPr id="11" name="Group 7"/>
                        <wpg:cNvGrpSpPr>
                          <a:grpSpLocks/>
                        </wpg:cNvGrpSpPr>
                        <wpg:grpSpPr bwMode="auto">
                          <a:xfrm>
                            <a:off x="8" y="8"/>
                            <a:ext cx="9236" cy="2"/>
                            <a:chOff x="8" y="8"/>
                            <a:chExt cx="9236" cy="2"/>
                          </a:xfrm>
                        </wpg:grpSpPr>
                        <wps:wsp>
                          <wps:cNvPr id="12" name="Freeform 8"/>
                          <wps:cNvSpPr>
                            <a:spLocks/>
                          </wps:cNvSpPr>
                          <wps:spPr bwMode="auto">
                            <a:xfrm>
                              <a:off x="8" y="8"/>
                              <a:ext cx="9236" cy="2"/>
                            </a:xfrm>
                            <a:custGeom>
                              <a:avLst/>
                              <a:gdLst>
                                <a:gd name="T0" fmla="+- 0 9243 8"/>
                                <a:gd name="T1" fmla="*/ T0 w 9236"/>
                                <a:gd name="T2" fmla="+- 0 8 8"/>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
            <w:pict>
              <v:group w14:anchorId="12A1026D" id="Group 6" o:spid="_x0000_s1026" style="width:462.55pt;height:.75pt;mso-position-horizontal-relative:char;mso-position-vertical-relative:line" coordsize="9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">
                <v:group id="Group 7" o:spid="_x0000_s1027" style="position:absolute;left:8;top:8;width:9236;height:2" coordorigin="8,8" coordsize="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28" style="position:absolute;left:8;top:8;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cMA&#10;AADbAAAADwAAAGRycy9kb3ducmV2LnhtbESPQYvCMBCF74L/IYzgTVM9rNI1SlWW1YugK8jehmZs&#10;ujaT0mS1/nsjCN5meO9982a2aG0lrtT40rGC0TABQZw7XXKh4PjzNZiC8AFZY+WYFNzJw2Le7cww&#10;1e7Ge7oeQiEihH2KCkwIdSqlzw1Z9ENXE0ft7BqLIa5NIXWDtwi3lRwnyYe0WHK8YLCmlaH8cvi3&#10;kXJc78Pvtymz7eSULf+W593JSqX6vTb7BBGoDW/zK73Rsf4Ynr/EA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XcMAAADbAAAADwAAAAAAAAAAAAAAAACYAgAAZHJzL2Rv&#10;d25yZXYueG1sUEsFBgAAAAAEAAQA9QAAAIgDAAAAAA==&#10;" path="m9235,l,e" filled="f">
                    <v:path arrowok="t" o:connecttype="custom" o:connectlocs="9235,0;0,0" o:connectangles="0,0"/>
                  </v:shape>
                </v:group>
                <w10:anchorlock/>
              </v:group>
            </w:pict>
          </mc:Fallback>
        </mc:AlternateContent>
      </w:r>
    </w:p>
    <w:p w:rsidR="00D877D9" w:rsidRDefault="00D877D9">
      <w:pPr>
        <w:spacing w:line="20" w:lineRule="atLeast"/>
        <w:rPr>
          <w:rFonts w:ascii="Arial" w:eastAsia="Arial" w:hAnsi="Arial" w:cs="Arial"/>
          <w:sz w:val="2"/>
          <w:szCs w:val="2"/>
        </w:rPr>
        <w:sectPr w:rsidR="00D877D9">
          <w:pgSz w:w="12240" w:h="15840"/>
          <w:pgMar w:top="900" w:right="1320" w:bottom="1500" w:left="1320" w:header="0" w:footer="1313" w:gutter="0"/>
          <w:cols w:space="720"/>
        </w:sectPr>
      </w:pPr>
    </w:p>
    <w:p w:rsidR="00D877D9" w:rsidRDefault="00F96756">
      <w:pPr>
        <w:pStyle w:val="BodyText"/>
        <w:numPr>
          <w:ilvl w:val="0"/>
          <w:numId w:val="2"/>
        </w:numPr>
        <w:tabs>
          <w:tab w:val="left" w:pos="840"/>
        </w:tabs>
        <w:spacing w:before="42"/>
        <w:jc w:val="left"/>
      </w:pPr>
      <w:r>
        <w:rPr>
          <w:noProof/>
        </w:rPr>
        <w:lastRenderedPageBreak/>
        <w:drawing>
          <wp:anchor distT="0" distB="0" distL="114300" distR="114300" simplePos="0" relativeHeight="1144" behindDoc="0" locked="0" layoutInCell="1" allowOverlap="1">
            <wp:simplePos x="0" y="0"/>
            <wp:positionH relativeFrom="page">
              <wp:posOffset>5515610</wp:posOffset>
            </wp:positionH>
            <wp:positionV relativeFrom="page">
              <wp:posOffset>9078595</wp:posOffset>
            </wp:positionV>
            <wp:extent cx="1283335" cy="525780"/>
            <wp:effectExtent l="0" t="0" r="0" b="762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9B4">
        <w:rPr>
          <w:spacing w:val="-1"/>
        </w:rPr>
        <w:t>Describe</w:t>
      </w:r>
      <w:r w:rsidR="005A59B4">
        <w:rPr>
          <w:spacing w:val="-6"/>
        </w:rPr>
        <w:t xml:space="preserve"> </w:t>
      </w:r>
      <w:r w:rsidR="005A59B4">
        <w:rPr>
          <w:spacing w:val="-1"/>
        </w:rPr>
        <w:t>the</w:t>
      </w:r>
      <w:r w:rsidR="005A59B4">
        <w:rPr>
          <w:spacing w:val="-6"/>
        </w:rPr>
        <w:t xml:space="preserve"> </w:t>
      </w:r>
      <w:r w:rsidR="005A59B4">
        <w:rPr>
          <w:spacing w:val="-1"/>
        </w:rPr>
        <w:t>acquisition</w:t>
      </w:r>
      <w:r w:rsidR="005A59B4">
        <w:rPr>
          <w:spacing w:val="-6"/>
        </w:rPr>
        <w:t xml:space="preserve"> </w:t>
      </w:r>
      <w:r w:rsidR="005A59B4">
        <w:rPr>
          <w:spacing w:val="-1"/>
        </w:rPr>
        <w:t>of</w:t>
      </w:r>
      <w:r w:rsidR="005A59B4">
        <w:rPr>
          <w:spacing w:val="-6"/>
        </w:rPr>
        <w:t xml:space="preserve"> </w:t>
      </w:r>
      <w:r w:rsidR="005A59B4">
        <w:t>new</w:t>
      </w:r>
      <w:r w:rsidR="005A59B4">
        <w:rPr>
          <w:spacing w:val="-10"/>
        </w:rPr>
        <w:t xml:space="preserve"> </w:t>
      </w:r>
      <w:r w:rsidR="005A59B4">
        <w:t>customers</w:t>
      </w:r>
      <w:r w:rsidR="005A59B4">
        <w:rPr>
          <w:spacing w:val="-7"/>
        </w:rPr>
        <w:t xml:space="preserve"> </w:t>
      </w:r>
      <w:r w:rsidR="005A59B4">
        <w:t>or</w:t>
      </w:r>
      <w:r w:rsidR="005A59B4">
        <w:rPr>
          <w:spacing w:val="-9"/>
        </w:rPr>
        <w:t xml:space="preserve"> </w:t>
      </w:r>
      <w:r w:rsidR="005A59B4">
        <w:t>loss</w:t>
      </w:r>
      <w:r w:rsidR="005A59B4">
        <w:rPr>
          <w:spacing w:val="-7"/>
        </w:rPr>
        <w:t xml:space="preserve"> </w:t>
      </w:r>
      <w:r w:rsidR="005A59B4">
        <w:rPr>
          <w:spacing w:val="-1"/>
        </w:rPr>
        <w:t>of</w:t>
      </w:r>
      <w:r w:rsidR="005A59B4">
        <w:rPr>
          <w:spacing w:val="-4"/>
        </w:rPr>
        <w:t xml:space="preserve"> </w:t>
      </w:r>
      <w:r w:rsidR="005A59B4">
        <w:rPr>
          <w:spacing w:val="-1"/>
        </w:rPr>
        <w:t>customers.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F96756">
      <w:pPr>
        <w:ind w:left="840"/>
        <w:jc w:val="both"/>
        <w:rPr>
          <w:rFonts w:ascii="Arial" w:eastAsia="Arial" w:hAnsi="Arial" w:cs="Arial"/>
          <w:sz w:val="24"/>
          <w:szCs w:val="24"/>
        </w:rPr>
      </w:pPr>
      <w:r>
        <w:rPr>
          <w:rFonts w:ascii="Arial"/>
          <w:i/>
          <w:spacing w:val="-1"/>
          <w:sz w:val="24"/>
        </w:rPr>
        <w:t>Some new customers were added in the normal course of business</w:t>
      </w:r>
      <w:r w:rsidR="002077F1">
        <w:rPr>
          <w:rFonts w:ascii="Arial"/>
          <w:i/>
          <w:spacing w:val="-1"/>
          <w:sz w:val="24"/>
        </w:rPr>
        <w:t>. Several large customers were lost, at least temporarily.</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6"/>
        <w:jc w:val="both"/>
      </w:pPr>
      <w:r>
        <w:rPr>
          <w:spacing w:val="-1"/>
        </w:rPr>
        <w:t>Describe</w:t>
      </w:r>
      <w:r>
        <w:rPr>
          <w:spacing w:val="6"/>
        </w:rPr>
        <w:t xml:space="preserve"> </w:t>
      </w:r>
      <w:r>
        <w:t>any</w:t>
      </w:r>
      <w:r>
        <w:rPr>
          <w:spacing w:val="4"/>
        </w:rPr>
        <w:t xml:space="preserve"> </w:t>
      </w:r>
      <w:r>
        <w:rPr>
          <w:spacing w:val="-1"/>
        </w:rPr>
        <w:t>new</w:t>
      </w:r>
      <w:r>
        <w:rPr>
          <w:spacing w:val="3"/>
        </w:rPr>
        <w:t xml:space="preserve"> </w:t>
      </w:r>
      <w:r>
        <w:t>developments</w:t>
      </w:r>
      <w:r>
        <w:rPr>
          <w:spacing w:val="6"/>
        </w:rPr>
        <w:t xml:space="preserve"> </w:t>
      </w:r>
      <w:r>
        <w:t>or</w:t>
      </w:r>
      <w:r>
        <w:rPr>
          <w:spacing w:val="3"/>
        </w:rPr>
        <w:t xml:space="preserve"> </w:t>
      </w:r>
      <w:r>
        <w:rPr>
          <w:spacing w:val="-1"/>
        </w:rPr>
        <w:t>effects</w:t>
      </w:r>
      <w:r>
        <w:rPr>
          <w:spacing w:val="6"/>
        </w:rPr>
        <w:t xml:space="preserve"> </w:t>
      </w:r>
      <w:r>
        <w:rPr>
          <w:spacing w:val="-1"/>
        </w:rPr>
        <w:t>on</w:t>
      </w:r>
      <w:r>
        <w:rPr>
          <w:spacing w:val="6"/>
        </w:rPr>
        <w:t xml:space="preserve"> </w:t>
      </w:r>
      <w:r>
        <w:rPr>
          <w:spacing w:val="-1"/>
        </w:rPr>
        <w:t>intangible</w:t>
      </w:r>
      <w:r>
        <w:rPr>
          <w:spacing w:val="7"/>
        </w:rPr>
        <w:t xml:space="preserve"> </w:t>
      </w:r>
      <w:r>
        <w:t>products</w:t>
      </w:r>
      <w:r>
        <w:rPr>
          <w:spacing w:val="4"/>
        </w:rPr>
        <w:t xml:space="preserve"> </w:t>
      </w:r>
      <w:r>
        <w:rPr>
          <w:spacing w:val="-1"/>
        </w:rPr>
        <w:t>such</w:t>
      </w:r>
      <w:r>
        <w:rPr>
          <w:spacing w:val="7"/>
        </w:rPr>
        <w:t xml:space="preserve"> </w:t>
      </w:r>
      <w:r>
        <w:t>as</w:t>
      </w:r>
      <w:r>
        <w:rPr>
          <w:spacing w:val="4"/>
        </w:rPr>
        <w:t xml:space="preserve"> </w:t>
      </w:r>
      <w:r>
        <w:rPr>
          <w:spacing w:val="-1"/>
        </w:rPr>
        <w:t>brand</w:t>
      </w:r>
      <w:r>
        <w:rPr>
          <w:spacing w:val="61"/>
          <w:w w:val="99"/>
        </w:rPr>
        <w:t xml:space="preserve"> </w:t>
      </w:r>
      <w:r>
        <w:t>names,</w:t>
      </w:r>
      <w:r>
        <w:rPr>
          <w:spacing w:val="30"/>
        </w:rPr>
        <w:t xml:space="preserve"> </w:t>
      </w:r>
      <w:r>
        <w:rPr>
          <w:spacing w:val="-1"/>
        </w:rPr>
        <w:t>circulation</w:t>
      </w:r>
      <w:r>
        <w:rPr>
          <w:spacing w:val="30"/>
        </w:rPr>
        <w:t xml:space="preserve"> </w:t>
      </w:r>
      <w:r>
        <w:rPr>
          <w:spacing w:val="-1"/>
        </w:rPr>
        <w:t>lists,</w:t>
      </w:r>
      <w:r>
        <w:rPr>
          <w:spacing w:val="30"/>
        </w:rPr>
        <w:t xml:space="preserve"> </w:t>
      </w:r>
      <w:r>
        <w:rPr>
          <w:spacing w:val="-1"/>
        </w:rPr>
        <w:t>copyrights,</w:t>
      </w:r>
      <w:r>
        <w:rPr>
          <w:spacing w:val="30"/>
        </w:rPr>
        <w:t xml:space="preserve"> </w:t>
      </w:r>
      <w:r>
        <w:rPr>
          <w:spacing w:val="-1"/>
        </w:rPr>
        <w:t>franchises,</w:t>
      </w:r>
      <w:r>
        <w:rPr>
          <w:spacing w:val="30"/>
        </w:rPr>
        <w:t xml:space="preserve"> </w:t>
      </w:r>
      <w:r>
        <w:t>licenses,</w:t>
      </w:r>
      <w:r>
        <w:rPr>
          <w:spacing w:val="27"/>
        </w:rPr>
        <w:t xml:space="preserve"> </w:t>
      </w:r>
      <w:r>
        <w:t>patents,</w:t>
      </w:r>
      <w:r>
        <w:rPr>
          <w:spacing w:val="30"/>
        </w:rPr>
        <w:t xml:space="preserve"> </w:t>
      </w:r>
      <w:r>
        <w:rPr>
          <w:spacing w:val="-1"/>
        </w:rPr>
        <w:t>software,</w:t>
      </w:r>
      <w:r>
        <w:rPr>
          <w:spacing w:val="79"/>
          <w:w w:val="99"/>
        </w:rPr>
        <w:t xml:space="preserve"> </w:t>
      </w:r>
      <w:r>
        <w:t>subscription</w:t>
      </w:r>
      <w:r>
        <w:rPr>
          <w:spacing w:val="-13"/>
        </w:rPr>
        <w:t xml:space="preserve"> </w:t>
      </w:r>
      <w:r>
        <w:rPr>
          <w:spacing w:val="-1"/>
        </w:rPr>
        <w:t>lists</w:t>
      </w:r>
      <w:r>
        <w:rPr>
          <w:spacing w:val="-11"/>
        </w:rPr>
        <w:t xml:space="preserve"> </w:t>
      </w:r>
      <w:r>
        <w:rPr>
          <w:spacing w:val="-1"/>
        </w:rPr>
        <w:t>and</w:t>
      </w:r>
      <w:r>
        <w:rPr>
          <w:spacing w:val="-11"/>
        </w:rPr>
        <w:t xml:space="preserve"> </w:t>
      </w:r>
      <w:r>
        <w:rPr>
          <w:spacing w:val="-1"/>
        </w:rPr>
        <w:t>trade-marks.</w:t>
      </w:r>
    </w:p>
    <w:p w:rsidR="00D877D9" w:rsidRDefault="005A59B4">
      <w:pPr>
        <w:spacing w:before="117"/>
        <w:ind w:left="840"/>
        <w:jc w:val="both"/>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8"/>
        <w:jc w:val="both"/>
      </w:pPr>
      <w:r>
        <w:t>Report</w:t>
      </w:r>
      <w:r>
        <w:rPr>
          <w:spacing w:val="42"/>
        </w:rPr>
        <w:t xml:space="preserve"> </w:t>
      </w:r>
      <w:r>
        <w:t>on</w:t>
      </w:r>
      <w:r>
        <w:rPr>
          <w:spacing w:val="43"/>
        </w:rPr>
        <w:t xml:space="preserve"> </w:t>
      </w:r>
      <w:r>
        <w:t>any</w:t>
      </w:r>
      <w:r>
        <w:rPr>
          <w:spacing w:val="43"/>
        </w:rPr>
        <w:t xml:space="preserve"> </w:t>
      </w:r>
      <w:r>
        <w:rPr>
          <w:spacing w:val="-1"/>
        </w:rPr>
        <w:t>employee</w:t>
      </w:r>
      <w:r>
        <w:rPr>
          <w:spacing w:val="45"/>
        </w:rPr>
        <w:t xml:space="preserve"> </w:t>
      </w:r>
      <w:proofErr w:type="spellStart"/>
      <w:r>
        <w:rPr>
          <w:spacing w:val="-1"/>
        </w:rPr>
        <w:t>hirings</w:t>
      </w:r>
      <w:proofErr w:type="spellEnd"/>
      <w:r>
        <w:rPr>
          <w:spacing w:val="-1"/>
        </w:rPr>
        <w:t>,</w:t>
      </w:r>
      <w:r>
        <w:rPr>
          <w:spacing w:val="45"/>
        </w:rPr>
        <w:t xml:space="preserve"> </w:t>
      </w:r>
      <w:r>
        <w:rPr>
          <w:spacing w:val="-1"/>
        </w:rPr>
        <w:t>terminations</w:t>
      </w:r>
      <w:r>
        <w:rPr>
          <w:spacing w:val="43"/>
        </w:rPr>
        <w:t xml:space="preserve"> </w:t>
      </w:r>
      <w:r>
        <w:t>or</w:t>
      </w:r>
      <w:r>
        <w:rPr>
          <w:spacing w:val="44"/>
        </w:rPr>
        <w:t xml:space="preserve"> </w:t>
      </w:r>
      <w:r>
        <w:rPr>
          <w:spacing w:val="-1"/>
        </w:rPr>
        <w:t>lay-offs</w:t>
      </w:r>
      <w:r>
        <w:rPr>
          <w:spacing w:val="44"/>
        </w:rPr>
        <w:t xml:space="preserve"> </w:t>
      </w:r>
      <w:r>
        <w:rPr>
          <w:spacing w:val="-1"/>
        </w:rPr>
        <w:t>with</w:t>
      </w:r>
      <w:r>
        <w:rPr>
          <w:spacing w:val="45"/>
        </w:rPr>
        <w:t xml:space="preserve"> </w:t>
      </w:r>
      <w:r>
        <w:rPr>
          <w:spacing w:val="-1"/>
        </w:rPr>
        <w:t>details</w:t>
      </w:r>
      <w:r>
        <w:rPr>
          <w:spacing w:val="43"/>
        </w:rPr>
        <w:t xml:space="preserve"> </w:t>
      </w:r>
      <w:r>
        <w:rPr>
          <w:spacing w:val="-1"/>
        </w:rPr>
        <w:t>of</w:t>
      </w:r>
      <w:r>
        <w:rPr>
          <w:spacing w:val="73"/>
          <w:w w:val="99"/>
        </w:rPr>
        <w:t xml:space="preserve"> </w:t>
      </w:r>
      <w:r>
        <w:t>anticipated</w:t>
      </w:r>
      <w:r>
        <w:rPr>
          <w:spacing w:val="-9"/>
        </w:rPr>
        <w:t xml:space="preserve"> </w:t>
      </w:r>
      <w:r>
        <w:rPr>
          <w:spacing w:val="-1"/>
        </w:rPr>
        <w:t>length</w:t>
      </w:r>
      <w:r>
        <w:rPr>
          <w:spacing w:val="-10"/>
        </w:rPr>
        <w:t xml:space="preserve"> </w:t>
      </w:r>
      <w:r>
        <w:rPr>
          <w:spacing w:val="-1"/>
        </w:rPr>
        <w:t>of</w:t>
      </w:r>
      <w:r>
        <w:rPr>
          <w:spacing w:val="-7"/>
        </w:rPr>
        <w:t xml:space="preserve"> </w:t>
      </w:r>
      <w:r>
        <w:rPr>
          <w:spacing w:val="-1"/>
        </w:rPr>
        <w:t>lay-offs.</w:t>
      </w:r>
    </w:p>
    <w:p w:rsidR="00D877D9" w:rsidRDefault="00CC480D">
      <w:pPr>
        <w:spacing w:before="117"/>
        <w:ind w:left="840"/>
        <w:jc w:val="both"/>
        <w:rPr>
          <w:rFonts w:ascii="Arial"/>
          <w:i/>
          <w:spacing w:val="-1"/>
          <w:sz w:val="24"/>
        </w:rPr>
      </w:pPr>
      <w:r>
        <w:rPr>
          <w:rFonts w:ascii="Arial"/>
          <w:i/>
          <w:spacing w:val="-1"/>
          <w:sz w:val="24"/>
        </w:rPr>
        <w:t>See #12</w:t>
      </w:r>
    </w:p>
    <w:p w:rsidR="00950822" w:rsidRDefault="00950822">
      <w:pPr>
        <w:spacing w:before="117"/>
        <w:ind w:left="840"/>
        <w:jc w:val="both"/>
        <w:rPr>
          <w:rFonts w:ascii="Arial"/>
          <w:i/>
          <w:spacing w:val="-1"/>
          <w:sz w:val="24"/>
        </w:rPr>
      </w:pPr>
      <w:r>
        <w:rPr>
          <w:rFonts w:ascii="Arial"/>
          <w:i/>
          <w:spacing w:val="-1"/>
          <w:sz w:val="24"/>
        </w:rPr>
        <w:t>Also, this is a disclosure regarding salaries as it</w:t>
      </w:r>
      <w:r w:rsidR="00C93148">
        <w:rPr>
          <w:rFonts w:ascii="Arial"/>
          <w:i/>
          <w:spacing w:val="-1"/>
          <w:sz w:val="24"/>
        </w:rPr>
        <w:t xml:space="preserve"> pertains to the October 31 2015</w:t>
      </w:r>
      <w:bookmarkStart w:id="0" w:name="_GoBack"/>
      <w:bookmarkEnd w:id="0"/>
      <w:r>
        <w:rPr>
          <w:rFonts w:ascii="Arial"/>
          <w:i/>
          <w:spacing w:val="-1"/>
          <w:sz w:val="24"/>
        </w:rPr>
        <w:t xml:space="preserve"> annual financial statements. At that time these were comparable companies CEO/CFO salaries.</w:t>
      </w:r>
    </w:p>
    <w:p w:rsidR="00950822" w:rsidRDefault="00950822">
      <w:pPr>
        <w:spacing w:before="117"/>
        <w:ind w:left="840"/>
        <w:jc w:val="both"/>
        <w:rPr>
          <w:rFonts w:ascii="Arial" w:eastAsia="Arial" w:hAnsi="Arial" w:cs="Arial"/>
          <w:sz w:val="24"/>
          <w:szCs w:val="24"/>
        </w:rPr>
      </w:pPr>
      <w:r>
        <w:rPr>
          <w:noProof/>
        </w:rPr>
        <w:drawing>
          <wp:inline distT="0" distB="0" distL="0" distR="0">
            <wp:extent cx="3200400" cy="1035050"/>
            <wp:effectExtent l="0" t="0" r="0" b="0"/>
            <wp:docPr id="18" name="Picture 18"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00400" cy="1035050"/>
                    </a:xfrm>
                    <a:prstGeom prst="rect">
                      <a:avLst/>
                    </a:prstGeom>
                    <a:noFill/>
                    <a:ln>
                      <a:noFill/>
                    </a:ln>
                  </pic:spPr>
                </pic:pic>
              </a:graphicData>
            </a:graphic>
          </wp:inline>
        </w:drawing>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jc w:val="left"/>
      </w:pPr>
      <w:r>
        <w:t>Report</w:t>
      </w:r>
      <w:r>
        <w:rPr>
          <w:spacing w:val="-6"/>
        </w:rPr>
        <w:t xml:space="preserve"> </w:t>
      </w:r>
      <w:r>
        <w:rPr>
          <w:spacing w:val="-1"/>
        </w:rPr>
        <w:t>on</w:t>
      </w:r>
      <w:r>
        <w:rPr>
          <w:spacing w:val="-6"/>
        </w:rPr>
        <w:t xml:space="preserve"> </w:t>
      </w:r>
      <w:r>
        <w:rPr>
          <w:spacing w:val="-1"/>
        </w:rPr>
        <w:t>any</w:t>
      </w:r>
      <w:r>
        <w:rPr>
          <w:spacing w:val="-9"/>
        </w:rPr>
        <w:t xml:space="preserve"> </w:t>
      </w:r>
      <w:proofErr w:type="spellStart"/>
      <w:r>
        <w:t>labour</w:t>
      </w:r>
      <w:proofErr w:type="spellEnd"/>
      <w:r>
        <w:rPr>
          <w:spacing w:val="-9"/>
        </w:rPr>
        <w:t xml:space="preserve"> </w:t>
      </w:r>
      <w:r>
        <w:t>disputes</w:t>
      </w:r>
      <w:r>
        <w:rPr>
          <w:spacing w:val="-9"/>
        </w:rPr>
        <w:t xml:space="preserve"> </w:t>
      </w:r>
      <w:r>
        <w:t>and</w:t>
      </w:r>
      <w:r>
        <w:rPr>
          <w:spacing w:val="-8"/>
        </w:rPr>
        <w:t xml:space="preserve"> </w:t>
      </w:r>
      <w:r>
        <w:rPr>
          <w:spacing w:val="-1"/>
        </w:rPr>
        <w:t>resolutions</w:t>
      </w:r>
      <w:r>
        <w:rPr>
          <w:spacing w:val="-8"/>
        </w:rPr>
        <w:t xml:space="preserve"> </w:t>
      </w:r>
      <w:r>
        <w:rPr>
          <w:spacing w:val="-1"/>
        </w:rPr>
        <w:t>of</w:t>
      </w:r>
      <w:r>
        <w:rPr>
          <w:spacing w:val="-4"/>
        </w:rPr>
        <w:t xml:space="preserve"> </w:t>
      </w:r>
      <w:r>
        <w:t>those</w:t>
      </w:r>
      <w:r>
        <w:rPr>
          <w:spacing w:val="-8"/>
        </w:rPr>
        <w:t xml:space="preserve"> </w:t>
      </w:r>
      <w:r>
        <w:t>disputes</w:t>
      </w:r>
      <w:r>
        <w:rPr>
          <w:spacing w:val="-7"/>
        </w:rPr>
        <w:t xml:space="preserve"> </w:t>
      </w:r>
      <w:r>
        <w:rPr>
          <w:spacing w:val="-2"/>
        </w:rPr>
        <w:t>if</w:t>
      </w:r>
      <w:r>
        <w:rPr>
          <w:spacing w:val="-6"/>
        </w:rPr>
        <w:t xml:space="preserve"> </w:t>
      </w:r>
      <w:r>
        <w:t>applicable.</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840"/>
        <w:jc w:val="both"/>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5"/>
        <w:jc w:val="both"/>
      </w:pPr>
      <w:r>
        <w:rPr>
          <w:spacing w:val="-1"/>
        </w:rPr>
        <w:t>Describe</w:t>
      </w:r>
      <w:r>
        <w:rPr>
          <w:spacing w:val="12"/>
        </w:rPr>
        <w:t xml:space="preserve"> </w:t>
      </w:r>
      <w:r>
        <w:rPr>
          <w:spacing w:val="-1"/>
        </w:rPr>
        <w:t>and</w:t>
      </w:r>
      <w:r>
        <w:rPr>
          <w:spacing w:val="12"/>
        </w:rPr>
        <w:t xml:space="preserve"> </w:t>
      </w:r>
      <w:r>
        <w:rPr>
          <w:spacing w:val="-1"/>
        </w:rPr>
        <w:t>provide</w:t>
      </w:r>
      <w:r>
        <w:rPr>
          <w:spacing w:val="13"/>
        </w:rPr>
        <w:t xml:space="preserve"> </w:t>
      </w:r>
      <w:r>
        <w:t>details</w:t>
      </w:r>
      <w:r>
        <w:rPr>
          <w:spacing w:val="11"/>
        </w:rPr>
        <w:t xml:space="preserve"> </w:t>
      </w:r>
      <w:r>
        <w:rPr>
          <w:spacing w:val="-1"/>
        </w:rPr>
        <w:t>of</w:t>
      </w:r>
      <w:r>
        <w:rPr>
          <w:spacing w:val="14"/>
        </w:rPr>
        <w:t xml:space="preserve"> </w:t>
      </w:r>
      <w:r>
        <w:rPr>
          <w:spacing w:val="-1"/>
        </w:rPr>
        <w:t>legal</w:t>
      </w:r>
      <w:r>
        <w:rPr>
          <w:spacing w:val="11"/>
        </w:rPr>
        <w:t xml:space="preserve"> </w:t>
      </w:r>
      <w:r>
        <w:rPr>
          <w:spacing w:val="-1"/>
        </w:rPr>
        <w:t>proceedings</w:t>
      </w:r>
      <w:r>
        <w:rPr>
          <w:spacing w:val="11"/>
        </w:rPr>
        <w:t xml:space="preserve"> </w:t>
      </w:r>
      <w:r>
        <w:t>to</w:t>
      </w:r>
      <w:r>
        <w:rPr>
          <w:spacing w:val="12"/>
        </w:rPr>
        <w:t xml:space="preserve"> </w:t>
      </w:r>
      <w:r>
        <w:rPr>
          <w:spacing w:val="-1"/>
        </w:rPr>
        <w:t>which</w:t>
      </w:r>
      <w:r>
        <w:rPr>
          <w:spacing w:val="13"/>
        </w:rPr>
        <w:t xml:space="preserve"> </w:t>
      </w:r>
      <w:r>
        <w:t>the</w:t>
      </w:r>
      <w:r>
        <w:rPr>
          <w:spacing w:val="12"/>
        </w:rPr>
        <w:t xml:space="preserve"> </w:t>
      </w:r>
      <w:r>
        <w:rPr>
          <w:spacing w:val="-1"/>
        </w:rPr>
        <w:t>Issuer</w:t>
      </w:r>
      <w:r>
        <w:rPr>
          <w:spacing w:val="11"/>
        </w:rPr>
        <w:t xml:space="preserve"> </w:t>
      </w:r>
      <w:r>
        <w:rPr>
          <w:spacing w:val="-1"/>
        </w:rPr>
        <w:t>became</w:t>
      </w:r>
      <w:r>
        <w:rPr>
          <w:spacing w:val="10"/>
        </w:rPr>
        <w:t xml:space="preserve"> </w:t>
      </w:r>
      <w:r>
        <w:t>a</w:t>
      </w:r>
      <w:r>
        <w:rPr>
          <w:spacing w:val="81"/>
          <w:w w:val="99"/>
        </w:rPr>
        <w:t xml:space="preserve"> </w:t>
      </w:r>
      <w:r>
        <w:rPr>
          <w:spacing w:val="-1"/>
        </w:rPr>
        <w:t>party,</w:t>
      </w:r>
      <w:r>
        <w:rPr>
          <w:spacing w:val="2"/>
        </w:rPr>
        <w:t xml:space="preserve"> </w:t>
      </w:r>
      <w:r>
        <w:t>including</w:t>
      </w:r>
      <w:r>
        <w:rPr>
          <w:spacing w:val="1"/>
        </w:rPr>
        <w:t xml:space="preserve"> </w:t>
      </w:r>
      <w:r>
        <w:t>the</w:t>
      </w:r>
      <w:r>
        <w:rPr>
          <w:spacing w:val="3"/>
        </w:rPr>
        <w:t xml:space="preserve"> </w:t>
      </w:r>
      <w:r>
        <w:rPr>
          <w:spacing w:val="1"/>
        </w:rPr>
        <w:t>name</w:t>
      </w:r>
      <w:r>
        <w:rPr>
          <w:spacing w:val="3"/>
        </w:rPr>
        <w:t xml:space="preserve"> </w:t>
      </w:r>
      <w:r>
        <w:rPr>
          <w:spacing w:val="-1"/>
        </w:rPr>
        <w:t>of</w:t>
      </w:r>
      <w:r>
        <w:rPr>
          <w:spacing w:val="4"/>
        </w:rPr>
        <w:t xml:space="preserve"> </w:t>
      </w:r>
      <w:r>
        <w:rPr>
          <w:spacing w:val="-1"/>
        </w:rPr>
        <w:t>the</w:t>
      </w:r>
      <w:r>
        <w:rPr>
          <w:spacing w:val="3"/>
        </w:rPr>
        <w:t xml:space="preserve"> </w:t>
      </w:r>
      <w:r>
        <w:t>court</w:t>
      </w:r>
      <w:r>
        <w:rPr>
          <w:spacing w:val="3"/>
        </w:rPr>
        <w:t xml:space="preserve"> </w:t>
      </w:r>
      <w:r>
        <w:t>or</w:t>
      </w:r>
      <w:r>
        <w:rPr>
          <w:spacing w:val="2"/>
        </w:rPr>
        <w:t xml:space="preserve"> </w:t>
      </w:r>
      <w:r>
        <w:rPr>
          <w:spacing w:val="-1"/>
        </w:rPr>
        <w:t>agency,</w:t>
      </w:r>
      <w:r>
        <w:rPr>
          <w:spacing w:val="3"/>
        </w:rPr>
        <w:t xml:space="preserve"> </w:t>
      </w:r>
      <w:r>
        <w:t>the</w:t>
      </w:r>
      <w:r>
        <w:rPr>
          <w:spacing w:val="2"/>
        </w:rPr>
        <w:t xml:space="preserve"> </w:t>
      </w:r>
      <w:r>
        <w:t>date</w:t>
      </w:r>
      <w:r>
        <w:rPr>
          <w:spacing w:val="3"/>
        </w:rPr>
        <w:t xml:space="preserve"> </w:t>
      </w:r>
      <w:r>
        <w:rPr>
          <w:spacing w:val="-1"/>
        </w:rPr>
        <w:t>instituted,</w:t>
      </w:r>
      <w:r>
        <w:rPr>
          <w:spacing w:val="3"/>
        </w:rPr>
        <w:t xml:space="preserve"> </w:t>
      </w:r>
      <w:r>
        <w:t>the</w:t>
      </w:r>
      <w:r>
        <w:rPr>
          <w:spacing w:val="3"/>
        </w:rPr>
        <w:t xml:space="preserve"> </w:t>
      </w:r>
      <w:r>
        <w:rPr>
          <w:spacing w:val="-1"/>
        </w:rPr>
        <w:t>principal</w:t>
      </w:r>
      <w:r>
        <w:rPr>
          <w:spacing w:val="66"/>
          <w:w w:val="99"/>
        </w:rPr>
        <w:t xml:space="preserve"> </w:t>
      </w:r>
      <w:r>
        <w:t>parties</w:t>
      </w:r>
      <w:r>
        <w:rPr>
          <w:spacing w:val="7"/>
        </w:rPr>
        <w:t xml:space="preserve"> </w:t>
      </w:r>
      <w:r>
        <w:t>to</w:t>
      </w:r>
      <w:r>
        <w:rPr>
          <w:spacing w:val="8"/>
        </w:rPr>
        <w:t xml:space="preserve"> </w:t>
      </w:r>
      <w:r>
        <w:rPr>
          <w:spacing w:val="-1"/>
        </w:rPr>
        <w:t>the</w:t>
      </w:r>
      <w:r>
        <w:rPr>
          <w:spacing w:val="8"/>
        </w:rPr>
        <w:t xml:space="preserve"> </w:t>
      </w:r>
      <w:r>
        <w:rPr>
          <w:spacing w:val="-1"/>
        </w:rPr>
        <w:t>proceedings,</w:t>
      </w:r>
      <w:r>
        <w:rPr>
          <w:spacing w:val="8"/>
        </w:rPr>
        <w:t xml:space="preserve"> </w:t>
      </w:r>
      <w:r>
        <w:t>the</w:t>
      </w:r>
      <w:r>
        <w:rPr>
          <w:spacing w:val="8"/>
        </w:rPr>
        <w:t xml:space="preserve"> </w:t>
      </w:r>
      <w:r>
        <w:rPr>
          <w:spacing w:val="-1"/>
        </w:rPr>
        <w:t>nature</w:t>
      </w:r>
      <w:r>
        <w:rPr>
          <w:spacing w:val="9"/>
        </w:rPr>
        <w:t xml:space="preserve"> </w:t>
      </w:r>
      <w:r>
        <w:rPr>
          <w:spacing w:val="-1"/>
        </w:rPr>
        <w:t>of</w:t>
      </w:r>
      <w:r>
        <w:rPr>
          <w:spacing w:val="10"/>
        </w:rPr>
        <w:t xml:space="preserve"> </w:t>
      </w:r>
      <w:r>
        <w:rPr>
          <w:spacing w:val="-1"/>
        </w:rPr>
        <w:t>the</w:t>
      </w:r>
      <w:r>
        <w:rPr>
          <w:spacing w:val="6"/>
        </w:rPr>
        <w:t xml:space="preserve"> </w:t>
      </w:r>
      <w:r>
        <w:t>claim,</w:t>
      </w:r>
      <w:r>
        <w:rPr>
          <w:spacing w:val="8"/>
        </w:rPr>
        <w:t xml:space="preserve"> </w:t>
      </w:r>
      <w:r>
        <w:rPr>
          <w:spacing w:val="-1"/>
        </w:rPr>
        <w:t>the</w:t>
      </w:r>
      <w:r>
        <w:rPr>
          <w:spacing w:val="8"/>
        </w:rPr>
        <w:t xml:space="preserve"> </w:t>
      </w:r>
      <w:r>
        <w:t>amount</w:t>
      </w:r>
      <w:r>
        <w:rPr>
          <w:spacing w:val="8"/>
        </w:rPr>
        <w:t xml:space="preserve"> </w:t>
      </w:r>
      <w:r>
        <w:rPr>
          <w:spacing w:val="-1"/>
        </w:rPr>
        <w:t>claimed,</w:t>
      </w:r>
      <w:r>
        <w:rPr>
          <w:spacing w:val="9"/>
        </w:rPr>
        <w:t xml:space="preserve"> </w:t>
      </w:r>
      <w:r>
        <w:rPr>
          <w:spacing w:val="-1"/>
        </w:rPr>
        <w:t>if</w:t>
      </w:r>
      <w:r>
        <w:rPr>
          <w:spacing w:val="8"/>
        </w:rPr>
        <w:t xml:space="preserve"> </w:t>
      </w:r>
      <w:r>
        <w:rPr>
          <w:spacing w:val="-1"/>
        </w:rPr>
        <w:t>any,</w:t>
      </w:r>
      <w:r>
        <w:rPr>
          <w:spacing w:val="8"/>
        </w:rPr>
        <w:t xml:space="preserve"> </w:t>
      </w:r>
      <w:r>
        <w:rPr>
          <w:spacing w:val="-1"/>
        </w:rPr>
        <w:t>if</w:t>
      </w:r>
      <w:r>
        <w:rPr>
          <w:spacing w:val="67"/>
          <w:w w:val="99"/>
        </w:rPr>
        <w:t xml:space="preserve"> </w:t>
      </w:r>
      <w:r>
        <w:t>the</w:t>
      </w:r>
      <w:r>
        <w:rPr>
          <w:spacing w:val="-8"/>
        </w:rPr>
        <w:t xml:space="preserve"> </w:t>
      </w:r>
      <w:r>
        <w:rPr>
          <w:spacing w:val="-1"/>
        </w:rPr>
        <w:t>proceedings</w:t>
      </w:r>
      <w:r>
        <w:rPr>
          <w:spacing w:val="-8"/>
        </w:rPr>
        <w:t xml:space="preserve"> </w:t>
      </w:r>
      <w:r>
        <w:t>are</w:t>
      </w:r>
      <w:r>
        <w:rPr>
          <w:spacing w:val="-8"/>
        </w:rPr>
        <w:t xml:space="preserve"> </w:t>
      </w:r>
      <w:r>
        <w:rPr>
          <w:spacing w:val="-1"/>
        </w:rPr>
        <w:t>being</w:t>
      </w:r>
      <w:r>
        <w:rPr>
          <w:spacing w:val="-8"/>
        </w:rPr>
        <w:t xml:space="preserve"> </w:t>
      </w:r>
      <w:r>
        <w:t>contested,</w:t>
      </w:r>
      <w:r>
        <w:rPr>
          <w:spacing w:val="-8"/>
        </w:rPr>
        <w:t xml:space="preserve"> </w:t>
      </w:r>
      <w:r>
        <w:rPr>
          <w:spacing w:val="-1"/>
        </w:rPr>
        <w:t>and</w:t>
      </w:r>
      <w:r>
        <w:rPr>
          <w:spacing w:val="-7"/>
        </w:rPr>
        <w:t xml:space="preserve"> </w:t>
      </w:r>
      <w:r>
        <w:rPr>
          <w:spacing w:val="-1"/>
        </w:rPr>
        <w:t>the</w:t>
      </w:r>
      <w:r>
        <w:rPr>
          <w:spacing w:val="-8"/>
        </w:rPr>
        <w:t xml:space="preserve"> </w:t>
      </w:r>
      <w:r>
        <w:t>present</w:t>
      </w:r>
      <w:r>
        <w:rPr>
          <w:spacing w:val="-9"/>
        </w:rPr>
        <w:t xml:space="preserve"> </w:t>
      </w:r>
      <w:r>
        <w:t>status</w:t>
      </w:r>
      <w:r>
        <w:rPr>
          <w:spacing w:val="-7"/>
        </w:rPr>
        <w:t xml:space="preserve"> </w:t>
      </w:r>
      <w:r>
        <w:rPr>
          <w:spacing w:val="-1"/>
        </w:rPr>
        <w:t>of</w:t>
      </w:r>
      <w:r>
        <w:rPr>
          <w:spacing w:val="-6"/>
        </w:rPr>
        <w:t xml:space="preserve"> </w:t>
      </w:r>
      <w:r>
        <w:rPr>
          <w:spacing w:val="-1"/>
        </w:rPr>
        <w:t>the</w:t>
      </w:r>
      <w:r>
        <w:rPr>
          <w:spacing w:val="-6"/>
        </w:rPr>
        <w:t xml:space="preserve"> </w:t>
      </w:r>
      <w:r>
        <w:rPr>
          <w:spacing w:val="-1"/>
        </w:rPr>
        <w:t>proceedings.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CC480D" w:rsidRDefault="00CC480D" w:rsidP="00CC480D">
      <w:r>
        <w:t>The Company recently incurred a significant loss as a result of fake orders (in the approximate amount of $470,000) incurred by a customer that was purporting to be an authorized purchasing agent of DLA (Defense Logistics Agency, a part of the United States military). The company was alerted to this matter by law enforcement and we have been advised that the transactions involving the company were only a very small part of a much larger and highly sophisticated operation.</w:t>
      </w:r>
    </w:p>
    <w:p w:rsidR="00CC480D" w:rsidRDefault="00CC480D" w:rsidP="00CC480D"/>
    <w:p w:rsidR="00CC480D" w:rsidRDefault="00CC480D" w:rsidP="00CC480D">
      <w:r>
        <w:t>The Company believes that the shipper of the products (</w:t>
      </w:r>
      <w:proofErr w:type="spellStart"/>
      <w:r>
        <w:t>Fedex</w:t>
      </w:r>
      <w:proofErr w:type="spellEnd"/>
      <w:r>
        <w:t xml:space="preserve">) and DLA have been negligent in the manner </w:t>
      </w:r>
      <w:r>
        <w:lastRenderedPageBreak/>
        <w:t xml:space="preserve">in which they handled the fake orders. Therefore, the Company has filed a lawsuit against </w:t>
      </w:r>
      <w:r w:rsidR="000F61A3">
        <w:t>the DLA in</w:t>
      </w:r>
      <w:r>
        <w:t xml:space="preserve"> Federal Court in California and filed an SF 95 Claim with DLA. </w:t>
      </w:r>
      <w:r w:rsidR="00597041">
        <w:t>We have not received a response to the claim so have initiated suit.</w:t>
      </w:r>
    </w:p>
    <w:p w:rsidR="00CC480D" w:rsidRDefault="00CC480D" w:rsidP="00CC480D"/>
    <w:p w:rsidR="00CC480D" w:rsidRDefault="00CC480D" w:rsidP="00CC480D">
      <w:r>
        <w:t>The Company has significantly tightened security procedures relating to how it accepts orders from its customers, however, such procedures cannot be 100% effective.</w:t>
      </w:r>
    </w:p>
    <w:p w:rsidR="00CC480D" w:rsidRDefault="00CC480D" w:rsidP="00CC480D"/>
    <w:p w:rsidR="00CC480D" w:rsidRDefault="00CC480D" w:rsidP="00CC480D">
      <w:r>
        <w:t xml:space="preserve">The Company has extremely low gross margins and this situation has caused the material drop in the company’s working capital so it is expected to significantly negatively impact the company’s revenue. </w:t>
      </w:r>
      <w:r>
        <w:rPr>
          <w:color w:val="1F497D"/>
        </w:rPr>
        <w:t>The Company significantly reduce</w:t>
      </w:r>
      <w:r w:rsidR="002077F1">
        <w:rPr>
          <w:color w:val="1F497D"/>
        </w:rPr>
        <w:t>d</w:t>
      </w:r>
      <w:r>
        <w:rPr>
          <w:color w:val="1F497D"/>
        </w:rPr>
        <w:t xml:space="preserve"> its number of employees and</w:t>
      </w:r>
      <w:r w:rsidR="002077F1">
        <w:rPr>
          <w:color w:val="1F497D"/>
        </w:rPr>
        <w:t xml:space="preserve"> is attempting to</w:t>
      </w:r>
      <w:r>
        <w:rPr>
          <w:color w:val="1F497D"/>
        </w:rPr>
        <w:t xml:space="preserve"> restructure its trade and institutional debt.</w:t>
      </w:r>
      <w:r>
        <w:t xml:space="preserve"> </w:t>
      </w:r>
    </w:p>
    <w:p w:rsidR="00CE4842" w:rsidRDefault="00CE4842" w:rsidP="00CC480D"/>
    <w:p w:rsidR="00CE4842" w:rsidRDefault="00CE4842" w:rsidP="00CC480D">
      <w:r>
        <w:t>The company has faced additional challenges in that the former employees have ‘taken’ most of the customers with them and the prior lender tri</w:t>
      </w:r>
      <w:r w:rsidR="00BF639A">
        <w:t>ed to gouge the company for a $3</w:t>
      </w:r>
      <w:r>
        <w:t>00,000 termination fee, even though the lender asked the company to be replaced. Both parties have been sued.</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ind w:right="119"/>
        <w:jc w:val="both"/>
      </w:pPr>
      <w:r>
        <w:rPr>
          <w:spacing w:val="-1"/>
        </w:rPr>
        <w:t>Provide</w:t>
      </w:r>
      <w:r>
        <w:rPr>
          <w:spacing w:val="-2"/>
        </w:rPr>
        <w:t xml:space="preserve"> </w:t>
      </w:r>
      <w:r>
        <w:rPr>
          <w:spacing w:val="-1"/>
        </w:rPr>
        <w:t>details</w:t>
      </w:r>
      <w:r>
        <w:rPr>
          <w:spacing w:val="-3"/>
        </w:rPr>
        <w:t xml:space="preserve"> </w:t>
      </w:r>
      <w:r>
        <w:rPr>
          <w:spacing w:val="-1"/>
        </w:rPr>
        <w:t>of</w:t>
      </w:r>
      <w:r>
        <w:rPr>
          <w:spacing w:val="-3"/>
        </w:rPr>
        <w:t xml:space="preserve"> </w:t>
      </w:r>
      <w:r>
        <w:rPr>
          <w:spacing w:val="-1"/>
        </w:rPr>
        <w:t>any</w:t>
      </w:r>
      <w:r>
        <w:rPr>
          <w:spacing w:val="-5"/>
        </w:rPr>
        <w:t xml:space="preserve"> </w:t>
      </w:r>
      <w:r>
        <w:t>indebtedness</w:t>
      </w:r>
      <w:r>
        <w:rPr>
          <w:spacing w:val="-6"/>
        </w:rPr>
        <w:t xml:space="preserve"> </w:t>
      </w:r>
      <w:r>
        <w:t>incurred</w:t>
      </w:r>
      <w:r>
        <w:rPr>
          <w:spacing w:val="-6"/>
        </w:rPr>
        <w:t xml:space="preserve"> </w:t>
      </w:r>
      <w:r>
        <w:t>or</w:t>
      </w:r>
      <w:r>
        <w:rPr>
          <w:spacing w:val="-4"/>
        </w:rPr>
        <w:t xml:space="preserve"> </w:t>
      </w:r>
      <w:r>
        <w:rPr>
          <w:spacing w:val="-1"/>
        </w:rPr>
        <w:t>repaid</w:t>
      </w:r>
      <w:r>
        <w:rPr>
          <w:spacing w:val="-2"/>
        </w:rPr>
        <w:t xml:space="preserve"> </w:t>
      </w:r>
      <w:r>
        <w:t>by</w:t>
      </w:r>
      <w:r>
        <w:rPr>
          <w:spacing w:val="-5"/>
        </w:rPr>
        <w:t xml:space="preserve"> </w:t>
      </w:r>
      <w:r>
        <w:rPr>
          <w:spacing w:val="-1"/>
        </w:rPr>
        <w:t>the</w:t>
      </w:r>
      <w:r>
        <w:rPr>
          <w:spacing w:val="-2"/>
        </w:rPr>
        <w:t xml:space="preserve"> </w:t>
      </w:r>
      <w:r>
        <w:rPr>
          <w:spacing w:val="-1"/>
        </w:rPr>
        <w:t>Issuer</w:t>
      </w:r>
      <w:r>
        <w:rPr>
          <w:spacing w:val="-7"/>
        </w:rPr>
        <w:t xml:space="preserve"> </w:t>
      </w:r>
      <w:r>
        <w:rPr>
          <w:spacing w:val="-1"/>
        </w:rPr>
        <w:t>together</w:t>
      </w:r>
      <w:r>
        <w:rPr>
          <w:spacing w:val="-3"/>
        </w:rPr>
        <w:t xml:space="preserve"> </w:t>
      </w:r>
      <w:r>
        <w:rPr>
          <w:spacing w:val="-1"/>
        </w:rPr>
        <w:t>with</w:t>
      </w:r>
      <w:r>
        <w:rPr>
          <w:spacing w:val="69"/>
          <w:w w:val="99"/>
        </w:rPr>
        <w:t xml:space="preserve"> </w:t>
      </w:r>
      <w:r>
        <w:t>the</w:t>
      </w:r>
      <w:r>
        <w:rPr>
          <w:spacing w:val="-7"/>
        </w:rPr>
        <w:t xml:space="preserve"> </w:t>
      </w:r>
      <w:r>
        <w:t>terms</w:t>
      </w:r>
      <w:r>
        <w:rPr>
          <w:spacing w:val="-10"/>
        </w:rPr>
        <w:t xml:space="preserve"> </w:t>
      </w:r>
      <w:r>
        <w:rPr>
          <w:spacing w:val="-1"/>
        </w:rPr>
        <w:t>of</w:t>
      </w:r>
      <w:r>
        <w:rPr>
          <w:spacing w:val="-5"/>
        </w:rPr>
        <w:t xml:space="preserve"> </w:t>
      </w:r>
      <w:r>
        <w:rPr>
          <w:spacing w:val="-1"/>
        </w:rPr>
        <w:t>such</w:t>
      </w:r>
      <w:r>
        <w:rPr>
          <w:spacing w:val="-7"/>
        </w:rPr>
        <w:t xml:space="preserve"> </w:t>
      </w:r>
      <w:r>
        <w:rPr>
          <w:spacing w:val="-1"/>
        </w:rPr>
        <w:t>indebtedness.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F96756" w:rsidP="00F96756">
      <w:pPr>
        <w:ind w:left="931" w:right="116" w:hanging="92"/>
        <w:jc w:val="both"/>
        <w:rPr>
          <w:rFonts w:ascii="Arial" w:eastAsia="Arial" w:hAnsi="Arial" w:cs="Arial"/>
          <w:sz w:val="24"/>
          <w:szCs w:val="24"/>
        </w:rPr>
      </w:pPr>
      <w:r>
        <w:rPr>
          <w:rFonts w:ascii="Arial"/>
          <w:i/>
          <w:sz w:val="24"/>
        </w:rPr>
        <w:t>The company has an ongoing credit facility with a financing company.</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840"/>
        </w:tabs>
        <w:jc w:val="left"/>
      </w:pPr>
      <w:r>
        <w:rPr>
          <w:spacing w:val="-1"/>
        </w:rPr>
        <w:t>Provide</w:t>
      </w:r>
      <w:r>
        <w:rPr>
          <w:spacing w:val="-7"/>
        </w:rPr>
        <w:t xml:space="preserve"> </w:t>
      </w:r>
      <w:r>
        <w:t>details</w:t>
      </w:r>
      <w:r>
        <w:rPr>
          <w:spacing w:val="-8"/>
        </w:rPr>
        <w:t xml:space="preserve"> </w:t>
      </w:r>
      <w:r>
        <w:rPr>
          <w:spacing w:val="-1"/>
        </w:rPr>
        <w:t>of</w:t>
      </w:r>
      <w:r>
        <w:rPr>
          <w:spacing w:val="-5"/>
        </w:rPr>
        <w:t xml:space="preserve"> </w:t>
      </w:r>
      <w:r>
        <w:rPr>
          <w:spacing w:val="-1"/>
        </w:rPr>
        <w:t>any</w:t>
      </w:r>
      <w:r>
        <w:rPr>
          <w:spacing w:val="-9"/>
        </w:rPr>
        <w:t xml:space="preserve"> </w:t>
      </w:r>
      <w:r>
        <w:t>securities</w:t>
      </w:r>
      <w:r>
        <w:rPr>
          <w:spacing w:val="-7"/>
        </w:rPr>
        <w:t xml:space="preserve"> </w:t>
      </w:r>
      <w:r>
        <w:rPr>
          <w:spacing w:val="-1"/>
        </w:rPr>
        <w:t>issued</w:t>
      </w:r>
      <w:r>
        <w:rPr>
          <w:spacing w:val="-6"/>
        </w:rPr>
        <w:t xml:space="preserve"> </w:t>
      </w:r>
      <w:r>
        <w:rPr>
          <w:spacing w:val="-1"/>
        </w:rPr>
        <w:t>and</w:t>
      </w:r>
      <w:r>
        <w:rPr>
          <w:spacing w:val="-8"/>
        </w:rPr>
        <w:t xml:space="preserve"> </w:t>
      </w:r>
      <w:r>
        <w:t>options</w:t>
      </w:r>
      <w:r>
        <w:rPr>
          <w:spacing w:val="-8"/>
        </w:rPr>
        <w:t xml:space="preserve"> </w:t>
      </w:r>
      <w:r>
        <w:t>or</w:t>
      </w:r>
      <w:r>
        <w:rPr>
          <w:spacing w:val="-8"/>
        </w:rPr>
        <w:t xml:space="preserve"> </w:t>
      </w:r>
      <w:r>
        <w:rPr>
          <w:spacing w:val="-1"/>
        </w:rPr>
        <w:t>warrants</w:t>
      </w:r>
      <w:r>
        <w:rPr>
          <w:spacing w:val="-7"/>
        </w:rPr>
        <w:t xml:space="preserve"> </w:t>
      </w:r>
      <w:r>
        <w:t>granted.</w:t>
      </w:r>
    </w:p>
    <w:p w:rsidR="00D877D9" w:rsidRDefault="00D877D9">
      <w:pPr>
        <w:rPr>
          <w:rFonts w:ascii="Arial" w:eastAsia="Arial" w:hAnsi="Arial" w:cs="Arial"/>
          <w:sz w:val="20"/>
          <w:szCs w:val="20"/>
        </w:rPr>
      </w:pPr>
    </w:p>
    <w:p w:rsidR="00D877D9" w:rsidRDefault="00D877D9">
      <w:pPr>
        <w:rPr>
          <w:rFonts w:ascii="Arial" w:eastAsia="Arial" w:hAnsi="Arial" w:cs="Arial"/>
          <w:sz w:val="20"/>
          <w:szCs w:val="20"/>
        </w:rPr>
      </w:pPr>
    </w:p>
    <w:p w:rsidR="00D877D9" w:rsidRDefault="00D877D9">
      <w:pPr>
        <w:rPr>
          <w:rFonts w:ascii="Arial" w:eastAsia="Arial" w:hAnsi="Arial" w:cs="Arial"/>
          <w:sz w:val="20"/>
          <w:szCs w:val="20"/>
        </w:rPr>
      </w:pPr>
    </w:p>
    <w:p w:rsidR="00D877D9" w:rsidRDefault="00D877D9">
      <w:pPr>
        <w:spacing w:before="3"/>
        <w:rPr>
          <w:rFonts w:ascii="Arial" w:eastAsia="Arial" w:hAnsi="Arial" w:cs="Arial"/>
          <w:sz w:val="24"/>
          <w:szCs w:val="24"/>
        </w:rPr>
      </w:pPr>
    </w:p>
    <w:p w:rsidR="00D877D9" w:rsidRDefault="00F96756">
      <w:pPr>
        <w:spacing w:line="20" w:lineRule="atLeast"/>
        <w:ind w:left="22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74385" cy="9525"/>
                <wp:effectExtent l="0" t="6985" r="2540"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9525"/>
                          <a:chOff x="0" y="0"/>
                          <a:chExt cx="9251" cy="15"/>
                        </a:xfrm>
                      </wpg:grpSpPr>
                      <wpg:grpSp>
                        <wpg:cNvPr id="7" name="Group 3"/>
                        <wpg:cNvGrpSpPr>
                          <a:grpSpLocks/>
                        </wpg:cNvGrpSpPr>
                        <wpg:grpSpPr bwMode="auto">
                          <a:xfrm>
                            <a:off x="8" y="8"/>
                            <a:ext cx="9236" cy="2"/>
                            <a:chOff x="8" y="8"/>
                            <a:chExt cx="9236" cy="2"/>
                          </a:xfrm>
                        </wpg:grpSpPr>
                        <wps:wsp>
                          <wps:cNvPr id="8" name="Freeform 4"/>
                          <wps:cNvSpPr>
                            <a:spLocks/>
                          </wps:cNvSpPr>
                          <wps:spPr bwMode="auto">
                            <a:xfrm>
                              <a:off x="8" y="8"/>
                              <a:ext cx="9236" cy="2"/>
                            </a:xfrm>
                            <a:custGeom>
                              <a:avLst/>
                              <a:gdLst>
                                <a:gd name="T0" fmla="+- 0 9243 8"/>
                                <a:gd name="T1" fmla="*/ T0 w 9236"/>
                                <a:gd name="T2" fmla="+- 0 8 8"/>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
            <w:pict>
              <v:group w14:anchorId="4E9A2D12" id="Group 2" o:spid="_x0000_s1026" style="width:462.55pt;height:.75pt;mso-position-horizontal-relative:char;mso-position-vertical-relative:line" coordsize="92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">
                <v:group id="Group 3" o:spid="_x0000_s1027" style="position:absolute;left:8;top:8;width:9236;height:2" coordorigin="8,8" coordsize="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8;top:8;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j8QA&#10;AADaAAAADwAAAGRycy9kb3ducmV2LnhtbESPwWrCQBCG7wXfYRmht7qxh1aiq0RLaXspGAXxNmTH&#10;bDQ7G7JbTd++cyh4HP75v5lvsRp8q67UxyawgekkA0VcBdtwbWC/e3+agYoJ2WIbmAz8UoTVcvSw&#10;wNyGG2/pWqZaCYRjjgZcSl2udawceYyT0BFLdgq9xyRjX2vb403gvtXPWfaiPTYsFxx2tHFUXcof&#10;L5T92zYdP1xTfL0eivV5ffo+eG3M43go5qASDem+/N/+tAbkV1ERD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TI/EAAAA2gAAAA8AAAAAAAAAAAAAAAAAmAIAAGRycy9k&#10;b3ducmV2LnhtbFBLBQYAAAAABAAEAPUAAACJAwAAAAA=&#10;" path="m9235,l,e" filled="f">
                    <v:path arrowok="t" o:connecttype="custom" o:connectlocs="9235,0;0,0" o:connectangles="0,0"/>
                  </v:shape>
                </v:group>
                <w10:anchorlock/>
              </v:group>
            </w:pict>
          </mc:Fallback>
        </mc:AlternateContent>
      </w:r>
    </w:p>
    <w:p w:rsidR="00D877D9" w:rsidRDefault="00D877D9">
      <w:pPr>
        <w:spacing w:line="20" w:lineRule="atLeast"/>
        <w:rPr>
          <w:rFonts w:ascii="Arial" w:eastAsia="Arial" w:hAnsi="Arial" w:cs="Arial"/>
          <w:sz w:val="2"/>
          <w:szCs w:val="2"/>
        </w:rPr>
        <w:sectPr w:rsidR="00D877D9">
          <w:pgSz w:w="12240" w:h="15840"/>
          <w:pgMar w:top="1300" w:right="1320" w:bottom="1500" w:left="1320" w:header="0" w:footer="1313" w:gutter="0"/>
          <w:cols w:space="720"/>
        </w:sectPr>
      </w:pPr>
    </w:p>
    <w:p w:rsidR="00D877D9" w:rsidRDefault="00D877D9">
      <w:pPr>
        <w:spacing w:before="6"/>
        <w:rPr>
          <w:rFonts w:ascii="Arial" w:eastAsia="Arial" w:hAnsi="Arial" w:cs="Arial"/>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395"/>
        <w:gridCol w:w="2393"/>
        <w:gridCol w:w="2395"/>
        <w:gridCol w:w="2393"/>
      </w:tblGrid>
      <w:tr w:rsidR="00D877D9">
        <w:trPr>
          <w:trHeight w:hRule="exact" w:val="290"/>
        </w:trPr>
        <w:tc>
          <w:tcPr>
            <w:tcW w:w="2395"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716"/>
              <w:rPr>
                <w:rFonts w:ascii="Arial" w:eastAsia="Arial" w:hAnsi="Arial" w:cs="Arial"/>
                <w:sz w:val="24"/>
                <w:szCs w:val="24"/>
              </w:rPr>
            </w:pPr>
            <w:r>
              <w:rPr>
                <w:rFonts w:ascii="Arial"/>
                <w:b/>
                <w:sz w:val="24"/>
              </w:rPr>
              <w:t>Security</w:t>
            </w:r>
          </w:p>
        </w:tc>
        <w:tc>
          <w:tcPr>
            <w:tcW w:w="2393"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320"/>
              <w:rPr>
                <w:rFonts w:ascii="Arial" w:eastAsia="Arial" w:hAnsi="Arial" w:cs="Arial"/>
                <w:sz w:val="24"/>
                <w:szCs w:val="24"/>
              </w:rPr>
            </w:pPr>
            <w:r>
              <w:rPr>
                <w:rFonts w:ascii="Arial"/>
                <w:b/>
                <w:sz w:val="24"/>
              </w:rPr>
              <w:t>Number</w:t>
            </w:r>
            <w:r>
              <w:rPr>
                <w:rFonts w:ascii="Arial"/>
                <w:b/>
                <w:spacing w:val="-17"/>
                <w:sz w:val="24"/>
              </w:rPr>
              <w:t xml:space="preserve"> </w:t>
            </w:r>
            <w:r>
              <w:rPr>
                <w:rFonts w:ascii="Arial"/>
                <w:b/>
                <w:sz w:val="24"/>
              </w:rPr>
              <w:t>Issued</w:t>
            </w:r>
          </w:p>
        </w:tc>
        <w:tc>
          <w:tcPr>
            <w:tcW w:w="2395"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102"/>
              <w:rPr>
                <w:rFonts w:ascii="Arial" w:eastAsia="Arial" w:hAnsi="Arial" w:cs="Arial"/>
                <w:sz w:val="24"/>
                <w:szCs w:val="24"/>
              </w:rPr>
            </w:pPr>
            <w:r>
              <w:rPr>
                <w:rFonts w:ascii="Arial"/>
                <w:b/>
                <w:sz w:val="24"/>
              </w:rPr>
              <w:t>Details</w:t>
            </w:r>
            <w:r>
              <w:rPr>
                <w:rFonts w:ascii="Arial"/>
                <w:b/>
                <w:spacing w:val="-10"/>
                <w:sz w:val="24"/>
              </w:rPr>
              <w:t xml:space="preserve"> </w:t>
            </w:r>
            <w:r>
              <w:rPr>
                <w:rFonts w:ascii="Arial"/>
                <w:b/>
                <w:sz w:val="24"/>
              </w:rPr>
              <w:t>of</w:t>
            </w:r>
            <w:r>
              <w:rPr>
                <w:rFonts w:ascii="Arial"/>
                <w:b/>
                <w:spacing w:val="-11"/>
                <w:sz w:val="24"/>
              </w:rPr>
              <w:t xml:space="preserve"> </w:t>
            </w:r>
            <w:r>
              <w:rPr>
                <w:rFonts w:ascii="Arial"/>
                <w:b/>
                <w:spacing w:val="-1"/>
                <w:sz w:val="24"/>
              </w:rPr>
              <w:t>Issuance</w:t>
            </w:r>
          </w:p>
        </w:tc>
        <w:tc>
          <w:tcPr>
            <w:tcW w:w="2393" w:type="dxa"/>
            <w:tcBorders>
              <w:top w:val="single" w:sz="5" w:space="0" w:color="000000"/>
              <w:left w:val="single" w:sz="5" w:space="0" w:color="000000"/>
              <w:bottom w:val="single" w:sz="5" w:space="0" w:color="000000"/>
              <w:right w:val="single" w:sz="5" w:space="0" w:color="000000"/>
            </w:tcBorders>
          </w:tcPr>
          <w:p w:rsidR="00D877D9" w:rsidRDefault="005A59B4">
            <w:pPr>
              <w:pStyle w:val="TableParagraph"/>
              <w:spacing w:line="273" w:lineRule="exact"/>
              <w:ind w:left="150"/>
              <w:rPr>
                <w:rFonts w:ascii="Arial" w:eastAsia="Arial" w:hAnsi="Arial" w:cs="Arial"/>
                <w:sz w:val="16"/>
                <w:szCs w:val="16"/>
              </w:rPr>
            </w:pPr>
            <w:r>
              <w:rPr>
                <w:rFonts w:ascii="Arial"/>
                <w:b/>
                <w:sz w:val="24"/>
              </w:rPr>
              <w:t>Use</w:t>
            </w:r>
            <w:r>
              <w:rPr>
                <w:rFonts w:ascii="Arial"/>
                <w:b/>
                <w:spacing w:val="-8"/>
                <w:sz w:val="24"/>
              </w:rPr>
              <w:t xml:space="preserve"> </w:t>
            </w:r>
            <w:r>
              <w:rPr>
                <w:rFonts w:ascii="Arial"/>
                <w:b/>
                <w:sz w:val="24"/>
              </w:rPr>
              <w:t>of</w:t>
            </w:r>
            <w:r>
              <w:rPr>
                <w:rFonts w:ascii="Arial"/>
                <w:b/>
                <w:spacing w:val="-10"/>
                <w:sz w:val="24"/>
              </w:rPr>
              <w:t xml:space="preserve"> </w:t>
            </w:r>
            <w:r>
              <w:rPr>
                <w:rFonts w:ascii="Arial"/>
                <w:b/>
                <w:sz w:val="24"/>
              </w:rPr>
              <w:t>Proceeds</w:t>
            </w:r>
            <w:r>
              <w:rPr>
                <w:rFonts w:ascii="Arial"/>
                <w:b/>
                <w:position w:val="11"/>
                <w:sz w:val="16"/>
              </w:rPr>
              <w:t>(1)</w:t>
            </w:r>
          </w:p>
        </w:tc>
      </w:tr>
      <w:tr w:rsidR="00D877D9">
        <w:trPr>
          <w:trHeight w:hRule="exact" w:val="288"/>
        </w:trPr>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r>
      <w:tr w:rsidR="00D877D9">
        <w:trPr>
          <w:trHeight w:hRule="exact" w:val="290"/>
        </w:trPr>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r>
      <w:tr w:rsidR="00D877D9">
        <w:trPr>
          <w:trHeight w:hRule="exact" w:val="290"/>
        </w:trPr>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c>
          <w:tcPr>
            <w:tcW w:w="2395" w:type="dxa"/>
            <w:tcBorders>
              <w:top w:val="single" w:sz="5" w:space="0" w:color="000000"/>
              <w:left w:val="single" w:sz="5" w:space="0" w:color="000000"/>
              <w:bottom w:val="single" w:sz="5" w:space="0" w:color="000000"/>
              <w:right w:val="single" w:sz="5" w:space="0" w:color="000000"/>
            </w:tcBorders>
          </w:tcPr>
          <w:p w:rsidR="00D877D9" w:rsidRDefault="00D877D9"/>
        </w:tc>
        <w:tc>
          <w:tcPr>
            <w:tcW w:w="2393" w:type="dxa"/>
            <w:tcBorders>
              <w:top w:val="single" w:sz="5" w:space="0" w:color="000000"/>
              <w:left w:val="single" w:sz="5" w:space="0" w:color="000000"/>
              <w:bottom w:val="single" w:sz="5" w:space="0" w:color="000000"/>
              <w:right w:val="single" w:sz="5" w:space="0" w:color="000000"/>
            </w:tcBorders>
          </w:tcPr>
          <w:p w:rsidR="00D877D9" w:rsidRDefault="00D877D9"/>
        </w:tc>
      </w:tr>
    </w:tbl>
    <w:p w:rsidR="00D877D9" w:rsidRDefault="005A59B4">
      <w:pPr>
        <w:numPr>
          <w:ilvl w:val="1"/>
          <w:numId w:val="2"/>
        </w:numPr>
        <w:tabs>
          <w:tab w:val="left" w:pos="580"/>
        </w:tabs>
        <w:spacing w:before="112"/>
        <w:rPr>
          <w:rFonts w:ascii="Arial" w:eastAsia="Arial" w:hAnsi="Arial" w:cs="Arial"/>
          <w:sz w:val="24"/>
          <w:szCs w:val="24"/>
        </w:rPr>
      </w:pPr>
      <w:r>
        <w:rPr>
          <w:rFonts w:ascii="Arial"/>
          <w:i/>
          <w:sz w:val="24"/>
        </w:rPr>
        <w:t>State</w:t>
      </w:r>
      <w:r>
        <w:rPr>
          <w:rFonts w:ascii="Arial"/>
          <w:i/>
          <w:spacing w:val="-10"/>
          <w:sz w:val="24"/>
        </w:rPr>
        <w:t xml:space="preserve"> </w:t>
      </w:r>
      <w:r>
        <w:rPr>
          <w:rFonts w:ascii="Arial"/>
          <w:i/>
          <w:spacing w:val="-1"/>
          <w:sz w:val="24"/>
        </w:rPr>
        <w:t>aggregate</w:t>
      </w:r>
      <w:r>
        <w:rPr>
          <w:rFonts w:ascii="Arial"/>
          <w:i/>
          <w:spacing w:val="-10"/>
          <w:sz w:val="24"/>
        </w:rPr>
        <w:t xml:space="preserve"> </w:t>
      </w:r>
      <w:r>
        <w:rPr>
          <w:rFonts w:ascii="Arial"/>
          <w:i/>
          <w:sz w:val="24"/>
        </w:rPr>
        <w:t>proceeds</w:t>
      </w:r>
      <w:r>
        <w:rPr>
          <w:rFonts w:ascii="Arial"/>
          <w:i/>
          <w:spacing w:val="-9"/>
          <w:sz w:val="24"/>
        </w:rPr>
        <w:t xml:space="preserve"> </w:t>
      </w:r>
      <w:r>
        <w:rPr>
          <w:rFonts w:ascii="Arial"/>
          <w:i/>
          <w:spacing w:val="-1"/>
          <w:sz w:val="24"/>
        </w:rPr>
        <w:t>and</w:t>
      </w:r>
      <w:r>
        <w:rPr>
          <w:rFonts w:ascii="Arial"/>
          <w:i/>
          <w:spacing w:val="-8"/>
          <w:sz w:val="24"/>
        </w:rPr>
        <w:t xml:space="preserve"> </w:t>
      </w:r>
      <w:r>
        <w:rPr>
          <w:rFonts w:ascii="Arial"/>
          <w:i/>
          <w:spacing w:val="-1"/>
          <w:sz w:val="24"/>
        </w:rPr>
        <w:t>intended</w:t>
      </w:r>
      <w:r>
        <w:rPr>
          <w:rFonts w:ascii="Arial"/>
          <w:i/>
          <w:spacing w:val="-8"/>
          <w:sz w:val="24"/>
        </w:rPr>
        <w:t xml:space="preserve"> </w:t>
      </w:r>
      <w:r>
        <w:rPr>
          <w:rFonts w:ascii="Arial"/>
          <w:i/>
          <w:spacing w:val="-1"/>
          <w:sz w:val="24"/>
        </w:rPr>
        <w:t>allocation</w:t>
      </w:r>
      <w:r>
        <w:rPr>
          <w:rFonts w:ascii="Arial"/>
          <w:i/>
          <w:spacing w:val="-10"/>
          <w:sz w:val="24"/>
        </w:rPr>
        <w:t xml:space="preserve"> </w:t>
      </w:r>
      <w:r>
        <w:rPr>
          <w:rFonts w:ascii="Arial"/>
          <w:i/>
          <w:sz w:val="24"/>
        </w:rPr>
        <w:t>of</w:t>
      </w:r>
      <w:r>
        <w:rPr>
          <w:rFonts w:ascii="Arial"/>
          <w:i/>
          <w:spacing w:val="-11"/>
          <w:sz w:val="24"/>
        </w:rPr>
        <w:t xml:space="preserve"> </w:t>
      </w:r>
      <w:r>
        <w:rPr>
          <w:rFonts w:ascii="Arial"/>
          <w:i/>
          <w:sz w:val="24"/>
        </w:rPr>
        <w:t>proceeds.</w:t>
      </w:r>
    </w:p>
    <w:p w:rsidR="00D877D9" w:rsidRDefault="005A59B4">
      <w:pPr>
        <w:pStyle w:val="BodyText"/>
        <w:numPr>
          <w:ilvl w:val="0"/>
          <w:numId w:val="2"/>
        </w:numPr>
        <w:tabs>
          <w:tab w:val="left" w:pos="940"/>
        </w:tabs>
        <w:spacing w:before="122"/>
        <w:ind w:left="940"/>
        <w:jc w:val="left"/>
      </w:pPr>
      <w:r>
        <w:rPr>
          <w:spacing w:val="-1"/>
        </w:rPr>
        <w:t>Provide</w:t>
      </w:r>
      <w:r>
        <w:rPr>
          <w:spacing w:val="-5"/>
        </w:rPr>
        <w:t xml:space="preserve"> </w:t>
      </w:r>
      <w:r>
        <w:t>details</w:t>
      </w:r>
      <w:r>
        <w:rPr>
          <w:spacing w:val="-8"/>
        </w:rPr>
        <w:t xml:space="preserve"> </w:t>
      </w:r>
      <w:r>
        <w:rPr>
          <w:spacing w:val="-1"/>
        </w:rPr>
        <w:t>of</w:t>
      </w:r>
      <w:r>
        <w:rPr>
          <w:spacing w:val="-3"/>
        </w:rPr>
        <w:t xml:space="preserve"> </w:t>
      </w:r>
      <w:r>
        <w:rPr>
          <w:spacing w:val="-1"/>
        </w:rPr>
        <w:t>any</w:t>
      </w:r>
      <w:r>
        <w:rPr>
          <w:spacing w:val="-8"/>
        </w:rPr>
        <w:t xml:space="preserve"> </w:t>
      </w:r>
      <w:r>
        <w:t>loans</w:t>
      </w:r>
      <w:r>
        <w:rPr>
          <w:spacing w:val="-7"/>
        </w:rPr>
        <w:t xml:space="preserve"> </w:t>
      </w:r>
      <w:r>
        <w:t>to</w:t>
      </w:r>
      <w:r>
        <w:rPr>
          <w:spacing w:val="-7"/>
        </w:rPr>
        <w:t xml:space="preserve"> </w:t>
      </w:r>
      <w:r>
        <w:t>or</w:t>
      </w:r>
      <w:r>
        <w:rPr>
          <w:spacing w:val="-7"/>
        </w:rPr>
        <w:t xml:space="preserve"> </w:t>
      </w:r>
      <w:r>
        <w:t>by</w:t>
      </w:r>
      <w:r>
        <w:rPr>
          <w:spacing w:val="-7"/>
        </w:rPr>
        <w:t xml:space="preserve"> </w:t>
      </w:r>
      <w:r>
        <w:t>Related</w:t>
      </w:r>
      <w:r>
        <w:rPr>
          <w:spacing w:val="-10"/>
        </w:rPr>
        <w:t xml:space="preserve"> </w:t>
      </w:r>
      <w:r>
        <w:t>Persons.</w:t>
      </w:r>
    </w:p>
    <w:p w:rsidR="00D877D9" w:rsidRDefault="005A59B4">
      <w:pPr>
        <w:spacing w:before="117"/>
        <w:ind w:left="9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940"/>
        </w:tabs>
        <w:ind w:left="940"/>
        <w:jc w:val="left"/>
      </w:pPr>
      <w:r>
        <w:rPr>
          <w:spacing w:val="-1"/>
        </w:rPr>
        <w:t>Provide</w:t>
      </w:r>
      <w:r>
        <w:rPr>
          <w:spacing w:val="-7"/>
        </w:rPr>
        <w:t xml:space="preserve"> </w:t>
      </w:r>
      <w:r>
        <w:t>details</w:t>
      </w:r>
      <w:r>
        <w:rPr>
          <w:spacing w:val="-9"/>
        </w:rPr>
        <w:t xml:space="preserve"> </w:t>
      </w:r>
      <w:r>
        <w:rPr>
          <w:spacing w:val="-1"/>
        </w:rPr>
        <w:t>of</w:t>
      </w:r>
      <w:r>
        <w:rPr>
          <w:spacing w:val="-5"/>
        </w:rPr>
        <w:t xml:space="preserve"> </w:t>
      </w:r>
      <w:r>
        <w:rPr>
          <w:spacing w:val="-1"/>
        </w:rPr>
        <w:t>any</w:t>
      </w:r>
      <w:r>
        <w:rPr>
          <w:spacing w:val="-9"/>
        </w:rPr>
        <w:t xml:space="preserve"> </w:t>
      </w:r>
      <w:r>
        <w:t>changes</w:t>
      </w:r>
      <w:r>
        <w:rPr>
          <w:spacing w:val="-7"/>
        </w:rPr>
        <w:t xml:space="preserve"> </w:t>
      </w:r>
      <w:r>
        <w:rPr>
          <w:spacing w:val="-1"/>
        </w:rPr>
        <w:t>in</w:t>
      </w:r>
      <w:r>
        <w:rPr>
          <w:spacing w:val="-9"/>
        </w:rPr>
        <w:t xml:space="preserve"> </w:t>
      </w:r>
      <w:r>
        <w:t>directors,</w:t>
      </w:r>
      <w:r>
        <w:rPr>
          <w:spacing w:val="-9"/>
        </w:rPr>
        <w:t xml:space="preserve"> </w:t>
      </w:r>
      <w:r>
        <w:rPr>
          <w:spacing w:val="-1"/>
        </w:rPr>
        <w:t>officers</w:t>
      </w:r>
      <w:r>
        <w:rPr>
          <w:spacing w:val="-7"/>
        </w:rPr>
        <w:t xml:space="preserve"> </w:t>
      </w:r>
      <w:r>
        <w:t>or</w:t>
      </w:r>
      <w:r>
        <w:rPr>
          <w:spacing w:val="-8"/>
        </w:rPr>
        <w:t xml:space="preserve"> </w:t>
      </w:r>
      <w:r>
        <w:rPr>
          <w:spacing w:val="-1"/>
        </w:rPr>
        <w:t>committee</w:t>
      </w:r>
      <w:r>
        <w:rPr>
          <w:spacing w:val="-7"/>
        </w:rPr>
        <w:t xml:space="preserve"> </w:t>
      </w:r>
      <w:r>
        <w:t>members.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D877D9">
      <w:pPr>
        <w:rPr>
          <w:rFonts w:ascii="Arial" w:eastAsia="Arial" w:hAnsi="Arial" w:cs="Arial"/>
          <w:i/>
          <w:sz w:val="24"/>
          <w:szCs w:val="24"/>
        </w:rPr>
      </w:pPr>
    </w:p>
    <w:p w:rsidR="00D877D9" w:rsidRDefault="00D877D9">
      <w:pPr>
        <w:spacing w:before="1"/>
        <w:rPr>
          <w:rFonts w:ascii="Arial" w:eastAsia="Arial" w:hAnsi="Arial" w:cs="Arial"/>
          <w:i/>
          <w:sz w:val="21"/>
          <w:szCs w:val="21"/>
        </w:rPr>
      </w:pPr>
    </w:p>
    <w:p w:rsidR="00D877D9" w:rsidRDefault="005A59B4">
      <w:pPr>
        <w:pStyle w:val="BodyText"/>
        <w:numPr>
          <w:ilvl w:val="0"/>
          <w:numId w:val="2"/>
        </w:numPr>
        <w:tabs>
          <w:tab w:val="left" w:pos="940"/>
        </w:tabs>
        <w:ind w:left="940" w:right="216"/>
        <w:jc w:val="left"/>
      </w:pPr>
      <w:r>
        <w:rPr>
          <w:spacing w:val="-1"/>
        </w:rPr>
        <w:t>Discuss</w:t>
      </w:r>
      <w:r>
        <w:rPr>
          <w:spacing w:val="21"/>
        </w:rPr>
        <w:t xml:space="preserve"> </w:t>
      </w:r>
      <w:r>
        <w:t>any</w:t>
      </w:r>
      <w:r>
        <w:rPr>
          <w:spacing w:val="18"/>
        </w:rPr>
        <w:t xml:space="preserve"> </w:t>
      </w:r>
      <w:r>
        <w:t>trends</w:t>
      </w:r>
      <w:r>
        <w:rPr>
          <w:spacing w:val="22"/>
        </w:rPr>
        <w:t xml:space="preserve"> </w:t>
      </w:r>
      <w:r>
        <w:rPr>
          <w:spacing w:val="-1"/>
        </w:rPr>
        <w:t>which</w:t>
      </w:r>
      <w:r>
        <w:rPr>
          <w:spacing w:val="22"/>
        </w:rPr>
        <w:t xml:space="preserve"> </w:t>
      </w:r>
      <w:r>
        <w:t>are</w:t>
      </w:r>
      <w:r>
        <w:rPr>
          <w:spacing w:val="22"/>
        </w:rPr>
        <w:t xml:space="preserve"> </w:t>
      </w:r>
      <w:r>
        <w:rPr>
          <w:spacing w:val="-1"/>
        </w:rPr>
        <w:t>likely</w:t>
      </w:r>
      <w:r>
        <w:rPr>
          <w:spacing w:val="18"/>
        </w:rPr>
        <w:t xml:space="preserve"> </w:t>
      </w:r>
      <w:r>
        <w:t>to</w:t>
      </w:r>
      <w:r>
        <w:rPr>
          <w:spacing w:val="23"/>
        </w:rPr>
        <w:t xml:space="preserve"> </w:t>
      </w:r>
      <w:r>
        <w:t>impact</w:t>
      </w:r>
      <w:r>
        <w:rPr>
          <w:spacing w:val="21"/>
        </w:rPr>
        <w:t xml:space="preserve"> </w:t>
      </w:r>
      <w:r>
        <w:t>the</w:t>
      </w:r>
      <w:r>
        <w:rPr>
          <w:spacing w:val="22"/>
        </w:rPr>
        <w:t xml:space="preserve"> </w:t>
      </w:r>
      <w:r>
        <w:rPr>
          <w:spacing w:val="-1"/>
        </w:rPr>
        <w:t>Issuer</w:t>
      </w:r>
      <w:r>
        <w:rPr>
          <w:spacing w:val="20"/>
        </w:rPr>
        <w:t xml:space="preserve"> </w:t>
      </w:r>
      <w:r>
        <w:t>including</w:t>
      </w:r>
      <w:r>
        <w:rPr>
          <w:spacing w:val="20"/>
        </w:rPr>
        <w:t xml:space="preserve"> </w:t>
      </w:r>
      <w:r>
        <w:t>trends</w:t>
      </w:r>
      <w:r>
        <w:rPr>
          <w:spacing w:val="21"/>
        </w:rPr>
        <w:t xml:space="preserve"> </w:t>
      </w:r>
      <w:r>
        <w:rPr>
          <w:spacing w:val="-1"/>
        </w:rPr>
        <w:t>in</w:t>
      </w:r>
      <w:r>
        <w:rPr>
          <w:spacing w:val="22"/>
        </w:rPr>
        <w:t xml:space="preserve"> </w:t>
      </w:r>
      <w:r>
        <w:rPr>
          <w:spacing w:val="-1"/>
        </w:rPr>
        <w:t>the</w:t>
      </w:r>
      <w:r>
        <w:rPr>
          <w:spacing w:val="58"/>
          <w:w w:val="99"/>
        </w:rPr>
        <w:t xml:space="preserve"> </w:t>
      </w:r>
      <w:r>
        <w:t>Issuer’s</w:t>
      </w:r>
      <w:r>
        <w:rPr>
          <w:spacing w:val="-12"/>
        </w:rPr>
        <w:t xml:space="preserve"> </w:t>
      </w:r>
      <w:r>
        <w:rPr>
          <w:spacing w:val="-1"/>
        </w:rPr>
        <w:t>market(s)</w:t>
      </w:r>
      <w:r>
        <w:rPr>
          <w:spacing w:val="-13"/>
        </w:rPr>
        <w:t xml:space="preserve"> </w:t>
      </w:r>
      <w:r>
        <w:t>or</w:t>
      </w:r>
      <w:r>
        <w:rPr>
          <w:spacing w:val="-13"/>
        </w:rPr>
        <w:t xml:space="preserve"> </w:t>
      </w:r>
      <w:r>
        <w:rPr>
          <w:spacing w:val="-1"/>
        </w:rPr>
        <w:t>political/regulatory</w:t>
      </w:r>
      <w:r>
        <w:rPr>
          <w:spacing w:val="-14"/>
        </w:rPr>
        <w:t xml:space="preserve"> </w:t>
      </w:r>
      <w:r>
        <w:rPr>
          <w:spacing w:val="-1"/>
        </w:rPr>
        <w:t>trends.</w:t>
      </w:r>
    </w:p>
    <w:p w:rsidR="00D877D9" w:rsidRDefault="00D877D9">
      <w:pPr>
        <w:rPr>
          <w:rFonts w:ascii="Arial" w:eastAsia="Arial" w:hAnsi="Arial" w:cs="Arial"/>
          <w:sz w:val="24"/>
          <w:szCs w:val="24"/>
        </w:rPr>
      </w:pPr>
    </w:p>
    <w:p w:rsidR="00D877D9" w:rsidRDefault="00D877D9">
      <w:pPr>
        <w:spacing w:before="8"/>
        <w:rPr>
          <w:rFonts w:ascii="Arial" w:eastAsia="Arial" w:hAnsi="Arial" w:cs="Arial"/>
          <w:sz w:val="20"/>
          <w:szCs w:val="20"/>
        </w:rPr>
      </w:pPr>
    </w:p>
    <w:p w:rsidR="00D877D9" w:rsidRDefault="005A59B4">
      <w:pPr>
        <w:ind w:left="940"/>
        <w:rPr>
          <w:rFonts w:ascii="Arial" w:eastAsia="Arial" w:hAnsi="Arial" w:cs="Arial"/>
          <w:sz w:val="24"/>
          <w:szCs w:val="24"/>
        </w:rPr>
      </w:pPr>
      <w:r>
        <w:rPr>
          <w:rFonts w:ascii="Arial"/>
          <w:i/>
          <w:spacing w:val="-1"/>
          <w:sz w:val="24"/>
        </w:rPr>
        <w:t>N/A</w:t>
      </w:r>
    </w:p>
    <w:p w:rsidR="00D877D9" w:rsidRDefault="00D877D9">
      <w:pPr>
        <w:rPr>
          <w:rFonts w:ascii="Arial" w:eastAsia="Arial" w:hAnsi="Arial" w:cs="Arial"/>
          <w:sz w:val="24"/>
          <w:szCs w:val="24"/>
        </w:rPr>
        <w:sectPr w:rsidR="00D877D9">
          <w:footerReference w:type="default" r:id="rId13"/>
          <w:pgSz w:w="12240" w:h="15840"/>
          <w:pgMar w:top="1500" w:right="1220" w:bottom="1760" w:left="1220" w:header="0" w:footer="1561" w:gutter="0"/>
          <w:pgNumType w:start="4"/>
          <w:cols w:space="720"/>
        </w:sectPr>
      </w:pPr>
    </w:p>
    <w:p w:rsidR="00D877D9" w:rsidRDefault="005A59B4">
      <w:pPr>
        <w:pStyle w:val="Heading2"/>
        <w:spacing w:before="46"/>
        <w:ind w:left="219"/>
        <w:rPr>
          <w:b w:val="0"/>
          <w:bCs w:val="0"/>
        </w:rPr>
      </w:pPr>
      <w:r>
        <w:rPr>
          <w:spacing w:val="-1"/>
        </w:rPr>
        <w:lastRenderedPageBreak/>
        <w:t>Certificate</w:t>
      </w:r>
      <w:r>
        <w:rPr>
          <w:spacing w:val="-14"/>
        </w:rPr>
        <w:t xml:space="preserve"> </w:t>
      </w:r>
      <w:r>
        <w:t>Of</w:t>
      </w:r>
      <w:r>
        <w:rPr>
          <w:spacing w:val="-14"/>
        </w:rPr>
        <w:t xml:space="preserve"> </w:t>
      </w:r>
      <w:r>
        <w:rPr>
          <w:spacing w:val="-1"/>
        </w:rPr>
        <w:t>Compliance</w:t>
      </w:r>
    </w:p>
    <w:p w:rsidR="00D877D9" w:rsidRDefault="00D877D9">
      <w:pPr>
        <w:spacing w:before="10"/>
        <w:rPr>
          <w:rFonts w:ascii="Arial" w:eastAsia="Arial" w:hAnsi="Arial" w:cs="Arial"/>
          <w:b/>
          <w:bCs/>
          <w:sz w:val="20"/>
          <w:szCs w:val="20"/>
        </w:rPr>
      </w:pPr>
    </w:p>
    <w:p w:rsidR="00D877D9" w:rsidRDefault="005A59B4">
      <w:pPr>
        <w:pStyle w:val="BodyText"/>
        <w:ind w:left="219" w:firstLine="0"/>
      </w:pPr>
      <w:r>
        <w:t>The</w:t>
      </w:r>
      <w:r>
        <w:rPr>
          <w:spacing w:val="-9"/>
        </w:rPr>
        <w:t xml:space="preserve"> </w:t>
      </w:r>
      <w:r>
        <w:rPr>
          <w:spacing w:val="-1"/>
        </w:rPr>
        <w:t>undersigned</w:t>
      </w:r>
      <w:r>
        <w:rPr>
          <w:spacing w:val="-10"/>
        </w:rPr>
        <w:t xml:space="preserve"> </w:t>
      </w:r>
      <w:r>
        <w:t>hereby</w:t>
      </w:r>
      <w:r>
        <w:rPr>
          <w:spacing w:val="-12"/>
        </w:rPr>
        <w:t xml:space="preserve"> </w:t>
      </w:r>
      <w:r>
        <w:t>certifies</w:t>
      </w:r>
      <w:r>
        <w:rPr>
          <w:spacing w:val="-9"/>
        </w:rPr>
        <w:t xml:space="preserve"> </w:t>
      </w:r>
      <w:r>
        <w:rPr>
          <w:spacing w:val="-1"/>
        </w:rPr>
        <w:t>that:</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ind w:right="215"/>
        <w:jc w:val="both"/>
      </w:pPr>
      <w:r>
        <w:t>The</w:t>
      </w:r>
      <w:r>
        <w:rPr>
          <w:spacing w:val="29"/>
        </w:rPr>
        <w:t xml:space="preserve"> </w:t>
      </w:r>
      <w:r>
        <w:rPr>
          <w:spacing w:val="-1"/>
        </w:rPr>
        <w:t>undersigned</w:t>
      </w:r>
      <w:r>
        <w:rPr>
          <w:spacing w:val="27"/>
        </w:rPr>
        <w:t xml:space="preserve"> </w:t>
      </w:r>
      <w:r>
        <w:rPr>
          <w:spacing w:val="-1"/>
        </w:rPr>
        <w:t>is</w:t>
      </w:r>
      <w:r>
        <w:rPr>
          <w:spacing w:val="28"/>
        </w:rPr>
        <w:t xml:space="preserve"> </w:t>
      </w:r>
      <w:r>
        <w:t>a</w:t>
      </w:r>
      <w:r>
        <w:rPr>
          <w:spacing w:val="27"/>
        </w:rPr>
        <w:t xml:space="preserve"> </w:t>
      </w:r>
      <w:r>
        <w:t>director</w:t>
      </w:r>
      <w:r>
        <w:rPr>
          <w:spacing w:val="28"/>
        </w:rPr>
        <w:t xml:space="preserve"> </w:t>
      </w:r>
      <w:r>
        <w:rPr>
          <w:spacing w:val="-1"/>
        </w:rPr>
        <w:t>and/or</w:t>
      </w:r>
      <w:r>
        <w:rPr>
          <w:spacing w:val="28"/>
        </w:rPr>
        <w:t xml:space="preserve"> </w:t>
      </w:r>
      <w:r>
        <w:t>senior</w:t>
      </w:r>
      <w:r>
        <w:rPr>
          <w:spacing w:val="26"/>
        </w:rPr>
        <w:t xml:space="preserve"> </w:t>
      </w:r>
      <w:r>
        <w:t>officer</w:t>
      </w:r>
      <w:r>
        <w:rPr>
          <w:spacing w:val="27"/>
        </w:rPr>
        <w:t xml:space="preserve"> </w:t>
      </w:r>
      <w:r>
        <w:rPr>
          <w:spacing w:val="-1"/>
        </w:rPr>
        <w:t>of</w:t>
      </w:r>
      <w:r>
        <w:rPr>
          <w:spacing w:val="29"/>
        </w:rPr>
        <w:t xml:space="preserve"> </w:t>
      </w:r>
      <w:r>
        <w:rPr>
          <w:spacing w:val="-1"/>
        </w:rPr>
        <w:t>the</w:t>
      </w:r>
      <w:r>
        <w:rPr>
          <w:spacing w:val="29"/>
        </w:rPr>
        <w:t xml:space="preserve"> </w:t>
      </w:r>
      <w:r>
        <w:rPr>
          <w:spacing w:val="-1"/>
        </w:rPr>
        <w:t>Issuer</w:t>
      </w:r>
      <w:r>
        <w:rPr>
          <w:spacing w:val="28"/>
        </w:rPr>
        <w:t xml:space="preserve"> </w:t>
      </w:r>
      <w:r>
        <w:rPr>
          <w:spacing w:val="-1"/>
        </w:rPr>
        <w:t>and</w:t>
      </w:r>
      <w:r>
        <w:rPr>
          <w:spacing w:val="29"/>
        </w:rPr>
        <w:t xml:space="preserve"> </w:t>
      </w:r>
      <w:r>
        <w:rPr>
          <w:spacing w:val="-1"/>
        </w:rPr>
        <w:t>has</w:t>
      </w:r>
      <w:r>
        <w:rPr>
          <w:spacing w:val="29"/>
        </w:rPr>
        <w:t xml:space="preserve"> </w:t>
      </w:r>
      <w:r>
        <w:rPr>
          <w:spacing w:val="-2"/>
        </w:rPr>
        <w:t>been</w:t>
      </w:r>
      <w:r>
        <w:rPr>
          <w:spacing w:val="65"/>
          <w:w w:val="99"/>
        </w:rPr>
        <w:t xml:space="preserve"> </w:t>
      </w:r>
      <w:r>
        <w:t>duly</w:t>
      </w:r>
      <w:r>
        <w:rPr>
          <w:spacing w:val="5"/>
        </w:rPr>
        <w:t xml:space="preserve"> </w:t>
      </w:r>
      <w:r>
        <w:t>authorized</w:t>
      </w:r>
      <w:r>
        <w:rPr>
          <w:spacing w:val="9"/>
        </w:rPr>
        <w:t xml:space="preserve"> </w:t>
      </w:r>
      <w:r>
        <w:t>by</w:t>
      </w:r>
      <w:r>
        <w:rPr>
          <w:spacing w:val="5"/>
        </w:rPr>
        <w:t xml:space="preserve"> </w:t>
      </w:r>
      <w:r>
        <w:t>a</w:t>
      </w:r>
      <w:r>
        <w:rPr>
          <w:spacing w:val="9"/>
        </w:rPr>
        <w:t xml:space="preserve"> </w:t>
      </w:r>
      <w:r>
        <w:rPr>
          <w:spacing w:val="-1"/>
        </w:rPr>
        <w:t>resolution</w:t>
      </w:r>
      <w:r>
        <w:rPr>
          <w:spacing w:val="8"/>
        </w:rPr>
        <w:t xml:space="preserve"> </w:t>
      </w:r>
      <w:r>
        <w:rPr>
          <w:spacing w:val="-1"/>
        </w:rPr>
        <w:t>of</w:t>
      </w:r>
      <w:r>
        <w:rPr>
          <w:spacing w:val="9"/>
        </w:rPr>
        <w:t xml:space="preserve"> </w:t>
      </w:r>
      <w:r>
        <w:rPr>
          <w:spacing w:val="-1"/>
        </w:rPr>
        <w:t>the</w:t>
      </w:r>
      <w:r>
        <w:rPr>
          <w:spacing w:val="8"/>
        </w:rPr>
        <w:t xml:space="preserve"> </w:t>
      </w:r>
      <w:r>
        <w:rPr>
          <w:spacing w:val="-1"/>
        </w:rPr>
        <w:t>board</w:t>
      </w:r>
      <w:r>
        <w:rPr>
          <w:spacing w:val="7"/>
        </w:rPr>
        <w:t xml:space="preserve"> </w:t>
      </w:r>
      <w:r>
        <w:rPr>
          <w:spacing w:val="-1"/>
        </w:rPr>
        <w:t>of</w:t>
      </w:r>
      <w:r>
        <w:rPr>
          <w:spacing w:val="10"/>
        </w:rPr>
        <w:t xml:space="preserve"> </w:t>
      </w:r>
      <w:r>
        <w:rPr>
          <w:spacing w:val="-1"/>
        </w:rPr>
        <w:t>directors</w:t>
      </w:r>
      <w:r>
        <w:rPr>
          <w:spacing w:val="7"/>
        </w:rPr>
        <w:t xml:space="preserve"> </w:t>
      </w:r>
      <w:r>
        <w:rPr>
          <w:spacing w:val="-1"/>
        </w:rPr>
        <w:t>of</w:t>
      </w:r>
      <w:r>
        <w:rPr>
          <w:spacing w:val="11"/>
        </w:rPr>
        <w:t xml:space="preserve"> </w:t>
      </w:r>
      <w:r>
        <w:rPr>
          <w:spacing w:val="-1"/>
        </w:rPr>
        <w:t>the</w:t>
      </w:r>
      <w:r>
        <w:rPr>
          <w:spacing w:val="6"/>
        </w:rPr>
        <w:t xml:space="preserve"> </w:t>
      </w:r>
      <w:r>
        <w:rPr>
          <w:spacing w:val="-1"/>
        </w:rPr>
        <w:t>Issuer</w:t>
      </w:r>
      <w:r>
        <w:rPr>
          <w:spacing w:val="7"/>
        </w:rPr>
        <w:t xml:space="preserve"> </w:t>
      </w:r>
      <w:r>
        <w:t>to</w:t>
      </w:r>
      <w:r>
        <w:rPr>
          <w:spacing w:val="8"/>
        </w:rPr>
        <w:t xml:space="preserve"> </w:t>
      </w:r>
      <w:r>
        <w:rPr>
          <w:spacing w:val="-1"/>
        </w:rPr>
        <w:t>sign</w:t>
      </w:r>
      <w:r>
        <w:rPr>
          <w:spacing w:val="9"/>
        </w:rPr>
        <w:t xml:space="preserve"> </w:t>
      </w:r>
      <w:r>
        <w:t>this</w:t>
      </w:r>
      <w:r>
        <w:rPr>
          <w:spacing w:val="57"/>
          <w:w w:val="99"/>
        </w:rPr>
        <w:t xml:space="preserve"> </w:t>
      </w:r>
      <w:r>
        <w:rPr>
          <w:spacing w:val="-1"/>
        </w:rPr>
        <w:t>Certificate</w:t>
      </w:r>
      <w:r>
        <w:rPr>
          <w:spacing w:val="-13"/>
        </w:rPr>
        <w:t xml:space="preserve"> </w:t>
      </w:r>
      <w:r>
        <w:rPr>
          <w:spacing w:val="-1"/>
        </w:rPr>
        <w:t>of</w:t>
      </w:r>
      <w:r>
        <w:rPr>
          <w:spacing w:val="-12"/>
        </w:rPr>
        <w:t xml:space="preserve"> </w:t>
      </w:r>
      <w:r>
        <w:rPr>
          <w:spacing w:val="-1"/>
        </w:rPr>
        <w:t>Compliance.</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ind w:right="217"/>
        <w:jc w:val="both"/>
      </w:pPr>
      <w:r>
        <w:t>As</w:t>
      </w:r>
      <w:r>
        <w:rPr>
          <w:spacing w:val="1"/>
        </w:rPr>
        <w:t xml:space="preserve"> </w:t>
      </w:r>
      <w:r>
        <w:rPr>
          <w:spacing w:val="-1"/>
        </w:rPr>
        <w:t>of</w:t>
      </w:r>
      <w:r>
        <w:rPr>
          <w:spacing w:val="5"/>
        </w:rPr>
        <w:t xml:space="preserve"> </w:t>
      </w:r>
      <w:r>
        <w:rPr>
          <w:spacing w:val="-1"/>
        </w:rPr>
        <w:t>the</w:t>
      </w:r>
      <w:r>
        <w:rPr>
          <w:spacing w:val="3"/>
        </w:rPr>
        <w:t xml:space="preserve"> </w:t>
      </w:r>
      <w:r>
        <w:rPr>
          <w:spacing w:val="-1"/>
        </w:rPr>
        <w:t>date</w:t>
      </w:r>
      <w:r>
        <w:rPr>
          <w:spacing w:val="3"/>
        </w:rPr>
        <w:t xml:space="preserve"> </w:t>
      </w:r>
      <w:r>
        <w:rPr>
          <w:spacing w:val="-1"/>
        </w:rPr>
        <w:t>hereof</w:t>
      </w:r>
      <w:r>
        <w:rPr>
          <w:spacing w:val="2"/>
        </w:rPr>
        <w:t xml:space="preserve"> </w:t>
      </w:r>
      <w:r>
        <w:rPr>
          <w:spacing w:val="-1"/>
        </w:rPr>
        <w:t>there</w:t>
      </w:r>
      <w:r>
        <w:rPr>
          <w:spacing w:val="3"/>
        </w:rPr>
        <w:t xml:space="preserve"> </w:t>
      </w:r>
      <w:r>
        <w:rPr>
          <w:spacing w:val="-1"/>
        </w:rPr>
        <w:t>were</w:t>
      </w:r>
      <w:r>
        <w:rPr>
          <w:spacing w:val="3"/>
        </w:rPr>
        <w:t xml:space="preserve"> </w:t>
      </w:r>
      <w:r>
        <w:rPr>
          <w:spacing w:val="-1"/>
        </w:rPr>
        <w:t>is</w:t>
      </w:r>
      <w:r>
        <w:rPr>
          <w:spacing w:val="2"/>
        </w:rPr>
        <w:t xml:space="preserve"> </w:t>
      </w:r>
      <w:r>
        <w:t>no</w:t>
      </w:r>
      <w:r>
        <w:rPr>
          <w:spacing w:val="3"/>
        </w:rPr>
        <w:t xml:space="preserve"> </w:t>
      </w:r>
      <w:r>
        <w:rPr>
          <w:spacing w:val="-1"/>
        </w:rPr>
        <w:t>material</w:t>
      </w:r>
      <w:r>
        <w:rPr>
          <w:spacing w:val="1"/>
        </w:rPr>
        <w:t xml:space="preserve"> </w:t>
      </w:r>
      <w:r>
        <w:t>information</w:t>
      </w:r>
      <w:r>
        <w:rPr>
          <w:spacing w:val="3"/>
        </w:rPr>
        <w:t xml:space="preserve"> </w:t>
      </w:r>
      <w:r>
        <w:rPr>
          <w:spacing w:val="-1"/>
        </w:rPr>
        <w:t>concerning</w:t>
      </w:r>
      <w:r>
        <w:rPr>
          <w:spacing w:val="1"/>
        </w:rPr>
        <w:t xml:space="preserve"> </w:t>
      </w:r>
      <w:r>
        <w:t>the</w:t>
      </w:r>
      <w:r>
        <w:rPr>
          <w:spacing w:val="3"/>
        </w:rPr>
        <w:t xml:space="preserve"> </w:t>
      </w:r>
      <w:r>
        <w:rPr>
          <w:spacing w:val="-1"/>
        </w:rPr>
        <w:t>Issuer</w:t>
      </w:r>
      <w:r>
        <w:rPr>
          <w:spacing w:val="71"/>
          <w:w w:val="99"/>
        </w:rPr>
        <w:t xml:space="preserve"> </w:t>
      </w:r>
      <w:r>
        <w:rPr>
          <w:spacing w:val="-1"/>
        </w:rPr>
        <w:t>which</w:t>
      </w:r>
      <w:r>
        <w:rPr>
          <w:spacing w:val="-7"/>
        </w:rPr>
        <w:t xml:space="preserve"> </w:t>
      </w:r>
      <w:r>
        <w:t>has</w:t>
      </w:r>
      <w:r>
        <w:rPr>
          <w:spacing w:val="-8"/>
        </w:rPr>
        <w:t xml:space="preserve"> </w:t>
      </w:r>
      <w:r>
        <w:t>not</w:t>
      </w:r>
      <w:r>
        <w:rPr>
          <w:spacing w:val="-9"/>
        </w:rPr>
        <w:t xml:space="preserve"> </w:t>
      </w:r>
      <w:r>
        <w:t>been</w:t>
      </w:r>
      <w:r>
        <w:rPr>
          <w:spacing w:val="-8"/>
        </w:rPr>
        <w:t xml:space="preserve"> </w:t>
      </w:r>
      <w:r>
        <w:rPr>
          <w:spacing w:val="-1"/>
        </w:rPr>
        <w:t>publicly</w:t>
      </w:r>
      <w:r>
        <w:rPr>
          <w:spacing w:val="-10"/>
        </w:rPr>
        <w:t xml:space="preserve"> </w:t>
      </w:r>
      <w:r>
        <w:t>disclosed.</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ind w:right="216"/>
        <w:jc w:val="both"/>
      </w:pPr>
      <w:r>
        <w:t xml:space="preserve">The </w:t>
      </w:r>
      <w:r>
        <w:rPr>
          <w:spacing w:val="-1"/>
        </w:rPr>
        <w:t xml:space="preserve">undersigned </w:t>
      </w:r>
      <w:r>
        <w:t>hereby</w:t>
      </w:r>
      <w:r>
        <w:rPr>
          <w:spacing w:val="-2"/>
        </w:rPr>
        <w:t xml:space="preserve"> </w:t>
      </w:r>
      <w:r>
        <w:t xml:space="preserve">certifies </w:t>
      </w:r>
      <w:r>
        <w:rPr>
          <w:spacing w:val="-1"/>
        </w:rPr>
        <w:t>to</w:t>
      </w:r>
      <w:r>
        <w:t xml:space="preserve"> CSE</w:t>
      </w:r>
      <w:r>
        <w:rPr>
          <w:spacing w:val="-2"/>
        </w:rPr>
        <w:t xml:space="preserve"> </w:t>
      </w:r>
      <w:r>
        <w:rPr>
          <w:spacing w:val="-1"/>
        </w:rPr>
        <w:t>that</w:t>
      </w:r>
      <w:r>
        <w:t xml:space="preserve"> the</w:t>
      </w:r>
      <w:r>
        <w:rPr>
          <w:spacing w:val="-1"/>
        </w:rPr>
        <w:t xml:space="preserve"> Issuer is in</w:t>
      </w:r>
      <w:r>
        <w:rPr>
          <w:spacing w:val="1"/>
        </w:rPr>
        <w:t xml:space="preserve"> </w:t>
      </w:r>
      <w:r>
        <w:rPr>
          <w:spacing w:val="-1"/>
        </w:rPr>
        <w:t>compliance</w:t>
      </w:r>
      <w:r>
        <w:rPr>
          <w:spacing w:val="1"/>
        </w:rPr>
        <w:t xml:space="preserve"> </w:t>
      </w:r>
      <w:r>
        <w:rPr>
          <w:spacing w:val="-1"/>
        </w:rPr>
        <w:t>with</w:t>
      </w:r>
      <w:r>
        <w:t xml:space="preserve"> </w:t>
      </w:r>
      <w:r>
        <w:rPr>
          <w:spacing w:val="-1"/>
        </w:rPr>
        <w:t>the</w:t>
      </w:r>
      <w:r>
        <w:rPr>
          <w:spacing w:val="61"/>
          <w:w w:val="99"/>
        </w:rPr>
        <w:t xml:space="preserve"> </w:t>
      </w:r>
      <w:r>
        <w:t>requirements</w:t>
      </w:r>
      <w:r>
        <w:rPr>
          <w:spacing w:val="66"/>
        </w:rPr>
        <w:t xml:space="preserve"> </w:t>
      </w:r>
      <w:r>
        <w:rPr>
          <w:spacing w:val="-1"/>
        </w:rPr>
        <w:t>of</w:t>
      </w:r>
      <w:r>
        <w:rPr>
          <w:spacing w:val="1"/>
        </w:rPr>
        <w:t xml:space="preserve"> </w:t>
      </w:r>
      <w:r>
        <w:rPr>
          <w:spacing w:val="-1"/>
        </w:rPr>
        <w:t>applicable</w:t>
      </w:r>
      <w:r>
        <w:rPr>
          <w:spacing w:val="2"/>
        </w:rPr>
        <w:t xml:space="preserve"> </w:t>
      </w:r>
      <w:r>
        <w:rPr>
          <w:spacing w:val="-1"/>
        </w:rPr>
        <w:t>securities</w:t>
      </w:r>
      <w:r>
        <w:rPr>
          <w:spacing w:val="2"/>
        </w:rPr>
        <w:t xml:space="preserve"> </w:t>
      </w:r>
      <w:r>
        <w:rPr>
          <w:spacing w:val="-1"/>
        </w:rPr>
        <w:t>legislation</w:t>
      </w:r>
      <w:r>
        <w:rPr>
          <w:spacing w:val="2"/>
        </w:rPr>
        <w:t xml:space="preserve"> </w:t>
      </w:r>
      <w:r>
        <w:t>(as</w:t>
      </w:r>
      <w:r>
        <w:rPr>
          <w:spacing w:val="66"/>
        </w:rPr>
        <w:t xml:space="preserve"> </w:t>
      </w:r>
      <w:r>
        <w:t>such</w:t>
      </w:r>
      <w:r>
        <w:rPr>
          <w:spacing w:val="66"/>
        </w:rPr>
        <w:t xml:space="preserve"> </w:t>
      </w:r>
      <w:r>
        <w:rPr>
          <w:spacing w:val="-1"/>
        </w:rPr>
        <w:t>term</w:t>
      </w:r>
      <w:r>
        <w:t xml:space="preserve"> </w:t>
      </w:r>
      <w:r>
        <w:rPr>
          <w:spacing w:val="-1"/>
        </w:rPr>
        <w:t>is</w:t>
      </w:r>
      <w:r>
        <w:rPr>
          <w:spacing w:val="2"/>
        </w:rPr>
        <w:t xml:space="preserve"> </w:t>
      </w:r>
      <w:r>
        <w:t>defined</w:t>
      </w:r>
      <w:r>
        <w:rPr>
          <w:spacing w:val="2"/>
        </w:rPr>
        <w:t xml:space="preserve"> </w:t>
      </w:r>
      <w:r>
        <w:rPr>
          <w:spacing w:val="-2"/>
        </w:rPr>
        <w:t>in</w:t>
      </w:r>
      <w:r>
        <w:rPr>
          <w:spacing w:val="63"/>
          <w:w w:val="99"/>
        </w:rPr>
        <w:t xml:space="preserve"> </w:t>
      </w:r>
      <w:r>
        <w:t>National</w:t>
      </w:r>
      <w:r>
        <w:rPr>
          <w:spacing w:val="62"/>
        </w:rPr>
        <w:t xml:space="preserve"> </w:t>
      </w:r>
      <w:r>
        <w:rPr>
          <w:spacing w:val="-1"/>
        </w:rPr>
        <w:t>Instrument</w:t>
      </w:r>
      <w:r>
        <w:rPr>
          <w:spacing w:val="63"/>
        </w:rPr>
        <w:t xml:space="preserve"> </w:t>
      </w:r>
      <w:r>
        <w:t>14-101)</w:t>
      </w:r>
      <w:r>
        <w:rPr>
          <w:spacing w:val="62"/>
        </w:rPr>
        <w:t xml:space="preserve"> </w:t>
      </w:r>
      <w:r>
        <w:rPr>
          <w:spacing w:val="-1"/>
        </w:rPr>
        <w:t>and</w:t>
      </w:r>
      <w:r>
        <w:rPr>
          <w:spacing w:val="64"/>
        </w:rPr>
        <w:t xml:space="preserve"> </w:t>
      </w:r>
      <w:r>
        <w:t>all</w:t>
      </w:r>
      <w:r>
        <w:rPr>
          <w:spacing w:val="63"/>
        </w:rPr>
        <w:t xml:space="preserve"> </w:t>
      </w:r>
      <w:r>
        <w:t>CSE</w:t>
      </w:r>
      <w:r>
        <w:rPr>
          <w:spacing w:val="62"/>
        </w:rPr>
        <w:t xml:space="preserve"> </w:t>
      </w:r>
      <w:r>
        <w:t>Requirements</w:t>
      </w:r>
      <w:r>
        <w:rPr>
          <w:spacing w:val="63"/>
        </w:rPr>
        <w:t xml:space="preserve"> </w:t>
      </w:r>
      <w:r>
        <w:t>(as</w:t>
      </w:r>
      <w:r>
        <w:rPr>
          <w:spacing w:val="61"/>
        </w:rPr>
        <w:t xml:space="preserve"> </w:t>
      </w:r>
      <w:r>
        <w:t>defined</w:t>
      </w:r>
      <w:r>
        <w:rPr>
          <w:spacing w:val="64"/>
        </w:rPr>
        <w:t xml:space="preserve"> </w:t>
      </w:r>
      <w:r>
        <w:rPr>
          <w:spacing w:val="-1"/>
        </w:rPr>
        <w:t>in</w:t>
      </w:r>
      <w:r>
        <w:rPr>
          <w:spacing w:val="64"/>
        </w:rPr>
        <w:t xml:space="preserve"> </w:t>
      </w:r>
      <w:r>
        <w:rPr>
          <w:spacing w:val="-1"/>
        </w:rPr>
        <w:t>CSE</w:t>
      </w:r>
      <w:r>
        <w:rPr>
          <w:spacing w:val="31"/>
          <w:w w:val="99"/>
        </w:rPr>
        <w:t xml:space="preserve"> </w:t>
      </w:r>
      <w:r>
        <w:t>Policy</w:t>
      </w:r>
      <w:r>
        <w:rPr>
          <w:spacing w:val="-12"/>
        </w:rPr>
        <w:t xml:space="preserve"> </w:t>
      </w:r>
      <w:r>
        <w:t>1).</w:t>
      </w:r>
    </w:p>
    <w:p w:rsidR="00D877D9" w:rsidRDefault="00D877D9">
      <w:pPr>
        <w:spacing w:before="10"/>
        <w:rPr>
          <w:rFonts w:ascii="Arial" w:eastAsia="Arial" w:hAnsi="Arial" w:cs="Arial"/>
          <w:sz w:val="20"/>
          <w:szCs w:val="20"/>
        </w:rPr>
      </w:pPr>
    </w:p>
    <w:p w:rsidR="00D877D9" w:rsidRDefault="005A59B4">
      <w:pPr>
        <w:pStyle w:val="BodyText"/>
        <w:numPr>
          <w:ilvl w:val="0"/>
          <w:numId w:val="1"/>
        </w:numPr>
        <w:tabs>
          <w:tab w:val="left" w:pos="940"/>
        </w:tabs>
      </w:pPr>
      <w:r>
        <w:t>All</w:t>
      </w:r>
      <w:r>
        <w:rPr>
          <w:spacing w:val="-6"/>
        </w:rPr>
        <w:t xml:space="preserve"> </w:t>
      </w:r>
      <w:r>
        <w:rPr>
          <w:spacing w:val="-1"/>
        </w:rPr>
        <w:t>of</w:t>
      </w:r>
      <w:r>
        <w:rPr>
          <w:spacing w:val="-2"/>
        </w:rPr>
        <w:t xml:space="preserve"> </w:t>
      </w:r>
      <w:r>
        <w:rPr>
          <w:spacing w:val="-1"/>
        </w:rPr>
        <w:t>the</w:t>
      </w:r>
      <w:r>
        <w:rPr>
          <w:spacing w:val="-5"/>
        </w:rPr>
        <w:t xml:space="preserve"> </w:t>
      </w:r>
      <w:r>
        <w:rPr>
          <w:spacing w:val="-1"/>
        </w:rPr>
        <w:t>information</w:t>
      </w:r>
      <w:r>
        <w:rPr>
          <w:spacing w:val="-6"/>
        </w:rPr>
        <w:t xml:space="preserve"> </w:t>
      </w:r>
      <w:r>
        <w:rPr>
          <w:spacing w:val="-1"/>
        </w:rPr>
        <w:t>in</w:t>
      </w:r>
      <w:r>
        <w:rPr>
          <w:spacing w:val="-6"/>
        </w:rPr>
        <w:t xml:space="preserve"> </w:t>
      </w:r>
      <w:r>
        <w:t>this</w:t>
      </w:r>
      <w:r>
        <w:rPr>
          <w:spacing w:val="-6"/>
        </w:rPr>
        <w:t xml:space="preserve"> </w:t>
      </w:r>
      <w:r>
        <w:t>Form</w:t>
      </w:r>
      <w:r>
        <w:rPr>
          <w:spacing w:val="-5"/>
        </w:rPr>
        <w:t xml:space="preserve"> </w:t>
      </w:r>
      <w:r>
        <w:t>7</w:t>
      </w:r>
      <w:r>
        <w:rPr>
          <w:spacing w:val="-4"/>
        </w:rPr>
        <w:t xml:space="preserve"> </w:t>
      </w:r>
      <w:r>
        <w:rPr>
          <w:spacing w:val="-1"/>
        </w:rPr>
        <w:t>Monthly</w:t>
      </w:r>
      <w:r>
        <w:rPr>
          <w:spacing w:val="-8"/>
        </w:rPr>
        <w:t xml:space="preserve"> </w:t>
      </w:r>
      <w:r>
        <w:rPr>
          <w:spacing w:val="-1"/>
        </w:rPr>
        <w:t>Progress</w:t>
      </w:r>
      <w:r>
        <w:rPr>
          <w:spacing w:val="-5"/>
        </w:rPr>
        <w:t xml:space="preserve"> </w:t>
      </w:r>
      <w:r>
        <w:t>Report</w:t>
      </w:r>
      <w:r>
        <w:rPr>
          <w:spacing w:val="-4"/>
        </w:rPr>
        <w:t xml:space="preserve"> </w:t>
      </w:r>
      <w:r>
        <w:rPr>
          <w:spacing w:val="-1"/>
        </w:rPr>
        <w:t>is</w:t>
      </w:r>
      <w:r>
        <w:rPr>
          <w:spacing w:val="-6"/>
        </w:rPr>
        <w:t xml:space="preserve"> </w:t>
      </w:r>
      <w:r>
        <w:rPr>
          <w:spacing w:val="-1"/>
        </w:rPr>
        <w:t>true.</w:t>
      </w:r>
    </w:p>
    <w:p w:rsidR="00D877D9" w:rsidRDefault="00D877D9">
      <w:pPr>
        <w:rPr>
          <w:rFonts w:ascii="Arial" w:eastAsia="Arial" w:hAnsi="Arial" w:cs="Arial"/>
          <w:sz w:val="24"/>
          <w:szCs w:val="24"/>
        </w:rPr>
      </w:pPr>
    </w:p>
    <w:p w:rsidR="00D877D9" w:rsidRDefault="005A59B4">
      <w:pPr>
        <w:pStyle w:val="BodyText"/>
        <w:tabs>
          <w:tab w:val="left" w:pos="4899"/>
        </w:tabs>
        <w:spacing w:before="204"/>
        <w:ind w:left="220" w:firstLine="0"/>
      </w:pPr>
      <w:proofErr w:type="gramStart"/>
      <w:r>
        <w:t>Dated:</w:t>
      </w:r>
      <w:r w:rsidR="004C6C07">
        <w:rPr>
          <w:spacing w:val="-10"/>
        </w:rPr>
        <w:t xml:space="preserve"> </w:t>
      </w:r>
      <w:r w:rsidR="00426B8F">
        <w:rPr>
          <w:spacing w:val="-10"/>
        </w:rPr>
        <w:t>June</w:t>
      </w:r>
      <w:r w:rsidR="00B14BF7">
        <w:rPr>
          <w:u w:val="single" w:color="000000"/>
        </w:rPr>
        <w:t xml:space="preserve"> 1</w:t>
      </w:r>
      <w:r>
        <w:rPr>
          <w:u w:val="single" w:color="000000"/>
        </w:rPr>
        <w:t>,</w:t>
      </w:r>
      <w:r>
        <w:rPr>
          <w:spacing w:val="-10"/>
          <w:u w:val="single" w:color="000000"/>
        </w:rPr>
        <w:t xml:space="preserve"> </w:t>
      </w:r>
      <w:r w:rsidR="000F61A3">
        <w:rPr>
          <w:u w:val="single" w:color="000000"/>
        </w:rPr>
        <w:t>2017</w:t>
      </w:r>
      <w:r>
        <w:rPr>
          <w:u w:val="single" w:color="000000"/>
        </w:rPr>
        <w:tab/>
      </w:r>
      <w:r>
        <w:t>.</w:t>
      </w:r>
      <w:proofErr w:type="gramEnd"/>
    </w:p>
    <w:p w:rsidR="00D877D9" w:rsidRDefault="00D877D9">
      <w:pPr>
        <w:spacing w:before="10"/>
        <w:rPr>
          <w:rFonts w:ascii="Arial" w:eastAsia="Arial" w:hAnsi="Arial" w:cs="Arial"/>
          <w:sz w:val="20"/>
          <w:szCs w:val="20"/>
        </w:rPr>
      </w:pPr>
    </w:p>
    <w:p w:rsidR="00D877D9" w:rsidRDefault="00F96756">
      <w:pPr>
        <w:pStyle w:val="BodyText"/>
        <w:tabs>
          <w:tab w:val="left" w:pos="9460"/>
        </w:tabs>
        <w:ind w:left="5980" w:right="336" w:firstLine="0"/>
      </w:pPr>
      <w:r>
        <w:rPr>
          <w:u w:val="single" w:color="000000"/>
        </w:rPr>
        <w:t>Bob Bates</w:t>
      </w:r>
      <w:r w:rsidR="005A59B4">
        <w:rPr>
          <w:w w:val="99"/>
          <w:u w:val="single" w:color="000000"/>
        </w:rPr>
        <w:t xml:space="preserve"> </w:t>
      </w:r>
      <w:r w:rsidR="005A59B4">
        <w:rPr>
          <w:u w:val="single" w:color="000000"/>
        </w:rPr>
        <w:tab/>
      </w:r>
      <w:r w:rsidR="005A59B4">
        <w:rPr>
          <w:spacing w:val="23"/>
        </w:rPr>
        <w:t xml:space="preserve"> </w:t>
      </w:r>
      <w:r w:rsidR="005A59B4">
        <w:rPr>
          <w:w w:val="95"/>
        </w:rPr>
        <w:t>Name</w:t>
      </w:r>
      <w:r w:rsidR="005A59B4">
        <w:rPr>
          <w:spacing w:val="27"/>
          <w:w w:val="95"/>
        </w:rPr>
        <w:t xml:space="preserve"> </w:t>
      </w:r>
      <w:r w:rsidR="005A59B4">
        <w:rPr>
          <w:spacing w:val="-1"/>
        </w:rPr>
        <w:t>of</w:t>
      </w:r>
      <w:r w:rsidR="005A59B4">
        <w:rPr>
          <w:spacing w:val="-3"/>
        </w:rPr>
        <w:t xml:space="preserve"> </w:t>
      </w:r>
      <w:r w:rsidR="005A59B4">
        <w:rPr>
          <w:spacing w:val="-1"/>
        </w:rPr>
        <w:t>Director</w:t>
      </w:r>
      <w:r w:rsidR="005A59B4">
        <w:rPr>
          <w:spacing w:val="-10"/>
        </w:rPr>
        <w:t xml:space="preserve"> </w:t>
      </w:r>
      <w:r w:rsidR="005A59B4">
        <w:t>or</w:t>
      </w:r>
      <w:r w:rsidR="005A59B4">
        <w:rPr>
          <w:spacing w:val="-7"/>
        </w:rPr>
        <w:t xml:space="preserve"> </w:t>
      </w:r>
      <w:r w:rsidR="005A59B4">
        <w:t>Senior</w:t>
      </w:r>
      <w:r w:rsidR="005A59B4">
        <w:rPr>
          <w:spacing w:val="20"/>
          <w:w w:val="99"/>
        </w:rPr>
        <w:t xml:space="preserve"> </w:t>
      </w:r>
      <w:r w:rsidR="005A59B4">
        <w:t>Officer</w:t>
      </w:r>
    </w:p>
    <w:p w:rsidR="00D877D9" w:rsidRDefault="005A59B4">
      <w:pPr>
        <w:tabs>
          <w:tab w:val="left" w:pos="8190"/>
        </w:tabs>
        <w:spacing w:line="251" w:lineRule="exact"/>
        <w:ind w:left="5979"/>
        <w:rPr>
          <w:rFonts w:ascii="Times New Roman" w:eastAsia="Times New Roman" w:hAnsi="Times New Roman" w:cs="Times New Roman"/>
        </w:rPr>
      </w:pPr>
      <w:r>
        <w:rPr>
          <w:rFonts w:ascii="Times New Roman"/>
          <w:u w:val="single" w:color="000000"/>
        </w:rPr>
        <w:t>/s/</w:t>
      </w:r>
      <w:r>
        <w:rPr>
          <w:rFonts w:ascii="Times New Roman"/>
          <w:spacing w:val="-2"/>
          <w:u w:val="single" w:color="000000"/>
        </w:rPr>
        <w:t xml:space="preserve"> </w:t>
      </w:r>
      <w:r w:rsidR="00F96756">
        <w:rPr>
          <w:rFonts w:ascii="Times New Roman"/>
          <w:i/>
          <w:spacing w:val="-1"/>
          <w:u w:val="single" w:color="000000"/>
        </w:rPr>
        <w:t>Bob Bates</w:t>
      </w:r>
      <w:r>
        <w:rPr>
          <w:rFonts w:ascii="Times New Roman"/>
          <w:i/>
          <w:u w:val="single" w:color="000000"/>
        </w:rPr>
        <w:t xml:space="preserve"> </w:t>
      </w:r>
      <w:r>
        <w:rPr>
          <w:rFonts w:ascii="Times New Roman"/>
          <w:i/>
          <w:u w:val="single" w:color="000000"/>
        </w:rPr>
        <w:tab/>
      </w:r>
    </w:p>
    <w:p w:rsidR="00D877D9" w:rsidRDefault="005A59B4">
      <w:pPr>
        <w:pStyle w:val="BodyText"/>
        <w:spacing w:before="1"/>
        <w:ind w:left="5979" w:firstLine="0"/>
      </w:pPr>
      <w:r>
        <w:t>Signature</w:t>
      </w:r>
    </w:p>
    <w:p w:rsidR="00D877D9" w:rsidRDefault="005A59B4">
      <w:pPr>
        <w:pStyle w:val="BodyText"/>
        <w:tabs>
          <w:tab w:val="left" w:pos="9460"/>
        </w:tabs>
        <w:ind w:left="5980" w:right="336" w:firstLine="0"/>
      </w:pPr>
      <w:r>
        <w:rPr>
          <w:spacing w:val="-1"/>
          <w:u w:val="single" w:color="000000"/>
        </w:rPr>
        <w:t>Chief</w:t>
      </w:r>
      <w:r>
        <w:rPr>
          <w:spacing w:val="-10"/>
          <w:u w:val="single" w:color="000000"/>
        </w:rPr>
        <w:t xml:space="preserve"> </w:t>
      </w:r>
      <w:r>
        <w:rPr>
          <w:spacing w:val="-1"/>
          <w:u w:val="single" w:color="000000"/>
        </w:rPr>
        <w:t>Financial</w:t>
      </w:r>
      <w:r>
        <w:rPr>
          <w:spacing w:val="-11"/>
          <w:u w:val="single" w:color="000000"/>
        </w:rPr>
        <w:t xml:space="preserve"> </w:t>
      </w:r>
      <w:r>
        <w:rPr>
          <w:spacing w:val="-1"/>
          <w:u w:val="single" w:color="000000"/>
        </w:rPr>
        <w:t>Officer</w:t>
      </w:r>
      <w:r>
        <w:rPr>
          <w:w w:val="99"/>
          <w:u w:val="single" w:color="000000"/>
        </w:rPr>
        <w:t xml:space="preserve"> </w:t>
      </w:r>
      <w:r>
        <w:rPr>
          <w:u w:val="single" w:color="000000"/>
        </w:rPr>
        <w:tab/>
      </w:r>
      <w:r>
        <w:rPr>
          <w:spacing w:val="31"/>
        </w:rPr>
        <w:t xml:space="preserve"> </w:t>
      </w:r>
      <w:r>
        <w:rPr>
          <w:w w:val="95"/>
        </w:rPr>
        <w:t>Official</w:t>
      </w:r>
      <w:r>
        <w:rPr>
          <w:spacing w:val="32"/>
          <w:w w:val="95"/>
        </w:rPr>
        <w:t xml:space="preserve"> </w:t>
      </w:r>
      <w:r>
        <w:t>Capacity</w:t>
      </w:r>
    </w:p>
    <w:p w:rsidR="00D877D9" w:rsidRDefault="00D877D9">
      <w:pPr>
        <w:spacing w:before="3"/>
        <w:rPr>
          <w:rFonts w:ascii="Arial" w:eastAsia="Arial" w:hAnsi="Arial" w:cs="Arial"/>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4879"/>
        <w:gridCol w:w="1800"/>
        <w:gridCol w:w="89"/>
        <w:gridCol w:w="2808"/>
      </w:tblGrid>
      <w:tr w:rsidR="00D877D9">
        <w:trPr>
          <w:trHeight w:hRule="exact" w:val="1114"/>
        </w:trPr>
        <w:tc>
          <w:tcPr>
            <w:tcW w:w="4879" w:type="dxa"/>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spacing w:line="271" w:lineRule="exact"/>
              <w:ind w:left="85"/>
              <w:rPr>
                <w:rFonts w:ascii="Arial" w:eastAsia="Arial" w:hAnsi="Arial" w:cs="Arial"/>
                <w:sz w:val="24"/>
                <w:szCs w:val="24"/>
              </w:rPr>
            </w:pPr>
            <w:r>
              <w:rPr>
                <w:rFonts w:ascii="Arial"/>
                <w:b/>
                <w:i/>
                <w:sz w:val="24"/>
              </w:rPr>
              <w:t>Issuer</w:t>
            </w:r>
            <w:r>
              <w:rPr>
                <w:rFonts w:ascii="Arial"/>
                <w:b/>
                <w:i/>
                <w:spacing w:val="-17"/>
                <w:sz w:val="24"/>
              </w:rPr>
              <w:t xml:space="preserve"> </w:t>
            </w:r>
            <w:r>
              <w:rPr>
                <w:rFonts w:ascii="Arial"/>
                <w:b/>
                <w:i/>
                <w:spacing w:val="-1"/>
                <w:sz w:val="24"/>
              </w:rPr>
              <w:t>Details</w:t>
            </w:r>
          </w:p>
          <w:p w:rsidR="00D877D9" w:rsidRDefault="005A59B4">
            <w:pPr>
              <w:pStyle w:val="TableParagraph"/>
              <w:ind w:left="85"/>
              <w:rPr>
                <w:rFonts w:ascii="Arial" w:eastAsia="Arial" w:hAnsi="Arial" w:cs="Arial"/>
                <w:sz w:val="24"/>
                <w:szCs w:val="24"/>
              </w:rPr>
            </w:pPr>
            <w:r>
              <w:rPr>
                <w:rFonts w:ascii="Arial"/>
                <w:sz w:val="24"/>
              </w:rPr>
              <w:t>Name</w:t>
            </w:r>
            <w:r>
              <w:rPr>
                <w:rFonts w:ascii="Arial"/>
                <w:spacing w:val="-9"/>
                <w:sz w:val="24"/>
              </w:rPr>
              <w:t xml:space="preserve"> </w:t>
            </w:r>
            <w:r>
              <w:rPr>
                <w:rFonts w:ascii="Arial"/>
                <w:spacing w:val="-1"/>
                <w:sz w:val="24"/>
              </w:rPr>
              <w:t>of</w:t>
            </w:r>
            <w:r>
              <w:rPr>
                <w:rFonts w:ascii="Arial"/>
                <w:spacing w:val="-4"/>
                <w:sz w:val="24"/>
              </w:rPr>
              <w:t xml:space="preserve"> </w:t>
            </w:r>
            <w:r>
              <w:rPr>
                <w:rFonts w:ascii="Arial"/>
                <w:spacing w:val="-1"/>
                <w:sz w:val="24"/>
              </w:rPr>
              <w:t>Issuer</w:t>
            </w:r>
          </w:p>
          <w:p w:rsidR="00D877D9" w:rsidRDefault="00D877D9">
            <w:pPr>
              <w:pStyle w:val="TableParagraph"/>
              <w:spacing w:before="10"/>
              <w:rPr>
                <w:rFonts w:ascii="Arial" w:eastAsia="Arial" w:hAnsi="Arial" w:cs="Arial"/>
                <w:sz w:val="20"/>
                <w:szCs w:val="20"/>
              </w:rPr>
            </w:pPr>
          </w:p>
          <w:p w:rsidR="00D877D9" w:rsidRDefault="00F96756">
            <w:pPr>
              <w:pStyle w:val="TableParagraph"/>
              <w:ind w:left="85"/>
              <w:rPr>
                <w:rFonts w:ascii="Arial" w:eastAsia="Arial" w:hAnsi="Arial" w:cs="Arial"/>
                <w:sz w:val="24"/>
                <w:szCs w:val="24"/>
              </w:rPr>
            </w:pPr>
            <w:r>
              <w:rPr>
                <w:rFonts w:ascii="Arial"/>
                <w:sz w:val="24"/>
              </w:rPr>
              <w:t>Velocity Data Inc.</w:t>
            </w:r>
          </w:p>
        </w:tc>
        <w:tc>
          <w:tcPr>
            <w:tcW w:w="1800" w:type="dxa"/>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ind w:left="85" w:right="504"/>
              <w:rPr>
                <w:rFonts w:ascii="Arial" w:eastAsia="Arial" w:hAnsi="Arial" w:cs="Arial"/>
                <w:sz w:val="24"/>
                <w:szCs w:val="24"/>
              </w:rPr>
            </w:pPr>
            <w:r>
              <w:rPr>
                <w:rFonts w:ascii="Arial"/>
                <w:sz w:val="24"/>
              </w:rPr>
              <w:t>For</w:t>
            </w:r>
            <w:r>
              <w:rPr>
                <w:rFonts w:ascii="Arial"/>
                <w:spacing w:val="56"/>
                <w:sz w:val="24"/>
              </w:rPr>
              <w:t xml:space="preserve"> </w:t>
            </w:r>
            <w:r>
              <w:rPr>
                <w:rFonts w:ascii="Arial"/>
                <w:sz w:val="24"/>
              </w:rPr>
              <w:t>Month</w:t>
            </w:r>
            <w:r>
              <w:rPr>
                <w:rFonts w:ascii="Arial"/>
                <w:spacing w:val="22"/>
                <w:w w:val="99"/>
                <w:sz w:val="24"/>
              </w:rPr>
              <w:t xml:space="preserve"> </w:t>
            </w:r>
            <w:r>
              <w:rPr>
                <w:rFonts w:ascii="Arial"/>
                <w:sz w:val="24"/>
              </w:rPr>
              <w:t>End</w:t>
            </w:r>
          </w:p>
          <w:p w:rsidR="00D877D9" w:rsidRDefault="00426B8F">
            <w:pPr>
              <w:pStyle w:val="TableParagraph"/>
              <w:ind w:left="85"/>
              <w:rPr>
                <w:rFonts w:ascii="Arial" w:eastAsia="Arial" w:hAnsi="Arial" w:cs="Arial"/>
                <w:sz w:val="24"/>
                <w:szCs w:val="24"/>
              </w:rPr>
            </w:pPr>
            <w:r>
              <w:rPr>
                <w:rFonts w:ascii="Arial"/>
                <w:spacing w:val="-1"/>
                <w:sz w:val="24"/>
              </w:rPr>
              <w:t xml:space="preserve">May </w:t>
            </w:r>
            <w:r w:rsidR="00B14BF7">
              <w:rPr>
                <w:rFonts w:ascii="Arial"/>
                <w:sz w:val="24"/>
              </w:rPr>
              <w:t>2017</w:t>
            </w:r>
          </w:p>
        </w:tc>
        <w:tc>
          <w:tcPr>
            <w:tcW w:w="2897" w:type="dxa"/>
            <w:gridSpan w:val="2"/>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ind w:left="85" w:right="1202"/>
              <w:rPr>
                <w:rFonts w:ascii="Arial" w:eastAsia="Arial" w:hAnsi="Arial" w:cs="Arial"/>
                <w:sz w:val="24"/>
                <w:szCs w:val="24"/>
              </w:rPr>
            </w:pPr>
            <w:r>
              <w:rPr>
                <w:rFonts w:ascii="Arial"/>
                <w:sz w:val="24"/>
              </w:rPr>
              <w:t>Date</w:t>
            </w:r>
            <w:r>
              <w:rPr>
                <w:rFonts w:ascii="Arial"/>
                <w:spacing w:val="-7"/>
                <w:sz w:val="24"/>
              </w:rPr>
              <w:t xml:space="preserve"> </w:t>
            </w:r>
            <w:r>
              <w:rPr>
                <w:rFonts w:ascii="Arial"/>
                <w:spacing w:val="-1"/>
                <w:sz w:val="24"/>
              </w:rPr>
              <w:t>of</w:t>
            </w:r>
            <w:r>
              <w:rPr>
                <w:rFonts w:ascii="Arial"/>
                <w:spacing w:val="-6"/>
                <w:sz w:val="24"/>
              </w:rPr>
              <w:t xml:space="preserve"> </w:t>
            </w:r>
            <w:r>
              <w:rPr>
                <w:rFonts w:ascii="Arial"/>
                <w:spacing w:val="-1"/>
                <w:sz w:val="24"/>
              </w:rPr>
              <w:t>Report</w:t>
            </w:r>
            <w:r>
              <w:rPr>
                <w:rFonts w:ascii="Arial"/>
                <w:spacing w:val="24"/>
                <w:w w:val="99"/>
                <w:sz w:val="24"/>
              </w:rPr>
              <w:t xml:space="preserve"> </w:t>
            </w:r>
            <w:r>
              <w:rPr>
                <w:rFonts w:ascii="Arial"/>
                <w:spacing w:val="-1"/>
                <w:sz w:val="24"/>
              </w:rPr>
              <w:t>YY/MM/D</w:t>
            </w:r>
            <w:r>
              <w:rPr>
                <w:rFonts w:ascii="Arial"/>
                <w:spacing w:val="24"/>
                <w:w w:val="99"/>
                <w:sz w:val="24"/>
              </w:rPr>
              <w:t xml:space="preserve"> </w:t>
            </w:r>
            <w:r w:rsidR="003A7D94">
              <w:rPr>
                <w:rFonts w:ascii="Arial"/>
                <w:spacing w:val="-1"/>
                <w:sz w:val="24"/>
              </w:rPr>
              <w:t>17</w:t>
            </w:r>
            <w:r w:rsidR="00F96756">
              <w:rPr>
                <w:rFonts w:ascii="Arial"/>
                <w:spacing w:val="-1"/>
                <w:sz w:val="24"/>
              </w:rPr>
              <w:t>/</w:t>
            </w:r>
            <w:r w:rsidR="00426B8F">
              <w:rPr>
                <w:rFonts w:ascii="Arial"/>
                <w:spacing w:val="-1"/>
                <w:sz w:val="24"/>
              </w:rPr>
              <w:t>6</w:t>
            </w:r>
            <w:r w:rsidR="00B14BF7">
              <w:rPr>
                <w:rFonts w:ascii="Arial"/>
                <w:spacing w:val="-1"/>
                <w:sz w:val="24"/>
              </w:rPr>
              <w:t>/1</w:t>
            </w:r>
          </w:p>
        </w:tc>
      </w:tr>
      <w:tr w:rsidR="00D877D9">
        <w:trPr>
          <w:trHeight w:hRule="exact" w:val="871"/>
        </w:trPr>
        <w:tc>
          <w:tcPr>
            <w:tcW w:w="9576" w:type="dxa"/>
            <w:gridSpan w:val="4"/>
            <w:tcBorders>
              <w:top w:val="single" w:sz="19" w:space="0" w:color="000000"/>
              <w:left w:val="single" w:sz="18" w:space="0" w:color="000000"/>
              <w:bottom w:val="single" w:sz="19" w:space="0" w:color="000000"/>
              <w:right w:val="single" w:sz="18" w:space="0" w:color="000000"/>
            </w:tcBorders>
          </w:tcPr>
          <w:p w:rsidR="00D877D9" w:rsidRDefault="005A59B4" w:rsidP="00200FB4">
            <w:pPr>
              <w:pStyle w:val="TableParagraph"/>
              <w:spacing w:line="274" w:lineRule="exact"/>
              <w:ind w:left="85" w:right="7840"/>
              <w:rPr>
                <w:rFonts w:ascii="Arial" w:eastAsia="Arial" w:hAnsi="Arial" w:cs="Arial"/>
                <w:sz w:val="24"/>
                <w:szCs w:val="24"/>
              </w:rPr>
            </w:pPr>
            <w:r>
              <w:rPr>
                <w:rFonts w:ascii="Arial"/>
                <w:sz w:val="24"/>
              </w:rPr>
              <w:t>Issuer</w:t>
            </w:r>
            <w:r>
              <w:rPr>
                <w:rFonts w:ascii="Arial"/>
                <w:spacing w:val="-17"/>
                <w:sz w:val="24"/>
              </w:rPr>
              <w:t xml:space="preserve"> </w:t>
            </w:r>
            <w:r>
              <w:rPr>
                <w:rFonts w:ascii="Arial"/>
                <w:sz w:val="24"/>
              </w:rPr>
              <w:t>Address</w:t>
            </w:r>
            <w:r w:rsidR="00200FB4">
              <w:rPr>
                <w:rFonts w:ascii="Arial"/>
                <w:spacing w:val="22"/>
                <w:w w:val="99"/>
                <w:sz w:val="24"/>
              </w:rPr>
              <w:t xml:space="preserve"> </w:t>
            </w:r>
            <w:r w:rsidR="00200FB4">
              <w:rPr>
                <w:rFonts w:ascii="Arial"/>
                <w:sz w:val="24"/>
              </w:rPr>
              <w:t>1285 W. Broadway #600</w:t>
            </w:r>
            <w:r w:rsidR="00F96756">
              <w:rPr>
                <w:rFonts w:ascii="Arial"/>
                <w:sz w:val="24"/>
              </w:rPr>
              <w:t xml:space="preserve"> 1000#1000</w:t>
            </w:r>
          </w:p>
        </w:tc>
      </w:tr>
      <w:tr w:rsidR="00D877D9">
        <w:trPr>
          <w:trHeight w:hRule="exact" w:val="874"/>
        </w:trPr>
        <w:tc>
          <w:tcPr>
            <w:tcW w:w="4879" w:type="dxa"/>
            <w:tcBorders>
              <w:top w:val="single" w:sz="19" w:space="0" w:color="000000"/>
              <w:left w:val="single" w:sz="18" w:space="0" w:color="000000"/>
              <w:bottom w:val="single" w:sz="19" w:space="0" w:color="000000"/>
              <w:right w:val="single" w:sz="18" w:space="0" w:color="000000"/>
            </w:tcBorders>
          </w:tcPr>
          <w:p w:rsidR="00D877D9" w:rsidRDefault="005A59B4" w:rsidP="00F96756">
            <w:pPr>
              <w:pStyle w:val="TableParagraph"/>
              <w:ind w:left="85" w:right="1745"/>
              <w:rPr>
                <w:rFonts w:ascii="Arial" w:eastAsia="Arial" w:hAnsi="Arial" w:cs="Arial"/>
                <w:sz w:val="24"/>
                <w:szCs w:val="24"/>
              </w:rPr>
            </w:pPr>
            <w:r>
              <w:rPr>
                <w:rFonts w:ascii="Arial"/>
                <w:spacing w:val="-1"/>
                <w:sz w:val="24"/>
              </w:rPr>
              <w:t>City/Province/Postal</w:t>
            </w:r>
            <w:r>
              <w:rPr>
                <w:rFonts w:ascii="Arial"/>
                <w:spacing w:val="-28"/>
                <w:sz w:val="24"/>
              </w:rPr>
              <w:t xml:space="preserve"> </w:t>
            </w:r>
            <w:r>
              <w:rPr>
                <w:rFonts w:ascii="Arial"/>
                <w:spacing w:val="-1"/>
                <w:sz w:val="24"/>
              </w:rPr>
              <w:t>Code</w:t>
            </w:r>
            <w:r>
              <w:rPr>
                <w:rFonts w:ascii="Arial"/>
                <w:spacing w:val="44"/>
                <w:w w:val="99"/>
                <w:sz w:val="24"/>
              </w:rPr>
              <w:t xml:space="preserve"> </w:t>
            </w:r>
            <w:r w:rsidR="00AB0E89">
              <w:rPr>
                <w:rFonts w:ascii="Arial"/>
                <w:sz w:val="24"/>
              </w:rPr>
              <w:t>#6</w:t>
            </w:r>
            <w:r w:rsidR="00F96756">
              <w:rPr>
                <w:rFonts w:ascii="Arial"/>
                <w:sz w:val="24"/>
              </w:rPr>
              <w:t xml:space="preserve">00 </w:t>
            </w:r>
            <w:proofErr w:type="spellStart"/>
            <w:r w:rsidR="00F96756">
              <w:rPr>
                <w:rFonts w:ascii="Arial"/>
                <w:sz w:val="24"/>
              </w:rPr>
              <w:t>Vancover</w:t>
            </w:r>
            <w:proofErr w:type="spellEnd"/>
            <w:r w:rsidR="00F96756">
              <w:rPr>
                <w:rFonts w:ascii="Arial"/>
                <w:sz w:val="24"/>
              </w:rPr>
              <w:t xml:space="preserve">, BC Canada </w:t>
            </w:r>
            <w:r w:rsidR="00200FB4">
              <w:rPr>
                <w:rFonts w:ascii="Arial" w:hAnsi="Arial" w:cs="Arial"/>
                <w:color w:val="000000"/>
                <w:sz w:val="21"/>
                <w:szCs w:val="21"/>
                <w:shd w:val="clear" w:color="auto" w:fill="FFFFFF"/>
              </w:rPr>
              <w:t>V6H 3X8</w:t>
            </w:r>
          </w:p>
        </w:tc>
        <w:tc>
          <w:tcPr>
            <w:tcW w:w="1889" w:type="dxa"/>
            <w:gridSpan w:val="2"/>
            <w:tcBorders>
              <w:top w:val="single" w:sz="19" w:space="0" w:color="000000"/>
              <w:left w:val="single" w:sz="18" w:space="0" w:color="000000"/>
              <w:bottom w:val="single" w:sz="19" w:space="0" w:color="000000"/>
              <w:right w:val="single" w:sz="18" w:space="0" w:color="000000"/>
            </w:tcBorders>
          </w:tcPr>
          <w:p w:rsidR="00D877D9" w:rsidRDefault="005A59B4" w:rsidP="00F96756">
            <w:pPr>
              <w:pStyle w:val="TableParagraph"/>
              <w:ind w:left="85" w:right="127"/>
              <w:rPr>
                <w:rFonts w:ascii="Arial" w:eastAsia="Arial" w:hAnsi="Arial" w:cs="Arial"/>
                <w:sz w:val="24"/>
                <w:szCs w:val="24"/>
              </w:rPr>
            </w:pPr>
            <w:r>
              <w:rPr>
                <w:rFonts w:ascii="Arial"/>
                <w:sz w:val="24"/>
              </w:rPr>
              <w:t>Issuer</w:t>
            </w:r>
            <w:r>
              <w:rPr>
                <w:rFonts w:ascii="Arial"/>
                <w:spacing w:val="-9"/>
                <w:sz w:val="24"/>
              </w:rPr>
              <w:t xml:space="preserve"> </w:t>
            </w:r>
            <w:r>
              <w:rPr>
                <w:rFonts w:ascii="Arial"/>
                <w:sz w:val="24"/>
              </w:rPr>
              <w:t>Fax</w:t>
            </w:r>
            <w:r>
              <w:rPr>
                <w:rFonts w:ascii="Arial"/>
                <w:spacing w:val="-9"/>
                <w:sz w:val="24"/>
              </w:rPr>
              <w:t xml:space="preserve"> </w:t>
            </w:r>
            <w:r>
              <w:rPr>
                <w:rFonts w:ascii="Arial"/>
                <w:sz w:val="24"/>
              </w:rPr>
              <w:t>No.</w:t>
            </w:r>
            <w:r>
              <w:rPr>
                <w:rFonts w:ascii="Arial"/>
                <w:spacing w:val="23"/>
                <w:w w:val="99"/>
                <w:sz w:val="24"/>
              </w:rPr>
              <w:t xml:space="preserve"> </w:t>
            </w:r>
            <w:r w:rsidR="00F96756">
              <w:rPr>
                <w:rFonts w:ascii="Arial"/>
                <w:sz w:val="24"/>
              </w:rPr>
              <w:t>617-208-2968</w:t>
            </w:r>
          </w:p>
        </w:tc>
        <w:tc>
          <w:tcPr>
            <w:tcW w:w="2808" w:type="dxa"/>
            <w:tcBorders>
              <w:top w:val="single" w:sz="19" w:space="0" w:color="000000"/>
              <w:left w:val="single" w:sz="18" w:space="0" w:color="000000"/>
              <w:bottom w:val="single" w:sz="19" w:space="0" w:color="000000"/>
              <w:right w:val="single" w:sz="18" w:space="0" w:color="000000"/>
            </w:tcBorders>
          </w:tcPr>
          <w:p w:rsidR="00D877D9" w:rsidRDefault="005A59B4" w:rsidP="00200FB4">
            <w:pPr>
              <w:pStyle w:val="TableParagraph"/>
              <w:ind w:left="85" w:right="379"/>
              <w:rPr>
                <w:rFonts w:ascii="Arial" w:eastAsia="Arial" w:hAnsi="Arial" w:cs="Arial"/>
                <w:sz w:val="24"/>
                <w:szCs w:val="24"/>
              </w:rPr>
            </w:pPr>
            <w:r>
              <w:rPr>
                <w:rFonts w:ascii="Arial"/>
                <w:sz w:val="24"/>
              </w:rPr>
              <w:t>Issuer</w:t>
            </w:r>
            <w:r>
              <w:rPr>
                <w:rFonts w:ascii="Arial"/>
                <w:spacing w:val="-14"/>
                <w:sz w:val="24"/>
              </w:rPr>
              <w:t xml:space="preserve"> </w:t>
            </w:r>
            <w:r>
              <w:rPr>
                <w:rFonts w:ascii="Arial"/>
                <w:sz w:val="24"/>
              </w:rPr>
              <w:t>Telephone</w:t>
            </w:r>
            <w:r>
              <w:rPr>
                <w:rFonts w:ascii="Arial"/>
                <w:spacing w:val="-10"/>
                <w:sz w:val="24"/>
              </w:rPr>
              <w:t xml:space="preserve"> </w:t>
            </w:r>
            <w:r>
              <w:rPr>
                <w:rFonts w:ascii="Arial"/>
                <w:spacing w:val="-1"/>
                <w:sz w:val="24"/>
              </w:rPr>
              <w:t>No.</w:t>
            </w:r>
            <w:r>
              <w:rPr>
                <w:rFonts w:ascii="Arial"/>
                <w:spacing w:val="24"/>
                <w:w w:val="99"/>
                <w:sz w:val="24"/>
              </w:rPr>
              <w:t xml:space="preserve"> </w:t>
            </w:r>
            <w:r w:rsidR="00200FB4">
              <w:rPr>
                <w:rFonts w:ascii="Arial"/>
                <w:sz w:val="24"/>
              </w:rPr>
              <w:t>778-371-3479</w:t>
            </w:r>
          </w:p>
        </w:tc>
      </w:tr>
      <w:tr w:rsidR="00D877D9">
        <w:trPr>
          <w:trHeight w:hRule="exact" w:val="874"/>
        </w:trPr>
        <w:tc>
          <w:tcPr>
            <w:tcW w:w="4879" w:type="dxa"/>
            <w:tcBorders>
              <w:top w:val="single" w:sz="19" w:space="0" w:color="000000"/>
              <w:left w:val="single" w:sz="18" w:space="0" w:color="000000"/>
              <w:bottom w:val="single" w:sz="19" w:space="0" w:color="000000"/>
              <w:right w:val="single" w:sz="18" w:space="0" w:color="000000"/>
            </w:tcBorders>
          </w:tcPr>
          <w:p w:rsidR="00D877D9" w:rsidRDefault="005A59B4" w:rsidP="00F96756">
            <w:pPr>
              <w:pStyle w:val="TableParagraph"/>
              <w:ind w:left="85" w:right="3211"/>
              <w:rPr>
                <w:rFonts w:ascii="Arial" w:eastAsia="Arial" w:hAnsi="Arial" w:cs="Arial"/>
                <w:sz w:val="24"/>
                <w:szCs w:val="24"/>
              </w:rPr>
            </w:pPr>
            <w:r>
              <w:rPr>
                <w:rFonts w:ascii="Arial"/>
                <w:sz w:val="24"/>
              </w:rPr>
              <w:t>Contact</w:t>
            </w:r>
            <w:r>
              <w:rPr>
                <w:rFonts w:ascii="Arial"/>
                <w:spacing w:val="-17"/>
                <w:sz w:val="24"/>
              </w:rPr>
              <w:t xml:space="preserve"> </w:t>
            </w:r>
            <w:r>
              <w:rPr>
                <w:rFonts w:ascii="Arial"/>
                <w:spacing w:val="-1"/>
                <w:sz w:val="24"/>
              </w:rPr>
              <w:t>Name</w:t>
            </w:r>
            <w:r>
              <w:rPr>
                <w:rFonts w:ascii="Arial"/>
                <w:spacing w:val="25"/>
                <w:w w:val="99"/>
                <w:sz w:val="24"/>
              </w:rPr>
              <w:t xml:space="preserve"> </w:t>
            </w:r>
            <w:r w:rsidR="00F96756">
              <w:rPr>
                <w:rFonts w:ascii="Arial"/>
                <w:sz w:val="24"/>
              </w:rPr>
              <w:t>Bob Bates</w:t>
            </w:r>
          </w:p>
        </w:tc>
        <w:tc>
          <w:tcPr>
            <w:tcW w:w="1889" w:type="dxa"/>
            <w:gridSpan w:val="2"/>
            <w:tcBorders>
              <w:top w:val="single" w:sz="19" w:space="0" w:color="000000"/>
              <w:left w:val="single" w:sz="18" w:space="0" w:color="000000"/>
              <w:bottom w:val="single" w:sz="19" w:space="0" w:color="000000"/>
              <w:right w:val="single" w:sz="18" w:space="0" w:color="000000"/>
            </w:tcBorders>
          </w:tcPr>
          <w:p w:rsidR="00D877D9" w:rsidRDefault="005A59B4">
            <w:pPr>
              <w:pStyle w:val="TableParagraph"/>
              <w:ind w:left="85" w:right="900"/>
              <w:jc w:val="both"/>
              <w:rPr>
                <w:rFonts w:ascii="Arial" w:eastAsia="Arial" w:hAnsi="Arial" w:cs="Arial"/>
                <w:sz w:val="24"/>
                <w:szCs w:val="24"/>
              </w:rPr>
            </w:pPr>
            <w:r>
              <w:rPr>
                <w:rFonts w:ascii="Arial"/>
                <w:sz w:val="24"/>
              </w:rPr>
              <w:t>Contact</w:t>
            </w:r>
            <w:r>
              <w:rPr>
                <w:rFonts w:ascii="Arial"/>
                <w:spacing w:val="22"/>
                <w:w w:val="99"/>
                <w:sz w:val="24"/>
              </w:rPr>
              <w:t xml:space="preserve"> </w:t>
            </w:r>
            <w:r>
              <w:rPr>
                <w:rFonts w:ascii="Arial"/>
                <w:w w:val="95"/>
                <w:sz w:val="24"/>
              </w:rPr>
              <w:t>Position</w:t>
            </w:r>
            <w:r>
              <w:rPr>
                <w:rFonts w:ascii="Arial"/>
                <w:spacing w:val="21"/>
                <w:w w:val="99"/>
                <w:sz w:val="24"/>
              </w:rPr>
              <w:t xml:space="preserve"> </w:t>
            </w:r>
            <w:r>
              <w:rPr>
                <w:rFonts w:ascii="Arial"/>
                <w:spacing w:val="-1"/>
                <w:sz w:val="24"/>
              </w:rPr>
              <w:t>CFO</w:t>
            </w:r>
          </w:p>
        </w:tc>
        <w:tc>
          <w:tcPr>
            <w:tcW w:w="2808" w:type="dxa"/>
            <w:tcBorders>
              <w:top w:val="single" w:sz="19" w:space="0" w:color="000000"/>
              <w:left w:val="single" w:sz="18" w:space="0" w:color="000000"/>
              <w:bottom w:val="single" w:sz="19" w:space="0" w:color="000000"/>
              <w:right w:val="single" w:sz="18" w:space="0" w:color="000000"/>
            </w:tcBorders>
          </w:tcPr>
          <w:p w:rsidR="00D877D9" w:rsidRDefault="005A59B4" w:rsidP="00200FB4">
            <w:pPr>
              <w:pStyle w:val="TableParagraph"/>
              <w:ind w:left="85" w:right="154"/>
              <w:rPr>
                <w:rFonts w:ascii="Arial" w:eastAsia="Arial" w:hAnsi="Arial" w:cs="Arial"/>
                <w:sz w:val="24"/>
                <w:szCs w:val="24"/>
              </w:rPr>
            </w:pPr>
            <w:r>
              <w:rPr>
                <w:rFonts w:ascii="Arial"/>
                <w:sz w:val="24"/>
              </w:rPr>
              <w:t>Contact</w:t>
            </w:r>
            <w:r>
              <w:rPr>
                <w:rFonts w:ascii="Arial"/>
                <w:spacing w:val="-14"/>
                <w:sz w:val="24"/>
              </w:rPr>
              <w:t xml:space="preserve"> </w:t>
            </w:r>
            <w:r>
              <w:rPr>
                <w:rFonts w:ascii="Arial"/>
                <w:spacing w:val="-1"/>
                <w:sz w:val="24"/>
              </w:rPr>
              <w:t>Telephone</w:t>
            </w:r>
            <w:r>
              <w:rPr>
                <w:rFonts w:ascii="Arial"/>
                <w:spacing w:val="-11"/>
                <w:sz w:val="24"/>
              </w:rPr>
              <w:t xml:space="preserve"> </w:t>
            </w:r>
            <w:r>
              <w:rPr>
                <w:rFonts w:ascii="Arial"/>
                <w:spacing w:val="-1"/>
                <w:sz w:val="24"/>
              </w:rPr>
              <w:t>No.</w:t>
            </w:r>
            <w:r>
              <w:rPr>
                <w:rFonts w:ascii="Arial"/>
                <w:spacing w:val="20"/>
                <w:w w:val="99"/>
                <w:sz w:val="24"/>
              </w:rPr>
              <w:t xml:space="preserve"> </w:t>
            </w:r>
            <w:r w:rsidR="00200FB4">
              <w:rPr>
                <w:rFonts w:ascii="Arial"/>
                <w:sz w:val="24"/>
              </w:rPr>
              <w:t>778-371-3479</w:t>
            </w:r>
          </w:p>
        </w:tc>
      </w:tr>
      <w:tr w:rsidR="00D877D9">
        <w:trPr>
          <w:trHeight w:hRule="exact" w:val="596"/>
        </w:trPr>
        <w:tc>
          <w:tcPr>
            <w:tcW w:w="4879" w:type="dxa"/>
            <w:tcBorders>
              <w:top w:val="single" w:sz="19" w:space="0" w:color="000000"/>
              <w:left w:val="single" w:sz="18" w:space="0" w:color="000000"/>
              <w:bottom w:val="single" w:sz="18" w:space="0" w:color="000000"/>
              <w:right w:val="single" w:sz="18" w:space="0" w:color="000000"/>
            </w:tcBorders>
          </w:tcPr>
          <w:p w:rsidR="00D877D9" w:rsidRDefault="005A59B4" w:rsidP="00F96756">
            <w:pPr>
              <w:pStyle w:val="TableParagraph"/>
              <w:ind w:left="85" w:right="2235"/>
              <w:rPr>
                <w:rFonts w:ascii="Arial" w:eastAsia="Arial" w:hAnsi="Arial" w:cs="Arial"/>
                <w:sz w:val="24"/>
                <w:szCs w:val="24"/>
              </w:rPr>
            </w:pPr>
            <w:r>
              <w:rPr>
                <w:rFonts w:ascii="Arial"/>
                <w:sz w:val="24"/>
              </w:rPr>
              <w:t>Contact</w:t>
            </w:r>
            <w:r>
              <w:rPr>
                <w:rFonts w:ascii="Arial"/>
                <w:spacing w:val="-14"/>
                <w:sz w:val="24"/>
              </w:rPr>
              <w:t xml:space="preserve"> </w:t>
            </w:r>
            <w:r>
              <w:rPr>
                <w:rFonts w:ascii="Arial"/>
                <w:sz w:val="24"/>
              </w:rPr>
              <w:t>Email</w:t>
            </w:r>
            <w:r>
              <w:rPr>
                <w:rFonts w:ascii="Arial"/>
                <w:spacing w:val="-12"/>
                <w:sz w:val="24"/>
              </w:rPr>
              <w:t xml:space="preserve"> </w:t>
            </w:r>
            <w:r>
              <w:rPr>
                <w:rFonts w:ascii="Arial"/>
                <w:sz w:val="24"/>
              </w:rPr>
              <w:t>Address</w:t>
            </w:r>
            <w:hyperlink r:id="rId14" w:history="1">
              <w:r w:rsidR="00F96756" w:rsidRPr="00B154A5">
                <w:rPr>
                  <w:rStyle w:val="Hyperlink"/>
                  <w:rFonts w:ascii="Arial"/>
                  <w:spacing w:val="22"/>
                  <w:w w:val="99"/>
                  <w:sz w:val="24"/>
                </w:rPr>
                <w:t xml:space="preserve"> </w:t>
              </w:r>
              <w:r w:rsidR="00F96756" w:rsidRPr="00B154A5">
                <w:rPr>
                  <w:rStyle w:val="Hyperlink"/>
                  <w:rFonts w:ascii="Arial"/>
                  <w:spacing w:val="-1"/>
                  <w:sz w:val="24"/>
                </w:rPr>
                <w:t>bob@s7group.com</w:t>
              </w:r>
            </w:hyperlink>
          </w:p>
        </w:tc>
        <w:tc>
          <w:tcPr>
            <w:tcW w:w="4697" w:type="dxa"/>
            <w:gridSpan w:val="3"/>
            <w:tcBorders>
              <w:top w:val="single" w:sz="19" w:space="0" w:color="000000"/>
              <w:left w:val="single" w:sz="18" w:space="0" w:color="000000"/>
              <w:bottom w:val="single" w:sz="18" w:space="0" w:color="000000"/>
              <w:right w:val="single" w:sz="18" w:space="0" w:color="000000"/>
            </w:tcBorders>
          </w:tcPr>
          <w:p w:rsidR="00D877D9" w:rsidRDefault="005A59B4" w:rsidP="00F96756">
            <w:pPr>
              <w:pStyle w:val="TableParagraph"/>
              <w:ind w:left="85" w:right="2642"/>
              <w:rPr>
                <w:rFonts w:ascii="Arial" w:eastAsia="Arial" w:hAnsi="Arial" w:cs="Arial"/>
                <w:sz w:val="24"/>
                <w:szCs w:val="24"/>
              </w:rPr>
            </w:pPr>
            <w:r>
              <w:rPr>
                <w:rFonts w:ascii="Arial"/>
                <w:spacing w:val="1"/>
                <w:sz w:val="24"/>
              </w:rPr>
              <w:t>Web</w:t>
            </w:r>
            <w:r>
              <w:rPr>
                <w:rFonts w:ascii="Arial"/>
                <w:spacing w:val="-13"/>
                <w:sz w:val="24"/>
              </w:rPr>
              <w:t xml:space="preserve"> </w:t>
            </w:r>
            <w:r>
              <w:rPr>
                <w:rFonts w:ascii="Arial"/>
                <w:sz w:val="24"/>
              </w:rPr>
              <w:t>Site</w:t>
            </w:r>
            <w:r>
              <w:rPr>
                <w:rFonts w:ascii="Arial"/>
                <w:spacing w:val="-10"/>
                <w:sz w:val="24"/>
              </w:rPr>
              <w:t xml:space="preserve"> </w:t>
            </w:r>
            <w:r>
              <w:rPr>
                <w:rFonts w:ascii="Arial"/>
                <w:sz w:val="24"/>
              </w:rPr>
              <w:t>Address</w:t>
            </w:r>
            <w:r>
              <w:rPr>
                <w:rFonts w:ascii="Arial"/>
                <w:spacing w:val="21"/>
                <w:w w:val="99"/>
                <w:sz w:val="24"/>
              </w:rPr>
              <w:t xml:space="preserve"> </w:t>
            </w:r>
            <w:proofErr w:type="spellStart"/>
            <w:r w:rsidR="00F96756">
              <w:rPr>
                <w:rFonts w:ascii="Arial"/>
                <w:spacing w:val="-1"/>
                <w:sz w:val="24"/>
              </w:rPr>
              <w:t>vit.technology</w:t>
            </w:r>
            <w:proofErr w:type="spellEnd"/>
          </w:p>
        </w:tc>
      </w:tr>
    </w:tbl>
    <w:p w:rsidR="005A59B4" w:rsidRDefault="005A59B4"/>
    <w:sectPr w:rsidR="005A59B4">
      <w:pgSz w:w="12240" w:h="15840"/>
      <w:pgMar w:top="1020" w:right="1220" w:bottom="1760" w:left="1220" w:header="0" w:footer="1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FF" w:rsidRDefault="004903FF">
      <w:r>
        <w:separator/>
      </w:r>
    </w:p>
  </w:endnote>
  <w:endnote w:type="continuationSeparator" w:id="0">
    <w:p w:rsidR="004903FF" w:rsidRDefault="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D9" w:rsidRDefault="00F96756">
    <w:pPr>
      <w:spacing w:line="14" w:lineRule="auto"/>
      <w:rPr>
        <w:sz w:val="20"/>
        <w:szCs w:val="20"/>
      </w:rPr>
    </w:pPr>
    <w:r>
      <w:rPr>
        <w:noProof/>
      </w:rPr>
      <mc:AlternateContent>
        <mc:Choice Requires="wps">
          <w:drawing>
            <wp:anchor distT="0" distB="0" distL="114300" distR="114300" simplePos="0" relativeHeight="503307944" behindDoc="1" locked="0" layoutInCell="1" allowOverlap="1">
              <wp:simplePos x="0" y="0"/>
              <wp:positionH relativeFrom="page">
                <wp:posOffset>2588895</wp:posOffset>
              </wp:positionH>
              <wp:positionV relativeFrom="page">
                <wp:posOffset>9084945</wp:posOffset>
              </wp:positionV>
              <wp:extent cx="2591435" cy="38671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C93148">
                            <w:rPr>
                              <w:rFonts w:ascii="Arial"/>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3.85pt;margin-top:715.35pt;width:204.05pt;height:30.4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O7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" filled="f" stroked="f">
              <v:textbox inset="0,0,0,0">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C93148">
                      <w:rPr>
                        <w:rFonts w:ascii="Arial"/>
                        <w:noProof/>
                        <w:sz w:val="16"/>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D9" w:rsidRDefault="00F96756">
    <w:pPr>
      <w:spacing w:line="14" w:lineRule="auto"/>
      <w:rPr>
        <w:sz w:val="20"/>
        <w:szCs w:val="20"/>
      </w:rPr>
    </w:pPr>
    <w:r>
      <w:rPr>
        <w:noProof/>
      </w:rPr>
      <w:drawing>
        <wp:anchor distT="0" distB="0" distL="114300" distR="114300" simplePos="0" relativeHeight="503307968" behindDoc="1" locked="0" layoutInCell="1" allowOverlap="1">
          <wp:simplePos x="0" y="0"/>
          <wp:positionH relativeFrom="page">
            <wp:posOffset>5515610</wp:posOffset>
          </wp:positionH>
          <wp:positionV relativeFrom="page">
            <wp:posOffset>9078595</wp:posOffset>
          </wp:positionV>
          <wp:extent cx="1283335" cy="525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07992" behindDoc="1" locked="0" layoutInCell="1" allowOverlap="1">
              <wp:simplePos x="0" y="0"/>
              <wp:positionH relativeFrom="page">
                <wp:posOffset>986155</wp:posOffset>
              </wp:positionH>
              <wp:positionV relativeFrom="page">
                <wp:posOffset>8931910</wp:posOffset>
              </wp:positionV>
              <wp:extent cx="5864860" cy="1270"/>
              <wp:effectExtent l="5080" t="6985" r="698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1270"/>
                        <a:chOff x="1553" y="14066"/>
                        <a:chExt cx="9236" cy="2"/>
                      </a:xfrm>
                    </wpg:grpSpPr>
                    <wps:wsp>
                      <wps:cNvPr id="3" name="Freeform 3"/>
                      <wps:cNvSpPr>
                        <a:spLocks/>
                      </wps:cNvSpPr>
                      <wps:spPr bwMode="auto">
                        <a:xfrm>
                          <a:off x="1553" y="14066"/>
                          <a:ext cx="9236" cy="2"/>
                        </a:xfrm>
                        <a:custGeom>
                          <a:avLst/>
                          <a:gdLst>
                            <a:gd name="T0" fmla="+- 0 10788 1553"/>
                            <a:gd name="T1" fmla="*/ T0 w 9236"/>
                            <a:gd name="T2" fmla="+- 0 1553 1553"/>
                            <a:gd name="T3" fmla="*/ T2 w 9236"/>
                          </a:gdLst>
                          <a:ahLst/>
                          <a:cxnLst>
                            <a:cxn ang="0">
                              <a:pos x="T1" y="0"/>
                            </a:cxn>
                            <a:cxn ang="0">
                              <a:pos x="T3" y="0"/>
                            </a:cxn>
                          </a:cxnLst>
                          <a:rect l="0" t="0" r="r" b="b"/>
                          <a:pathLst>
                            <a:path w="9236">
                              <a:moveTo>
                                <a:pt x="9235"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
          <w:pict>
            <v:group w14:anchorId="1332BAD2" id="Group 2" o:spid="_x0000_s1026" style="position:absolute;margin-left:77.65pt;margin-top:703.3pt;width:461.8pt;height:.1pt;z-index:-8488;mso-position-horizontal-relative:page;mso-position-vertical-relative:page" coordorigin="1553,14066" coordsize="9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">
              <v:shape id="Freeform 3" o:spid="_x0000_s1027" style="position:absolute;left:1553;top:14066;width:9236;height:2;visibility:visible;mso-wrap-style:square;v-text-anchor:top" coordsize="9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e/sMA&#10;AADaAAAADwAAAGRycy9kb3ducmV2LnhtbESPQWvCQBSE70L/w/IK3nRTC1pSV4mVor0IpoL09sg+&#10;s9Hs25BdNf77riB4HGbmG2Y672wtLtT6yrGCt2ECgrhwuuJSwe73e/ABwgdkjbVjUnAjD/PZS2+K&#10;qXZX3tIlD6WIEPYpKjAhNKmUvjBk0Q9dQxy9g2sthijbUuoWrxFuazlKkrG0WHFcMNjQl6HilJ9t&#10;pOyW2/C3MlX2M9lni+PisNlbqVT/tcs+QQTqwjP8aK+1gne4X4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ze/sMAAADaAAAADwAAAAAAAAAAAAAAAACYAgAAZHJzL2Rv&#10;d25yZXYueG1sUEsFBgAAAAAEAAQA9QAAAIgDAAAAAA==&#10;" path="m9235,l,e" filled="f">
                <v:path arrowok="t" o:connecttype="custom" o:connectlocs="9235,0;0,0" o:connectangles="0,0"/>
              </v:shape>
              <w10:wrap anchorx="page" anchory="page"/>
            </v:group>
          </w:pict>
        </mc:Fallback>
      </mc:AlternateContent>
    </w:r>
    <w:r>
      <w:rPr>
        <w:noProof/>
      </w:rPr>
      <mc:AlternateContent>
        <mc:Choice Requires="wps">
          <w:drawing>
            <wp:anchor distT="0" distB="0" distL="114300" distR="114300" simplePos="0" relativeHeight="503308016" behindDoc="1" locked="0" layoutInCell="1" allowOverlap="1">
              <wp:simplePos x="0" y="0"/>
              <wp:positionH relativeFrom="page">
                <wp:posOffset>2588895</wp:posOffset>
              </wp:positionH>
              <wp:positionV relativeFrom="page">
                <wp:posOffset>9084945</wp:posOffset>
              </wp:positionV>
              <wp:extent cx="2591435" cy="38671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C93148">
                            <w:rPr>
                              <w:rFonts w:ascii="Arial"/>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3.85pt;margin-top:715.35pt;width:204.05pt;height:30.4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YC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" filled="f" stroked="f">
              <v:textbox inset="0,0,0,0">
                <w:txbxContent>
                  <w:p w:rsidR="00D877D9" w:rsidRDefault="005A59B4">
                    <w:pPr>
                      <w:spacing w:line="224" w:lineRule="exact"/>
                      <w:jc w:val="center"/>
                      <w:rPr>
                        <w:rFonts w:ascii="Arial" w:eastAsia="Arial" w:hAnsi="Arial" w:cs="Arial"/>
                        <w:sz w:val="20"/>
                        <w:szCs w:val="20"/>
                      </w:rPr>
                    </w:pPr>
                    <w:r>
                      <w:rPr>
                        <w:rFonts w:ascii="Arial" w:eastAsia="Arial" w:hAnsi="Arial" w:cs="Arial"/>
                        <w:b/>
                        <w:bCs/>
                        <w:spacing w:val="-1"/>
                        <w:sz w:val="20"/>
                        <w:szCs w:val="20"/>
                      </w:rPr>
                      <w:t>FORM</w:t>
                    </w:r>
                    <w:r>
                      <w:rPr>
                        <w:rFonts w:ascii="Arial" w:eastAsia="Arial" w:hAnsi="Arial" w:cs="Arial"/>
                        <w:b/>
                        <w:bCs/>
                        <w:spacing w:val="-4"/>
                        <w:sz w:val="20"/>
                        <w:szCs w:val="20"/>
                      </w:rPr>
                      <w:t xml:space="preserve"> </w:t>
                    </w:r>
                    <w:r>
                      <w:rPr>
                        <w:rFonts w:ascii="Arial" w:eastAsia="Arial" w:hAnsi="Arial" w:cs="Arial"/>
                        <w:b/>
                        <w:bCs/>
                        <w:sz w:val="20"/>
                        <w:szCs w:val="20"/>
                      </w:rPr>
                      <w:t>7</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MONTHLY</w:t>
                    </w:r>
                    <w:r>
                      <w:rPr>
                        <w:rFonts w:ascii="Arial" w:eastAsia="Arial" w:hAnsi="Arial" w:cs="Arial"/>
                        <w:b/>
                        <w:bCs/>
                        <w:spacing w:val="-7"/>
                        <w:sz w:val="20"/>
                        <w:szCs w:val="20"/>
                      </w:rPr>
                      <w:t xml:space="preserve"> </w:t>
                    </w:r>
                    <w:r>
                      <w:rPr>
                        <w:rFonts w:ascii="Arial" w:eastAsia="Arial" w:hAnsi="Arial" w:cs="Arial"/>
                        <w:b/>
                        <w:bCs/>
                        <w:spacing w:val="-1"/>
                        <w:sz w:val="20"/>
                        <w:szCs w:val="20"/>
                      </w:rPr>
                      <w:t>PROGRESS</w:t>
                    </w:r>
                    <w:r>
                      <w:rPr>
                        <w:rFonts w:ascii="Arial" w:eastAsia="Arial" w:hAnsi="Arial" w:cs="Arial"/>
                        <w:b/>
                        <w:bCs/>
                        <w:spacing w:val="-8"/>
                        <w:sz w:val="20"/>
                        <w:szCs w:val="20"/>
                      </w:rPr>
                      <w:t xml:space="preserve"> </w:t>
                    </w:r>
                    <w:r>
                      <w:rPr>
                        <w:rFonts w:ascii="Arial" w:eastAsia="Arial" w:hAnsi="Arial" w:cs="Arial"/>
                        <w:b/>
                        <w:bCs/>
                        <w:sz w:val="20"/>
                        <w:szCs w:val="20"/>
                      </w:rPr>
                      <w:t>REPORT</w:t>
                    </w:r>
                  </w:p>
                  <w:p w:rsidR="00D877D9" w:rsidRDefault="005A59B4">
                    <w:pPr>
                      <w:spacing w:before="2" w:line="183" w:lineRule="exact"/>
                      <w:ind w:left="6"/>
                      <w:jc w:val="center"/>
                      <w:rPr>
                        <w:rFonts w:ascii="Arial" w:eastAsia="Arial" w:hAnsi="Arial" w:cs="Arial"/>
                        <w:sz w:val="16"/>
                        <w:szCs w:val="16"/>
                      </w:rPr>
                    </w:pPr>
                    <w:r>
                      <w:rPr>
                        <w:rFonts w:ascii="Arial"/>
                        <w:spacing w:val="-1"/>
                        <w:sz w:val="16"/>
                      </w:rPr>
                      <w:t>November</w:t>
                    </w:r>
                    <w:r>
                      <w:rPr>
                        <w:rFonts w:ascii="Arial"/>
                        <w:sz w:val="16"/>
                      </w:rPr>
                      <w:t xml:space="preserve"> </w:t>
                    </w:r>
                    <w:r>
                      <w:rPr>
                        <w:rFonts w:ascii="Arial"/>
                        <w:spacing w:val="-1"/>
                        <w:sz w:val="16"/>
                      </w:rPr>
                      <w:t>14, 2008</w:t>
                    </w:r>
                  </w:p>
                  <w:p w:rsidR="00D877D9" w:rsidRDefault="005A59B4">
                    <w:pPr>
                      <w:spacing w:line="183" w:lineRule="exact"/>
                      <w:ind w:left="6"/>
                      <w:jc w:val="center"/>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sidR="00C93148">
                      <w:rPr>
                        <w:rFonts w:ascii="Arial"/>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FF" w:rsidRDefault="004903FF">
      <w:r>
        <w:separator/>
      </w:r>
    </w:p>
  </w:footnote>
  <w:footnote w:type="continuationSeparator" w:id="0">
    <w:p w:rsidR="004903FF" w:rsidRDefault="0049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1F2"/>
    <w:multiLevelType w:val="hybridMultilevel"/>
    <w:tmpl w:val="489CF5B6"/>
    <w:lvl w:ilvl="0" w:tplc="F5823556">
      <w:start w:val="1"/>
      <w:numFmt w:val="decimal"/>
      <w:lvlText w:val="%1."/>
      <w:lvlJc w:val="left"/>
      <w:pPr>
        <w:ind w:left="840" w:hanging="720"/>
        <w:jc w:val="right"/>
      </w:pPr>
      <w:rPr>
        <w:rFonts w:ascii="Arial" w:eastAsia="Arial" w:hAnsi="Arial" w:hint="default"/>
        <w:spacing w:val="1"/>
        <w:w w:val="99"/>
        <w:sz w:val="24"/>
        <w:szCs w:val="24"/>
      </w:rPr>
    </w:lvl>
    <w:lvl w:ilvl="1" w:tplc="B1E88E90">
      <w:start w:val="1"/>
      <w:numFmt w:val="decimal"/>
      <w:lvlText w:val="(%2)"/>
      <w:lvlJc w:val="left"/>
      <w:pPr>
        <w:ind w:left="580" w:hanging="360"/>
      </w:pPr>
      <w:rPr>
        <w:rFonts w:ascii="Arial" w:eastAsia="Arial" w:hAnsi="Arial" w:hint="default"/>
        <w:i/>
        <w:spacing w:val="-1"/>
        <w:w w:val="99"/>
        <w:sz w:val="24"/>
        <w:szCs w:val="24"/>
      </w:rPr>
    </w:lvl>
    <w:lvl w:ilvl="2" w:tplc="B16E41F6">
      <w:start w:val="1"/>
      <w:numFmt w:val="bullet"/>
      <w:lvlText w:val="•"/>
      <w:lvlJc w:val="left"/>
      <w:pPr>
        <w:ind w:left="1822" w:hanging="360"/>
      </w:pPr>
      <w:rPr>
        <w:rFonts w:hint="default"/>
      </w:rPr>
    </w:lvl>
    <w:lvl w:ilvl="3" w:tplc="C672768C">
      <w:start w:val="1"/>
      <w:numFmt w:val="bullet"/>
      <w:lvlText w:val="•"/>
      <w:lvlJc w:val="left"/>
      <w:pPr>
        <w:ind w:left="2804" w:hanging="360"/>
      </w:pPr>
      <w:rPr>
        <w:rFonts w:hint="default"/>
      </w:rPr>
    </w:lvl>
    <w:lvl w:ilvl="4" w:tplc="367A3912">
      <w:start w:val="1"/>
      <w:numFmt w:val="bullet"/>
      <w:lvlText w:val="•"/>
      <w:lvlJc w:val="left"/>
      <w:pPr>
        <w:ind w:left="3786" w:hanging="360"/>
      </w:pPr>
      <w:rPr>
        <w:rFonts w:hint="default"/>
      </w:rPr>
    </w:lvl>
    <w:lvl w:ilvl="5" w:tplc="F4A28524">
      <w:start w:val="1"/>
      <w:numFmt w:val="bullet"/>
      <w:lvlText w:val="•"/>
      <w:lvlJc w:val="left"/>
      <w:pPr>
        <w:ind w:left="4768" w:hanging="360"/>
      </w:pPr>
      <w:rPr>
        <w:rFonts w:hint="default"/>
      </w:rPr>
    </w:lvl>
    <w:lvl w:ilvl="6" w:tplc="57ACC9F0">
      <w:start w:val="1"/>
      <w:numFmt w:val="bullet"/>
      <w:lvlText w:val="•"/>
      <w:lvlJc w:val="left"/>
      <w:pPr>
        <w:ind w:left="5751" w:hanging="360"/>
      </w:pPr>
      <w:rPr>
        <w:rFonts w:hint="default"/>
      </w:rPr>
    </w:lvl>
    <w:lvl w:ilvl="7" w:tplc="7FD0CDDA">
      <w:start w:val="1"/>
      <w:numFmt w:val="bullet"/>
      <w:lvlText w:val="•"/>
      <w:lvlJc w:val="left"/>
      <w:pPr>
        <w:ind w:left="6733" w:hanging="360"/>
      </w:pPr>
      <w:rPr>
        <w:rFonts w:hint="default"/>
      </w:rPr>
    </w:lvl>
    <w:lvl w:ilvl="8" w:tplc="B3A8D1F6">
      <w:start w:val="1"/>
      <w:numFmt w:val="bullet"/>
      <w:lvlText w:val="•"/>
      <w:lvlJc w:val="left"/>
      <w:pPr>
        <w:ind w:left="7715" w:hanging="360"/>
      </w:pPr>
      <w:rPr>
        <w:rFonts w:hint="default"/>
      </w:rPr>
    </w:lvl>
  </w:abstractNum>
  <w:abstractNum w:abstractNumId="1">
    <w:nsid w:val="091226DF"/>
    <w:multiLevelType w:val="hybridMultilevel"/>
    <w:tmpl w:val="0778C464"/>
    <w:lvl w:ilvl="0" w:tplc="B482887A">
      <w:start w:val="1"/>
      <w:numFmt w:val="decimal"/>
      <w:lvlText w:val="%1."/>
      <w:lvlJc w:val="left"/>
      <w:pPr>
        <w:ind w:left="940" w:hanging="720"/>
      </w:pPr>
      <w:rPr>
        <w:rFonts w:ascii="Arial" w:eastAsia="Arial" w:hAnsi="Arial" w:hint="default"/>
        <w:spacing w:val="1"/>
        <w:w w:val="99"/>
        <w:sz w:val="24"/>
        <w:szCs w:val="24"/>
      </w:rPr>
    </w:lvl>
    <w:lvl w:ilvl="1" w:tplc="23D27B62">
      <w:start w:val="1"/>
      <w:numFmt w:val="bullet"/>
      <w:lvlText w:val="•"/>
      <w:lvlJc w:val="left"/>
      <w:pPr>
        <w:ind w:left="1826" w:hanging="720"/>
      </w:pPr>
      <w:rPr>
        <w:rFonts w:hint="default"/>
      </w:rPr>
    </w:lvl>
    <w:lvl w:ilvl="2" w:tplc="C6400D8C">
      <w:start w:val="1"/>
      <w:numFmt w:val="bullet"/>
      <w:lvlText w:val="•"/>
      <w:lvlJc w:val="left"/>
      <w:pPr>
        <w:ind w:left="2712" w:hanging="720"/>
      </w:pPr>
      <w:rPr>
        <w:rFonts w:hint="default"/>
      </w:rPr>
    </w:lvl>
    <w:lvl w:ilvl="3" w:tplc="06D8FD5A">
      <w:start w:val="1"/>
      <w:numFmt w:val="bullet"/>
      <w:lvlText w:val="•"/>
      <w:lvlJc w:val="left"/>
      <w:pPr>
        <w:ind w:left="3598" w:hanging="720"/>
      </w:pPr>
      <w:rPr>
        <w:rFonts w:hint="default"/>
      </w:rPr>
    </w:lvl>
    <w:lvl w:ilvl="4" w:tplc="2E62CF9A">
      <w:start w:val="1"/>
      <w:numFmt w:val="bullet"/>
      <w:lvlText w:val="•"/>
      <w:lvlJc w:val="left"/>
      <w:pPr>
        <w:ind w:left="4484" w:hanging="720"/>
      </w:pPr>
      <w:rPr>
        <w:rFonts w:hint="default"/>
      </w:rPr>
    </w:lvl>
    <w:lvl w:ilvl="5" w:tplc="C778FB68">
      <w:start w:val="1"/>
      <w:numFmt w:val="bullet"/>
      <w:lvlText w:val="•"/>
      <w:lvlJc w:val="left"/>
      <w:pPr>
        <w:ind w:left="5370" w:hanging="720"/>
      </w:pPr>
      <w:rPr>
        <w:rFonts w:hint="default"/>
      </w:rPr>
    </w:lvl>
    <w:lvl w:ilvl="6" w:tplc="4BE4F608">
      <w:start w:val="1"/>
      <w:numFmt w:val="bullet"/>
      <w:lvlText w:val="•"/>
      <w:lvlJc w:val="left"/>
      <w:pPr>
        <w:ind w:left="6256" w:hanging="720"/>
      </w:pPr>
      <w:rPr>
        <w:rFonts w:hint="default"/>
      </w:rPr>
    </w:lvl>
    <w:lvl w:ilvl="7" w:tplc="49D83E06">
      <w:start w:val="1"/>
      <w:numFmt w:val="bullet"/>
      <w:lvlText w:val="•"/>
      <w:lvlJc w:val="left"/>
      <w:pPr>
        <w:ind w:left="7142" w:hanging="720"/>
      </w:pPr>
      <w:rPr>
        <w:rFonts w:hint="default"/>
      </w:rPr>
    </w:lvl>
    <w:lvl w:ilvl="8" w:tplc="FC66853E">
      <w:start w:val="1"/>
      <w:numFmt w:val="bullet"/>
      <w:lvlText w:val="•"/>
      <w:lvlJc w:val="left"/>
      <w:pPr>
        <w:ind w:left="8028" w:hanging="720"/>
      </w:pPr>
      <w:rPr>
        <w:rFonts w:hint="default"/>
      </w:rPr>
    </w:lvl>
  </w:abstractNum>
  <w:abstractNum w:abstractNumId="2">
    <w:nsid w:val="33BD05B3"/>
    <w:multiLevelType w:val="hybridMultilevel"/>
    <w:tmpl w:val="99060048"/>
    <w:lvl w:ilvl="0" w:tplc="3130511C">
      <w:start w:val="1"/>
      <w:numFmt w:val="lowerLetter"/>
      <w:lvlText w:val="(%1)"/>
      <w:lvlJc w:val="left"/>
      <w:pPr>
        <w:ind w:left="840" w:hanging="720"/>
      </w:pPr>
      <w:rPr>
        <w:rFonts w:ascii="Arial" w:eastAsia="Arial" w:hAnsi="Arial" w:hint="default"/>
        <w:spacing w:val="-1"/>
        <w:w w:val="99"/>
        <w:sz w:val="24"/>
        <w:szCs w:val="24"/>
      </w:rPr>
    </w:lvl>
    <w:lvl w:ilvl="1" w:tplc="39E2E16E">
      <w:start w:val="1"/>
      <w:numFmt w:val="bullet"/>
      <w:lvlText w:val="•"/>
      <w:lvlJc w:val="left"/>
      <w:pPr>
        <w:ind w:left="1724" w:hanging="720"/>
      </w:pPr>
      <w:rPr>
        <w:rFonts w:hint="default"/>
      </w:rPr>
    </w:lvl>
    <w:lvl w:ilvl="2" w:tplc="BA5A99C4">
      <w:start w:val="1"/>
      <w:numFmt w:val="bullet"/>
      <w:lvlText w:val="•"/>
      <w:lvlJc w:val="left"/>
      <w:pPr>
        <w:ind w:left="2608" w:hanging="720"/>
      </w:pPr>
      <w:rPr>
        <w:rFonts w:hint="default"/>
      </w:rPr>
    </w:lvl>
    <w:lvl w:ilvl="3" w:tplc="967A5CA6">
      <w:start w:val="1"/>
      <w:numFmt w:val="bullet"/>
      <w:lvlText w:val="•"/>
      <w:lvlJc w:val="left"/>
      <w:pPr>
        <w:ind w:left="3492" w:hanging="720"/>
      </w:pPr>
      <w:rPr>
        <w:rFonts w:hint="default"/>
      </w:rPr>
    </w:lvl>
    <w:lvl w:ilvl="4" w:tplc="CAAA90AA">
      <w:start w:val="1"/>
      <w:numFmt w:val="bullet"/>
      <w:lvlText w:val="•"/>
      <w:lvlJc w:val="left"/>
      <w:pPr>
        <w:ind w:left="4376" w:hanging="720"/>
      </w:pPr>
      <w:rPr>
        <w:rFonts w:hint="default"/>
      </w:rPr>
    </w:lvl>
    <w:lvl w:ilvl="5" w:tplc="6B9CC702">
      <w:start w:val="1"/>
      <w:numFmt w:val="bullet"/>
      <w:lvlText w:val="•"/>
      <w:lvlJc w:val="left"/>
      <w:pPr>
        <w:ind w:left="5260" w:hanging="720"/>
      </w:pPr>
      <w:rPr>
        <w:rFonts w:hint="default"/>
      </w:rPr>
    </w:lvl>
    <w:lvl w:ilvl="6" w:tplc="193EAA1C">
      <w:start w:val="1"/>
      <w:numFmt w:val="bullet"/>
      <w:lvlText w:val="•"/>
      <w:lvlJc w:val="left"/>
      <w:pPr>
        <w:ind w:left="6144" w:hanging="720"/>
      </w:pPr>
      <w:rPr>
        <w:rFonts w:hint="default"/>
      </w:rPr>
    </w:lvl>
    <w:lvl w:ilvl="7" w:tplc="768A28D6">
      <w:start w:val="1"/>
      <w:numFmt w:val="bullet"/>
      <w:lvlText w:val="•"/>
      <w:lvlJc w:val="left"/>
      <w:pPr>
        <w:ind w:left="7028" w:hanging="720"/>
      </w:pPr>
      <w:rPr>
        <w:rFonts w:hint="default"/>
      </w:rPr>
    </w:lvl>
    <w:lvl w:ilvl="8" w:tplc="0A6AE4B4">
      <w:start w:val="1"/>
      <w:numFmt w:val="bullet"/>
      <w:lvlText w:val="•"/>
      <w:lvlJc w:val="left"/>
      <w:pPr>
        <w:ind w:left="7912"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D9"/>
    <w:rsid w:val="00032A54"/>
    <w:rsid w:val="000509DC"/>
    <w:rsid w:val="000E121E"/>
    <w:rsid w:val="000F61A3"/>
    <w:rsid w:val="00111281"/>
    <w:rsid w:val="0017389E"/>
    <w:rsid w:val="00185184"/>
    <w:rsid w:val="001969D3"/>
    <w:rsid w:val="001B318C"/>
    <w:rsid w:val="001E2458"/>
    <w:rsid w:val="001E729C"/>
    <w:rsid w:val="00200FB4"/>
    <w:rsid w:val="002077F1"/>
    <w:rsid w:val="00213051"/>
    <w:rsid w:val="00261169"/>
    <w:rsid w:val="00294FE8"/>
    <w:rsid w:val="002B6051"/>
    <w:rsid w:val="002D6D48"/>
    <w:rsid w:val="00334EF6"/>
    <w:rsid w:val="00342697"/>
    <w:rsid w:val="003A7D94"/>
    <w:rsid w:val="003E5874"/>
    <w:rsid w:val="00426B8F"/>
    <w:rsid w:val="0047389E"/>
    <w:rsid w:val="00475242"/>
    <w:rsid w:val="004903FF"/>
    <w:rsid w:val="00495860"/>
    <w:rsid w:val="004C6C07"/>
    <w:rsid w:val="004D065D"/>
    <w:rsid w:val="00514F26"/>
    <w:rsid w:val="005420CF"/>
    <w:rsid w:val="00557A65"/>
    <w:rsid w:val="0058268D"/>
    <w:rsid w:val="00585BAE"/>
    <w:rsid w:val="00597041"/>
    <w:rsid w:val="005A59B4"/>
    <w:rsid w:val="005E455A"/>
    <w:rsid w:val="005F117A"/>
    <w:rsid w:val="005F1FB3"/>
    <w:rsid w:val="006025D0"/>
    <w:rsid w:val="006E15E0"/>
    <w:rsid w:val="0072392D"/>
    <w:rsid w:val="00735E2F"/>
    <w:rsid w:val="007637E3"/>
    <w:rsid w:val="00764376"/>
    <w:rsid w:val="0077308C"/>
    <w:rsid w:val="00792D74"/>
    <w:rsid w:val="00876E1D"/>
    <w:rsid w:val="008A7720"/>
    <w:rsid w:val="008B095C"/>
    <w:rsid w:val="008B4926"/>
    <w:rsid w:val="008E3980"/>
    <w:rsid w:val="009004C8"/>
    <w:rsid w:val="00913FA3"/>
    <w:rsid w:val="00935B06"/>
    <w:rsid w:val="009501A6"/>
    <w:rsid w:val="00950822"/>
    <w:rsid w:val="00A34939"/>
    <w:rsid w:val="00A62931"/>
    <w:rsid w:val="00A70ECF"/>
    <w:rsid w:val="00A93E5C"/>
    <w:rsid w:val="00AB0E89"/>
    <w:rsid w:val="00AD46A1"/>
    <w:rsid w:val="00B14BF7"/>
    <w:rsid w:val="00BF639A"/>
    <w:rsid w:val="00C131A4"/>
    <w:rsid w:val="00C81F6A"/>
    <w:rsid w:val="00C84F0B"/>
    <w:rsid w:val="00C93148"/>
    <w:rsid w:val="00C93D03"/>
    <w:rsid w:val="00CC480D"/>
    <w:rsid w:val="00CE4842"/>
    <w:rsid w:val="00CF1552"/>
    <w:rsid w:val="00D050AE"/>
    <w:rsid w:val="00D877D9"/>
    <w:rsid w:val="00DC5172"/>
    <w:rsid w:val="00DE1423"/>
    <w:rsid w:val="00E00A40"/>
    <w:rsid w:val="00E04942"/>
    <w:rsid w:val="00E250FB"/>
    <w:rsid w:val="00E42D8C"/>
    <w:rsid w:val="00E97C1E"/>
    <w:rsid w:val="00EB720D"/>
    <w:rsid w:val="00F12A45"/>
    <w:rsid w:val="00F212D1"/>
    <w:rsid w:val="00F96756"/>
    <w:rsid w:val="00FD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42"/>
      <w:outlineLvl w:val="0"/>
    </w:pPr>
    <w:rPr>
      <w:rFonts w:ascii="Arial" w:eastAsia="Arial" w:hAnsi="Arial"/>
      <w:b/>
      <w:bCs/>
      <w:sz w:val="28"/>
      <w:szCs w:val="28"/>
      <w:u w:val="single"/>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723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2392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6756"/>
    <w:rPr>
      <w:color w:val="0000FF" w:themeColor="hyperlink"/>
      <w:u w:val="single"/>
    </w:rPr>
  </w:style>
  <w:style w:type="paragraph" w:styleId="BalloonText">
    <w:name w:val="Balloon Text"/>
    <w:basedOn w:val="Normal"/>
    <w:link w:val="BalloonTextChar"/>
    <w:uiPriority w:val="99"/>
    <w:semiHidden/>
    <w:unhideWhenUsed/>
    <w:rsid w:val="00950822"/>
    <w:rPr>
      <w:rFonts w:ascii="Tahoma" w:hAnsi="Tahoma" w:cs="Tahoma"/>
      <w:sz w:val="16"/>
      <w:szCs w:val="16"/>
    </w:rPr>
  </w:style>
  <w:style w:type="character" w:customStyle="1" w:styleId="BalloonTextChar">
    <w:name w:val="Balloon Text Char"/>
    <w:basedOn w:val="DefaultParagraphFont"/>
    <w:link w:val="BalloonText"/>
    <w:uiPriority w:val="99"/>
    <w:semiHidden/>
    <w:rsid w:val="00950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42"/>
      <w:outlineLvl w:val="0"/>
    </w:pPr>
    <w:rPr>
      <w:rFonts w:ascii="Arial" w:eastAsia="Arial" w:hAnsi="Arial"/>
      <w:b/>
      <w:bCs/>
      <w:sz w:val="28"/>
      <w:szCs w:val="28"/>
      <w:u w:val="single"/>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723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2392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96756"/>
    <w:rPr>
      <w:color w:val="0000FF" w:themeColor="hyperlink"/>
      <w:u w:val="single"/>
    </w:rPr>
  </w:style>
  <w:style w:type="paragraph" w:styleId="BalloonText">
    <w:name w:val="Balloon Text"/>
    <w:basedOn w:val="Normal"/>
    <w:link w:val="BalloonTextChar"/>
    <w:uiPriority w:val="99"/>
    <w:semiHidden/>
    <w:unhideWhenUsed/>
    <w:rsid w:val="00950822"/>
    <w:rPr>
      <w:rFonts w:ascii="Tahoma" w:hAnsi="Tahoma" w:cs="Tahoma"/>
      <w:sz w:val="16"/>
      <w:szCs w:val="16"/>
    </w:rPr>
  </w:style>
  <w:style w:type="character" w:customStyle="1" w:styleId="BalloonTextChar">
    <w:name w:val="Balloon Text Char"/>
    <w:basedOn w:val="DefaultParagraphFont"/>
    <w:link w:val="BalloonText"/>
    <w:uiPriority w:val="99"/>
    <w:semiHidden/>
    <w:rsid w:val="00950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3146">
      <w:bodyDiv w:val="1"/>
      <w:marLeft w:val="0"/>
      <w:marRight w:val="0"/>
      <w:marTop w:val="0"/>
      <w:marBottom w:val="0"/>
      <w:divBdr>
        <w:top w:val="none" w:sz="0" w:space="0" w:color="auto"/>
        <w:left w:val="none" w:sz="0" w:space="0" w:color="auto"/>
        <w:bottom w:val="none" w:sz="0" w:space="0" w:color="auto"/>
        <w:right w:val="none" w:sz="0" w:space="0" w:color="auto"/>
      </w:divBdr>
    </w:div>
    <w:div w:id="1691488607">
      <w:bodyDiv w:val="1"/>
      <w:marLeft w:val="0"/>
      <w:marRight w:val="0"/>
      <w:marTop w:val="0"/>
      <w:marBottom w:val="0"/>
      <w:divBdr>
        <w:top w:val="none" w:sz="0" w:space="0" w:color="auto"/>
        <w:left w:val="none" w:sz="0" w:space="0" w:color="auto"/>
        <w:bottom w:val="none" w:sz="0" w:space="0" w:color="auto"/>
        <w:right w:val="none" w:sz="0" w:space="0" w:color="auto"/>
      </w:divBdr>
    </w:div>
    <w:div w:id="1839271685">
      <w:bodyDiv w:val="1"/>
      <w:marLeft w:val="0"/>
      <w:marRight w:val="0"/>
      <w:marTop w:val="0"/>
      <w:marBottom w:val="0"/>
      <w:divBdr>
        <w:top w:val="none" w:sz="0" w:space="0" w:color="auto"/>
        <w:left w:val="none" w:sz="0" w:space="0" w:color="auto"/>
        <w:bottom w:val="none" w:sz="0" w:space="0" w:color="auto"/>
        <w:right w:val="none" w:sz="0" w:space="0" w:color="auto"/>
      </w:divBdr>
    </w:div>
    <w:div w:id="1972401939">
      <w:bodyDiv w:val="1"/>
      <w:marLeft w:val="0"/>
      <w:marRight w:val="0"/>
      <w:marTop w:val="0"/>
      <w:marBottom w:val="0"/>
      <w:divBdr>
        <w:top w:val="none" w:sz="0" w:space="0" w:color="auto"/>
        <w:left w:val="none" w:sz="0" w:space="0" w:color="auto"/>
        <w:bottom w:val="none" w:sz="0" w:space="0" w:color="auto"/>
        <w:right w:val="none" w:sz="0" w:space="0" w:color="auto"/>
      </w:divBdr>
    </w:div>
    <w:div w:id="211034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8.png@01D1EBCF.44D2D3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bob@s7group.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8</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CSE Form 7 - Monthly Progress Report July 2014</vt:lpstr>
    </vt:vector>
  </TitlesOfParts>
  <Company>HP</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7 - Monthly Progress Report July 2014</dc:title>
  <dc:creator>mblank</dc:creator>
  <cp:keywords>()</cp:keywords>
  <cp:lastModifiedBy>hpaccounting</cp:lastModifiedBy>
  <cp:revision>3</cp:revision>
  <dcterms:created xsi:type="dcterms:W3CDTF">2017-05-10T21:21:00Z</dcterms:created>
  <dcterms:modified xsi:type="dcterms:W3CDTF">2017-06-04T04:38:00Z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2014-09-04T00:00:00Z</vt:filetime>
  </property>
</Properties>
</file>