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6301" w14:textId="52B73B9A" w:rsidR="00B51109" w:rsidRPr="00CE0AAB" w:rsidRDefault="002C3102" w:rsidP="00CE0AAB">
      <w:pPr>
        <w:jc w:val="center"/>
        <w:rPr>
          <w:rFonts w:ascii="Arial" w:hAnsi="Arial" w:cs="Arial"/>
          <w:b/>
          <w:bCs/>
        </w:rPr>
      </w:pPr>
      <w:r>
        <w:rPr>
          <w:noProof/>
        </w:rPr>
        <w:drawing>
          <wp:inline distT="0" distB="0" distL="0" distR="0" wp14:anchorId="7ADC78CE" wp14:editId="77136786">
            <wp:extent cx="1761490" cy="1375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2.jpg"/>
                    <pic:cNvPicPr/>
                  </pic:nvPicPr>
                  <pic:blipFill rotWithShape="1">
                    <a:blip r:embed="rId7" cstate="print">
                      <a:extLst>
                        <a:ext uri="{28A0092B-C50C-407E-A947-70E740481C1C}">
                          <a14:useLocalDpi xmlns:a14="http://schemas.microsoft.com/office/drawing/2010/main" val="0"/>
                        </a:ext>
                      </a:extLst>
                    </a:blip>
                    <a:srcRect l="23752" t="20793" r="21759" b="19039"/>
                    <a:stretch>
                      <a:fillRect/>
                    </a:stretch>
                  </pic:blipFill>
                  <pic:spPr bwMode="auto">
                    <a:xfrm>
                      <a:off x="0" y="0"/>
                      <a:ext cx="1771407" cy="1383000"/>
                    </a:xfrm>
                    <a:prstGeom prst="rect">
                      <a:avLst/>
                    </a:prstGeom>
                    <a:ln>
                      <a:noFill/>
                    </a:ln>
                    <a:extLst>
                      <a:ext uri="{53640926-AAD7-44D8-BBD7-CCE9431645EC}">
                        <a14:shadowObscured xmlns:a14="http://schemas.microsoft.com/office/drawing/2010/main"/>
                      </a:ext>
                    </a:extLst>
                  </pic:spPr>
                </pic:pic>
              </a:graphicData>
            </a:graphic>
          </wp:inline>
        </w:drawing>
      </w:r>
    </w:p>
    <w:p w14:paraId="63B61212" w14:textId="63F4FFD2" w:rsidR="00D4582A" w:rsidRPr="00D4582A" w:rsidRDefault="00D4582A" w:rsidP="00D4582A">
      <w:pPr>
        <w:spacing w:after="0"/>
        <w:jc w:val="center"/>
        <w:rPr>
          <w:rFonts w:ascii="Arial" w:hAnsi="Arial" w:cs="Arial"/>
          <w:b/>
          <w:bCs/>
          <w:color w:val="000000" w:themeColor="text1"/>
        </w:rPr>
      </w:pPr>
      <w:r w:rsidRPr="00D4582A">
        <w:rPr>
          <w:rFonts w:ascii="Arial" w:hAnsi="Arial" w:cs="Arial"/>
          <w:b/>
          <w:bCs/>
          <w:color w:val="000000" w:themeColor="text1"/>
        </w:rPr>
        <w:t>AYURCANN HOLDINGS CORP. FORMS POWERHOUSE ADVISORY BOARD</w:t>
      </w:r>
    </w:p>
    <w:p w14:paraId="63481157" w14:textId="5AE024EA" w:rsidR="00CE0AAB" w:rsidRPr="00CE0AAB" w:rsidRDefault="00D4582A" w:rsidP="00D4582A">
      <w:pPr>
        <w:spacing w:after="0"/>
        <w:jc w:val="center"/>
        <w:rPr>
          <w:rFonts w:ascii="Arial" w:hAnsi="Arial" w:cs="Arial"/>
          <w:b/>
          <w:bCs/>
          <w:color w:val="000000" w:themeColor="text1"/>
        </w:rPr>
      </w:pPr>
      <w:r w:rsidRPr="00D4582A">
        <w:rPr>
          <w:rFonts w:ascii="Arial" w:hAnsi="Arial" w:cs="Arial"/>
          <w:b/>
          <w:bCs/>
          <w:color w:val="000000" w:themeColor="text1"/>
        </w:rPr>
        <w:t>WITH LEADING CANNABIS AND CPG EXECUTIVES</w:t>
      </w:r>
    </w:p>
    <w:p w14:paraId="24004414" w14:textId="77777777" w:rsidR="00CE0AAB" w:rsidRPr="00CE0AAB" w:rsidRDefault="00CE0AAB" w:rsidP="00CE0AAB">
      <w:pPr>
        <w:spacing w:after="0"/>
        <w:rPr>
          <w:rFonts w:ascii="Arial" w:hAnsi="Arial" w:cs="Arial"/>
          <w:b/>
          <w:bCs/>
          <w:color w:val="000000" w:themeColor="text1"/>
        </w:rPr>
      </w:pPr>
    </w:p>
    <w:p w14:paraId="0B029DF5" w14:textId="37B704AE" w:rsidR="005034D1" w:rsidRDefault="00CE0AAB" w:rsidP="005034D1">
      <w:pPr>
        <w:spacing w:after="0"/>
        <w:jc w:val="both"/>
        <w:rPr>
          <w:rFonts w:ascii="Arial" w:hAnsi="Arial" w:cs="Arial"/>
          <w:color w:val="000000" w:themeColor="text1"/>
        </w:rPr>
      </w:pPr>
      <w:r w:rsidRPr="00CE0AAB">
        <w:rPr>
          <w:rFonts w:ascii="Arial" w:hAnsi="Arial" w:cs="Arial"/>
          <w:b/>
          <w:bCs/>
          <w:color w:val="000000" w:themeColor="text1"/>
        </w:rPr>
        <w:t xml:space="preserve">TORONTO </w:t>
      </w:r>
      <w:r w:rsidR="00B170F6">
        <w:rPr>
          <w:rFonts w:ascii="Arial" w:hAnsi="Arial" w:cs="Arial"/>
          <w:b/>
          <w:bCs/>
          <w:color w:val="000000" w:themeColor="text1"/>
        </w:rPr>
        <w:t>May 6, 2021</w:t>
      </w:r>
      <w:r w:rsidRPr="00CE0AAB">
        <w:rPr>
          <w:rFonts w:ascii="Arial" w:hAnsi="Arial" w:cs="Arial"/>
          <w:b/>
          <w:bCs/>
          <w:color w:val="000000" w:themeColor="text1"/>
        </w:rPr>
        <w:t xml:space="preserve">: </w:t>
      </w:r>
      <w:r w:rsidRPr="00CE0AAB">
        <w:rPr>
          <w:rFonts w:ascii="Arial" w:hAnsi="Arial" w:cs="Arial"/>
          <w:color w:val="000000" w:themeColor="text1"/>
          <w:lang w:val="en-CA"/>
        </w:rPr>
        <w:t>Ayurcann Holdings Corp. (CSE: AYUR) (the “</w:t>
      </w:r>
      <w:r w:rsidRPr="00B170F6">
        <w:rPr>
          <w:rFonts w:ascii="Arial" w:hAnsi="Arial" w:cs="Arial"/>
          <w:b/>
          <w:bCs/>
          <w:color w:val="000000" w:themeColor="text1"/>
          <w:lang w:val="en-CA"/>
        </w:rPr>
        <w:t>Company</w:t>
      </w:r>
      <w:r w:rsidRPr="00CE0AAB">
        <w:rPr>
          <w:rFonts w:ascii="Arial" w:hAnsi="Arial" w:cs="Arial"/>
          <w:color w:val="000000" w:themeColor="text1"/>
          <w:lang w:val="en-CA"/>
        </w:rPr>
        <w:t>” or “</w:t>
      </w:r>
      <w:r w:rsidRPr="00B170F6">
        <w:rPr>
          <w:rFonts w:ascii="Arial" w:hAnsi="Arial" w:cs="Arial"/>
          <w:b/>
          <w:bCs/>
          <w:color w:val="000000" w:themeColor="text1"/>
          <w:lang w:val="en-CA"/>
        </w:rPr>
        <w:t>Ayurcann</w:t>
      </w:r>
      <w:r w:rsidRPr="00CE0AAB">
        <w:rPr>
          <w:rFonts w:ascii="Arial" w:hAnsi="Arial" w:cs="Arial"/>
          <w:color w:val="000000" w:themeColor="text1"/>
          <w:lang w:val="en-CA"/>
        </w:rPr>
        <w:t>”)</w:t>
      </w:r>
      <w:r w:rsidR="00B170F6">
        <w:rPr>
          <w:rFonts w:ascii="Arial" w:hAnsi="Arial" w:cs="Arial"/>
          <w:color w:val="000000" w:themeColor="text1"/>
          <w:lang w:val="en-CA"/>
        </w:rPr>
        <w:t>,</w:t>
      </w:r>
      <w:r w:rsidRPr="00CE0AAB">
        <w:rPr>
          <w:rFonts w:ascii="Arial" w:hAnsi="Arial" w:cs="Arial"/>
          <w:color w:val="000000" w:themeColor="text1"/>
          <w:lang w:val="en-CA"/>
        </w:rPr>
        <w:t xml:space="preserve"> a </w:t>
      </w:r>
      <w:r w:rsidRPr="00CE0AAB">
        <w:rPr>
          <w:rFonts w:ascii="Arial" w:hAnsi="Arial" w:cs="Arial"/>
          <w:color w:val="000000" w:themeColor="text1"/>
        </w:rPr>
        <w:t>Canadian extraction company specializing in the processing of cannabis and hemp for the production of oils and various derivative products,</w:t>
      </w:r>
      <w:r w:rsidRPr="00CE0AAB">
        <w:rPr>
          <w:rFonts w:ascii="Arial" w:hAnsi="Arial" w:cs="Arial"/>
          <w:color w:val="000000" w:themeColor="text1"/>
          <w:lang w:val="en-CA"/>
        </w:rPr>
        <w:t xml:space="preserve"> </w:t>
      </w:r>
      <w:r w:rsidRPr="00CE0AAB">
        <w:rPr>
          <w:rFonts w:ascii="Arial" w:hAnsi="Arial" w:cs="Arial"/>
          <w:color w:val="000000" w:themeColor="text1"/>
        </w:rPr>
        <w:t>is</w:t>
      </w:r>
      <w:r w:rsidR="005034D1" w:rsidRPr="005034D1">
        <w:rPr>
          <w:rFonts w:ascii="Arial" w:hAnsi="Arial" w:cs="Arial"/>
          <w:color w:val="000000" w:themeColor="text1"/>
        </w:rPr>
        <w:t xml:space="preserve"> pleased to announce its newly formed Advisory Board consisting of cannabis and non-cannabis sector professionals, who will provide guidance relating to the Company’s strategic plans and initiatives, and highlight potential key areas of opportunity within the industry.</w:t>
      </w:r>
    </w:p>
    <w:p w14:paraId="3672126C" w14:textId="77777777" w:rsidR="005034D1" w:rsidRPr="005034D1" w:rsidRDefault="005034D1" w:rsidP="005034D1">
      <w:pPr>
        <w:spacing w:after="0"/>
        <w:jc w:val="both"/>
        <w:rPr>
          <w:rFonts w:ascii="Arial" w:hAnsi="Arial" w:cs="Arial"/>
          <w:color w:val="000000" w:themeColor="text1"/>
        </w:rPr>
      </w:pPr>
    </w:p>
    <w:p w14:paraId="7E726D1B" w14:textId="32756FFB" w:rsidR="005034D1" w:rsidRDefault="005034D1" w:rsidP="005034D1">
      <w:pPr>
        <w:spacing w:after="0"/>
        <w:jc w:val="both"/>
        <w:rPr>
          <w:rFonts w:ascii="Arial" w:hAnsi="Arial" w:cs="Arial"/>
          <w:color w:val="000000" w:themeColor="text1"/>
        </w:rPr>
      </w:pPr>
      <w:r w:rsidRPr="005034D1">
        <w:rPr>
          <w:rFonts w:ascii="Arial" w:hAnsi="Arial" w:cs="Arial"/>
          <w:color w:val="000000" w:themeColor="text1"/>
        </w:rPr>
        <w:t xml:space="preserve">Igal Sudman, CEO of Ayurcann, commented: “We are thrilled to be officially launching the Ayurcann Advisory Board. The Executive Team has taken several months carefully </w:t>
      </w:r>
      <w:r w:rsidR="0098580D">
        <w:rPr>
          <w:rFonts w:ascii="Arial" w:hAnsi="Arial" w:cs="Arial"/>
          <w:color w:val="000000" w:themeColor="text1"/>
        </w:rPr>
        <w:t xml:space="preserve">selecting this group of </w:t>
      </w:r>
      <w:r w:rsidRPr="005034D1">
        <w:rPr>
          <w:rFonts w:ascii="Arial" w:hAnsi="Arial" w:cs="Arial"/>
          <w:color w:val="000000" w:themeColor="text1"/>
        </w:rPr>
        <w:t xml:space="preserve">top professionals who each bring unique strengths and backgrounds to the </w:t>
      </w:r>
      <w:r w:rsidR="0098580D">
        <w:rPr>
          <w:rFonts w:ascii="Arial" w:hAnsi="Arial" w:cs="Arial"/>
          <w:color w:val="000000" w:themeColor="text1"/>
        </w:rPr>
        <w:t>Company</w:t>
      </w:r>
      <w:r w:rsidRPr="005034D1">
        <w:rPr>
          <w:rFonts w:ascii="Arial" w:hAnsi="Arial" w:cs="Arial"/>
          <w:color w:val="000000" w:themeColor="text1"/>
        </w:rPr>
        <w:t>. We are proud to say that we have selected these individuals as our inaugural members.”</w:t>
      </w:r>
    </w:p>
    <w:p w14:paraId="5DB25891" w14:textId="77777777" w:rsidR="005034D1" w:rsidRPr="005034D1" w:rsidRDefault="005034D1" w:rsidP="005034D1">
      <w:pPr>
        <w:spacing w:after="0"/>
        <w:jc w:val="both"/>
        <w:rPr>
          <w:rFonts w:ascii="Arial" w:hAnsi="Arial" w:cs="Arial"/>
          <w:color w:val="000000" w:themeColor="text1"/>
        </w:rPr>
      </w:pPr>
    </w:p>
    <w:p w14:paraId="06D0B25A" w14:textId="1DFCAB3D" w:rsidR="005034D1" w:rsidRDefault="005034D1" w:rsidP="005034D1">
      <w:pPr>
        <w:spacing w:after="0"/>
        <w:jc w:val="both"/>
        <w:rPr>
          <w:rFonts w:ascii="Arial" w:hAnsi="Arial" w:cs="Arial"/>
          <w:color w:val="000000" w:themeColor="text1"/>
        </w:rPr>
      </w:pPr>
      <w:r w:rsidRPr="005034D1">
        <w:rPr>
          <w:rFonts w:ascii="Arial" w:hAnsi="Arial" w:cs="Arial"/>
          <w:b/>
          <w:bCs/>
          <w:color w:val="000000" w:themeColor="text1"/>
        </w:rPr>
        <w:t>Advisory Board Members include</w:t>
      </w:r>
      <w:r w:rsidRPr="005034D1">
        <w:rPr>
          <w:rFonts w:ascii="Arial" w:hAnsi="Arial" w:cs="Arial"/>
          <w:color w:val="000000" w:themeColor="text1"/>
        </w:rPr>
        <w:t>:</w:t>
      </w:r>
    </w:p>
    <w:p w14:paraId="0142009B" w14:textId="77777777" w:rsidR="005034D1" w:rsidRPr="005034D1" w:rsidRDefault="005034D1" w:rsidP="005034D1">
      <w:pPr>
        <w:spacing w:after="0"/>
        <w:jc w:val="both"/>
        <w:rPr>
          <w:rFonts w:ascii="Arial" w:hAnsi="Arial" w:cs="Arial"/>
          <w:color w:val="000000" w:themeColor="text1"/>
        </w:rPr>
      </w:pPr>
    </w:p>
    <w:p w14:paraId="7A6BD68B" w14:textId="77777777" w:rsidR="005034D1" w:rsidRPr="005034D1" w:rsidRDefault="005034D1" w:rsidP="005034D1">
      <w:pPr>
        <w:spacing w:after="0"/>
        <w:jc w:val="both"/>
        <w:rPr>
          <w:rFonts w:ascii="Arial" w:hAnsi="Arial" w:cs="Arial"/>
          <w:b/>
          <w:bCs/>
          <w:color w:val="000000" w:themeColor="text1"/>
          <w:u w:val="single"/>
          <w:lang w:val="en-CA"/>
        </w:rPr>
      </w:pPr>
      <w:r w:rsidRPr="005034D1">
        <w:rPr>
          <w:rFonts w:ascii="Arial" w:hAnsi="Arial" w:cs="Arial"/>
          <w:b/>
          <w:bCs/>
          <w:color w:val="000000" w:themeColor="text1"/>
          <w:u w:val="single"/>
          <w:lang w:val="en-CA"/>
        </w:rPr>
        <w:t>Michael Ash</w:t>
      </w:r>
    </w:p>
    <w:p w14:paraId="7023775A" w14:textId="77777777" w:rsidR="0022334D" w:rsidRPr="00AB25EB" w:rsidRDefault="0022334D" w:rsidP="00B170F6">
      <w:pPr>
        <w:spacing w:after="0"/>
        <w:jc w:val="both"/>
        <w:rPr>
          <w:rFonts w:ascii="Arial" w:hAnsi="Arial" w:cs="Arial"/>
        </w:rPr>
      </w:pPr>
      <w:r w:rsidRPr="00AB25EB">
        <w:rPr>
          <w:rFonts w:ascii="Arial" w:hAnsi="Arial" w:cs="Arial"/>
        </w:rPr>
        <w:t xml:space="preserve">Michael is the current CEO of </w:t>
      </w:r>
      <w:r w:rsidRPr="00AB25EB">
        <w:rPr>
          <w:rFonts w:ascii="Arial" w:hAnsi="Arial" w:cs="Arial"/>
          <w:color w:val="201F1E"/>
          <w:shd w:val="clear" w:color="auto" w:fill="FFFFFF"/>
        </w:rPr>
        <w:t xml:space="preserve">Juno OTC </w:t>
      </w:r>
      <w:r>
        <w:rPr>
          <w:rFonts w:ascii="Arial" w:hAnsi="Arial" w:cs="Arial"/>
          <w:color w:val="201F1E"/>
          <w:shd w:val="clear" w:color="auto" w:fill="FFFFFF"/>
        </w:rPr>
        <w:t>P</w:t>
      </w:r>
      <w:r w:rsidRPr="00AB25EB">
        <w:rPr>
          <w:rFonts w:ascii="Arial" w:hAnsi="Arial" w:cs="Arial"/>
          <w:color w:val="201F1E"/>
          <w:shd w:val="clear" w:color="auto" w:fill="FFFFFF"/>
        </w:rPr>
        <w:t>harmaceuticals</w:t>
      </w:r>
      <w:r>
        <w:rPr>
          <w:rFonts w:ascii="Arial" w:hAnsi="Arial" w:cs="Arial"/>
          <w:color w:val="201F1E"/>
          <w:shd w:val="clear" w:color="auto" w:fill="FFFFFF"/>
        </w:rPr>
        <w:t>,</w:t>
      </w:r>
      <w:r w:rsidRPr="00AB25EB">
        <w:rPr>
          <w:rFonts w:ascii="Arial" w:hAnsi="Arial" w:cs="Arial"/>
          <w:color w:val="201F1E"/>
          <w:shd w:val="clear" w:color="auto" w:fill="FFFFFF"/>
        </w:rPr>
        <w:t xml:space="preserve"> an innovative private label supplier of </w:t>
      </w:r>
      <w:proofErr w:type="spellStart"/>
      <w:r w:rsidRPr="00AB25EB">
        <w:rPr>
          <w:rFonts w:ascii="Arial" w:hAnsi="Arial" w:cs="Arial"/>
          <w:color w:val="201F1E"/>
          <w:shd w:val="clear" w:color="auto" w:fill="FFFFFF"/>
        </w:rPr>
        <w:t>DiN</w:t>
      </w:r>
      <w:proofErr w:type="spellEnd"/>
      <w:r w:rsidRPr="00AB25EB">
        <w:rPr>
          <w:rFonts w:ascii="Arial" w:hAnsi="Arial" w:cs="Arial"/>
          <w:color w:val="201F1E"/>
          <w:shd w:val="clear" w:color="auto" w:fill="FFFFFF"/>
        </w:rPr>
        <w:t xml:space="preserve"> and NPN products</w:t>
      </w:r>
      <w:r w:rsidRPr="00AB25EB">
        <w:rPr>
          <w:rFonts w:ascii="Arial" w:hAnsi="Arial" w:cs="Arial"/>
        </w:rPr>
        <w:t xml:space="preserve"> </w:t>
      </w:r>
      <w:r w:rsidRPr="00AB25EB">
        <w:rPr>
          <w:rFonts w:ascii="Arial" w:hAnsi="Arial" w:cs="Arial"/>
          <w:color w:val="000000"/>
          <w:shd w:val="clear" w:color="auto" w:fill="FFFFFF"/>
        </w:rPr>
        <w:t>to the Canadian market. Michael </w:t>
      </w:r>
      <w:r w:rsidRPr="00AB25EB">
        <w:rPr>
          <w:rFonts w:ascii="Arial" w:hAnsi="Arial" w:cs="Arial"/>
        </w:rPr>
        <w:t>has held various high-profile positions in the pharmaceutical industr</w:t>
      </w:r>
      <w:r>
        <w:rPr>
          <w:rFonts w:ascii="Arial" w:hAnsi="Arial" w:cs="Arial"/>
        </w:rPr>
        <w:t xml:space="preserve">y, notably serving as President of both </w:t>
      </w:r>
      <w:proofErr w:type="spellStart"/>
      <w:r>
        <w:rPr>
          <w:rFonts w:ascii="Arial" w:hAnsi="Arial" w:cs="Arial"/>
        </w:rPr>
        <w:t>Pharmetics</w:t>
      </w:r>
      <w:proofErr w:type="spellEnd"/>
      <w:r>
        <w:rPr>
          <w:rFonts w:ascii="Arial" w:hAnsi="Arial" w:cs="Arial"/>
        </w:rPr>
        <w:t xml:space="preserve"> and </w:t>
      </w:r>
      <w:proofErr w:type="spellStart"/>
      <w:r>
        <w:rPr>
          <w:rFonts w:ascii="Arial" w:hAnsi="Arial" w:cs="Arial"/>
        </w:rPr>
        <w:t>NutraLab</w:t>
      </w:r>
      <w:proofErr w:type="spellEnd"/>
      <w:r>
        <w:rPr>
          <w:rFonts w:ascii="Arial" w:hAnsi="Arial" w:cs="Arial"/>
        </w:rPr>
        <w:t xml:space="preserve"> Canada Ltd.,</w:t>
      </w:r>
      <w:r w:rsidRPr="00AB25EB">
        <w:rPr>
          <w:rFonts w:ascii="Arial" w:hAnsi="Arial" w:cs="Arial"/>
        </w:rPr>
        <w:t xml:space="preserve"> where he developed and launched private label brands of vitamins, minerals and supplements for large retailers across the country. Michael </w:t>
      </w:r>
      <w:r>
        <w:rPr>
          <w:rFonts w:ascii="Arial" w:hAnsi="Arial" w:cs="Arial"/>
        </w:rPr>
        <w:t xml:space="preserve">also has extensive experience in Sales and Marketing roles where he has been able to build </w:t>
      </w:r>
      <w:r w:rsidRPr="00AB25EB">
        <w:rPr>
          <w:rFonts w:ascii="Arial" w:hAnsi="Arial" w:cs="Arial"/>
        </w:rPr>
        <w:t>strong retail relationships</w:t>
      </w:r>
      <w:r>
        <w:rPr>
          <w:rFonts w:ascii="Arial" w:hAnsi="Arial" w:cs="Arial"/>
        </w:rPr>
        <w:t xml:space="preserve"> across Canada.</w:t>
      </w:r>
      <w:r w:rsidRPr="00AB25EB">
        <w:rPr>
          <w:rFonts w:ascii="Arial" w:hAnsi="Arial" w:cs="Arial"/>
        </w:rPr>
        <w:t xml:space="preserve"> </w:t>
      </w:r>
    </w:p>
    <w:p w14:paraId="61986E84" w14:textId="77777777" w:rsidR="005034D1" w:rsidRPr="005034D1" w:rsidRDefault="005034D1" w:rsidP="005034D1">
      <w:pPr>
        <w:spacing w:after="0"/>
        <w:jc w:val="both"/>
        <w:rPr>
          <w:rFonts w:ascii="Arial" w:hAnsi="Arial" w:cs="Arial"/>
          <w:color w:val="000000" w:themeColor="text1"/>
          <w:lang w:val="en-CA"/>
        </w:rPr>
      </w:pPr>
    </w:p>
    <w:p w14:paraId="2FD49612" w14:textId="51399505" w:rsidR="005034D1" w:rsidRPr="005034D1" w:rsidRDefault="005034D1" w:rsidP="005034D1">
      <w:pPr>
        <w:spacing w:after="0"/>
        <w:jc w:val="both"/>
        <w:rPr>
          <w:rFonts w:ascii="Arial" w:hAnsi="Arial" w:cs="Arial"/>
          <w:color w:val="000000" w:themeColor="text1"/>
        </w:rPr>
      </w:pPr>
      <w:r w:rsidRPr="005034D1">
        <w:rPr>
          <w:rFonts w:ascii="Arial" w:hAnsi="Arial" w:cs="Arial"/>
          <w:b/>
          <w:bCs/>
          <w:color w:val="000000" w:themeColor="text1"/>
          <w:u w:val="single"/>
        </w:rPr>
        <w:t>Barry Katzman</w:t>
      </w:r>
    </w:p>
    <w:p w14:paraId="098DFB65" w14:textId="0B70532A" w:rsidR="005034D1" w:rsidRDefault="005034D1" w:rsidP="005034D1">
      <w:pPr>
        <w:spacing w:after="0"/>
        <w:jc w:val="both"/>
        <w:rPr>
          <w:rFonts w:ascii="Arial" w:hAnsi="Arial" w:cs="Arial"/>
          <w:color w:val="000000" w:themeColor="text1"/>
        </w:rPr>
      </w:pPr>
      <w:r w:rsidRPr="005034D1">
        <w:rPr>
          <w:rFonts w:ascii="Arial" w:hAnsi="Arial" w:cs="Arial"/>
          <w:color w:val="000000" w:themeColor="text1"/>
        </w:rPr>
        <w:t>Mr. Katzman is an accomplished senior executive and entrepreneur with a strong background in both the alcohol and cannabis sectors that include</w:t>
      </w:r>
      <w:r w:rsidR="0039799F">
        <w:rPr>
          <w:rFonts w:ascii="Arial" w:hAnsi="Arial" w:cs="Arial"/>
          <w:color w:val="000000" w:themeColor="text1"/>
        </w:rPr>
        <w:t>s</w:t>
      </w:r>
      <w:r w:rsidRPr="005034D1">
        <w:rPr>
          <w:rFonts w:ascii="Arial" w:hAnsi="Arial" w:cs="Arial"/>
          <w:color w:val="000000" w:themeColor="text1"/>
        </w:rPr>
        <w:t xml:space="preserve"> leadership positions at Molson, as well as ownership roles at six different wineries including Creekside and Stoney Ridge Estates. Barry is the current Board Chairman and Executive director at Thrive Cannabis, Grey Beard Cannabis Co., and </w:t>
      </w:r>
      <w:r w:rsidR="0039799F">
        <w:rPr>
          <w:rFonts w:ascii="Arial" w:hAnsi="Arial" w:cs="Arial"/>
          <w:color w:val="000000" w:themeColor="text1"/>
        </w:rPr>
        <w:t xml:space="preserve">the </w:t>
      </w:r>
      <w:r w:rsidRPr="005034D1">
        <w:rPr>
          <w:rFonts w:ascii="Arial" w:hAnsi="Arial" w:cs="Arial"/>
          <w:color w:val="000000" w:themeColor="text1"/>
        </w:rPr>
        <w:t>CEO of Hemp Energy Drink. Mr. Katzman has been recognized on numerous occasions with awards for business development and philanthropic efforts in the Niagara region. He holds a business degree from Western University and an MBA from Niagara University in New York.</w:t>
      </w:r>
    </w:p>
    <w:p w14:paraId="6F3317A5" w14:textId="161F0749" w:rsidR="0022334D" w:rsidRDefault="0022334D" w:rsidP="005034D1">
      <w:pPr>
        <w:spacing w:after="0"/>
        <w:jc w:val="both"/>
        <w:rPr>
          <w:rFonts w:ascii="Arial" w:hAnsi="Arial" w:cs="Arial"/>
          <w:color w:val="000000" w:themeColor="text1"/>
        </w:rPr>
      </w:pPr>
    </w:p>
    <w:p w14:paraId="7596B1E4" w14:textId="77777777" w:rsidR="0022334D" w:rsidRDefault="0022334D" w:rsidP="0022334D">
      <w:pPr>
        <w:shd w:val="clear" w:color="auto" w:fill="FFFFFF"/>
        <w:spacing w:after="0" w:line="233" w:lineRule="atLeast"/>
        <w:rPr>
          <w:rFonts w:ascii="Arial" w:eastAsia="Times New Roman" w:hAnsi="Arial" w:cs="Arial"/>
          <w:b/>
          <w:bCs/>
          <w:color w:val="000000"/>
          <w:u w:val="single"/>
          <w:bdr w:val="none" w:sz="0" w:space="0" w:color="auto" w:frame="1"/>
          <w:shd w:val="clear" w:color="auto" w:fill="FFFFFF"/>
        </w:rPr>
      </w:pPr>
      <w:r w:rsidRPr="008454FC">
        <w:rPr>
          <w:rFonts w:ascii="Arial" w:eastAsia="Times New Roman" w:hAnsi="Arial" w:cs="Arial"/>
          <w:b/>
          <w:bCs/>
          <w:color w:val="000000"/>
          <w:u w:val="single"/>
          <w:bdr w:val="none" w:sz="0" w:space="0" w:color="auto" w:frame="1"/>
          <w:shd w:val="clear" w:color="auto" w:fill="FFFFFF"/>
        </w:rPr>
        <w:t>Trina Fraser</w:t>
      </w:r>
    </w:p>
    <w:p w14:paraId="31336B98" w14:textId="77777777" w:rsidR="0022334D" w:rsidRPr="008454FC" w:rsidRDefault="0022334D" w:rsidP="00B170F6">
      <w:pPr>
        <w:shd w:val="clear" w:color="auto" w:fill="FFFFFF"/>
        <w:spacing w:after="0" w:line="233" w:lineRule="atLeast"/>
        <w:jc w:val="both"/>
        <w:rPr>
          <w:rFonts w:ascii="Arial" w:eastAsia="Times New Roman" w:hAnsi="Arial" w:cs="Arial"/>
          <w:color w:val="000000"/>
          <w:bdr w:val="none" w:sz="0" w:space="0" w:color="auto" w:frame="1"/>
          <w:shd w:val="clear" w:color="auto" w:fill="FFFFFF"/>
          <w:lang w:val="en-CA"/>
        </w:rPr>
      </w:pPr>
      <w:r w:rsidRPr="008454FC">
        <w:rPr>
          <w:rFonts w:ascii="Arial" w:eastAsia="Times New Roman" w:hAnsi="Arial" w:cs="Arial"/>
          <w:color w:val="000000"/>
          <w:bdr w:val="none" w:sz="0" w:space="0" w:color="auto" w:frame="1"/>
          <w:shd w:val="clear" w:color="auto" w:fill="FFFFFF"/>
          <w:lang w:val="en-CA"/>
        </w:rPr>
        <w:t xml:space="preserve">Trina </w:t>
      </w:r>
      <w:r>
        <w:rPr>
          <w:rFonts w:ascii="Arial" w:eastAsia="Times New Roman" w:hAnsi="Arial" w:cs="Arial"/>
          <w:color w:val="000000"/>
          <w:bdr w:val="none" w:sz="0" w:space="0" w:color="auto" w:frame="1"/>
          <w:shd w:val="clear" w:color="auto" w:fill="FFFFFF"/>
        </w:rPr>
        <w:t>is a</w:t>
      </w:r>
      <w:r w:rsidRPr="008454FC">
        <w:rPr>
          <w:rFonts w:ascii="Arial" w:eastAsia="Times New Roman" w:hAnsi="Arial" w:cs="Arial"/>
          <w:color w:val="000000"/>
          <w:bdr w:val="none" w:sz="0" w:space="0" w:color="auto" w:frame="1"/>
          <w:shd w:val="clear" w:color="auto" w:fill="FFFFFF"/>
          <w:lang w:val="en-CA"/>
        </w:rPr>
        <w:t xml:space="preserve"> partner at Brazeau Seller Law</w:t>
      </w:r>
      <w:r>
        <w:rPr>
          <w:rFonts w:ascii="Arial" w:eastAsia="Times New Roman" w:hAnsi="Arial" w:cs="Arial"/>
          <w:color w:val="000000"/>
          <w:bdr w:val="none" w:sz="0" w:space="0" w:color="auto" w:frame="1"/>
          <w:shd w:val="clear" w:color="auto" w:fill="FFFFFF"/>
        </w:rPr>
        <w:t xml:space="preserve"> and </w:t>
      </w:r>
      <w:r w:rsidRPr="008454FC">
        <w:rPr>
          <w:rFonts w:ascii="Arial" w:eastAsia="Times New Roman" w:hAnsi="Arial" w:cs="Arial"/>
          <w:color w:val="000000"/>
          <w:bdr w:val="none" w:sz="0" w:space="0" w:color="auto" w:frame="1"/>
          <w:shd w:val="clear" w:color="auto" w:fill="FFFFFF"/>
          <w:lang w:val="en-CA"/>
        </w:rPr>
        <w:t xml:space="preserve">head of BSL’s </w:t>
      </w:r>
      <w:proofErr w:type="spellStart"/>
      <w:r w:rsidRPr="008454FC">
        <w:rPr>
          <w:rFonts w:ascii="Arial" w:eastAsia="Times New Roman" w:hAnsi="Arial" w:cs="Arial"/>
          <w:color w:val="000000"/>
          <w:bdr w:val="none" w:sz="0" w:space="0" w:color="auto" w:frame="1"/>
          <w:shd w:val="clear" w:color="auto" w:fill="FFFFFF"/>
          <w:lang w:val="en-CA"/>
        </w:rPr>
        <w:t>CannaLaw</w:t>
      </w:r>
      <w:proofErr w:type="spellEnd"/>
      <w:r w:rsidRPr="008454FC">
        <w:rPr>
          <w:rFonts w:ascii="Arial" w:eastAsia="Times New Roman" w:hAnsi="Arial" w:cs="Arial"/>
          <w:color w:val="000000"/>
          <w:bdr w:val="none" w:sz="0" w:space="0" w:color="auto" w:frame="1"/>
          <w:shd w:val="clear" w:color="auto" w:fill="FFFFFF"/>
          <w:lang w:val="en-CA"/>
        </w:rPr>
        <w:t>® group, Trina has emerged as a leading practitioner in cannabis law in Canada and is often called upon for comment and opinion.</w:t>
      </w:r>
      <w:r>
        <w:rPr>
          <w:rFonts w:ascii="Arial" w:eastAsia="Times New Roman" w:hAnsi="Arial" w:cs="Arial"/>
          <w:color w:val="000000"/>
          <w:bdr w:val="none" w:sz="0" w:space="0" w:color="auto" w:frame="1"/>
          <w:shd w:val="clear" w:color="auto" w:fill="FFFFFF"/>
        </w:rPr>
        <w:t xml:space="preserve"> </w:t>
      </w:r>
      <w:r w:rsidRPr="008454FC">
        <w:rPr>
          <w:rFonts w:ascii="Arial" w:eastAsia="Times New Roman" w:hAnsi="Arial" w:cs="Arial"/>
          <w:color w:val="000000"/>
          <w:bdr w:val="none" w:sz="0" w:space="0" w:color="auto" w:frame="1"/>
          <w:shd w:val="clear" w:color="auto" w:fill="FFFFFF"/>
          <w:lang w:val="en-CA"/>
        </w:rPr>
        <w:t xml:space="preserve">Since 2019, the Chambers Canada guide has ranked Trina as a Band 1 lawyer in </w:t>
      </w:r>
      <w:r w:rsidRPr="008454FC">
        <w:rPr>
          <w:rFonts w:ascii="Arial" w:eastAsia="Times New Roman" w:hAnsi="Arial" w:cs="Arial"/>
          <w:color w:val="000000"/>
          <w:bdr w:val="none" w:sz="0" w:space="0" w:color="auto" w:frame="1"/>
          <w:shd w:val="clear" w:color="auto" w:fill="FFFFFF"/>
          <w:lang w:val="en-CA"/>
        </w:rPr>
        <w:lastRenderedPageBreak/>
        <w:t xml:space="preserve">Cannabis Law. She was selected by her peers for inclusion in The Best Lawyers™ in Canada in 2020 and 2021 in the field of Cannabis Law. In 2019, she was named by Canadian Lawyer Magazine as one of the Top 25 Most Influential lawyers in Canada, and Trina was named “Attorney of the Year” at the 2019 </w:t>
      </w:r>
      <w:proofErr w:type="spellStart"/>
      <w:r w:rsidRPr="008454FC">
        <w:rPr>
          <w:rFonts w:ascii="Arial" w:eastAsia="Times New Roman" w:hAnsi="Arial" w:cs="Arial"/>
          <w:color w:val="000000"/>
          <w:bdr w:val="none" w:sz="0" w:space="0" w:color="auto" w:frame="1"/>
          <w:shd w:val="clear" w:color="auto" w:fill="FFFFFF"/>
          <w:lang w:val="en-CA"/>
        </w:rPr>
        <w:t>O’Cannabiz</w:t>
      </w:r>
      <w:proofErr w:type="spellEnd"/>
      <w:r w:rsidRPr="008454FC">
        <w:rPr>
          <w:rFonts w:ascii="Arial" w:eastAsia="Times New Roman" w:hAnsi="Arial" w:cs="Arial"/>
          <w:color w:val="000000"/>
          <w:bdr w:val="none" w:sz="0" w:space="0" w:color="auto" w:frame="1"/>
          <w:shd w:val="clear" w:color="auto" w:fill="FFFFFF"/>
          <w:lang w:val="en-CA"/>
        </w:rPr>
        <w:t xml:space="preserve"> Industry Awards Gala.</w:t>
      </w:r>
    </w:p>
    <w:p w14:paraId="3F673630" w14:textId="77777777" w:rsidR="0022334D" w:rsidRPr="005034D1" w:rsidRDefault="0022334D" w:rsidP="00B170F6">
      <w:pPr>
        <w:spacing w:after="0"/>
        <w:jc w:val="both"/>
        <w:rPr>
          <w:rFonts w:ascii="Arial" w:hAnsi="Arial" w:cs="Arial"/>
          <w:color w:val="000000" w:themeColor="text1"/>
        </w:rPr>
      </w:pPr>
    </w:p>
    <w:p w14:paraId="306095E7" w14:textId="77777777" w:rsidR="005034D1" w:rsidRPr="005034D1" w:rsidRDefault="005034D1" w:rsidP="00B170F6">
      <w:pPr>
        <w:spacing w:after="0"/>
        <w:jc w:val="both"/>
        <w:rPr>
          <w:rFonts w:ascii="Arial" w:hAnsi="Arial" w:cs="Arial"/>
          <w:b/>
          <w:bCs/>
          <w:color w:val="000000" w:themeColor="text1"/>
          <w:u w:val="single"/>
          <w:lang w:val="en-CA"/>
        </w:rPr>
      </w:pPr>
      <w:r w:rsidRPr="005034D1">
        <w:rPr>
          <w:rFonts w:ascii="Arial" w:hAnsi="Arial" w:cs="Arial"/>
          <w:b/>
          <w:bCs/>
          <w:color w:val="000000" w:themeColor="text1"/>
          <w:u w:val="single"/>
          <w:lang w:val="en-CA"/>
        </w:rPr>
        <w:t xml:space="preserve">Iris </w:t>
      </w:r>
      <w:proofErr w:type="spellStart"/>
      <w:r w:rsidRPr="005034D1">
        <w:rPr>
          <w:rFonts w:ascii="Arial" w:hAnsi="Arial" w:cs="Arial"/>
          <w:b/>
          <w:bCs/>
          <w:color w:val="000000" w:themeColor="text1"/>
          <w:u w:val="single"/>
          <w:lang w:val="en-CA"/>
        </w:rPr>
        <w:t>Bincovich</w:t>
      </w:r>
      <w:proofErr w:type="spellEnd"/>
    </w:p>
    <w:p w14:paraId="04638EF2" w14:textId="77777777" w:rsidR="005034D1" w:rsidRPr="005034D1" w:rsidRDefault="005034D1" w:rsidP="00B170F6">
      <w:pPr>
        <w:spacing w:after="0"/>
        <w:jc w:val="both"/>
        <w:rPr>
          <w:rFonts w:ascii="Arial" w:hAnsi="Arial" w:cs="Arial"/>
          <w:color w:val="000000" w:themeColor="text1"/>
          <w:lang w:val="en-CA"/>
        </w:rPr>
      </w:pPr>
      <w:r w:rsidRPr="005034D1">
        <w:rPr>
          <w:rFonts w:ascii="Arial" w:hAnsi="Arial" w:cs="Arial"/>
          <w:color w:val="000000" w:themeColor="text1"/>
          <w:lang w:val="en-CA"/>
        </w:rPr>
        <w:t xml:space="preserve">Mrs. Iris </w:t>
      </w:r>
      <w:proofErr w:type="spellStart"/>
      <w:r w:rsidRPr="005034D1">
        <w:rPr>
          <w:rFonts w:ascii="Arial" w:hAnsi="Arial" w:cs="Arial"/>
          <w:color w:val="000000" w:themeColor="text1"/>
          <w:lang w:val="en-CA"/>
        </w:rPr>
        <w:t>Bincovich</w:t>
      </w:r>
      <w:proofErr w:type="spellEnd"/>
      <w:r w:rsidRPr="005034D1">
        <w:rPr>
          <w:rFonts w:ascii="Arial" w:hAnsi="Arial" w:cs="Arial"/>
          <w:color w:val="000000" w:themeColor="text1"/>
          <w:lang w:val="en-CA"/>
        </w:rPr>
        <w:t xml:space="preserve"> is the CEO of </w:t>
      </w:r>
      <w:proofErr w:type="spellStart"/>
      <w:r w:rsidRPr="005034D1">
        <w:rPr>
          <w:rFonts w:ascii="Arial" w:hAnsi="Arial" w:cs="Arial"/>
          <w:color w:val="000000" w:themeColor="text1"/>
          <w:lang w:val="en-CA"/>
        </w:rPr>
        <w:t>Innocan</w:t>
      </w:r>
      <w:proofErr w:type="spellEnd"/>
      <w:r w:rsidRPr="005034D1">
        <w:rPr>
          <w:rFonts w:ascii="Arial" w:hAnsi="Arial" w:cs="Arial"/>
          <w:color w:val="000000" w:themeColor="text1"/>
          <w:lang w:val="en-CA"/>
        </w:rPr>
        <w:t xml:space="preserve"> Pharma and an experienced C-level executive in healthcare and biotech, with a proven track record in taking companies public, raising capital, and increasing shareholder value. Iris has extensive experience in developing global business strategies to open and penetrate new markets. With nearly 20 years of international marketing, business development and sales experience, she has led and managed hundreds of successful international transactions in the OTC, cosmetics, and dermatology sectors.</w:t>
      </w:r>
    </w:p>
    <w:p w14:paraId="7A6F8D16" w14:textId="77777777" w:rsidR="005034D1" w:rsidRPr="005034D1" w:rsidRDefault="005034D1" w:rsidP="00B170F6">
      <w:pPr>
        <w:spacing w:after="0"/>
        <w:jc w:val="both"/>
        <w:rPr>
          <w:rFonts w:ascii="Arial" w:hAnsi="Arial" w:cs="Arial"/>
          <w:color w:val="000000" w:themeColor="text1"/>
          <w:lang w:val="en-CA"/>
        </w:rPr>
      </w:pPr>
    </w:p>
    <w:p w14:paraId="24848785" w14:textId="77777777" w:rsidR="005034D1" w:rsidRPr="005034D1" w:rsidRDefault="005034D1" w:rsidP="00B170F6">
      <w:pPr>
        <w:spacing w:after="0"/>
        <w:jc w:val="both"/>
        <w:rPr>
          <w:rFonts w:ascii="Arial" w:hAnsi="Arial" w:cs="Arial"/>
          <w:b/>
          <w:bCs/>
          <w:color w:val="000000" w:themeColor="text1"/>
          <w:u w:val="single"/>
          <w:lang w:val="en-CA"/>
        </w:rPr>
      </w:pPr>
      <w:r w:rsidRPr="005034D1">
        <w:rPr>
          <w:rFonts w:ascii="Arial" w:hAnsi="Arial" w:cs="Arial"/>
          <w:b/>
          <w:bCs/>
          <w:color w:val="000000" w:themeColor="text1"/>
          <w:u w:val="single"/>
          <w:lang w:val="en-CA"/>
        </w:rPr>
        <w:t xml:space="preserve">Casey </w:t>
      </w:r>
      <w:proofErr w:type="spellStart"/>
      <w:r w:rsidRPr="005034D1">
        <w:rPr>
          <w:rFonts w:ascii="Arial" w:hAnsi="Arial" w:cs="Arial"/>
          <w:b/>
          <w:bCs/>
          <w:color w:val="000000" w:themeColor="text1"/>
          <w:u w:val="single"/>
          <w:lang w:val="en-CA"/>
        </w:rPr>
        <w:t>Hiltemann</w:t>
      </w:r>
      <w:proofErr w:type="spellEnd"/>
    </w:p>
    <w:p w14:paraId="0B4FBCFB" w14:textId="6557D60C" w:rsidR="005034D1" w:rsidRPr="005034D1" w:rsidRDefault="005034D1" w:rsidP="00B170F6">
      <w:pPr>
        <w:spacing w:after="0"/>
        <w:jc w:val="both"/>
        <w:rPr>
          <w:rFonts w:ascii="Arial" w:hAnsi="Arial" w:cs="Arial"/>
          <w:color w:val="000000" w:themeColor="text1"/>
          <w:lang w:val="en-CA"/>
        </w:rPr>
      </w:pPr>
      <w:r w:rsidRPr="005034D1">
        <w:rPr>
          <w:rFonts w:ascii="Arial" w:hAnsi="Arial" w:cs="Arial"/>
          <w:color w:val="000000" w:themeColor="text1"/>
          <w:lang w:val="en-CA"/>
        </w:rPr>
        <w:t xml:space="preserve">Casey </w:t>
      </w:r>
      <w:proofErr w:type="spellStart"/>
      <w:r w:rsidRPr="005034D1">
        <w:rPr>
          <w:rFonts w:ascii="Arial" w:hAnsi="Arial" w:cs="Arial"/>
          <w:color w:val="000000" w:themeColor="text1"/>
          <w:lang w:val="en-CA"/>
        </w:rPr>
        <w:t>Hiltemann</w:t>
      </w:r>
      <w:proofErr w:type="spellEnd"/>
      <w:r w:rsidRPr="005034D1">
        <w:rPr>
          <w:rFonts w:ascii="Arial" w:hAnsi="Arial" w:cs="Arial"/>
          <w:color w:val="000000" w:themeColor="text1"/>
          <w:lang w:val="en-CA"/>
        </w:rPr>
        <w:t xml:space="preserve"> is the Founder and CEO of Budtenders Associate, an inclusive network working towards cannabis de-stigmatization and positive change through education, professional development, data, and research. Casey is also the co-founder of The Budtender’s Choice Awards, an annual event acknowledging and bringing the industry together to recognize and celebrate excellence in </w:t>
      </w:r>
      <w:proofErr w:type="spellStart"/>
      <w:r w:rsidRPr="005034D1">
        <w:rPr>
          <w:rFonts w:ascii="Arial" w:hAnsi="Arial" w:cs="Arial"/>
          <w:color w:val="000000" w:themeColor="text1"/>
          <w:lang w:val="en-CA"/>
        </w:rPr>
        <w:t>Budtending</w:t>
      </w:r>
      <w:proofErr w:type="spellEnd"/>
      <w:r w:rsidRPr="005034D1">
        <w:rPr>
          <w:rFonts w:ascii="Arial" w:hAnsi="Arial" w:cs="Arial"/>
          <w:color w:val="000000" w:themeColor="text1"/>
          <w:lang w:val="en-CA"/>
        </w:rPr>
        <w:t xml:space="preserve">, Customer Service, Retail Design, Branding, Cultivation and Extraction. </w:t>
      </w:r>
    </w:p>
    <w:p w14:paraId="0D119D7D" w14:textId="77777777" w:rsidR="005034D1" w:rsidRPr="005034D1" w:rsidRDefault="005034D1" w:rsidP="00B170F6">
      <w:pPr>
        <w:spacing w:after="0"/>
        <w:jc w:val="both"/>
        <w:rPr>
          <w:rFonts w:ascii="Arial" w:hAnsi="Arial" w:cs="Arial"/>
          <w:color w:val="000000" w:themeColor="text1"/>
          <w:lang w:val="en-CA"/>
        </w:rPr>
      </w:pPr>
    </w:p>
    <w:p w14:paraId="77D36FA4" w14:textId="77777777" w:rsidR="005034D1" w:rsidRPr="005034D1" w:rsidRDefault="005034D1" w:rsidP="00B170F6">
      <w:pPr>
        <w:spacing w:after="0"/>
        <w:jc w:val="both"/>
        <w:rPr>
          <w:rFonts w:ascii="Arial" w:hAnsi="Arial" w:cs="Arial"/>
          <w:color w:val="000000" w:themeColor="text1"/>
        </w:rPr>
      </w:pPr>
      <w:r w:rsidRPr="005034D1">
        <w:rPr>
          <w:rFonts w:ascii="Arial" w:hAnsi="Arial" w:cs="Arial"/>
          <w:b/>
          <w:bCs/>
          <w:color w:val="000000" w:themeColor="text1"/>
          <w:u w:val="single"/>
          <w:lang w:val="en-CA"/>
        </w:rPr>
        <w:t xml:space="preserve">Ben </w:t>
      </w:r>
      <w:proofErr w:type="spellStart"/>
      <w:r w:rsidRPr="005034D1">
        <w:rPr>
          <w:rFonts w:ascii="Arial" w:hAnsi="Arial" w:cs="Arial"/>
          <w:b/>
          <w:bCs/>
          <w:color w:val="000000" w:themeColor="text1"/>
          <w:u w:val="single"/>
          <w:lang w:val="en-CA"/>
        </w:rPr>
        <w:t>Feferman</w:t>
      </w:r>
      <w:proofErr w:type="spellEnd"/>
      <w:r w:rsidRPr="005034D1">
        <w:rPr>
          <w:rFonts w:ascii="Arial" w:hAnsi="Arial" w:cs="Arial"/>
          <w:b/>
          <w:bCs/>
          <w:color w:val="000000" w:themeColor="text1"/>
          <w:u w:val="single"/>
          <w:lang w:val="en-CA"/>
        </w:rPr>
        <w:t> </w:t>
      </w:r>
    </w:p>
    <w:p w14:paraId="056EDF5E" w14:textId="2916CE37" w:rsidR="005034D1" w:rsidRPr="005034D1" w:rsidRDefault="005034D1" w:rsidP="00B170F6">
      <w:pPr>
        <w:spacing w:after="0"/>
        <w:jc w:val="both"/>
        <w:rPr>
          <w:rFonts w:ascii="Arial" w:hAnsi="Arial" w:cs="Arial"/>
          <w:color w:val="000000" w:themeColor="text1"/>
        </w:rPr>
      </w:pPr>
      <w:r w:rsidRPr="005034D1">
        <w:rPr>
          <w:rFonts w:ascii="Arial" w:hAnsi="Arial" w:cs="Arial"/>
          <w:color w:val="000000" w:themeColor="text1"/>
          <w:lang w:val="en-CA"/>
        </w:rPr>
        <w:t xml:space="preserve">Ben is the CEO of </w:t>
      </w:r>
      <w:proofErr w:type="spellStart"/>
      <w:r w:rsidRPr="005034D1">
        <w:rPr>
          <w:rFonts w:ascii="Arial" w:hAnsi="Arial" w:cs="Arial"/>
          <w:color w:val="000000" w:themeColor="text1"/>
          <w:lang w:val="en-CA"/>
        </w:rPr>
        <w:t>Amuka</w:t>
      </w:r>
      <w:proofErr w:type="spellEnd"/>
      <w:r w:rsidRPr="005034D1">
        <w:rPr>
          <w:rFonts w:ascii="Arial" w:hAnsi="Arial" w:cs="Arial"/>
          <w:color w:val="000000" w:themeColor="text1"/>
          <w:lang w:val="en-CA"/>
        </w:rPr>
        <w:t xml:space="preserve"> Esports, one of Canada's leaders in the esports and gaming industry.  Mr. </w:t>
      </w:r>
      <w:proofErr w:type="spellStart"/>
      <w:r w:rsidRPr="005034D1">
        <w:rPr>
          <w:rFonts w:ascii="Arial" w:hAnsi="Arial" w:cs="Arial"/>
          <w:color w:val="000000" w:themeColor="text1"/>
          <w:lang w:val="en-CA"/>
        </w:rPr>
        <w:t>Feferman</w:t>
      </w:r>
      <w:proofErr w:type="spellEnd"/>
      <w:r w:rsidRPr="005034D1">
        <w:rPr>
          <w:rFonts w:ascii="Arial" w:hAnsi="Arial" w:cs="Arial"/>
          <w:color w:val="000000" w:themeColor="text1"/>
          <w:lang w:val="en-CA"/>
        </w:rPr>
        <w:t xml:space="preserve"> began his career in the cannabis industry organising large-scale meetups for industry participants, and now Ben works with several leading cannabis brands to help them reach the coveted gamer demographic. </w:t>
      </w:r>
    </w:p>
    <w:p w14:paraId="663F1DB0" w14:textId="13FA4B6C" w:rsidR="005034D1" w:rsidRDefault="005034D1" w:rsidP="00B170F6">
      <w:pPr>
        <w:spacing w:after="0"/>
        <w:jc w:val="both"/>
        <w:rPr>
          <w:rFonts w:ascii="Arial" w:hAnsi="Arial" w:cs="Arial"/>
          <w:color w:val="000000" w:themeColor="text1"/>
        </w:rPr>
      </w:pPr>
    </w:p>
    <w:p w14:paraId="1E62E565" w14:textId="77777777" w:rsidR="005034D1" w:rsidRPr="005034D1" w:rsidRDefault="005034D1" w:rsidP="005034D1">
      <w:pPr>
        <w:spacing w:after="0"/>
        <w:jc w:val="both"/>
        <w:rPr>
          <w:rFonts w:ascii="Arial" w:hAnsi="Arial" w:cs="Arial"/>
          <w:color w:val="000000" w:themeColor="text1"/>
        </w:rPr>
      </w:pPr>
      <w:r w:rsidRPr="005034D1">
        <w:rPr>
          <w:rFonts w:ascii="Arial" w:hAnsi="Arial" w:cs="Arial"/>
          <w:color w:val="000000" w:themeColor="text1"/>
        </w:rPr>
        <w:t>Sudman continued, “As a public company that is solidifying itself as a long-standing player in the Canadian cannabis industry, the team and I wanted to develop an advisory group of individuals who we felt could provide their respective insights in parallel with the deployment of our strategies for brand asset growth and expansion. We look forward to working closely with this group and will continue to evaluate additional member candidates as our growth trajectory progresses.”</w:t>
      </w:r>
    </w:p>
    <w:p w14:paraId="53072237" w14:textId="77777777" w:rsidR="005034D1" w:rsidRPr="005034D1" w:rsidRDefault="005034D1" w:rsidP="005034D1">
      <w:pPr>
        <w:spacing w:after="0"/>
        <w:jc w:val="both"/>
        <w:rPr>
          <w:rFonts w:ascii="Arial" w:hAnsi="Arial" w:cs="Arial"/>
          <w:color w:val="000000" w:themeColor="text1"/>
        </w:rPr>
      </w:pPr>
      <w:r w:rsidRPr="005034D1">
        <w:rPr>
          <w:rFonts w:ascii="Arial" w:hAnsi="Arial" w:cs="Arial"/>
          <w:color w:val="000000" w:themeColor="text1"/>
        </w:rPr>
        <w:t>.</w:t>
      </w:r>
    </w:p>
    <w:p w14:paraId="6066179A" w14:textId="53B87F9B" w:rsidR="00CE0AAB" w:rsidRDefault="00CE0AAB" w:rsidP="005034D1">
      <w:pPr>
        <w:spacing w:after="0"/>
        <w:jc w:val="both"/>
        <w:rPr>
          <w:rFonts w:ascii="Arial" w:hAnsi="Arial" w:cs="Arial"/>
          <w:color w:val="000000" w:themeColor="text1"/>
        </w:rPr>
      </w:pPr>
    </w:p>
    <w:p w14:paraId="128EF5E3" w14:textId="117BCDC6" w:rsidR="00CE0AAB" w:rsidRDefault="00CE0AAB" w:rsidP="00CE0AAB">
      <w:pPr>
        <w:spacing w:after="0"/>
        <w:jc w:val="both"/>
        <w:rPr>
          <w:rFonts w:ascii="Arial" w:hAnsi="Arial" w:cs="Arial"/>
          <w:color w:val="000000" w:themeColor="text1"/>
        </w:rPr>
      </w:pPr>
    </w:p>
    <w:p w14:paraId="58C8ACB3" w14:textId="77777777" w:rsidR="00CE0AAB" w:rsidRPr="00CE0AAB" w:rsidRDefault="00CE0AAB" w:rsidP="00CE0AAB">
      <w:pPr>
        <w:spacing w:after="0"/>
        <w:jc w:val="both"/>
        <w:rPr>
          <w:rFonts w:ascii="Arial" w:hAnsi="Arial" w:cs="Arial"/>
          <w:b/>
          <w:bCs/>
          <w:color w:val="000000" w:themeColor="text1"/>
        </w:rPr>
      </w:pPr>
      <w:r w:rsidRPr="00CE0AAB">
        <w:rPr>
          <w:rFonts w:ascii="Arial" w:hAnsi="Arial" w:cs="Arial"/>
          <w:b/>
          <w:bCs/>
          <w:color w:val="000000" w:themeColor="text1"/>
        </w:rPr>
        <w:t>For further information, please contact:</w:t>
      </w:r>
    </w:p>
    <w:p w14:paraId="259638AE" w14:textId="287F4380"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Igal Sudman, Chairman</w:t>
      </w:r>
      <w:r w:rsidR="00DF785F">
        <w:rPr>
          <w:rFonts w:ascii="Arial" w:hAnsi="Arial" w:cs="Arial"/>
          <w:color w:val="000000" w:themeColor="text1"/>
        </w:rPr>
        <w:t xml:space="preserve"> and </w:t>
      </w:r>
      <w:r w:rsidRPr="00CE0AAB">
        <w:rPr>
          <w:rFonts w:ascii="Arial" w:hAnsi="Arial" w:cs="Arial"/>
          <w:color w:val="000000" w:themeColor="text1"/>
        </w:rPr>
        <w:t>Chief Executive Officer</w:t>
      </w:r>
    </w:p>
    <w:p w14:paraId="0F092309"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Ayurcann Holdings Corp.</w:t>
      </w:r>
    </w:p>
    <w:p w14:paraId="6C91D01B" w14:textId="6220B3BC" w:rsidR="00CE0AAB" w:rsidRPr="00D4582A" w:rsidRDefault="00CE0AAB" w:rsidP="00CE0AAB">
      <w:pPr>
        <w:spacing w:after="0"/>
        <w:jc w:val="both"/>
        <w:rPr>
          <w:rFonts w:ascii="Arial" w:hAnsi="Arial" w:cs="Arial"/>
          <w:color w:val="000000" w:themeColor="text1"/>
          <w:sz w:val="24"/>
          <w:szCs w:val="24"/>
        </w:rPr>
      </w:pPr>
      <w:r w:rsidRPr="00CE0AAB">
        <w:rPr>
          <w:rFonts w:ascii="Arial" w:hAnsi="Arial" w:cs="Arial"/>
          <w:color w:val="000000" w:themeColor="text1"/>
        </w:rPr>
        <w:t xml:space="preserve">Tel: </w:t>
      </w:r>
      <w:r w:rsidR="00D4582A">
        <w:rPr>
          <w:rFonts w:ascii="Trebuchet MS" w:hAnsi="Trebuchet MS"/>
          <w:color w:val="333333"/>
          <w:sz w:val="20"/>
          <w:szCs w:val="20"/>
        </w:rPr>
        <w:t> </w:t>
      </w:r>
      <w:r w:rsidR="00D4582A" w:rsidRPr="00D4582A">
        <w:rPr>
          <w:rFonts w:ascii="Arial" w:hAnsi="Arial" w:cs="Arial"/>
          <w:color w:val="333333"/>
        </w:rPr>
        <w:t>905-492-3322 x30</w:t>
      </w:r>
    </w:p>
    <w:p w14:paraId="30E992B9" w14:textId="2D6297F5"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Email: igal@</w:t>
      </w:r>
      <w:r w:rsidR="00D4582A">
        <w:rPr>
          <w:rFonts w:ascii="Arial" w:hAnsi="Arial" w:cs="Arial"/>
          <w:color w:val="000000" w:themeColor="text1"/>
        </w:rPr>
        <w:t>ayurcann.com</w:t>
      </w:r>
    </w:p>
    <w:p w14:paraId="0BAE80E0" w14:textId="77777777" w:rsidR="00CE0AAB" w:rsidRPr="00CE0AAB" w:rsidRDefault="00CE0AAB" w:rsidP="00CE0AAB">
      <w:pPr>
        <w:spacing w:after="0"/>
        <w:jc w:val="both"/>
        <w:rPr>
          <w:rFonts w:ascii="Arial" w:hAnsi="Arial" w:cs="Arial"/>
          <w:color w:val="000000" w:themeColor="text1"/>
        </w:rPr>
      </w:pPr>
    </w:p>
    <w:p w14:paraId="4092D7A8" w14:textId="77777777" w:rsidR="00CE0AAB" w:rsidRPr="00CE0AAB" w:rsidRDefault="00CE0AAB" w:rsidP="00CE0AAB">
      <w:pPr>
        <w:spacing w:after="0"/>
        <w:jc w:val="both"/>
        <w:rPr>
          <w:rFonts w:ascii="Arial" w:hAnsi="Arial" w:cs="Arial"/>
          <w:b/>
          <w:bCs/>
          <w:color w:val="000000" w:themeColor="text1"/>
        </w:rPr>
      </w:pPr>
      <w:r w:rsidRPr="00CE0AAB">
        <w:rPr>
          <w:rFonts w:ascii="Arial" w:hAnsi="Arial" w:cs="Arial"/>
          <w:b/>
          <w:bCs/>
          <w:color w:val="000000" w:themeColor="text1"/>
        </w:rPr>
        <w:t>Investor Relations:</w:t>
      </w:r>
    </w:p>
    <w:p w14:paraId="5C683068"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Ryan Bilodeau</w:t>
      </w:r>
    </w:p>
    <w:p w14:paraId="2415E099"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Tel: 416-910-1440</w:t>
      </w:r>
    </w:p>
    <w:p w14:paraId="765606C0"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Email: ir@ayurcann.com</w:t>
      </w:r>
    </w:p>
    <w:p w14:paraId="5591E345" w14:textId="77777777" w:rsidR="00CE0AAB" w:rsidRPr="00CE0AAB" w:rsidRDefault="00CE0AAB" w:rsidP="00CE0AAB">
      <w:pPr>
        <w:spacing w:after="0"/>
        <w:jc w:val="both"/>
        <w:rPr>
          <w:rFonts w:ascii="Arial" w:hAnsi="Arial" w:cs="Arial"/>
          <w:color w:val="000000" w:themeColor="text1"/>
        </w:rPr>
      </w:pPr>
    </w:p>
    <w:p w14:paraId="04C575FB" w14:textId="77777777" w:rsidR="00CE0AAB" w:rsidRPr="00CE0AAB" w:rsidRDefault="00CE0AAB" w:rsidP="00CE0AAB">
      <w:pPr>
        <w:spacing w:after="0"/>
        <w:rPr>
          <w:rFonts w:ascii="Arial" w:hAnsi="Arial" w:cs="Arial"/>
          <w:color w:val="000000" w:themeColor="text1"/>
        </w:rPr>
      </w:pPr>
    </w:p>
    <w:p w14:paraId="47E8701F" w14:textId="354D5826" w:rsidR="00CE0AAB" w:rsidRPr="00CE0AAB" w:rsidRDefault="00CE0AAB" w:rsidP="00CE0AAB">
      <w:pPr>
        <w:spacing w:after="0"/>
        <w:rPr>
          <w:rFonts w:ascii="Arial" w:hAnsi="Arial" w:cs="Arial"/>
          <w:b/>
          <w:bCs/>
          <w:color w:val="000000" w:themeColor="text1"/>
        </w:rPr>
      </w:pPr>
      <w:r w:rsidRPr="00CE0AAB">
        <w:rPr>
          <w:rFonts w:ascii="Arial" w:hAnsi="Arial" w:cs="Arial"/>
          <w:b/>
          <w:bCs/>
          <w:color w:val="000000" w:themeColor="text1"/>
        </w:rPr>
        <w:lastRenderedPageBreak/>
        <w:t>About Ayurcann Holdings Corp.</w:t>
      </w:r>
      <w:r w:rsidRPr="00CE0AAB">
        <w:rPr>
          <w:rFonts w:ascii="Arial" w:hAnsi="Arial" w:cs="Arial"/>
          <w:b/>
          <w:bCs/>
          <w:color w:val="000000" w:themeColor="text1"/>
        </w:rPr>
        <w:br/>
      </w:r>
      <w:r w:rsidRPr="00CE0AAB">
        <w:rPr>
          <w:rFonts w:ascii="Arial" w:hAnsi="Arial" w:cs="Arial"/>
          <w:color w:val="000000" w:themeColor="text1"/>
        </w:rPr>
        <w:t>Ayurcann is a leading post-harvest solution provider with a focus on providing and creating custom processes and pharma grade products for the adult use and medical cannabis industry in Canada. Ayurcann is focused on becoming the partner of choice for leading Canadian cannabis brands by providing best-in-class, proprietary services including ethanol extraction, formulation, product development and custom manufacturing.</w:t>
      </w:r>
    </w:p>
    <w:p w14:paraId="68FA980F" w14:textId="77777777" w:rsidR="00CE0AAB" w:rsidRPr="00CE0AAB" w:rsidRDefault="00CE0AAB" w:rsidP="00B51109">
      <w:pPr>
        <w:spacing w:after="0"/>
        <w:rPr>
          <w:rFonts w:ascii="Arial" w:hAnsi="Arial" w:cs="Arial"/>
          <w:color w:val="000000" w:themeColor="text1"/>
        </w:rPr>
      </w:pPr>
    </w:p>
    <w:p w14:paraId="48F926A3" w14:textId="77777777" w:rsidR="0084406C" w:rsidRPr="0084406C" w:rsidRDefault="00B766E4" w:rsidP="0084406C">
      <w:pPr>
        <w:jc w:val="both"/>
        <w:rPr>
          <w:rFonts w:ascii="Arial" w:hAnsi="Arial" w:cs="Arial"/>
        </w:rPr>
      </w:pPr>
    </w:p>
    <w:p w14:paraId="33B8EB6E" w14:textId="1FD0C81D" w:rsidR="006D4212" w:rsidRPr="00CE0AAB" w:rsidRDefault="002C3102" w:rsidP="006D4212">
      <w:pPr>
        <w:jc w:val="both"/>
        <w:rPr>
          <w:rFonts w:ascii="Arial" w:hAnsi="Arial" w:cs="Arial"/>
          <w:i/>
          <w:iCs/>
        </w:rPr>
      </w:pPr>
      <w:r w:rsidRPr="0084406C">
        <w:rPr>
          <w:rFonts w:ascii="Arial" w:hAnsi="Arial" w:cs="Arial"/>
          <w:i/>
          <w:iCs/>
        </w:rPr>
        <w:t>Neither the Canadian Securities Exchange nor its Regulation Services Provider have reviewed or accept responsibility for the adequacy or accuracy of this release.</w:t>
      </w:r>
    </w:p>
    <w:p w14:paraId="42C854AF" w14:textId="77777777" w:rsidR="006D4212" w:rsidRPr="00125787" w:rsidRDefault="006D4212" w:rsidP="006D4212">
      <w:pPr>
        <w:jc w:val="both"/>
        <w:rPr>
          <w:rFonts w:ascii="Arial" w:hAnsi="Arial" w:cs="Arial"/>
          <w:i/>
          <w:iCs/>
        </w:rPr>
      </w:pPr>
      <w:r w:rsidRPr="00125787">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w:t>
      </w:r>
      <w:r>
        <w:rPr>
          <w:rFonts w:ascii="Arial" w:hAnsi="Arial" w:cs="Arial"/>
          <w:i/>
          <w:iCs/>
        </w:rPr>
        <w:t xml:space="preserve"> but not limited to statements relating to the Company’s expansion plans and future production capacity</w:t>
      </w:r>
      <w:r w:rsidRPr="00125787">
        <w:rPr>
          <w:rFonts w:ascii="Arial" w:hAnsi="Arial" w:cs="Arial"/>
          <w:i/>
          <w:iCs/>
        </w:rPr>
        <w:t>. These forward-looking statements are based on current expectations and various estimates, factors and assumptions and involve known and unknown risks, uncertainties and other factors.</w:t>
      </w:r>
    </w:p>
    <w:p w14:paraId="1A65976A" w14:textId="77777777" w:rsidR="006D4212" w:rsidRPr="00125787" w:rsidRDefault="006D4212" w:rsidP="006D4212">
      <w:pPr>
        <w:jc w:val="both"/>
        <w:rPr>
          <w:rFonts w:ascii="Arial" w:hAnsi="Arial" w:cs="Arial"/>
          <w:i/>
          <w:iCs/>
        </w:rPr>
      </w:pPr>
      <w:r w:rsidRPr="006D4212">
        <w:rPr>
          <w:rFonts w:ascii="Arial" w:hAnsi="Arial" w:cs="Arial"/>
          <w:i/>
          <w:iCs/>
        </w:rPr>
        <w:t xml:space="preserve">Forward-looking statements are not </w:t>
      </w:r>
      <w:proofErr w:type="gramStart"/>
      <w:r w:rsidRPr="006D4212">
        <w:rPr>
          <w:rFonts w:ascii="Arial" w:hAnsi="Arial" w:cs="Arial"/>
          <w:i/>
          <w:iCs/>
        </w:rPr>
        <w:t>guarantees</w:t>
      </w:r>
      <w:proofErr w:type="gramEnd"/>
      <w:r w:rsidRPr="006D4212">
        <w:rPr>
          <w:rFonts w:ascii="Arial" w:hAnsi="Arial" w:cs="Arial"/>
          <w:i/>
          <w:iCs/>
        </w:rPr>
        <w:t xml:space="preserve">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6D4212">
        <w:rPr>
          <w:rFonts w:ascii="Times New Roman" w:eastAsiaTheme="minorEastAsia" w:hAnsi="Times New Roman" w:cs="Times New Roman"/>
          <w:i/>
          <w:iCs/>
          <w:lang w:eastAsia="en-CA"/>
        </w:rPr>
        <w:t xml:space="preserve"> </w:t>
      </w:r>
      <w:r w:rsidRPr="006D4212">
        <w:rPr>
          <w:rFonts w:ascii="Arial" w:eastAsiaTheme="minorEastAsia" w:hAnsi="Arial" w:cs="Arial"/>
          <w:i/>
          <w:iCs/>
          <w:lang w:eastAsia="en-CA"/>
        </w:rPr>
        <w:t>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6D4212">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w:t>
      </w:r>
      <w:r w:rsidRPr="0084406C">
        <w:rPr>
          <w:rFonts w:ascii="Arial" w:hAnsi="Arial" w:cs="Arial"/>
          <w:i/>
          <w:iCs/>
        </w:rPr>
        <w:t xml:space="preserve"> events or circumstances unless required by law. Readers should not place undue reliance on the Company’s forward-looking statements.</w:t>
      </w:r>
    </w:p>
    <w:p w14:paraId="17D8FFDD" w14:textId="77777777" w:rsidR="009B350D" w:rsidRPr="00125787" w:rsidRDefault="00B766E4" w:rsidP="00F70576">
      <w:pPr>
        <w:jc w:val="both"/>
        <w:rPr>
          <w:rFonts w:ascii="Arial" w:hAnsi="Arial" w:cs="Arial"/>
          <w:i/>
          <w:iCs/>
        </w:rPr>
      </w:pPr>
    </w:p>
    <w:sectPr w:rsidR="009B350D" w:rsidRPr="00125787" w:rsidSect="0001795B">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F231" w14:textId="77777777" w:rsidR="00B766E4" w:rsidRDefault="00B766E4">
      <w:pPr>
        <w:spacing w:after="0" w:line="240" w:lineRule="auto"/>
      </w:pPr>
      <w:r>
        <w:separator/>
      </w:r>
    </w:p>
  </w:endnote>
  <w:endnote w:type="continuationSeparator" w:id="0">
    <w:p w14:paraId="75B39BD2" w14:textId="77777777" w:rsidR="00B766E4" w:rsidRDefault="00B7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7CE6" w14:textId="77777777" w:rsidR="00B766E4" w:rsidRDefault="00B766E4">
      <w:pPr>
        <w:spacing w:after="0" w:line="240" w:lineRule="auto"/>
      </w:pPr>
      <w:r>
        <w:separator/>
      </w:r>
    </w:p>
  </w:footnote>
  <w:footnote w:type="continuationSeparator" w:id="0">
    <w:p w14:paraId="525A9115" w14:textId="77777777" w:rsidR="00B766E4" w:rsidRDefault="00B76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A4"/>
    <w:multiLevelType w:val="multilevel"/>
    <w:tmpl w:val="6ABE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3AB"/>
    <w:multiLevelType w:val="multilevel"/>
    <w:tmpl w:val="C26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12"/>
    <w:rsid w:val="0002109A"/>
    <w:rsid w:val="0010758E"/>
    <w:rsid w:val="001B0F59"/>
    <w:rsid w:val="0022334D"/>
    <w:rsid w:val="00275223"/>
    <w:rsid w:val="002C3102"/>
    <w:rsid w:val="0039799F"/>
    <w:rsid w:val="00401A63"/>
    <w:rsid w:val="005034D1"/>
    <w:rsid w:val="00526B88"/>
    <w:rsid w:val="005347AF"/>
    <w:rsid w:val="006D4212"/>
    <w:rsid w:val="006F5031"/>
    <w:rsid w:val="007C6A9F"/>
    <w:rsid w:val="007F3A50"/>
    <w:rsid w:val="0098580D"/>
    <w:rsid w:val="00B170F6"/>
    <w:rsid w:val="00B766E4"/>
    <w:rsid w:val="00C017A4"/>
    <w:rsid w:val="00CB7210"/>
    <w:rsid w:val="00CE0AAB"/>
    <w:rsid w:val="00D4582A"/>
    <w:rsid w:val="00DF7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D86D"/>
  <w15:docId w15:val="{44102B27-17E6-45D2-BDCB-B775751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semiHidden/>
    <w:unhideWhenUsed/>
    <w:rsid w:val="005034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Ryan Bilodeau</cp:lastModifiedBy>
  <cp:revision>2</cp:revision>
  <dcterms:created xsi:type="dcterms:W3CDTF">2021-05-07T15:09:00Z</dcterms:created>
  <dcterms:modified xsi:type="dcterms:W3CDTF">2021-05-07T15:09:00Z</dcterms:modified>
</cp:coreProperties>
</file>