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E615" w14:textId="77777777" w:rsidR="006070CC" w:rsidRDefault="00220D4E">
      <w:pPr>
        <w:pStyle w:val="Heading1"/>
        <w:spacing w:before="178" w:line="252" w:lineRule="exact"/>
        <w:ind w:left="3261" w:right="3261"/>
        <w:jc w:val="center"/>
      </w:pPr>
      <w:bookmarkStart w:id="0" w:name="Form_51–102F3_MATERIAL_CHANGE_REPORT"/>
      <w:bookmarkEnd w:id="0"/>
      <w:r>
        <w:t>Form</w:t>
      </w:r>
      <w:r>
        <w:rPr>
          <w:spacing w:val="-2"/>
        </w:rPr>
        <w:t xml:space="preserve"> </w:t>
      </w:r>
      <w:r>
        <w:t>51–102F3</w:t>
      </w:r>
    </w:p>
    <w:p w14:paraId="24BB774B" w14:textId="77777777" w:rsidR="006070CC" w:rsidRDefault="00220D4E">
      <w:pPr>
        <w:spacing w:line="252" w:lineRule="exact"/>
        <w:ind w:left="3261" w:right="3261"/>
        <w:jc w:val="center"/>
        <w:rPr>
          <w:b/>
          <w:i/>
        </w:rPr>
      </w:pPr>
      <w:r>
        <w:rPr>
          <w:b/>
          <w:i/>
        </w:rPr>
        <w:t>MATERIAL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CHANGE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REPORT</w:t>
      </w:r>
    </w:p>
    <w:p w14:paraId="46DC2C8C" w14:textId="77777777" w:rsidR="006070CC" w:rsidRDefault="006070CC">
      <w:pPr>
        <w:pStyle w:val="BodyText"/>
        <w:rPr>
          <w:b/>
          <w:i/>
          <w:sz w:val="24"/>
        </w:rPr>
      </w:pPr>
    </w:p>
    <w:p w14:paraId="07A5C876" w14:textId="77777777" w:rsidR="006070CC" w:rsidRDefault="00220D4E">
      <w:pPr>
        <w:pStyle w:val="Heading1"/>
        <w:tabs>
          <w:tab w:val="left" w:pos="1559"/>
        </w:tabs>
        <w:spacing w:before="206"/>
      </w:pPr>
      <w:r>
        <w:t>Item 1.</w:t>
      </w:r>
      <w:r>
        <w:tab/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Company</w:t>
      </w:r>
    </w:p>
    <w:p w14:paraId="7E0802EC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14651072" w14:textId="77777777" w:rsidR="006070CC" w:rsidRDefault="00220D4E">
      <w:pPr>
        <w:pStyle w:val="BodyText"/>
        <w:ind w:left="120" w:right="4152" w:hanging="1"/>
      </w:pPr>
      <w:r>
        <w:t>NetCents Technology Inc. (“</w:t>
      </w:r>
      <w:r>
        <w:rPr>
          <w:b/>
        </w:rPr>
        <w:t>NetCents</w:t>
      </w:r>
      <w:r>
        <w:t>” or the “</w:t>
      </w:r>
      <w:r>
        <w:rPr>
          <w:b/>
        </w:rPr>
        <w:t>Company</w:t>
      </w:r>
      <w:r>
        <w:t>”)</w:t>
      </w:r>
      <w:r>
        <w:rPr>
          <w:spacing w:val="-52"/>
        </w:rPr>
        <w:t xml:space="preserve"> </w:t>
      </w:r>
      <w:r>
        <w:t>350 – 375 Water Street</w:t>
      </w:r>
    </w:p>
    <w:p w14:paraId="0434B0DF" w14:textId="77777777" w:rsidR="006070CC" w:rsidRDefault="00220D4E">
      <w:pPr>
        <w:pStyle w:val="BodyText"/>
        <w:ind w:left="120" w:right="6863"/>
      </w:pPr>
      <w:r>
        <w:t>Vancouver, British Columbia</w:t>
      </w:r>
      <w:r>
        <w:rPr>
          <w:spacing w:val="-52"/>
        </w:rPr>
        <w:t xml:space="preserve"> </w:t>
      </w:r>
      <w:r>
        <w:t>V6B 5C6</w:t>
      </w:r>
    </w:p>
    <w:p w14:paraId="74720B1D" w14:textId="77777777" w:rsidR="006070CC" w:rsidRDefault="006070CC">
      <w:pPr>
        <w:pStyle w:val="BodyText"/>
        <w:spacing w:before="9"/>
        <w:rPr>
          <w:sz w:val="31"/>
        </w:rPr>
      </w:pPr>
    </w:p>
    <w:p w14:paraId="562148E7" w14:textId="77777777" w:rsidR="006070CC" w:rsidRDefault="00220D4E">
      <w:pPr>
        <w:pStyle w:val="Heading1"/>
        <w:tabs>
          <w:tab w:val="left" w:pos="1560"/>
        </w:tabs>
      </w:pPr>
      <w:r>
        <w:t>Item 2.</w:t>
      </w:r>
      <w:r>
        <w:tab/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Change</w:t>
      </w:r>
    </w:p>
    <w:p w14:paraId="55F69903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7058F2C9" w14:textId="029F025B" w:rsidR="006070CC" w:rsidRDefault="000E5FFC">
      <w:pPr>
        <w:pStyle w:val="BodyText"/>
        <w:ind w:left="120"/>
      </w:pPr>
      <w:r>
        <w:t xml:space="preserve">January </w:t>
      </w:r>
      <w:r w:rsidR="00D474A9">
        <w:t>10</w:t>
      </w:r>
      <w:r w:rsidR="00CB5084">
        <w:t>, 2022</w:t>
      </w:r>
    </w:p>
    <w:p w14:paraId="1F66FC09" w14:textId="77777777" w:rsidR="006070CC" w:rsidRDefault="006070CC">
      <w:pPr>
        <w:pStyle w:val="BodyText"/>
        <w:spacing w:before="10"/>
        <w:rPr>
          <w:sz w:val="31"/>
        </w:rPr>
      </w:pPr>
    </w:p>
    <w:p w14:paraId="4CDFB837" w14:textId="77777777" w:rsidR="006070CC" w:rsidRDefault="00220D4E">
      <w:pPr>
        <w:pStyle w:val="Heading1"/>
        <w:tabs>
          <w:tab w:val="left" w:pos="1560"/>
        </w:tabs>
      </w:pPr>
      <w:r>
        <w:t>Item 3.</w:t>
      </w:r>
      <w:r>
        <w:tab/>
        <w:t>News</w:t>
      </w:r>
      <w:r>
        <w:rPr>
          <w:spacing w:val="-2"/>
        </w:rPr>
        <w:t xml:space="preserve"> </w:t>
      </w:r>
      <w:r>
        <w:t>Release</w:t>
      </w:r>
    </w:p>
    <w:p w14:paraId="3DAAF2BE" w14:textId="77777777" w:rsidR="006070CC" w:rsidRDefault="006070CC">
      <w:pPr>
        <w:pStyle w:val="BodyText"/>
        <w:spacing w:before="9"/>
        <w:rPr>
          <w:b/>
          <w:sz w:val="30"/>
        </w:rPr>
      </w:pPr>
    </w:p>
    <w:p w14:paraId="622F37EA" w14:textId="39098A3B" w:rsidR="006070CC" w:rsidRDefault="00220D4E">
      <w:pPr>
        <w:pStyle w:val="BodyText"/>
        <w:ind w:left="120"/>
      </w:pPr>
      <w:r>
        <w:t>The</w:t>
      </w:r>
      <w:r>
        <w:rPr>
          <w:spacing w:val="33"/>
        </w:rPr>
        <w:t xml:space="preserve"> </w:t>
      </w:r>
      <w:r>
        <w:t>Company</w:t>
      </w:r>
      <w:r>
        <w:rPr>
          <w:spacing w:val="32"/>
        </w:rPr>
        <w:t xml:space="preserve"> </w:t>
      </w:r>
      <w:r>
        <w:t>disseminated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news</w:t>
      </w:r>
      <w:r>
        <w:rPr>
          <w:spacing w:val="33"/>
        </w:rPr>
        <w:t xml:space="preserve"> </w:t>
      </w:r>
      <w:r>
        <w:t>release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 w:rsidR="000E5FFC">
        <w:t xml:space="preserve">January </w:t>
      </w:r>
      <w:r w:rsidR="00D474A9">
        <w:t>10</w:t>
      </w:r>
      <w:r w:rsidR="00CB5084">
        <w:t xml:space="preserve">, </w:t>
      </w:r>
      <w:r w:rsidR="00AE771A">
        <w:t>2022,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subsequently</w:t>
      </w:r>
      <w:r>
        <w:rPr>
          <w:spacing w:val="32"/>
        </w:rPr>
        <w:t xml:space="preserve"> </w:t>
      </w:r>
      <w:r>
        <w:t>filed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copy</w:t>
      </w:r>
      <w:r>
        <w:rPr>
          <w:spacing w:val="33"/>
        </w:rPr>
        <w:t xml:space="preserve"> </w:t>
      </w:r>
      <w:r>
        <w:t>on</w:t>
      </w:r>
      <w:r>
        <w:rPr>
          <w:spacing w:val="-52"/>
        </w:rPr>
        <w:t xml:space="preserve"> </w:t>
      </w:r>
      <w:hyperlink r:id="rId6">
        <w:r w:rsidR="00CB5084">
          <w:t>thecse</w:t>
        </w:r>
        <w:r>
          <w:t>.com</w:t>
        </w:r>
        <w:r>
          <w:rPr>
            <w:spacing w:val="-5"/>
          </w:rPr>
          <w:t xml:space="preserve"> </w:t>
        </w:r>
      </w:hyperlink>
      <w:r w:rsidR="00CB5084">
        <w:rPr>
          <w:spacing w:val="-5"/>
        </w:rPr>
        <w:t xml:space="preserve">and sedar.com </w:t>
      </w:r>
      <w:r>
        <w:t>(the “</w:t>
      </w:r>
      <w:r>
        <w:rPr>
          <w:b/>
        </w:rPr>
        <w:t>News Release</w:t>
      </w:r>
      <w:r>
        <w:t>”).</w:t>
      </w:r>
    </w:p>
    <w:p w14:paraId="4881047E" w14:textId="77777777" w:rsidR="006070CC" w:rsidRDefault="006070CC">
      <w:pPr>
        <w:pStyle w:val="BodyText"/>
        <w:spacing w:before="9"/>
        <w:rPr>
          <w:sz w:val="31"/>
        </w:rPr>
      </w:pPr>
    </w:p>
    <w:p w14:paraId="1896329D" w14:textId="77777777" w:rsidR="006070CC" w:rsidRDefault="00220D4E">
      <w:pPr>
        <w:pStyle w:val="Heading1"/>
        <w:tabs>
          <w:tab w:val="left" w:pos="1560"/>
        </w:tabs>
      </w:pPr>
      <w:r>
        <w:t>Item 4.</w:t>
      </w:r>
      <w:r>
        <w:tab/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Change</w:t>
      </w:r>
    </w:p>
    <w:p w14:paraId="55206688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570A63C5" w14:textId="3205629C" w:rsidR="006070CC" w:rsidRDefault="00220D4E">
      <w:pPr>
        <w:pStyle w:val="BodyText"/>
        <w:ind w:left="120" w:right="114" w:hanging="1"/>
        <w:jc w:val="both"/>
      </w:pPr>
      <w:r>
        <w:t xml:space="preserve">The </w:t>
      </w:r>
      <w:r w:rsidR="00CB5084">
        <w:t xml:space="preserve">Company announced </w:t>
      </w:r>
      <w:r w:rsidR="00CB5084" w:rsidRPr="00954CB3">
        <w:rPr>
          <w:color w:val="2F2E2F"/>
          <w:highlight w:val="white"/>
        </w:rPr>
        <w:t xml:space="preserve">the </w:t>
      </w:r>
      <w:r w:rsidR="00D474A9">
        <w:rPr>
          <w:color w:val="2F2E2F"/>
        </w:rPr>
        <w:t>addition</w:t>
      </w:r>
      <w:r w:rsidR="00D52A16">
        <w:rPr>
          <w:color w:val="2F2E2F"/>
        </w:rPr>
        <w:t xml:space="preserve"> of </w:t>
      </w:r>
      <w:r w:rsidR="00D474A9">
        <w:rPr>
          <w:color w:val="2F2E2F"/>
        </w:rPr>
        <w:t>Guarav Mohan as Chief Revenue Officer</w:t>
      </w:r>
      <w:r w:rsidR="00EE6BBB">
        <w:rPr>
          <w:color w:val="2F2E2F"/>
        </w:rPr>
        <w:t xml:space="preserve">, effective January </w:t>
      </w:r>
      <w:r w:rsidR="00D474A9">
        <w:rPr>
          <w:color w:val="2F2E2F"/>
        </w:rPr>
        <w:t>10</w:t>
      </w:r>
      <w:r w:rsidR="00EE6BBB">
        <w:rPr>
          <w:color w:val="2F2E2F"/>
        </w:rPr>
        <w:t>, 2022.</w:t>
      </w:r>
    </w:p>
    <w:p w14:paraId="44A259C7" w14:textId="77777777" w:rsidR="006070CC" w:rsidRDefault="006070CC">
      <w:pPr>
        <w:pStyle w:val="BodyText"/>
        <w:rPr>
          <w:sz w:val="21"/>
        </w:rPr>
      </w:pPr>
    </w:p>
    <w:p w14:paraId="235AFFA3" w14:textId="77777777" w:rsidR="006070CC" w:rsidRDefault="00220D4E">
      <w:pPr>
        <w:pStyle w:val="Heading1"/>
        <w:tabs>
          <w:tab w:val="left" w:pos="1560"/>
        </w:tabs>
        <w:jc w:val="both"/>
      </w:pPr>
      <w:r>
        <w:t>Item 5.</w:t>
      </w:r>
      <w:r>
        <w:tab/>
        <w:t>Full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Change</w:t>
      </w:r>
    </w:p>
    <w:p w14:paraId="750DC99B" w14:textId="77777777" w:rsidR="006070CC" w:rsidRDefault="006070CC">
      <w:pPr>
        <w:pStyle w:val="BodyText"/>
        <w:spacing w:before="9"/>
        <w:rPr>
          <w:b/>
          <w:sz w:val="20"/>
        </w:rPr>
      </w:pPr>
    </w:p>
    <w:p w14:paraId="2CFC44C2" w14:textId="77777777" w:rsidR="006070CC" w:rsidRDefault="00220D4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jc w:val="left"/>
        <w:rPr>
          <w:b/>
          <w:u w:val="none"/>
        </w:rPr>
      </w:pPr>
      <w:r>
        <w:rPr>
          <w:b/>
          <w:u w:val="none"/>
        </w:rPr>
        <w:t>Full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Description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of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Material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Change</w:t>
      </w:r>
    </w:p>
    <w:p w14:paraId="64E68D48" w14:textId="77777777" w:rsidR="006070CC" w:rsidRDefault="006070CC">
      <w:pPr>
        <w:pStyle w:val="BodyText"/>
        <w:spacing w:before="5"/>
        <w:rPr>
          <w:b/>
          <w:sz w:val="20"/>
        </w:rPr>
      </w:pPr>
    </w:p>
    <w:p w14:paraId="4D6C601C" w14:textId="612151E7" w:rsidR="00EE6BBB" w:rsidRDefault="00D474A9" w:rsidP="00D474A9">
      <w:pPr>
        <w:pStyle w:val="BodyText"/>
        <w:ind w:left="120" w:right="114" w:hanging="1"/>
        <w:jc w:val="both"/>
      </w:pPr>
      <w:r>
        <w:t xml:space="preserve">The Company announced </w:t>
      </w:r>
      <w:r w:rsidRPr="00954CB3">
        <w:rPr>
          <w:color w:val="2F2E2F"/>
          <w:highlight w:val="white"/>
        </w:rPr>
        <w:t xml:space="preserve">the </w:t>
      </w:r>
      <w:r>
        <w:rPr>
          <w:color w:val="2F2E2F"/>
        </w:rPr>
        <w:t>addition of Guarav Mohan as Chief Revenue Officer, effective January 10, 2022.</w:t>
      </w:r>
    </w:p>
    <w:p w14:paraId="23652921" w14:textId="77777777" w:rsidR="006070CC" w:rsidRDefault="006070CC">
      <w:pPr>
        <w:pStyle w:val="BodyText"/>
        <w:ind w:left="839" w:right="111"/>
        <w:jc w:val="both"/>
      </w:pPr>
    </w:p>
    <w:p w14:paraId="7AE7AEF3" w14:textId="77777777" w:rsidR="006070CC" w:rsidRDefault="006070CC">
      <w:pPr>
        <w:pStyle w:val="BodyText"/>
        <w:spacing w:before="2"/>
        <w:rPr>
          <w:sz w:val="21"/>
        </w:rPr>
      </w:pPr>
    </w:p>
    <w:p w14:paraId="252FA9EC" w14:textId="77777777" w:rsidR="006070CC" w:rsidRDefault="00220D4E">
      <w:pPr>
        <w:pStyle w:val="Heading1"/>
        <w:numPr>
          <w:ilvl w:val="1"/>
          <w:numId w:val="2"/>
        </w:numPr>
        <w:tabs>
          <w:tab w:val="left" w:pos="1559"/>
          <w:tab w:val="left" w:pos="1561"/>
        </w:tabs>
        <w:ind w:hanging="1442"/>
        <w:jc w:val="left"/>
      </w:pPr>
      <w:r>
        <w:t>Disclosure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Restructuring</w:t>
      </w:r>
      <w:r>
        <w:rPr>
          <w:spacing w:val="-4"/>
        </w:rPr>
        <w:t xml:space="preserve"> </w:t>
      </w:r>
      <w:r>
        <w:t>Transactions</w:t>
      </w:r>
    </w:p>
    <w:p w14:paraId="30969023" w14:textId="77777777" w:rsidR="006070CC" w:rsidRDefault="006070CC">
      <w:pPr>
        <w:pStyle w:val="BodyText"/>
        <w:spacing w:before="6"/>
        <w:rPr>
          <w:b/>
          <w:sz w:val="20"/>
        </w:rPr>
      </w:pPr>
    </w:p>
    <w:p w14:paraId="1B245A8B" w14:textId="77777777" w:rsidR="006070CC" w:rsidRDefault="00220D4E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5CB25971" w14:textId="77777777" w:rsidR="006070CC" w:rsidRDefault="006070CC">
      <w:pPr>
        <w:pStyle w:val="BodyText"/>
        <w:spacing w:before="7"/>
        <w:rPr>
          <w:sz w:val="31"/>
        </w:rPr>
      </w:pPr>
    </w:p>
    <w:p w14:paraId="411E20D0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6.</w:t>
      </w:r>
      <w:r>
        <w:tab/>
        <w:t>Reliance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subsection</w:t>
      </w:r>
      <w:r>
        <w:rPr>
          <w:spacing w:val="-4"/>
        </w:rPr>
        <w:t xml:space="preserve"> </w:t>
      </w:r>
      <w:r>
        <w:t>7.1(2)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51–102</w:t>
      </w:r>
    </w:p>
    <w:p w14:paraId="3BDDA075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40617AA0" w14:textId="77777777" w:rsidR="006070CC" w:rsidRDefault="00220D4E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76AA28F5" w14:textId="77777777" w:rsidR="006070CC" w:rsidRDefault="006070CC">
      <w:pPr>
        <w:pStyle w:val="BodyText"/>
        <w:spacing w:before="9"/>
        <w:rPr>
          <w:sz w:val="31"/>
        </w:rPr>
      </w:pPr>
    </w:p>
    <w:p w14:paraId="78F2413A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7.</w:t>
      </w:r>
      <w:r>
        <w:tab/>
        <w:t>Omitted</w:t>
      </w:r>
      <w:r>
        <w:rPr>
          <w:spacing w:val="-3"/>
        </w:rPr>
        <w:t xml:space="preserve"> </w:t>
      </w:r>
      <w:r>
        <w:t>Information</w:t>
      </w:r>
    </w:p>
    <w:p w14:paraId="00BD4297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77B03959" w14:textId="02541DE2" w:rsidR="006070CC" w:rsidRDefault="00202F61" w:rsidP="00202F61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3E9508C3" w14:textId="77777777" w:rsidR="006070CC" w:rsidRDefault="006070CC">
      <w:pPr>
        <w:pStyle w:val="BodyText"/>
        <w:spacing w:before="9"/>
        <w:rPr>
          <w:sz w:val="31"/>
        </w:rPr>
      </w:pPr>
    </w:p>
    <w:p w14:paraId="767E08C3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8.</w:t>
      </w:r>
      <w:r>
        <w:tab/>
        <w:t>Executive</w:t>
      </w:r>
      <w:r>
        <w:rPr>
          <w:spacing w:val="-4"/>
        </w:rPr>
        <w:t xml:space="preserve"> </w:t>
      </w:r>
      <w:r>
        <w:t>Officers</w:t>
      </w:r>
    </w:p>
    <w:p w14:paraId="5C231E91" w14:textId="77777777" w:rsidR="00CB5084" w:rsidRDefault="00CB5084" w:rsidP="00CB5084">
      <w:pPr>
        <w:pStyle w:val="BodyText"/>
        <w:ind w:left="119" w:right="7637"/>
      </w:pPr>
      <w:r>
        <w:t>Clayton Moore</w:t>
      </w:r>
    </w:p>
    <w:p w14:paraId="4A589916" w14:textId="77777777" w:rsidR="00CB5084" w:rsidRDefault="00CB5084" w:rsidP="00CB5084">
      <w:pPr>
        <w:pStyle w:val="BodyText"/>
        <w:ind w:left="119" w:right="7637"/>
        <w:rPr>
          <w:spacing w:val="1"/>
        </w:rPr>
      </w:pPr>
      <w:r>
        <w:t>CEO</w:t>
      </w:r>
      <w:r>
        <w:rPr>
          <w:spacing w:val="1"/>
        </w:rPr>
        <w:t xml:space="preserve"> </w:t>
      </w:r>
    </w:p>
    <w:p w14:paraId="43F5B6DC" w14:textId="77777777" w:rsidR="00CB5084" w:rsidRDefault="00CB5084" w:rsidP="00CB5084">
      <w:pPr>
        <w:pStyle w:val="BodyText"/>
        <w:ind w:left="119" w:right="7637"/>
      </w:pPr>
      <w:r>
        <w:t>Tel.:</w:t>
      </w:r>
      <w:r>
        <w:rPr>
          <w:spacing w:val="-9"/>
        </w:rPr>
        <w:t xml:space="preserve"> </w:t>
      </w:r>
      <w:r>
        <w:t>(604)</w:t>
      </w:r>
      <w:r>
        <w:rPr>
          <w:spacing w:val="-7"/>
        </w:rPr>
        <w:t xml:space="preserve"> </w:t>
      </w:r>
      <w:r>
        <w:t>633-9967</w:t>
      </w:r>
    </w:p>
    <w:p w14:paraId="4474F5E8" w14:textId="77777777" w:rsidR="006070CC" w:rsidRDefault="006070CC">
      <w:pPr>
        <w:pStyle w:val="BodyText"/>
        <w:spacing w:before="7"/>
        <w:rPr>
          <w:sz w:val="31"/>
        </w:rPr>
      </w:pPr>
    </w:p>
    <w:p w14:paraId="560A92E8" w14:textId="77777777" w:rsidR="006070CC" w:rsidRDefault="00220D4E">
      <w:pPr>
        <w:pStyle w:val="Heading1"/>
        <w:tabs>
          <w:tab w:val="left" w:pos="1560"/>
        </w:tabs>
      </w:pPr>
      <w:r>
        <w:t>Item 9.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</w:t>
      </w:r>
    </w:p>
    <w:p w14:paraId="6EB2AF03" w14:textId="77777777" w:rsidR="006070CC" w:rsidRDefault="006070CC">
      <w:pPr>
        <w:pStyle w:val="BodyText"/>
        <w:spacing w:before="7"/>
        <w:rPr>
          <w:b/>
          <w:sz w:val="20"/>
        </w:rPr>
      </w:pPr>
    </w:p>
    <w:p w14:paraId="57F0F309" w14:textId="7C980EBC" w:rsidR="006070CC" w:rsidRDefault="00CB5084">
      <w:pPr>
        <w:pStyle w:val="BodyText"/>
        <w:ind w:left="120"/>
      </w:pPr>
      <w:r>
        <w:t xml:space="preserve">January </w:t>
      </w:r>
      <w:r w:rsidR="0053141C">
        <w:t>12</w:t>
      </w:r>
      <w:r>
        <w:t>, 2022</w:t>
      </w:r>
    </w:p>
    <w:sectPr w:rsidR="006070CC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09"/>
    <w:multiLevelType w:val="hybridMultilevel"/>
    <w:tmpl w:val="38D0137C"/>
    <w:lvl w:ilvl="0" w:tplc="FF502B3A">
      <w:start w:val="1"/>
      <w:numFmt w:val="decimal"/>
      <w:lvlText w:val="(%1)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97445E0">
      <w:numFmt w:val="bullet"/>
      <w:lvlText w:val="•"/>
      <w:lvlJc w:val="left"/>
      <w:pPr>
        <w:ind w:left="2364" w:hanging="721"/>
      </w:pPr>
      <w:rPr>
        <w:rFonts w:hint="default"/>
      </w:rPr>
    </w:lvl>
    <w:lvl w:ilvl="2" w:tplc="0F66FE52"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4006B1DE">
      <w:numFmt w:val="bullet"/>
      <w:lvlText w:val="•"/>
      <w:lvlJc w:val="left"/>
      <w:pPr>
        <w:ind w:left="3972" w:hanging="721"/>
      </w:pPr>
      <w:rPr>
        <w:rFonts w:hint="default"/>
      </w:rPr>
    </w:lvl>
    <w:lvl w:ilvl="4" w:tplc="10DC4618">
      <w:numFmt w:val="bullet"/>
      <w:lvlText w:val="•"/>
      <w:lvlJc w:val="left"/>
      <w:pPr>
        <w:ind w:left="4776" w:hanging="721"/>
      </w:pPr>
      <w:rPr>
        <w:rFonts w:hint="default"/>
      </w:rPr>
    </w:lvl>
    <w:lvl w:ilvl="5" w:tplc="89B8BA24">
      <w:numFmt w:val="bullet"/>
      <w:lvlText w:val="•"/>
      <w:lvlJc w:val="left"/>
      <w:pPr>
        <w:ind w:left="5580" w:hanging="721"/>
      </w:pPr>
      <w:rPr>
        <w:rFonts w:hint="default"/>
      </w:rPr>
    </w:lvl>
    <w:lvl w:ilvl="6" w:tplc="8EBC5570">
      <w:numFmt w:val="bullet"/>
      <w:lvlText w:val="•"/>
      <w:lvlJc w:val="left"/>
      <w:pPr>
        <w:ind w:left="6384" w:hanging="721"/>
      </w:pPr>
      <w:rPr>
        <w:rFonts w:hint="default"/>
      </w:rPr>
    </w:lvl>
    <w:lvl w:ilvl="7" w:tplc="FDCE7590">
      <w:numFmt w:val="bullet"/>
      <w:lvlText w:val="•"/>
      <w:lvlJc w:val="left"/>
      <w:pPr>
        <w:ind w:left="7188" w:hanging="721"/>
      </w:pPr>
      <w:rPr>
        <w:rFonts w:hint="default"/>
      </w:rPr>
    </w:lvl>
    <w:lvl w:ilvl="8" w:tplc="86B2E452">
      <w:numFmt w:val="bullet"/>
      <w:lvlText w:val="•"/>
      <w:lvlJc w:val="left"/>
      <w:pPr>
        <w:ind w:left="7992" w:hanging="721"/>
      </w:pPr>
      <w:rPr>
        <w:rFonts w:hint="default"/>
      </w:rPr>
    </w:lvl>
  </w:abstractNum>
  <w:abstractNum w:abstractNumId="1" w15:restartNumberingAfterBreak="0">
    <w:nsid w:val="687E0443"/>
    <w:multiLevelType w:val="multilevel"/>
    <w:tmpl w:val="2026D228"/>
    <w:lvl w:ilvl="0">
      <w:start w:val="5"/>
      <w:numFmt w:val="decimal"/>
      <w:lvlText w:val="%1"/>
      <w:lvlJc w:val="left"/>
      <w:pPr>
        <w:ind w:left="15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68" w:hanging="721"/>
      </w:pPr>
      <w:rPr>
        <w:rFonts w:hint="default"/>
      </w:rPr>
    </w:lvl>
    <w:lvl w:ilvl="3">
      <w:numFmt w:val="bullet"/>
      <w:lvlText w:val="•"/>
      <w:lvlJc w:val="left"/>
      <w:pPr>
        <w:ind w:left="3972" w:hanging="721"/>
      </w:pPr>
      <w:rPr>
        <w:rFonts w:hint="default"/>
      </w:rPr>
    </w:lvl>
    <w:lvl w:ilvl="4">
      <w:numFmt w:val="bullet"/>
      <w:lvlText w:val="•"/>
      <w:lvlJc w:val="left"/>
      <w:pPr>
        <w:ind w:left="4776" w:hanging="721"/>
      </w:pPr>
      <w:rPr>
        <w:rFonts w:hint="default"/>
      </w:rPr>
    </w:lvl>
    <w:lvl w:ilvl="5">
      <w:numFmt w:val="bullet"/>
      <w:lvlText w:val="•"/>
      <w:lvlJc w:val="left"/>
      <w:pPr>
        <w:ind w:left="5580" w:hanging="721"/>
      </w:pPr>
      <w:rPr>
        <w:rFonts w:hint="default"/>
      </w:rPr>
    </w:lvl>
    <w:lvl w:ilvl="6">
      <w:numFmt w:val="bullet"/>
      <w:lvlText w:val="•"/>
      <w:lvlJc w:val="left"/>
      <w:pPr>
        <w:ind w:left="6384" w:hanging="721"/>
      </w:pPr>
      <w:rPr>
        <w:rFonts w:hint="default"/>
      </w:rPr>
    </w:lvl>
    <w:lvl w:ilvl="7">
      <w:numFmt w:val="bullet"/>
      <w:lvlText w:val="•"/>
      <w:lvlJc w:val="left"/>
      <w:pPr>
        <w:ind w:left="7188" w:hanging="721"/>
      </w:pPr>
      <w:rPr>
        <w:rFonts w:hint="default"/>
      </w:rPr>
    </w:lvl>
    <w:lvl w:ilvl="8">
      <w:numFmt w:val="bullet"/>
      <w:lvlText w:val="•"/>
      <w:lvlJc w:val="left"/>
      <w:pPr>
        <w:ind w:left="7992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CC"/>
    <w:rsid w:val="000E5FFC"/>
    <w:rsid w:val="00202F61"/>
    <w:rsid w:val="00220D4E"/>
    <w:rsid w:val="002A3D2E"/>
    <w:rsid w:val="0053141C"/>
    <w:rsid w:val="006070CC"/>
    <w:rsid w:val="006B780A"/>
    <w:rsid w:val="008F3525"/>
    <w:rsid w:val="00AE771A"/>
    <w:rsid w:val="00AF2D07"/>
    <w:rsid w:val="00BE7947"/>
    <w:rsid w:val="00CB5084"/>
    <w:rsid w:val="00D474A9"/>
    <w:rsid w:val="00D52A16"/>
    <w:rsid w:val="00D84729"/>
    <w:rsid w:val="00E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4E9A"/>
  <w15:docId w15:val="{FEE5FB05-77BF-4F42-B7D6-04B11590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da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FAB2-887F-461F-9C8F-F1A35CDE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Breitinger</dc:creator>
  <cp:lastModifiedBy>Nicole Breitinger</cp:lastModifiedBy>
  <cp:revision>3</cp:revision>
  <dcterms:created xsi:type="dcterms:W3CDTF">2022-01-12T17:59:00Z</dcterms:created>
  <dcterms:modified xsi:type="dcterms:W3CDTF">2022-01-12T18:05:00Z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2021-07-21T00:00:00Z</vt:filetime>
  </property>
</Properties>
</file>