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61C5" w14:textId="77777777" w:rsidR="007B1496" w:rsidRDefault="007B1496" w:rsidP="004F4A68">
      <w:pPr>
        <w:pStyle w:val="BodyText"/>
        <w:rPr>
          <w:rFonts w:ascii="Times New Roman"/>
          <w:sz w:val="20"/>
        </w:rPr>
      </w:pPr>
    </w:p>
    <w:p w14:paraId="1BEC61C7" w14:textId="39695181" w:rsidR="007B1496" w:rsidRDefault="00EB4A09" w:rsidP="00E73AF7">
      <w:pPr>
        <w:pStyle w:val="Title"/>
        <w:spacing w:before="91"/>
        <w:ind w:left="3600" w:right="0" w:firstLine="720"/>
        <w:jc w:val="both"/>
        <w:rPr>
          <w:u w:val="none"/>
        </w:rPr>
      </w:pPr>
      <w:r>
        <w:rPr>
          <w:u w:val="none"/>
        </w:rPr>
        <w:t>FORM</w:t>
      </w:r>
      <w:r>
        <w:rPr>
          <w:spacing w:val="1"/>
          <w:u w:val="none"/>
        </w:rPr>
        <w:t xml:space="preserve"> </w:t>
      </w:r>
      <w:r>
        <w:rPr>
          <w:u w:val="none"/>
        </w:rPr>
        <w:t>7</w:t>
      </w:r>
    </w:p>
    <w:p w14:paraId="1BEC61C8" w14:textId="77777777" w:rsidR="007B1496" w:rsidRDefault="007B1496" w:rsidP="004F4A68">
      <w:pPr>
        <w:pStyle w:val="BodyText"/>
        <w:spacing w:before="2"/>
        <w:rPr>
          <w:b/>
          <w:sz w:val="28"/>
        </w:rPr>
      </w:pPr>
    </w:p>
    <w:p w14:paraId="1BEC61C9" w14:textId="77777777" w:rsidR="007B1496" w:rsidRDefault="00EB4A09" w:rsidP="00E73AF7">
      <w:pPr>
        <w:pStyle w:val="Title"/>
        <w:ind w:right="0"/>
        <w:jc w:val="left"/>
        <w:rPr>
          <w:u w:val="none"/>
        </w:rPr>
      </w:pPr>
      <w:r>
        <w:rPr>
          <w:u w:val="thick"/>
        </w:rPr>
        <w:t>MONTHLY</w:t>
      </w:r>
      <w:r>
        <w:rPr>
          <w:spacing w:val="-3"/>
          <w:u w:val="thick"/>
        </w:rPr>
        <w:t xml:space="preserve"> </w:t>
      </w:r>
      <w:r>
        <w:rPr>
          <w:u w:val="thick"/>
        </w:rPr>
        <w:t>PROGRESS</w:t>
      </w:r>
      <w:r>
        <w:rPr>
          <w:spacing w:val="-5"/>
          <w:u w:val="thick"/>
        </w:rPr>
        <w:t xml:space="preserve"> </w:t>
      </w:r>
      <w:r>
        <w:rPr>
          <w:u w:val="thick"/>
        </w:rPr>
        <w:t>REPORT</w:t>
      </w:r>
    </w:p>
    <w:p w14:paraId="1BEC61CA" w14:textId="6EA7FC8E" w:rsidR="007B1496" w:rsidRDefault="00EB4A09" w:rsidP="004F4A68">
      <w:pPr>
        <w:pStyle w:val="BodyText"/>
        <w:tabs>
          <w:tab w:val="left" w:pos="2920"/>
        </w:tabs>
        <w:spacing w:before="241"/>
        <w:ind w:left="119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Issuer:</w:t>
      </w:r>
      <w:r w:rsidR="24E65114">
        <w:t xml:space="preserve"> </w:t>
      </w:r>
      <w:r>
        <w:rPr>
          <w:u w:val="single"/>
        </w:rPr>
        <w:t>Canada</w:t>
      </w:r>
      <w:r>
        <w:rPr>
          <w:spacing w:val="-1"/>
          <w:u w:val="single"/>
        </w:rPr>
        <w:t xml:space="preserve"> </w:t>
      </w:r>
      <w:r>
        <w:rPr>
          <w:u w:val="single"/>
        </w:rPr>
        <w:t>House</w:t>
      </w:r>
      <w:r>
        <w:rPr>
          <w:spacing w:val="-3"/>
          <w:u w:val="single"/>
        </w:rPr>
        <w:t xml:space="preserve"> </w:t>
      </w:r>
      <w:r w:rsidR="00FC5371">
        <w:rPr>
          <w:u w:val="single"/>
        </w:rPr>
        <w:t>Ca</w:t>
      </w:r>
      <w:r w:rsidR="00364560">
        <w:rPr>
          <w:u w:val="single"/>
        </w:rPr>
        <w:t>nnabis</w:t>
      </w:r>
      <w:r>
        <w:rPr>
          <w:spacing w:val="-1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2"/>
          <w:u w:val="single"/>
        </w:rPr>
        <w:t xml:space="preserve"> </w:t>
      </w:r>
      <w:r>
        <w:rPr>
          <w:u w:val="single"/>
        </w:rPr>
        <w:t>Inc.</w:t>
      </w:r>
    </w:p>
    <w:p w14:paraId="1BEC61CB" w14:textId="77777777" w:rsidR="007B1496" w:rsidRDefault="007B1496" w:rsidP="004F4A68">
      <w:pPr>
        <w:pStyle w:val="BodyText"/>
        <w:spacing w:before="10"/>
        <w:rPr>
          <w:sz w:val="20"/>
        </w:rPr>
      </w:pPr>
    </w:p>
    <w:p w14:paraId="1875F3E2" w14:textId="568EC52A" w:rsidR="00C508E5" w:rsidRDefault="00EB4A09" w:rsidP="004F4A68">
      <w:pPr>
        <w:pStyle w:val="BodyText"/>
        <w:tabs>
          <w:tab w:val="left" w:pos="9214"/>
        </w:tabs>
        <w:spacing w:line="448" w:lineRule="auto"/>
        <w:ind w:left="119"/>
        <w:rPr>
          <w:spacing w:val="-2"/>
        </w:rPr>
      </w:pPr>
      <w:r>
        <w:t>Trading</w:t>
      </w:r>
      <w:r>
        <w:rPr>
          <w:spacing w:val="-8"/>
        </w:rPr>
        <w:t xml:space="preserve"> </w:t>
      </w:r>
      <w:r>
        <w:t>Symbol:</w:t>
      </w:r>
      <w:r>
        <w:rPr>
          <w:spacing w:val="-9"/>
        </w:rPr>
        <w:t xml:space="preserve"> </w:t>
      </w:r>
      <w:r>
        <w:rPr>
          <w:u w:val="single"/>
        </w:rPr>
        <w:t>CHV</w:t>
      </w:r>
      <w:r>
        <w:rPr>
          <w:u w:val="single"/>
        </w:rPr>
        <w:tab/>
      </w:r>
    </w:p>
    <w:p w14:paraId="1BEC61CC" w14:textId="59F6E4E8" w:rsidR="007B1496" w:rsidRDefault="00C508E5" w:rsidP="004F4A68">
      <w:pPr>
        <w:pStyle w:val="BodyText"/>
        <w:tabs>
          <w:tab w:val="left" w:pos="9214"/>
        </w:tabs>
        <w:spacing w:line="448" w:lineRule="auto"/>
      </w:pPr>
      <w:r>
        <w:rPr>
          <w:spacing w:val="-2"/>
        </w:rPr>
        <w:t xml:space="preserve">  </w:t>
      </w:r>
      <w:r w:rsidR="00EB4A09">
        <w:rPr>
          <w:spacing w:val="-2"/>
        </w:rPr>
        <w:t>Number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of</w:t>
      </w:r>
      <w:r w:rsidR="00EB4A09">
        <w:rPr>
          <w:spacing w:val="-1"/>
        </w:rPr>
        <w:t xml:space="preserve"> </w:t>
      </w:r>
      <w:r w:rsidR="00EB4A09">
        <w:rPr>
          <w:spacing w:val="-2"/>
        </w:rPr>
        <w:t>Outstanding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Listed</w:t>
      </w:r>
      <w:r w:rsidR="00EB4A09">
        <w:rPr>
          <w:spacing w:val="1"/>
        </w:rPr>
        <w:t xml:space="preserve"> </w:t>
      </w:r>
      <w:r w:rsidR="00EB4A09">
        <w:rPr>
          <w:spacing w:val="-1"/>
        </w:rPr>
        <w:t>Securities:</w:t>
      </w:r>
      <w:r w:rsidR="00EB4A09">
        <w:rPr>
          <w:spacing w:val="-24"/>
        </w:rPr>
        <w:t xml:space="preserve"> </w:t>
      </w:r>
      <w:r w:rsidR="00162975">
        <w:rPr>
          <w:spacing w:val="-1"/>
          <w:u w:val="single"/>
        </w:rPr>
        <w:t>46,152,564</w:t>
      </w:r>
      <w:r w:rsidR="00EB4A09">
        <w:rPr>
          <w:spacing w:val="-1"/>
          <w:u w:val="single"/>
        </w:rPr>
        <w:tab/>
      </w:r>
    </w:p>
    <w:p w14:paraId="1BEC61CD" w14:textId="7C1F4C20" w:rsidR="007B1496" w:rsidRDefault="00EB4A09" w:rsidP="004F4A68">
      <w:pPr>
        <w:pStyle w:val="BodyText"/>
        <w:spacing w:before="1"/>
        <w:ind w:left="119"/>
        <w:rPr>
          <w:u w:val="single"/>
        </w:rPr>
      </w:pPr>
      <w:r>
        <w:t xml:space="preserve">Date: </w:t>
      </w:r>
      <w:r w:rsidR="00B00117">
        <w:rPr>
          <w:u w:val="single"/>
        </w:rPr>
        <w:t xml:space="preserve">April </w:t>
      </w:r>
      <w:r w:rsidR="00A0194A">
        <w:rPr>
          <w:u w:val="single"/>
        </w:rPr>
        <w:t>4</w:t>
      </w:r>
      <w:r w:rsidR="00D915D2" w:rsidRPr="62AE5FB3">
        <w:rPr>
          <w:u w:val="single"/>
        </w:rPr>
        <w:t>,</w:t>
      </w:r>
      <w:r w:rsidRPr="62AE5FB3">
        <w:rPr>
          <w:u w:val="single"/>
        </w:rPr>
        <w:t xml:space="preserve"> 202</w:t>
      </w:r>
      <w:r w:rsidR="65FBCCF8" w:rsidRPr="62AE5FB3">
        <w:rPr>
          <w:u w:val="single"/>
        </w:rPr>
        <w:t>3</w:t>
      </w:r>
    </w:p>
    <w:p w14:paraId="1BEC61CE" w14:textId="77777777" w:rsidR="007B1496" w:rsidRDefault="00EB4A09" w:rsidP="00E52A56">
      <w:pPr>
        <w:pStyle w:val="Heading1"/>
        <w:spacing w:before="240"/>
        <w:ind w:left="115"/>
      </w:pPr>
      <w:r>
        <w:t>Report</w:t>
      </w:r>
      <w:r>
        <w:rPr>
          <w:spacing w:val="-1"/>
        </w:rPr>
        <w:t xml:space="preserve"> </w:t>
      </w:r>
      <w:r>
        <w:t>on Business</w:t>
      </w:r>
    </w:p>
    <w:p w14:paraId="3191C6A6" w14:textId="5DF4B3A5" w:rsidR="002A19C0" w:rsidRPr="00AD2620" w:rsidRDefault="00EB4A09" w:rsidP="004F4A68">
      <w:pPr>
        <w:pStyle w:val="ListParagraph"/>
        <w:numPr>
          <w:ilvl w:val="0"/>
          <w:numId w:val="2"/>
        </w:numPr>
        <w:tabs>
          <w:tab w:val="left" w:pos="360"/>
        </w:tabs>
        <w:spacing w:before="120"/>
        <w:ind w:left="360" w:hanging="241"/>
        <w:rPr>
          <w:sz w:val="24"/>
          <w:szCs w:val="24"/>
        </w:rPr>
      </w:pPr>
      <w:r w:rsidRPr="00500A83">
        <w:rPr>
          <w:sz w:val="24"/>
          <w:szCs w:val="24"/>
        </w:rPr>
        <w:t>Provide a general overview and discussion of the development of the 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business and operations over the previous month. Where the Issuer was inactive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disclose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this fact.</w:t>
      </w:r>
    </w:p>
    <w:p w14:paraId="5BEF07F6" w14:textId="5F614C21" w:rsidR="0045219A" w:rsidRPr="0018428C" w:rsidRDefault="00270F72" w:rsidP="004F4A68">
      <w:pPr>
        <w:pStyle w:val="Default"/>
        <w:spacing w:before="120" w:after="120" w:line="320" w:lineRule="exact"/>
        <w:ind w:left="360"/>
        <w:rPr>
          <w:rFonts w:ascii="Arial" w:hAnsi="Arial" w:cs="Arial"/>
          <w:b/>
          <w:bCs/>
          <w:color w:val="auto"/>
        </w:rPr>
      </w:pPr>
      <w:r w:rsidRPr="00643051">
        <w:rPr>
          <w:rFonts w:ascii="Arial" w:hAnsi="Arial" w:cs="Arial"/>
          <w:b/>
          <w:bCs/>
        </w:rPr>
        <w:t>On Mar</w:t>
      </w:r>
      <w:r w:rsidR="00643051" w:rsidRPr="00643051">
        <w:rPr>
          <w:rFonts w:ascii="Arial" w:hAnsi="Arial" w:cs="Arial"/>
          <w:b/>
          <w:bCs/>
        </w:rPr>
        <w:t>ch 23</w:t>
      </w:r>
      <w:r w:rsidRPr="00643051">
        <w:rPr>
          <w:rFonts w:ascii="Arial" w:hAnsi="Arial" w:cs="Arial"/>
          <w:b/>
          <w:bCs/>
        </w:rPr>
        <w:t>, 202</w:t>
      </w:r>
      <w:r w:rsidR="00643051" w:rsidRPr="00643051">
        <w:rPr>
          <w:rFonts w:ascii="Arial" w:hAnsi="Arial" w:cs="Arial"/>
          <w:b/>
          <w:bCs/>
        </w:rPr>
        <w:t>3</w:t>
      </w:r>
      <w:r w:rsidRPr="00643051">
        <w:rPr>
          <w:rFonts w:ascii="Arial" w:hAnsi="Arial" w:cs="Arial"/>
          <w:b/>
          <w:bCs/>
        </w:rPr>
        <w:t>, the company reported</w:t>
      </w:r>
      <w:r w:rsidR="00643051" w:rsidRPr="00643051">
        <w:rPr>
          <w:rFonts w:ascii="Arial" w:hAnsi="Arial" w:cs="Arial"/>
          <w:b/>
          <w:bCs/>
        </w:rPr>
        <w:t xml:space="preserve"> its financial results for the three </w:t>
      </w:r>
      <w:r w:rsidR="00DC3D09">
        <w:rPr>
          <w:rFonts w:ascii="Arial" w:hAnsi="Arial" w:cs="Arial"/>
          <w:b/>
          <w:bCs/>
        </w:rPr>
        <w:t xml:space="preserve">and six </w:t>
      </w:r>
      <w:r w:rsidR="00643051" w:rsidRPr="00643051">
        <w:rPr>
          <w:rFonts w:ascii="Arial" w:hAnsi="Arial" w:cs="Arial"/>
          <w:b/>
          <w:bCs/>
        </w:rPr>
        <w:t xml:space="preserve">months ending January 31, 2023. Complete details may be found at </w:t>
      </w:r>
      <w:hyperlink r:id="rId10" w:history="1">
        <w:r w:rsidR="008A416A" w:rsidRPr="00441930">
          <w:rPr>
            <w:rStyle w:val="Hyperlink"/>
            <w:rFonts w:ascii="Arial" w:hAnsi="Arial" w:cs="Arial"/>
            <w:b/>
            <w:bCs/>
            <w:color w:val="auto"/>
          </w:rPr>
          <w:t>www.sedar.com</w:t>
        </w:r>
      </w:hyperlink>
      <w:r w:rsidR="00643051" w:rsidRPr="00441930">
        <w:rPr>
          <w:rFonts w:ascii="Arial" w:hAnsi="Arial" w:cs="Arial"/>
          <w:b/>
          <w:bCs/>
          <w:color w:val="auto"/>
        </w:rPr>
        <w:t>.</w:t>
      </w:r>
    </w:p>
    <w:p w14:paraId="596B705E" w14:textId="14030698" w:rsidR="0045219A" w:rsidRPr="0018428C" w:rsidRDefault="0045219A" w:rsidP="004F4A68">
      <w:pPr>
        <w:pStyle w:val="Default"/>
        <w:tabs>
          <w:tab w:val="left" w:pos="360"/>
        </w:tabs>
        <w:spacing w:after="120" w:line="320" w:lineRule="exact"/>
        <w:ind w:left="360" w:hanging="90"/>
        <w:rPr>
          <w:rFonts w:ascii="Arial" w:hAnsi="Arial" w:cs="Arial"/>
          <w:b/>
          <w:bCs/>
        </w:rPr>
      </w:pPr>
      <w:r>
        <w:t xml:space="preserve"> </w:t>
      </w:r>
      <w:r w:rsidRPr="00CA34A9">
        <w:rPr>
          <w:rFonts w:ascii="Arial" w:hAnsi="Arial" w:cs="Arial"/>
          <w:b/>
          <w:bCs/>
        </w:rPr>
        <w:t>Second Quarter 2023 Financial Highlights:</w:t>
      </w:r>
    </w:p>
    <w:p w14:paraId="09C2AC34" w14:textId="77777777" w:rsidR="0045219A" w:rsidRPr="00CA34A9" w:rsidRDefault="0045219A" w:rsidP="004F4A68">
      <w:pPr>
        <w:pStyle w:val="Default"/>
        <w:numPr>
          <w:ilvl w:val="0"/>
          <w:numId w:val="8"/>
        </w:numPr>
        <w:tabs>
          <w:tab w:val="left" w:pos="360"/>
          <w:tab w:val="left" w:pos="450"/>
        </w:tabs>
        <w:spacing w:after="120" w:line="320" w:lineRule="exact"/>
        <w:ind w:left="360" w:hanging="180"/>
        <w:rPr>
          <w:rFonts w:ascii="Arial" w:hAnsi="Arial" w:cs="Arial"/>
          <w:b/>
          <w:bCs/>
        </w:rPr>
      </w:pPr>
      <w:r w:rsidRPr="00CA34A9">
        <w:rPr>
          <w:rFonts w:ascii="Arial" w:hAnsi="Arial" w:cs="Arial"/>
          <w:b/>
          <w:bCs/>
        </w:rPr>
        <w:t xml:space="preserve">Profit and comprehensive profit of $325, an improvement of $2,024, compared to loss and comprehensive loss of $1,699 in the same quarter of last year. </w:t>
      </w:r>
    </w:p>
    <w:p w14:paraId="0C550981" w14:textId="63FD959A" w:rsidR="0045219A" w:rsidRPr="00CA34A9" w:rsidRDefault="0045219A" w:rsidP="004F4A68">
      <w:pPr>
        <w:pStyle w:val="Default"/>
        <w:numPr>
          <w:ilvl w:val="0"/>
          <w:numId w:val="8"/>
        </w:numPr>
        <w:tabs>
          <w:tab w:val="left" w:pos="360"/>
          <w:tab w:val="left" w:pos="450"/>
        </w:tabs>
        <w:spacing w:after="120" w:line="320" w:lineRule="exact"/>
        <w:ind w:left="360" w:hanging="180"/>
        <w:rPr>
          <w:rFonts w:ascii="Arial" w:hAnsi="Arial" w:cs="Arial"/>
          <w:b/>
          <w:bCs/>
        </w:rPr>
      </w:pPr>
      <w:r w:rsidRPr="00CA34A9">
        <w:rPr>
          <w:rFonts w:ascii="Arial" w:hAnsi="Arial" w:cs="Arial"/>
          <w:b/>
          <w:bCs/>
        </w:rPr>
        <w:t>Adjusted EBITDA of $2,370, an improvement of $1,615 or 214%, compared with $755 for the three months ended January 31, 2022 (</w:t>
      </w:r>
      <w:r w:rsidRPr="00CA34A9">
        <w:rPr>
          <w:rFonts w:ascii="Arial" w:hAnsi="Arial" w:cs="Arial"/>
          <w:b/>
          <w:bCs/>
          <w:i/>
          <w:iCs/>
        </w:rPr>
        <w:t>See reconciliation of “Adjusted EBITDA (non-IFRS measure)” below</w:t>
      </w:r>
      <w:r w:rsidRPr="00CA34A9">
        <w:rPr>
          <w:rFonts w:ascii="Arial" w:hAnsi="Arial" w:cs="Arial"/>
          <w:b/>
          <w:bCs/>
        </w:rPr>
        <w:t xml:space="preserve">). </w:t>
      </w:r>
    </w:p>
    <w:p w14:paraId="355A5FB3" w14:textId="34217CEC" w:rsidR="0045219A" w:rsidRPr="00CA34A9" w:rsidRDefault="0045219A" w:rsidP="004F4A68">
      <w:pPr>
        <w:pStyle w:val="Default"/>
        <w:numPr>
          <w:ilvl w:val="0"/>
          <w:numId w:val="8"/>
        </w:numPr>
        <w:tabs>
          <w:tab w:val="left" w:pos="360"/>
          <w:tab w:val="left" w:pos="450"/>
        </w:tabs>
        <w:spacing w:after="120" w:line="320" w:lineRule="exact"/>
        <w:ind w:left="360" w:hanging="180"/>
        <w:rPr>
          <w:rFonts w:ascii="Arial" w:hAnsi="Arial" w:cs="Arial"/>
          <w:b/>
          <w:bCs/>
        </w:rPr>
      </w:pPr>
      <w:r w:rsidRPr="00CA34A9">
        <w:rPr>
          <w:rFonts w:ascii="Arial" w:hAnsi="Arial" w:cs="Arial"/>
          <w:b/>
          <w:bCs/>
        </w:rPr>
        <w:t xml:space="preserve">Net revenue of $7,819, an increase of $1,643 or 27%, compared to $6,176 in the same period in the prior year. </w:t>
      </w:r>
    </w:p>
    <w:p w14:paraId="67161497" w14:textId="4A93BF05" w:rsidR="0045219A" w:rsidRPr="00CA34A9" w:rsidRDefault="0045219A" w:rsidP="004F4A68">
      <w:pPr>
        <w:pStyle w:val="Default"/>
        <w:numPr>
          <w:ilvl w:val="0"/>
          <w:numId w:val="8"/>
        </w:numPr>
        <w:tabs>
          <w:tab w:val="left" w:pos="360"/>
          <w:tab w:val="left" w:pos="450"/>
        </w:tabs>
        <w:spacing w:after="120" w:line="320" w:lineRule="exact"/>
        <w:ind w:left="360" w:hanging="180"/>
        <w:rPr>
          <w:rFonts w:ascii="Arial" w:hAnsi="Arial" w:cs="Arial"/>
          <w:b/>
          <w:bCs/>
        </w:rPr>
      </w:pPr>
      <w:r w:rsidRPr="00CA34A9">
        <w:rPr>
          <w:rFonts w:ascii="Arial" w:hAnsi="Arial" w:cs="Arial"/>
          <w:b/>
          <w:bCs/>
        </w:rPr>
        <w:t xml:space="preserve">Cash flow provided by operating activities in six months ending January 31, 2023 was $765, an improvement of $2,421 compared to $1,656 used in the operating activities during the same period prior year. </w:t>
      </w:r>
    </w:p>
    <w:p w14:paraId="5520D865" w14:textId="16B6ABDF" w:rsidR="0045219A" w:rsidRPr="00CA34A9" w:rsidRDefault="0045219A" w:rsidP="004F4A68">
      <w:pPr>
        <w:pStyle w:val="Default"/>
        <w:numPr>
          <w:ilvl w:val="0"/>
          <w:numId w:val="8"/>
        </w:numPr>
        <w:tabs>
          <w:tab w:val="left" w:pos="360"/>
          <w:tab w:val="left" w:pos="450"/>
        </w:tabs>
        <w:spacing w:after="120" w:line="320" w:lineRule="exact"/>
        <w:ind w:left="360" w:hanging="180"/>
        <w:rPr>
          <w:rFonts w:ascii="Arial" w:hAnsi="Arial" w:cs="Arial"/>
          <w:b/>
          <w:bCs/>
        </w:rPr>
      </w:pPr>
      <w:r w:rsidRPr="00CA34A9">
        <w:rPr>
          <w:rFonts w:ascii="Arial" w:hAnsi="Arial" w:cs="Arial"/>
          <w:b/>
          <w:bCs/>
        </w:rPr>
        <w:t xml:space="preserve">Net cash used in investing activities in six months ending January 31, 2023 was $523, an increase of $515 compared to $8 used in investing activities during the same period in 2022. </w:t>
      </w:r>
    </w:p>
    <w:p w14:paraId="681A77FA" w14:textId="19BD990F" w:rsidR="0045219A" w:rsidRPr="00CA34A9" w:rsidRDefault="0045219A" w:rsidP="004F4A68">
      <w:pPr>
        <w:pStyle w:val="Default"/>
        <w:numPr>
          <w:ilvl w:val="0"/>
          <w:numId w:val="8"/>
        </w:numPr>
        <w:tabs>
          <w:tab w:val="left" w:pos="360"/>
          <w:tab w:val="left" w:pos="450"/>
        </w:tabs>
        <w:spacing w:after="120" w:line="320" w:lineRule="exact"/>
        <w:ind w:left="360" w:hanging="180"/>
        <w:rPr>
          <w:rFonts w:ascii="Arial" w:hAnsi="Arial" w:cs="Arial"/>
          <w:b/>
          <w:bCs/>
        </w:rPr>
      </w:pPr>
      <w:r w:rsidRPr="00CA34A9">
        <w:rPr>
          <w:rFonts w:ascii="Arial" w:hAnsi="Arial" w:cs="Arial"/>
          <w:b/>
          <w:bCs/>
        </w:rPr>
        <w:t xml:space="preserve">Net cash used in financing activities in six months ending January 31, 2023 was $232, compared to $1,492 provided by financing activities during the same period in 2022. </w:t>
      </w:r>
    </w:p>
    <w:p w14:paraId="3FA278B8" w14:textId="22142063" w:rsidR="0045219A" w:rsidRPr="00904B82" w:rsidRDefault="0045219A" w:rsidP="004F4A68">
      <w:pPr>
        <w:pStyle w:val="Default"/>
        <w:numPr>
          <w:ilvl w:val="0"/>
          <w:numId w:val="8"/>
        </w:numPr>
        <w:tabs>
          <w:tab w:val="left" w:pos="360"/>
        </w:tabs>
        <w:spacing w:after="120" w:line="320" w:lineRule="exact"/>
        <w:ind w:left="360" w:hanging="180"/>
        <w:rPr>
          <w:rFonts w:ascii="Arial" w:hAnsi="Arial" w:cs="Arial"/>
          <w:b/>
          <w:bCs/>
        </w:rPr>
      </w:pPr>
      <w:r w:rsidRPr="00CA34A9">
        <w:rPr>
          <w:rFonts w:ascii="Arial" w:hAnsi="Arial" w:cs="Arial"/>
          <w:b/>
          <w:bCs/>
        </w:rPr>
        <w:t xml:space="preserve">Shareholder's equity was a surplus of $13,013 compared to an equity deficit of $3,753 as of July 31, 2022. </w:t>
      </w:r>
    </w:p>
    <w:p w14:paraId="1BEC61DA" w14:textId="49AD44C9" w:rsidR="007B1496" w:rsidRPr="00904B82" w:rsidRDefault="00EB4A09" w:rsidP="004F4A68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320" w:lineRule="exact"/>
        <w:ind w:left="662"/>
        <w:rPr>
          <w:sz w:val="24"/>
          <w:szCs w:val="24"/>
        </w:rPr>
      </w:pPr>
      <w:r w:rsidRPr="00500A83">
        <w:rPr>
          <w:sz w:val="24"/>
          <w:szCs w:val="24"/>
        </w:rPr>
        <w:lastRenderedPageBreak/>
        <w:t>Provide a general overview and discussion of the activities of management.</w:t>
      </w:r>
    </w:p>
    <w:p w14:paraId="7356F0F6" w14:textId="498F6202" w:rsidR="00B97634" w:rsidRPr="00500A83" w:rsidRDefault="00B97634" w:rsidP="004F4A68">
      <w:pPr>
        <w:pStyle w:val="Heading1"/>
        <w:spacing w:after="120" w:line="320" w:lineRule="exact"/>
        <w:ind w:left="360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  <w:r w:rsidRPr="00500A83">
        <w:t>and</w:t>
      </w:r>
      <w:r w:rsidRPr="00500A83">
        <w:rPr>
          <w:spacing w:val="-4"/>
        </w:rPr>
        <w:t xml:space="preserve"> </w:t>
      </w:r>
      <w:r w:rsidRPr="00500A83">
        <w:t>10.</w:t>
      </w:r>
    </w:p>
    <w:p w14:paraId="1BEC61DD" w14:textId="7F440A38" w:rsidR="007B1496" w:rsidRPr="00132ADC" w:rsidRDefault="00EB4A09" w:rsidP="004F4A68">
      <w:pPr>
        <w:pStyle w:val="ListParagraph"/>
        <w:numPr>
          <w:ilvl w:val="0"/>
          <w:numId w:val="2"/>
        </w:numPr>
        <w:tabs>
          <w:tab w:val="left" w:pos="360"/>
        </w:tabs>
        <w:ind w:left="360" w:hanging="245"/>
        <w:rPr>
          <w:sz w:val="24"/>
          <w:szCs w:val="24"/>
        </w:rPr>
      </w:pPr>
      <w:r w:rsidRPr="00500A83">
        <w:rPr>
          <w:spacing w:val="-1"/>
          <w:sz w:val="24"/>
          <w:szCs w:val="24"/>
        </w:rPr>
        <w:t>Describe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and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provide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details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of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any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developed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offered.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new drilling, 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acquisitions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properties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attach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mineral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oil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gas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other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reports required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under Ontario securities</w:t>
      </w:r>
      <w:r w:rsidRPr="00500A83">
        <w:rPr>
          <w:spacing w:val="3"/>
          <w:sz w:val="24"/>
          <w:szCs w:val="24"/>
        </w:rPr>
        <w:t xml:space="preserve"> </w:t>
      </w:r>
      <w:r w:rsidRPr="00500A83">
        <w:rPr>
          <w:sz w:val="24"/>
          <w:szCs w:val="24"/>
        </w:rPr>
        <w:t>law.</w:t>
      </w:r>
    </w:p>
    <w:p w14:paraId="271F7B90" w14:textId="3488CA84" w:rsidR="00A24321" w:rsidRPr="00132ADC" w:rsidRDefault="006E2071" w:rsidP="004F4A68">
      <w:pPr>
        <w:widowControl/>
        <w:adjustRightInd w:val="0"/>
        <w:spacing w:before="120" w:after="120" w:line="320" w:lineRule="exact"/>
        <w:ind w:left="360"/>
        <w:jc w:val="both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>N/A</w:t>
      </w:r>
    </w:p>
    <w:p w14:paraId="1BEC61E1" w14:textId="1BB8E51D" w:rsidR="007B1496" w:rsidRPr="00132ADC" w:rsidRDefault="00EB4A09" w:rsidP="004F4A68">
      <w:pPr>
        <w:pStyle w:val="ListParagraph"/>
        <w:numPr>
          <w:ilvl w:val="0"/>
          <w:numId w:val="2"/>
        </w:numPr>
        <w:tabs>
          <w:tab w:val="left" w:pos="360"/>
        </w:tabs>
        <w:ind w:left="360" w:hanging="245"/>
        <w:rPr>
          <w:sz w:val="24"/>
          <w:szCs w:val="24"/>
        </w:rPr>
      </w:pPr>
      <w:r w:rsidRPr="00500A83">
        <w:rPr>
          <w:sz w:val="24"/>
          <w:szCs w:val="24"/>
        </w:rPr>
        <w:t>Describe and provide details of any products or services that were discontinued.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any drilling,</w:t>
      </w:r>
      <w:r w:rsidR="008A416A">
        <w:rPr>
          <w:sz w:val="24"/>
          <w:szCs w:val="24"/>
        </w:rPr>
        <w:t xml:space="preserve"> </w:t>
      </w:r>
      <w:r w:rsidRPr="00500A83">
        <w:rPr>
          <w:sz w:val="24"/>
          <w:szCs w:val="24"/>
        </w:rPr>
        <w:t>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amended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abandoned.</w:t>
      </w:r>
    </w:p>
    <w:p w14:paraId="1BEC61E2" w14:textId="3B5D87CE" w:rsidR="007B1496" w:rsidRPr="00500A83" w:rsidRDefault="00EB4A09" w:rsidP="004F4A68">
      <w:pPr>
        <w:pStyle w:val="Heading1"/>
        <w:tabs>
          <w:tab w:val="left" w:pos="360"/>
        </w:tabs>
        <w:spacing w:before="120" w:after="120" w:line="320" w:lineRule="atLeast"/>
        <w:ind w:left="360"/>
      </w:pPr>
      <w:r w:rsidRPr="00500A83">
        <w:t>None</w:t>
      </w:r>
      <w:r w:rsidRPr="00500A83">
        <w:rPr>
          <w:spacing w:val="-1"/>
        </w:rPr>
        <w:t xml:space="preserve"> </w:t>
      </w:r>
      <w:r w:rsidRPr="00500A83">
        <w:t>discontinued</w:t>
      </w:r>
      <w:r w:rsidR="008C0D05">
        <w:t>.</w:t>
      </w:r>
    </w:p>
    <w:p w14:paraId="1BEC61E5" w14:textId="0C241F2F" w:rsidR="007B1496" w:rsidRPr="007406FD" w:rsidRDefault="00EB4A09" w:rsidP="004F4A68">
      <w:pPr>
        <w:pStyle w:val="ListParagraph"/>
        <w:numPr>
          <w:ilvl w:val="0"/>
          <w:numId w:val="2"/>
        </w:numPr>
        <w:tabs>
          <w:tab w:val="left" w:pos="360"/>
          <w:tab w:val="left" w:pos="9270"/>
        </w:tabs>
        <w:spacing w:before="217"/>
        <w:ind w:left="360" w:hanging="241"/>
        <w:rPr>
          <w:sz w:val="24"/>
          <w:szCs w:val="24"/>
        </w:rPr>
      </w:pPr>
      <w:r w:rsidRPr="00500A83">
        <w:rPr>
          <w:sz w:val="24"/>
          <w:szCs w:val="24"/>
        </w:rPr>
        <w:t>Describe any new business relationships entered into between the Issuer,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third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including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contracts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to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supply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services,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joint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venture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etc.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whether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 is with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67B38831" w14:textId="288B1B16" w:rsidR="00970902" w:rsidRPr="00500A83" w:rsidRDefault="00A24321" w:rsidP="004F4A68">
      <w:pPr>
        <w:pStyle w:val="Heading1"/>
        <w:tabs>
          <w:tab w:val="left" w:pos="360"/>
        </w:tabs>
        <w:spacing w:before="120" w:after="120" w:line="300" w:lineRule="exact"/>
        <w:ind w:left="360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</w:p>
    <w:p w14:paraId="1BEC61E9" w14:textId="649A53A6" w:rsidR="007B1496" w:rsidRDefault="00EB4A09" w:rsidP="004F4A68">
      <w:pPr>
        <w:pStyle w:val="ListParagraph"/>
        <w:numPr>
          <w:ilvl w:val="0"/>
          <w:numId w:val="2"/>
        </w:numPr>
        <w:tabs>
          <w:tab w:val="left" w:pos="360"/>
        </w:tabs>
        <w:spacing w:before="219"/>
        <w:ind w:left="360" w:hanging="241"/>
        <w:rPr>
          <w:sz w:val="24"/>
          <w:szCs w:val="24"/>
        </w:rPr>
      </w:pPr>
      <w:r w:rsidRPr="00500A83">
        <w:rPr>
          <w:sz w:val="24"/>
          <w:szCs w:val="24"/>
        </w:rPr>
        <w:t>Describe the expiry or termination of any contracts or agreements between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third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cancellation of any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financing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arrangements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previously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announced.</w:t>
      </w:r>
    </w:p>
    <w:p w14:paraId="1BEC61EA" w14:textId="5A8ECA00" w:rsidR="007B1496" w:rsidRPr="00327BC0" w:rsidRDefault="00327BC0" w:rsidP="004F4A68">
      <w:pPr>
        <w:pStyle w:val="ListParagraph"/>
        <w:tabs>
          <w:tab w:val="left" w:pos="360"/>
        </w:tabs>
        <w:spacing w:before="120" w:after="120" w:line="320" w:lineRule="exact"/>
        <w:ind w:left="360" w:firstLine="0"/>
        <w:rPr>
          <w:b/>
          <w:bCs/>
          <w:sz w:val="24"/>
          <w:szCs w:val="24"/>
        </w:rPr>
      </w:pPr>
      <w:r w:rsidRPr="00327BC0">
        <w:rPr>
          <w:b/>
          <w:bCs/>
          <w:sz w:val="24"/>
          <w:szCs w:val="24"/>
        </w:rPr>
        <w:t>N/A</w:t>
      </w:r>
    </w:p>
    <w:p w14:paraId="1BEC61ED" w14:textId="6ECEFC9E" w:rsidR="007B1496" w:rsidRPr="00327BC0" w:rsidRDefault="00EB4A09" w:rsidP="004F4A68">
      <w:pPr>
        <w:pStyle w:val="ListParagraph"/>
        <w:numPr>
          <w:ilvl w:val="0"/>
          <w:numId w:val="2"/>
        </w:numPr>
        <w:tabs>
          <w:tab w:val="left" w:pos="360"/>
          <w:tab w:val="left" w:pos="8820"/>
        </w:tabs>
        <w:spacing w:before="220"/>
        <w:ind w:left="360" w:hanging="270"/>
        <w:rPr>
          <w:sz w:val="24"/>
          <w:szCs w:val="24"/>
        </w:rPr>
      </w:pPr>
      <w:r w:rsidRPr="00500A83">
        <w:rPr>
          <w:sz w:val="24"/>
          <w:szCs w:val="24"/>
        </w:rPr>
        <w:t>Describe any acquisitions by the Issuer or dispositions of the Issuer’s assets that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occurred during the preceding month. Provide details of the nature of the assets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acquired or disposed of and provide details of the consideration paid or payable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together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with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a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schedule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payments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if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applicable,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valuation.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how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the consideration was determined and whether the acquisition was from or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disposition was to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4F5C88AC" w14:textId="1FFE624B" w:rsidR="00E20F57" w:rsidRPr="00500A83" w:rsidRDefault="001349D2" w:rsidP="002C18AA">
      <w:pPr>
        <w:pStyle w:val="Heading1"/>
        <w:tabs>
          <w:tab w:val="left" w:pos="360"/>
        </w:tabs>
        <w:spacing w:before="120" w:after="120" w:line="320" w:lineRule="exact"/>
        <w:ind w:left="360"/>
      </w:pPr>
      <w:r w:rsidRPr="002101AD">
        <w:t>The Company’s</w:t>
      </w:r>
      <w:r>
        <w:t xml:space="preserve"> </w:t>
      </w:r>
      <w:r w:rsidRPr="002101AD">
        <w:t>wholly-owned subsidiary, Canada House Clinics</w:t>
      </w:r>
      <w:r>
        <w:t xml:space="preserve"> (“CHC”)</w:t>
      </w:r>
      <w:r w:rsidR="001F7F37">
        <w:t xml:space="preserve"> </w:t>
      </w:r>
      <w:r w:rsidRPr="002101AD">
        <w:rPr>
          <w:spacing w:val="-64"/>
        </w:rPr>
        <w:t xml:space="preserve"> </w:t>
      </w:r>
      <w:r w:rsidRPr="002101AD">
        <w:t>received</w:t>
      </w:r>
      <w:r w:rsidRPr="002101AD">
        <w:rPr>
          <w:spacing w:val="-5"/>
        </w:rPr>
        <w:t xml:space="preserve"> </w:t>
      </w:r>
      <w:r w:rsidRPr="002101AD">
        <w:t>a</w:t>
      </w:r>
      <w:r w:rsidRPr="002101AD">
        <w:rPr>
          <w:spacing w:val="-2"/>
        </w:rPr>
        <w:t xml:space="preserve"> </w:t>
      </w:r>
      <w:r w:rsidRPr="002101AD">
        <w:t>$</w:t>
      </w:r>
      <w:r w:rsidR="00BD3DDE">
        <w:t>700</w:t>
      </w:r>
      <w:r w:rsidRPr="002101AD">
        <w:t xml:space="preserve"> credit</w:t>
      </w:r>
      <w:r w:rsidRPr="002101AD">
        <w:rPr>
          <w:spacing w:val="-2"/>
        </w:rPr>
        <w:t xml:space="preserve"> </w:t>
      </w:r>
      <w:r w:rsidRPr="002101AD">
        <w:t>for</w:t>
      </w:r>
      <w:r w:rsidRPr="002101AD">
        <w:rPr>
          <w:spacing w:val="-2"/>
        </w:rPr>
        <w:t xml:space="preserve"> </w:t>
      </w:r>
      <w:r w:rsidRPr="002101AD">
        <w:t>leasehold</w:t>
      </w:r>
      <w:r w:rsidRPr="002101AD">
        <w:rPr>
          <w:spacing w:val="-2"/>
        </w:rPr>
        <w:t xml:space="preserve"> </w:t>
      </w:r>
      <w:r w:rsidRPr="002101AD">
        <w:t>improvements</w:t>
      </w:r>
      <w:r w:rsidR="004A7D6D">
        <w:t>.</w:t>
      </w:r>
    </w:p>
    <w:p w14:paraId="3D51F21D" w14:textId="7C4FC2C7" w:rsidR="003369CC" w:rsidRDefault="00050A83" w:rsidP="002C18AA">
      <w:pPr>
        <w:pStyle w:val="Heading1"/>
        <w:tabs>
          <w:tab w:val="left" w:pos="360"/>
        </w:tabs>
        <w:spacing w:after="120" w:line="320" w:lineRule="exact"/>
        <w:ind w:left="360"/>
      </w:pPr>
      <w:r w:rsidRPr="00500A83">
        <w:t>The</w:t>
      </w:r>
      <w:r w:rsidR="001358D9">
        <w:rPr>
          <w:spacing w:val="1"/>
        </w:rPr>
        <w:t xml:space="preserve"> </w:t>
      </w:r>
      <w:r w:rsidRPr="00500A83">
        <w:t>Company’s</w:t>
      </w:r>
      <w:r w:rsidRPr="00500A83">
        <w:rPr>
          <w:spacing w:val="1"/>
        </w:rPr>
        <w:t xml:space="preserve"> </w:t>
      </w:r>
      <w:r w:rsidRPr="00500A83">
        <w:t>wholly-owned</w:t>
      </w:r>
      <w:r w:rsidRPr="00500A83">
        <w:rPr>
          <w:spacing w:val="1"/>
        </w:rPr>
        <w:t xml:space="preserve"> </w:t>
      </w:r>
      <w:r w:rsidRPr="00500A83">
        <w:t>subsidiary,</w:t>
      </w:r>
      <w:r w:rsidRPr="00500A83">
        <w:rPr>
          <w:spacing w:val="1"/>
        </w:rPr>
        <w:t xml:space="preserve"> </w:t>
      </w:r>
      <w:bookmarkStart w:id="0" w:name="_Hlk131515328"/>
      <w:r w:rsidRPr="00500A83">
        <w:t>IsoCanMed</w:t>
      </w:r>
      <w:r w:rsidR="00AD75F4" w:rsidRPr="00500A83">
        <w:t xml:space="preserve"> Inc.</w:t>
      </w:r>
      <w:r w:rsidR="001358D9">
        <w:t xml:space="preserve"> </w:t>
      </w:r>
      <w:r w:rsidR="007F68F0">
        <w:t xml:space="preserve"> </w:t>
      </w:r>
      <w:bookmarkEnd w:id="0"/>
      <w:r w:rsidR="00AD75F4" w:rsidRPr="00500A83">
        <w:t>(“IsoCanMed”)</w:t>
      </w:r>
      <w:r w:rsidR="001F7F37">
        <w:t xml:space="preserve"> </w:t>
      </w:r>
      <w:r w:rsidR="008E4FA7" w:rsidRPr="00500A83">
        <w:t>had</w:t>
      </w:r>
      <w:r w:rsidR="00944760">
        <w:t xml:space="preserve"> </w:t>
      </w:r>
      <w:r w:rsidR="004B2BCF">
        <w:t>$</w:t>
      </w:r>
      <w:r w:rsidR="005230DE">
        <w:t>9</w:t>
      </w:r>
      <w:r w:rsidR="00BD3DDE">
        <w:t>,</w:t>
      </w:r>
      <w:r w:rsidR="005230DE">
        <w:t>5</w:t>
      </w:r>
      <w:r w:rsidR="00BD3DDE">
        <w:t>00</w:t>
      </w:r>
      <w:r w:rsidR="005574D3">
        <w:t xml:space="preserve"> </w:t>
      </w:r>
      <w:r w:rsidR="5E7B2B88">
        <w:t xml:space="preserve">of additions </w:t>
      </w:r>
      <w:r w:rsidR="00944760">
        <w:t>to manufacturing equipment</w:t>
      </w:r>
      <w:r w:rsidR="0DAAE76F">
        <w:t xml:space="preserve"> and </w:t>
      </w:r>
      <w:r w:rsidR="141B38B0">
        <w:t>supplies</w:t>
      </w:r>
      <w:r w:rsidR="00E43BC8">
        <w:t>.</w:t>
      </w:r>
    </w:p>
    <w:p w14:paraId="513FCD48" w14:textId="0001D909" w:rsidR="00E311A5" w:rsidRDefault="00A9660E" w:rsidP="002C18AA">
      <w:pPr>
        <w:pStyle w:val="Heading1"/>
        <w:tabs>
          <w:tab w:val="left" w:pos="360"/>
        </w:tabs>
        <w:spacing w:before="120" w:after="120" w:line="320" w:lineRule="exact"/>
        <w:ind w:left="360"/>
      </w:pPr>
      <w:r w:rsidRPr="00500A83">
        <w:t>The</w:t>
      </w:r>
      <w:r w:rsidRPr="00500A83">
        <w:rPr>
          <w:spacing w:val="1"/>
        </w:rPr>
        <w:t xml:space="preserve"> </w:t>
      </w:r>
      <w:r w:rsidRPr="00500A83">
        <w:t>Company’s</w:t>
      </w:r>
      <w:r w:rsidRPr="00500A83">
        <w:rPr>
          <w:spacing w:val="1"/>
        </w:rPr>
        <w:t xml:space="preserve"> </w:t>
      </w:r>
      <w:r w:rsidRPr="00500A83">
        <w:t>wholly-owned</w:t>
      </w:r>
      <w:r w:rsidRPr="00500A83">
        <w:rPr>
          <w:spacing w:val="1"/>
        </w:rPr>
        <w:t xml:space="preserve"> </w:t>
      </w:r>
      <w:r w:rsidRPr="00500A83">
        <w:t>subsidiary</w:t>
      </w:r>
      <w:r>
        <w:t xml:space="preserve"> </w:t>
      </w:r>
      <w:r w:rsidRPr="00500A83">
        <w:t>Abba Medix Corp. (“Abba”)</w:t>
      </w:r>
      <w:r>
        <w:t xml:space="preserve"> </w:t>
      </w:r>
      <w:r w:rsidR="003369CC" w:rsidRPr="00500A83">
        <w:t>had</w:t>
      </w:r>
      <w:r w:rsidR="003369CC">
        <w:t xml:space="preserve"> $</w:t>
      </w:r>
      <w:r w:rsidR="00721EEC">
        <w:t>3</w:t>
      </w:r>
      <w:r w:rsidR="003369CC">
        <w:t xml:space="preserve">00 of additions to </w:t>
      </w:r>
      <w:r w:rsidR="00721EEC">
        <w:t xml:space="preserve">computer </w:t>
      </w:r>
      <w:r w:rsidR="003369CC">
        <w:t>equipment and supplies.</w:t>
      </w:r>
    </w:p>
    <w:p w14:paraId="1BEC61F3" w14:textId="375BFF60" w:rsidR="007B1496" w:rsidRPr="00327BC0" w:rsidRDefault="00EB4A09" w:rsidP="00C8111E">
      <w:pPr>
        <w:pStyle w:val="ListParagraph"/>
        <w:numPr>
          <w:ilvl w:val="0"/>
          <w:numId w:val="2"/>
        </w:numPr>
        <w:tabs>
          <w:tab w:val="left" w:pos="360"/>
        </w:tabs>
        <w:spacing w:before="240" w:line="320" w:lineRule="exact"/>
        <w:ind w:left="662" w:hanging="547"/>
        <w:rPr>
          <w:sz w:val="24"/>
          <w:szCs w:val="24"/>
        </w:rPr>
      </w:pPr>
      <w:r w:rsidRPr="00500A83">
        <w:rPr>
          <w:sz w:val="24"/>
          <w:szCs w:val="24"/>
        </w:rPr>
        <w:t>Describe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4"/>
          <w:sz w:val="24"/>
          <w:szCs w:val="24"/>
        </w:rPr>
        <w:t xml:space="preserve"> </w:t>
      </w:r>
      <w:r w:rsidRPr="00500A83">
        <w:rPr>
          <w:sz w:val="24"/>
          <w:szCs w:val="24"/>
        </w:rPr>
        <w:t>loss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customers.</w:t>
      </w:r>
    </w:p>
    <w:p w14:paraId="60EB2606" w14:textId="223F837B" w:rsidR="00F413AC" w:rsidRPr="00327BC0" w:rsidRDefault="00F413AC" w:rsidP="003277E9">
      <w:pPr>
        <w:pStyle w:val="paragraph"/>
        <w:tabs>
          <w:tab w:val="left" w:pos="360"/>
        </w:tabs>
        <w:spacing w:before="120" w:beforeAutospacing="0" w:after="0" w:afterAutospacing="0" w:line="320" w:lineRule="exact"/>
        <w:ind w:left="360"/>
        <w:jc w:val="both"/>
        <w:textAlignment w:val="baseline"/>
        <w:rPr>
          <w:rFonts w:ascii="Segoe UI" w:hAnsi="Segoe UI" w:cs="Segoe UI"/>
          <w:b/>
          <w:bCs/>
        </w:rPr>
      </w:pPr>
      <w:r w:rsidRPr="00327BC0">
        <w:rPr>
          <w:rStyle w:val="normaltextrun"/>
          <w:rFonts w:ascii="Arial" w:hAnsi="Arial" w:cs="Arial"/>
          <w:b/>
          <w:bCs/>
          <w:lang w:val="en-CA"/>
        </w:rPr>
        <w:t xml:space="preserve">Abba’s medical patients increased by </w:t>
      </w:r>
      <w:r w:rsidR="00EB08DD" w:rsidRPr="00327BC0">
        <w:rPr>
          <w:rStyle w:val="normaltextrun"/>
          <w:rFonts w:ascii="Arial" w:hAnsi="Arial" w:cs="Arial"/>
          <w:b/>
          <w:bCs/>
          <w:lang w:val="en-CA"/>
        </w:rPr>
        <w:t>6</w:t>
      </w:r>
      <w:r w:rsidRPr="00327BC0">
        <w:rPr>
          <w:rStyle w:val="normaltextrun"/>
          <w:rFonts w:ascii="Arial" w:hAnsi="Arial" w:cs="Arial"/>
          <w:b/>
          <w:bCs/>
          <w:lang w:val="en-CA"/>
        </w:rPr>
        <w:t>% during the month.</w:t>
      </w:r>
    </w:p>
    <w:p w14:paraId="1BEC61F5" w14:textId="61D618AA" w:rsidR="007B1496" w:rsidRPr="00327BC0" w:rsidRDefault="00F413AC" w:rsidP="003277E9">
      <w:pPr>
        <w:pStyle w:val="paragraph"/>
        <w:tabs>
          <w:tab w:val="left" w:pos="360"/>
        </w:tabs>
        <w:spacing w:before="0" w:beforeAutospacing="0" w:after="120" w:afterAutospacing="0" w:line="320" w:lineRule="exact"/>
        <w:ind w:left="648" w:hanging="288"/>
        <w:jc w:val="both"/>
        <w:textAlignment w:val="baseline"/>
        <w:rPr>
          <w:rFonts w:ascii="Segoe UI" w:hAnsi="Segoe UI" w:cs="Segoe UI"/>
          <w:b/>
          <w:bCs/>
        </w:rPr>
      </w:pPr>
      <w:r w:rsidRPr="00327BC0">
        <w:rPr>
          <w:rStyle w:val="normaltextrun"/>
          <w:rFonts w:ascii="Arial" w:hAnsi="Arial" w:cs="Arial"/>
          <w:b/>
          <w:bCs/>
          <w:lang w:val="en-CA"/>
        </w:rPr>
        <w:t>CHC</w:t>
      </w:r>
      <w:r w:rsidR="00F7731E" w:rsidRPr="00327BC0">
        <w:rPr>
          <w:rStyle w:val="normaltextrun"/>
          <w:rFonts w:ascii="Arial" w:hAnsi="Arial" w:cs="Arial"/>
          <w:b/>
          <w:bCs/>
          <w:lang w:val="en-CA"/>
        </w:rPr>
        <w:t>’s</w:t>
      </w:r>
      <w:r w:rsidRPr="00327BC0">
        <w:rPr>
          <w:rStyle w:val="normaltextrun"/>
          <w:rFonts w:ascii="Arial" w:hAnsi="Arial" w:cs="Arial"/>
          <w:b/>
          <w:bCs/>
          <w:lang w:val="en-CA"/>
        </w:rPr>
        <w:t xml:space="preserve"> medical patients </w:t>
      </w:r>
      <w:r w:rsidR="00F7731E" w:rsidRPr="00327BC0">
        <w:rPr>
          <w:rStyle w:val="normaltextrun"/>
          <w:rFonts w:ascii="Arial" w:hAnsi="Arial" w:cs="Arial"/>
          <w:b/>
          <w:bCs/>
          <w:lang w:val="en-CA"/>
        </w:rPr>
        <w:t xml:space="preserve">increased by 1% </w:t>
      </w:r>
      <w:r w:rsidRPr="00327BC0">
        <w:rPr>
          <w:rStyle w:val="normaltextrun"/>
          <w:rFonts w:ascii="Arial" w:hAnsi="Arial" w:cs="Arial"/>
          <w:b/>
          <w:bCs/>
          <w:lang w:val="en-CA"/>
        </w:rPr>
        <w:t>during the month.</w:t>
      </w:r>
    </w:p>
    <w:p w14:paraId="1BEC61F7" w14:textId="45709A12" w:rsidR="007B1496" w:rsidRPr="00327BC0" w:rsidRDefault="00EB4A09" w:rsidP="00981722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320" w:lineRule="exact"/>
        <w:ind w:left="360" w:hanging="241"/>
        <w:rPr>
          <w:sz w:val="24"/>
          <w:szCs w:val="24"/>
        </w:rPr>
      </w:pPr>
      <w:r w:rsidRPr="00500A83">
        <w:rPr>
          <w:sz w:val="24"/>
          <w:szCs w:val="24"/>
        </w:rPr>
        <w:t>Describe any new developments or effects on intangible products such as brand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names,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circulation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copyrights,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franchises,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patents,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software,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lastRenderedPageBreak/>
        <w:t>subscription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 and trademarks.</w:t>
      </w:r>
    </w:p>
    <w:p w14:paraId="1BEC61F9" w14:textId="11993698" w:rsidR="007B1496" w:rsidRPr="00327BC0" w:rsidRDefault="00A51AC4" w:rsidP="004F4A68">
      <w:pPr>
        <w:pStyle w:val="Heading1"/>
        <w:tabs>
          <w:tab w:val="left" w:pos="360"/>
        </w:tabs>
        <w:spacing w:before="120" w:after="120" w:line="320" w:lineRule="atLeast"/>
        <w:ind w:left="662" w:hanging="302"/>
        <w:jc w:val="both"/>
      </w:pPr>
      <w:r>
        <w:t>N/A</w:t>
      </w:r>
    </w:p>
    <w:p w14:paraId="1BEC61FB" w14:textId="3C38C7CA" w:rsidR="007B1496" w:rsidRPr="00327BC0" w:rsidRDefault="00C80F81" w:rsidP="004F4A68">
      <w:pPr>
        <w:pStyle w:val="ListParagraph"/>
        <w:numPr>
          <w:ilvl w:val="0"/>
          <w:numId w:val="2"/>
        </w:numPr>
        <w:tabs>
          <w:tab w:val="left" w:pos="360"/>
        </w:tabs>
        <w:ind w:left="450" w:hanging="33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Report on any employee hir</w:t>
      </w:r>
      <w:r w:rsidR="00C46350">
        <w:rPr>
          <w:sz w:val="24"/>
          <w:szCs w:val="24"/>
        </w:rPr>
        <w:t>es</w:t>
      </w:r>
      <w:r w:rsidR="00EB4A09" w:rsidRPr="00500A83">
        <w:rPr>
          <w:sz w:val="24"/>
          <w:szCs w:val="24"/>
        </w:rPr>
        <w:t>, terminations or lay-offs with details of anticipated</w:t>
      </w:r>
      <w:r w:rsidR="00EB4A09" w:rsidRPr="00500A83">
        <w:rPr>
          <w:spacing w:val="1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length</w:t>
      </w:r>
      <w:r w:rsidR="00EB4A09" w:rsidRPr="00500A83">
        <w:rPr>
          <w:spacing w:val="-1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of</w:t>
      </w:r>
      <w:r w:rsidR="00EB4A09" w:rsidRPr="00500A83">
        <w:rPr>
          <w:spacing w:val="-1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lay-offs.</w:t>
      </w:r>
    </w:p>
    <w:p w14:paraId="42A537B0" w14:textId="58AEE396" w:rsidR="00AB712A" w:rsidRPr="00327BC0" w:rsidRDefault="00820A62" w:rsidP="004F4A68">
      <w:pPr>
        <w:pStyle w:val="Heading1"/>
        <w:tabs>
          <w:tab w:val="left" w:pos="360"/>
        </w:tabs>
        <w:spacing w:before="120" w:after="120" w:line="320" w:lineRule="exact"/>
        <w:ind w:left="450"/>
        <w:jc w:val="both"/>
      </w:pPr>
      <w:r>
        <w:t>One</w:t>
      </w:r>
      <w:r w:rsidR="00FD0ECF">
        <w:t xml:space="preserve"> hir</w:t>
      </w:r>
      <w:r w:rsidR="00580220">
        <w:t>e</w:t>
      </w:r>
      <w:r w:rsidR="00E46ACA">
        <w:t xml:space="preserve"> at </w:t>
      </w:r>
      <w:r w:rsidR="00E46ACA" w:rsidRPr="00500A83">
        <w:t xml:space="preserve">Abba Medix Corp. </w:t>
      </w:r>
      <w:r w:rsidR="00FD0ECF">
        <w:t xml:space="preserve">and </w:t>
      </w:r>
      <w:r w:rsidR="00A56B7C">
        <w:t>one</w:t>
      </w:r>
      <w:r w:rsidR="006A0AB1">
        <w:t xml:space="preserve"> </w:t>
      </w:r>
      <w:r w:rsidR="0020544C">
        <w:t>termination</w:t>
      </w:r>
      <w:r w:rsidR="006A0AB1">
        <w:t xml:space="preserve"> </w:t>
      </w:r>
      <w:r w:rsidR="004E1DFF" w:rsidRPr="00500A83">
        <w:t xml:space="preserve">at </w:t>
      </w:r>
      <w:r w:rsidR="00E46ACA" w:rsidRPr="00500A83">
        <w:t>IsoCanMed Inc.</w:t>
      </w:r>
    </w:p>
    <w:p w14:paraId="435E1C6A" w14:textId="695563A0" w:rsidR="007A67D5" w:rsidRPr="00327BC0" w:rsidRDefault="00C80F81" w:rsidP="001F3406">
      <w:pPr>
        <w:pStyle w:val="ListParagraph"/>
        <w:numPr>
          <w:ilvl w:val="0"/>
          <w:numId w:val="2"/>
        </w:numPr>
        <w:tabs>
          <w:tab w:val="left" w:pos="360"/>
        </w:tabs>
        <w:spacing w:before="240"/>
        <w:ind w:left="662" w:hanging="54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EB4A09" w:rsidRPr="00500A83">
        <w:rPr>
          <w:spacing w:val="-1"/>
          <w:sz w:val="24"/>
          <w:szCs w:val="24"/>
        </w:rPr>
        <w:t>Report</w:t>
      </w:r>
      <w:r w:rsidR="00EB4A09" w:rsidRPr="00500A83">
        <w:rPr>
          <w:sz w:val="24"/>
          <w:szCs w:val="24"/>
        </w:rPr>
        <w:t xml:space="preserve"> </w:t>
      </w:r>
      <w:r w:rsidR="00EB4A09" w:rsidRPr="00500A83">
        <w:rPr>
          <w:spacing w:val="-1"/>
          <w:sz w:val="24"/>
          <w:szCs w:val="24"/>
        </w:rPr>
        <w:t>on</w:t>
      </w:r>
      <w:r w:rsidR="00EB4A09" w:rsidRPr="00500A83">
        <w:rPr>
          <w:sz w:val="24"/>
          <w:szCs w:val="24"/>
        </w:rPr>
        <w:t xml:space="preserve"> </w:t>
      </w:r>
      <w:r w:rsidR="00EB4A09" w:rsidRPr="00500A83">
        <w:rPr>
          <w:spacing w:val="-1"/>
          <w:sz w:val="24"/>
          <w:szCs w:val="24"/>
        </w:rPr>
        <w:t>any</w:t>
      </w:r>
      <w:r w:rsidR="00EB4A09" w:rsidRPr="00500A83">
        <w:rPr>
          <w:sz w:val="24"/>
          <w:szCs w:val="24"/>
        </w:rPr>
        <w:t xml:space="preserve"> </w:t>
      </w:r>
      <w:r w:rsidR="00EB4A09" w:rsidRPr="00500A83">
        <w:rPr>
          <w:spacing w:val="-1"/>
          <w:sz w:val="24"/>
          <w:szCs w:val="24"/>
        </w:rPr>
        <w:t>labour</w:t>
      </w:r>
      <w:r w:rsidR="00EB4A09" w:rsidRPr="00500A83">
        <w:rPr>
          <w:spacing w:val="-2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disputes</w:t>
      </w:r>
      <w:r w:rsidR="00EB4A09" w:rsidRPr="00500A83">
        <w:rPr>
          <w:spacing w:val="-2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and</w:t>
      </w:r>
      <w:r w:rsidR="00EB4A09" w:rsidRPr="00500A83">
        <w:rPr>
          <w:spacing w:val="-2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resolutions</w:t>
      </w:r>
      <w:r w:rsidR="00EB4A09" w:rsidRPr="00500A83">
        <w:rPr>
          <w:spacing w:val="-3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of those</w:t>
      </w:r>
      <w:r w:rsidR="00EB4A09" w:rsidRPr="00500A83">
        <w:rPr>
          <w:spacing w:val="-1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disputes if</w:t>
      </w:r>
      <w:r w:rsidR="00EB4A09" w:rsidRPr="00500A83">
        <w:rPr>
          <w:spacing w:val="-20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applicable.</w:t>
      </w:r>
    </w:p>
    <w:p w14:paraId="46F80796" w14:textId="57562497" w:rsidR="007A67D5" w:rsidRDefault="007A67D5" w:rsidP="004F4A68">
      <w:pPr>
        <w:pStyle w:val="Heading1"/>
        <w:tabs>
          <w:tab w:val="left" w:pos="360"/>
        </w:tabs>
        <w:spacing w:before="120" w:after="120" w:line="320" w:lineRule="exact"/>
        <w:ind w:left="662" w:hanging="212"/>
      </w:pPr>
      <w:r>
        <w:t>N/A</w:t>
      </w:r>
    </w:p>
    <w:p w14:paraId="1BEC6203" w14:textId="0BDBE9C3" w:rsidR="007B1496" w:rsidRPr="00327BC0" w:rsidRDefault="00C80F81" w:rsidP="004F4A68">
      <w:pPr>
        <w:pStyle w:val="ListParagraph"/>
        <w:numPr>
          <w:ilvl w:val="0"/>
          <w:numId w:val="2"/>
        </w:numPr>
        <w:tabs>
          <w:tab w:val="left" w:pos="360"/>
          <w:tab w:val="left" w:pos="8820"/>
        </w:tabs>
        <w:spacing w:before="215"/>
        <w:ind w:left="450" w:hanging="331"/>
        <w:rPr>
          <w:sz w:val="24"/>
        </w:rPr>
      </w:pPr>
      <w:r>
        <w:rPr>
          <w:sz w:val="24"/>
        </w:rPr>
        <w:t xml:space="preserve"> </w:t>
      </w:r>
      <w:r w:rsidR="00EB4A09">
        <w:rPr>
          <w:sz w:val="24"/>
        </w:rPr>
        <w:t>Describe and provide details of legal proceedings to which the Issuer became a</w:t>
      </w:r>
      <w:r w:rsidR="00EB4A09">
        <w:rPr>
          <w:spacing w:val="1"/>
          <w:sz w:val="24"/>
        </w:rPr>
        <w:t xml:space="preserve"> </w:t>
      </w:r>
      <w:r w:rsidR="00EB4A09">
        <w:rPr>
          <w:sz w:val="24"/>
        </w:rPr>
        <w:t>party, including the name of the court or agency, the date instituted, the principal</w:t>
      </w:r>
      <w:r w:rsidR="00EB4A09">
        <w:rPr>
          <w:spacing w:val="1"/>
          <w:sz w:val="24"/>
        </w:rPr>
        <w:t xml:space="preserve"> </w:t>
      </w:r>
      <w:r w:rsidR="00EB4A09">
        <w:rPr>
          <w:sz w:val="24"/>
        </w:rPr>
        <w:t>parties to the proceedings, the nature of the claim, the amount claimed, if any, if</w:t>
      </w:r>
      <w:r w:rsidR="00EB4A09">
        <w:rPr>
          <w:spacing w:val="1"/>
          <w:sz w:val="24"/>
        </w:rPr>
        <w:t xml:space="preserve"> </w:t>
      </w:r>
      <w:r w:rsidR="00EB4A09">
        <w:rPr>
          <w:spacing w:val="-1"/>
          <w:sz w:val="24"/>
        </w:rPr>
        <w:t>the</w:t>
      </w:r>
      <w:r w:rsidR="00EB4A09">
        <w:rPr>
          <w:spacing w:val="-2"/>
          <w:sz w:val="24"/>
        </w:rPr>
        <w:t xml:space="preserve"> </w:t>
      </w:r>
      <w:r w:rsidR="00EB4A09">
        <w:rPr>
          <w:spacing w:val="-1"/>
          <w:sz w:val="24"/>
        </w:rPr>
        <w:t>proceedings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are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being</w:t>
      </w:r>
      <w:r w:rsidR="00EB4A09">
        <w:rPr>
          <w:spacing w:val="1"/>
          <w:sz w:val="24"/>
        </w:rPr>
        <w:t xml:space="preserve"> </w:t>
      </w:r>
      <w:r w:rsidR="00EB4A09">
        <w:rPr>
          <w:sz w:val="24"/>
        </w:rPr>
        <w:t>contested,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and the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present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status of the</w:t>
      </w:r>
      <w:r w:rsidR="00EB4A09">
        <w:rPr>
          <w:spacing w:val="-33"/>
          <w:sz w:val="24"/>
        </w:rPr>
        <w:t xml:space="preserve"> </w:t>
      </w:r>
      <w:r w:rsidR="00EB4A09">
        <w:rPr>
          <w:sz w:val="24"/>
        </w:rPr>
        <w:t>proceedings.</w:t>
      </w:r>
    </w:p>
    <w:p w14:paraId="73218582" w14:textId="77777777" w:rsidR="00402615" w:rsidRDefault="006C21F0" w:rsidP="004F4A68">
      <w:pPr>
        <w:pStyle w:val="Heading1"/>
        <w:tabs>
          <w:tab w:val="left" w:pos="360"/>
        </w:tabs>
        <w:spacing w:before="120" w:after="120" w:line="320" w:lineRule="exact"/>
        <w:ind w:left="450"/>
        <w:rPr>
          <w:color w:val="242424"/>
          <w:spacing w:val="-4"/>
          <w:shd w:val="clear" w:color="auto" w:fill="FFFFFF"/>
        </w:rPr>
      </w:pPr>
      <w:r w:rsidRPr="00A85D6E">
        <w:rPr>
          <w:color w:val="242424"/>
          <w:spacing w:val="-4"/>
          <w:shd w:val="clear" w:color="auto" w:fill="FFFFFF"/>
        </w:rPr>
        <w:t xml:space="preserve">On March 8, 2023 Canada House was served with an application to institute proceedings for damages for its alleged failure to pay indebtedness in the </w:t>
      </w:r>
    </w:p>
    <w:p w14:paraId="3302155E" w14:textId="77777777" w:rsidR="005D7850" w:rsidRDefault="006C21F0" w:rsidP="004F4A68">
      <w:pPr>
        <w:pStyle w:val="Heading1"/>
        <w:tabs>
          <w:tab w:val="left" w:pos="360"/>
        </w:tabs>
        <w:spacing w:before="120" w:after="120" w:line="320" w:lineRule="exact"/>
        <w:ind w:left="450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 w:rsidRPr="00A85D6E">
        <w:rPr>
          <w:color w:val="242424"/>
          <w:spacing w:val="-4"/>
          <w:shd w:val="clear" w:color="auto" w:fill="FFFFFF"/>
        </w:rPr>
        <w:t>amount of $65</w:t>
      </w:r>
      <w:r w:rsidR="00832172" w:rsidRPr="00A85D6E">
        <w:rPr>
          <w:color w:val="242424"/>
          <w:spacing w:val="-4"/>
          <w:shd w:val="clear" w:color="auto" w:fill="FFFFFF"/>
        </w:rPr>
        <w:t>,</w:t>
      </w:r>
      <w:r w:rsidR="00F752EE" w:rsidRPr="00A85D6E">
        <w:rPr>
          <w:color w:val="242424"/>
          <w:spacing w:val="-4"/>
          <w:shd w:val="clear" w:color="auto" w:fill="FFFFFF"/>
        </w:rPr>
        <w:t>5</w:t>
      </w:r>
      <w:r w:rsidR="00832172" w:rsidRPr="00A85D6E">
        <w:rPr>
          <w:color w:val="242424"/>
          <w:spacing w:val="-4"/>
          <w:shd w:val="clear" w:color="auto" w:fill="FFFFFF"/>
        </w:rPr>
        <w:t>00</w:t>
      </w:r>
      <w:r w:rsidR="00FA4A6D" w:rsidRPr="00A85D6E">
        <w:rPr>
          <w:rFonts w:ascii="Calibri" w:hAnsi="Calibri" w:cs="Calibri"/>
          <w:b w:val="0"/>
          <w:bCs w:val="0"/>
          <w:color w:val="242424"/>
          <w:bdr w:val="none" w:sz="0" w:space="0" w:color="auto" w:frame="1"/>
          <w:shd w:val="clear" w:color="auto" w:fill="FFFFFF"/>
        </w:rPr>
        <w:t> </w:t>
      </w:r>
      <w:r w:rsidR="00FA4A6D" w:rsidRPr="00A85D6E">
        <w:rPr>
          <w:color w:val="242424"/>
          <w:bdr w:val="none" w:sz="0" w:space="0" w:color="auto" w:frame="1"/>
          <w:shd w:val="clear" w:color="auto" w:fill="FFFFFF"/>
        </w:rPr>
        <w:t>in</w:t>
      </w:r>
      <w:r w:rsidR="00FA4A6D" w:rsidRPr="00A85D6E">
        <w:rPr>
          <w:b w:val="0"/>
          <w:bCs w:val="0"/>
          <w:color w:val="242424"/>
          <w:bdr w:val="none" w:sz="0" w:space="0" w:color="auto" w:frame="1"/>
          <w:shd w:val="clear" w:color="auto" w:fill="FFFFFF"/>
        </w:rPr>
        <w:t xml:space="preserve"> </w:t>
      </w:r>
      <w:r w:rsidR="00FA4A6D" w:rsidRPr="00A85D6E">
        <w:rPr>
          <w:color w:val="242424"/>
          <w:bdr w:val="none" w:sz="0" w:space="0" w:color="auto" w:frame="1"/>
          <w:shd w:val="clear" w:color="auto" w:fill="FFFFFF"/>
        </w:rPr>
        <w:t>Quebec Superior Court (Civil Division)</w:t>
      </w:r>
      <w:r w:rsidRPr="00A85D6E">
        <w:rPr>
          <w:color w:val="242424"/>
          <w:spacing w:val="-4"/>
          <w:shd w:val="clear" w:color="auto" w:fill="FFFFFF"/>
        </w:rPr>
        <w:t xml:space="preserve">. </w:t>
      </w:r>
      <w:r w:rsidR="00EC0F7D" w:rsidRPr="00EC0F7D">
        <w:rPr>
          <w:i/>
          <w:iCs/>
          <w:color w:val="242424"/>
          <w:sz w:val="22"/>
          <w:szCs w:val="22"/>
          <w:shd w:val="clear" w:color="auto" w:fill="FFFFFF"/>
        </w:rPr>
        <w:t>9378-3447 Quebec Inc. v. Canada House Cannabis Group Inc.</w:t>
      </w:r>
      <w:r w:rsidRPr="00A85D6E">
        <w:rPr>
          <w:color w:val="242424"/>
          <w:spacing w:val="-4"/>
          <w:shd w:val="clear" w:color="auto" w:fill="FFFFFF"/>
        </w:rPr>
        <w:t> </w:t>
      </w:r>
      <w:r w:rsidR="00627704" w:rsidRPr="00B53F36">
        <w:rPr>
          <w:color w:val="242424"/>
          <w:sz w:val="22"/>
          <w:szCs w:val="22"/>
          <w:shd w:val="clear" w:color="auto" w:fill="FFFFFF"/>
        </w:rPr>
        <w:t>File No.: 500-17-12458-230</w:t>
      </w:r>
      <w:r w:rsidR="00B53F36" w:rsidRPr="00B53F36">
        <w:rPr>
          <w:color w:val="242424"/>
          <w:sz w:val="22"/>
          <w:szCs w:val="22"/>
          <w:shd w:val="clear" w:color="auto" w:fill="FFFFFF"/>
        </w:rPr>
        <w:t>.</w:t>
      </w:r>
      <w:r w:rsidR="00B53F36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</w:p>
    <w:p w14:paraId="7B5C5412" w14:textId="647D390A" w:rsidR="00BC16E2" w:rsidRPr="00A85D6E" w:rsidRDefault="006C21F0" w:rsidP="004F4A68">
      <w:pPr>
        <w:pStyle w:val="Heading1"/>
        <w:tabs>
          <w:tab w:val="left" w:pos="360"/>
        </w:tabs>
        <w:spacing w:before="120" w:after="120" w:line="320" w:lineRule="exact"/>
        <w:ind w:left="450"/>
      </w:pPr>
      <w:r w:rsidRPr="00A85D6E">
        <w:rPr>
          <w:color w:val="242424"/>
          <w:spacing w:val="-4"/>
          <w:shd w:val="clear" w:color="auto" w:fill="FFFFFF"/>
        </w:rPr>
        <w:t>Canada House has retained external counsel to appear on the Company’s behalf and contest the application.  It is too early in the process to have a reasonable expectation or evaluation of the Plaintiff’s claim, but the Company believes the claim to be without merit. </w:t>
      </w:r>
    </w:p>
    <w:p w14:paraId="1BEC6206" w14:textId="0EA3A241" w:rsidR="007B1496" w:rsidRPr="00327BC0" w:rsidRDefault="00C80F81" w:rsidP="00D1235B">
      <w:pPr>
        <w:pStyle w:val="ListParagraph"/>
        <w:numPr>
          <w:ilvl w:val="0"/>
          <w:numId w:val="2"/>
        </w:numPr>
        <w:tabs>
          <w:tab w:val="left" w:pos="360"/>
        </w:tabs>
        <w:spacing w:before="240"/>
        <w:ind w:left="446" w:hanging="331"/>
        <w:rPr>
          <w:sz w:val="24"/>
        </w:rPr>
      </w:pPr>
      <w:r>
        <w:rPr>
          <w:sz w:val="24"/>
        </w:rPr>
        <w:t xml:space="preserve"> </w:t>
      </w:r>
      <w:r w:rsidR="00EB4A09">
        <w:rPr>
          <w:sz w:val="24"/>
        </w:rPr>
        <w:t>Provide details of any indebtedness incurred or repaid by the Issuer together with</w:t>
      </w:r>
      <w:r w:rsidR="004623D5">
        <w:rPr>
          <w:sz w:val="24"/>
        </w:rPr>
        <w:t xml:space="preserve"> </w:t>
      </w:r>
      <w:r w:rsidR="00EB4A09">
        <w:rPr>
          <w:spacing w:val="-64"/>
          <w:sz w:val="24"/>
        </w:rPr>
        <w:t xml:space="preserve"> </w:t>
      </w:r>
      <w:r w:rsidR="00C15E50">
        <w:rPr>
          <w:spacing w:val="-64"/>
          <w:sz w:val="24"/>
        </w:rPr>
        <w:t xml:space="preserve">    </w:t>
      </w:r>
      <w:r w:rsidR="004623D5">
        <w:rPr>
          <w:spacing w:val="-64"/>
          <w:sz w:val="24"/>
        </w:rPr>
        <w:t xml:space="preserve">   </w:t>
      </w:r>
      <w:r w:rsidR="00EB4A09">
        <w:rPr>
          <w:sz w:val="24"/>
        </w:rPr>
        <w:t>the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terms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of such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indebtedness.</w:t>
      </w:r>
    </w:p>
    <w:p w14:paraId="1BEC6208" w14:textId="158F6FDB" w:rsidR="007B1496" w:rsidRPr="00327BC0" w:rsidRDefault="00EB4A09" w:rsidP="00640AD3">
      <w:pPr>
        <w:pStyle w:val="Heading1"/>
        <w:tabs>
          <w:tab w:val="left" w:pos="360"/>
        </w:tabs>
        <w:spacing w:before="120" w:after="120" w:line="320" w:lineRule="exact"/>
        <w:ind w:left="662" w:hanging="212"/>
      </w:pPr>
      <w:r>
        <w:t>N/A</w:t>
      </w:r>
    </w:p>
    <w:p w14:paraId="1BEC6209" w14:textId="369444DF" w:rsidR="007B1496" w:rsidRDefault="00C80F81" w:rsidP="004F4A68">
      <w:pPr>
        <w:pStyle w:val="ListParagraph"/>
        <w:numPr>
          <w:ilvl w:val="0"/>
          <w:numId w:val="2"/>
        </w:numPr>
        <w:tabs>
          <w:tab w:val="left" w:pos="360"/>
        </w:tabs>
        <w:ind w:hanging="543"/>
        <w:rPr>
          <w:sz w:val="24"/>
        </w:rPr>
      </w:pPr>
      <w:r>
        <w:rPr>
          <w:spacing w:val="-1"/>
          <w:sz w:val="24"/>
        </w:rPr>
        <w:t xml:space="preserve"> </w:t>
      </w:r>
      <w:r w:rsidR="00EB4A09">
        <w:rPr>
          <w:spacing w:val="-1"/>
          <w:sz w:val="24"/>
        </w:rPr>
        <w:t>Provide</w:t>
      </w:r>
      <w:r w:rsidR="00EB4A09">
        <w:rPr>
          <w:spacing w:val="-2"/>
          <w:sz w:val="24"/>
        </w:rPr>
        <w:t xml:space="preserve"> </w:t>
      </w:r>
      <w:r w:rsidR="00EB4A09">
        <w:rPr>
          <w:spacing w:val="-1"/>
          <w:sz w:val="24"/>
        </w:rPr>
        <w:t>details</w:t>
      </w:r>
      <w:r w:rsidR="00EB4A09">
        <w:rPr>
          <w:spacing w:val="-2"/>
          <w:sz w:val="24"/>
        </w:rPr>
        <w:t xml:space="preserve"> </w:t>
      </w:r>
      <w:r w:rsidR="00EB4A09">
        <w:rPr>
          <w:spacing w:val="-1"/>
          <w:sz w:val="24"/>
        </w:rPr>
        <w:t>of</w:t>
      </w:r>
      <w:r w:rsidR="00EB4A09">
        <w:rPr>
          <w:sz w:val="24"/>
        </w:rPr>
        <w:t xml:space="preserve"> any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securities issued and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options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or warrants</w:t>
      </w:r>
      <w:r w:rsidR="00EB4A09">
        <w:rPr>
          <w:spacing w:val="-19"/>
          <w:sz w:val="24"/>
        </w:rPr>
        <w:t xml:space="preserve"> </w:t>
      </w:r>
      <w:r w:rsidR="00EB4A09">
        <w:rPr>
          <w:sz w:val="24"/>
        </w:rPr>
        <w:t>granted.</w:t>
      </w:r>
    </w:p>
    <w:p w14:paraId="1BEC620C" w14:textId="20F434EB" w:rsidR="007B1496" w:rsidRPr="0097510A" w:rsidRDefault="00EB4A09" w:rsidP="0097510A">
      <w:pPr>
        <w:pStyle w:val="Heading1"/>
        <w:tabs>
          <w:tab w:val="left" w:pos="360"/>
        </w:tabs>
        <w:spacing w:before="120" w:after="120" w:line="320" w:lineRule="exact"/>
        <w:ind w:left="662" w:hanging="212"/>
        <w:rPr>
          <w:sz w:val="22"/>
          <w:szCs w:val="22"/>
        </w:rPr>
      </w:pPr>
      <w:r w:rsidRPr="005705AA">
        <w:rPr>
          <w:sz w:val="22"/>
          <w:szCs w:val="22"/>
        </w:rPr>
        <w:t>N/A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804"/>
        <w:gridCol w:w="2340"/>
        <w:gridCol w:w="1966"/>
      </w:tblGrid>
      <w:tr w:rsidR="007B1496" w14:paraId="1BEC6211" w14:textId="77777777" w:rsidTr="00640AD3">
        <w:trPr>
          <w:trHeight w:val="634"/>
        </w:trPr>
        <w:tc>
          <w:tcPr>
            <w:tcW w:w="1800" w:type="dxa"/>
          </w:tcPr>
          <w:p w14:paraId="1BEC620D" w14:textId="77777777" w:rsidR="007B1496" w:rsidRDefault="00EB4A09" w:rsidP="004F4A68">
            <w:pPr>
              <w:pStyle w:val="TableParagraph"/>
              <w:tabs>
                <w:tab w:val="left" w:pos="360"/>
              </w:tabs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</w:p>
        </w:tc>
        <w:tc>
          <w:tcPr>
            <w:tcW w:w="2804" w:type="dxa"/>
          </w:tcPr>
          <w:p w14:paraId="1BEC620E" w14:textId="77777777" w:rsidR="007B1496" w:rsidRDefault="00EB4A09" w:rsidP="004F4A68">
            <w:pPr>
              <w:pStyle w:val="TableParagraph"/>
              <w:tabs>
                <w:tab w:val="left" w:pos="360"/>
              </w:tabs>
              <w:spacing w:before="2" w:line="235" w:lineRule="auto"/>
              <w:ind w:lef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Issued/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(returned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treasury)</w:t>
            </w:r>
          </w:p>
        </w:tc>
        <w:tc>
          <w:tcPr>
            <w:tcW w:w="2340" w:type="dxa"/>
          </w:tcPr>
          <w:p w14:paraId="1BEC620F" w14:textId="77777777" w:rsidR="007B1496" w:rsidRDefault="00EB4A09" w:rsidP="004F4A68">
            <w:pPr>
              <w:pStyle w:val="TableParagraph"/>
              <w:tabs>
                <w:tab w:val="left" w:pos="360"/>
              </w:tabs>
              <w:ind w:left="749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Issuance</w:t>
            </w:r>
          </w:p>
        </w:tc>
        <w:tc>
          <w:tcPr>
            <w:tcW w:w="1966" w:type="dxa"/>
          </w:tcPr>
          <w:p w14:paraId="1BEC6210" w14:textId="77777777" w:rsidR="007B1496" w:rsidRDefault="00EB4A09" w:rsidP="004F4A68">
            <w:pPr>
              <w:pStyle w:val="TableParagraph"/>
              <w:tabs>
                <w:tab w:val="left" w:pos="360"/>
              </w:tabs>
              <w:spacing w:line="269" w:lineRule="exact"/>
              <w:ind w:left="226"/>
              <w:rPr>
                <w:b/>
                <w:sz w:val="16"/>
              </w:rPr>
            </w:pPr>
            <w:r>
              <w:rPr>
                <w:b/>
                <w:sz w:val="24"/>
              </w:rPr>
              <w:t>Use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Proceeds</w:t>
            </w:r>
            <w:r>
              <w:rPr>
                <w:b/>
                <w:position w:val="8"/>
                <w:sz w:val="16"/>
              </w:rPr>
              <w:t>(1)</w:t>
            </w:r>
          </w:p>
        </w:tc>
      </w:tr>
      <w:tr w:rsidR="007B1496" w14:paraId="1BEC6216" w14:textId="77777777" w:rsidTr="00640AD3">
        <w:trPr>
          <w:trHeight w:val="280"/>
        </w:trPr>
        <w:tc>
          <w:tcPr>
            <w:tcW w:w="1800" w:type="dxa"/>
          </w:tcPr>
          <w:p w14:paraId="1BEC6212" w14:textId="2F281FE9" w:rsidR="007B1496" w:rsidRPr="00DC0D44" w:rsidRDefault="00C27F4E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Common shares</w:t>
            </w:r>
          </w:p>
        </w:tc>
        <w:tc>
          <w:tcPr>
            <w:tcW w:w="2804" w:type="dxa"/>
          </w:tcPr>
          <w:p w14:paraId="1BEC6213" w14:textId="45B1431A" w:rsidR="007B1496" w:rsidRPr="00DC0D44" w:rsidRDefault="00C27F4E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190,476</w:t>
            </w:r>
          </w:p>
        </w:tc>
        <w:tc>
          <w:tcPr>
            <w:tcW w:w="2340" w:type="dxa"/>
          </w:tcPr>
          <w:p w14:paraId="1BEC6214" w14:textId="3D9D19C0" w:rsidR="007B1496" w:rsidRPr="00DC0D44" w:rsidRDefault="000C0679" w:rsidP="004F4A68">
            <w:pPr>
              <w:pStyle w:val="TableParagraph"/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29, 2023</w:t>
            </w:r>
          </w:p>
        </w:tc>
        <w:tc>
          <w:tcPr>
            <w:tcW w:w="1966" w:type="dxa"/>
          </w:tcPr>
          <w:p w14:paraId="5F7BE4F2" w14:textId="7A8F316A" w:rsidR="000C0679" w:rsidRPr="00742877" w:rsidRDefault="00742877" w:rsidP="00742877">
            <w:pPr>
              <w:pStyle w:val="TableParagraph"/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742877">
              <w:rPr>
                <w:b/>
                <w:bCs/>
                <w:sz w:val="24"/>
                <w:szCs w:val="24"/>
              </w:rPr>
              <w:t>F</w:t>
            </w:r>
            <w:r w:rsidR="000C0679" w:rsidRPr="00742877">
              <w:rPr>
                <w:b/>
                <w:bCs/>
                <w:sz w:val="24"/>
                <w:szCs w:val="24"/>
              </w:rPr>
              <w:t>or services rendered pursuant to an advisory agreement related to the acquisition of Montréal Cannabis Médical Inc.</w:t>
            </w:r>
          </w:p>
          <w:p w14:paraId="1BEC6215" w14:textId="7D279E69" w:rsidR="007B1496" w:rsidRPr="00DC0D44" w:rsidRDefault="007B1496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536E" w14:paraId="33AFEB7C" w14:textId="77777777" w:rsidTr="00640AD3">
        <w:trPr>
          <w:trHeight w:val="280"/>
        </w:trPr>
        <w:tc>
          <w:tcPr>
            <w:tcW w:w="1800" w:type="dxa"/>
          </w:tcPr>
          <w:p w14:paraId="780040BF" w14:textId="77777777" w:rsidR="007F536E" w:rsidRPr="00DC0D44" w:rsidRDefault="007F536E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14:paraId="3CC0E343" w14:textId="77777777" w:rsidR="007F536E" w:rsidRPr="00DC0D44" w:rsidRDefault="007F536E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DB4F31" w14:textId="77777777" w:rsidR="007F536E" w:rsidRPr="00DC0D44" w:rsidRDefault="007F536E" w:rsidP="004F4A68">
            <w:pPr>
              <w:pStyle w:val="TableParagraph"/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4E79DA13" w14:textId="77777777" w:rsidR="007F536E" w:rsidRPr="00DC0D44" w:rsidRDefault="007F536E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C13AF39" w14:textId="77777777" w:rsidR="007A67D5" w:rsidRDefault="007A67D5" w:rsidP="004F4A68">
      <w:pPr>
        <w:pStyle w:val="ListParagraph"/>
        <w:tabs>
          <w:tab w:val="left" w:pos="360"/>
        </w:tabs>
        <w:spacing w:before="93"/>
        <w:ind w:firstLine="0"/>
        <w:jc w:val="left"/>
        <w:rPr>
          <w:sz w:val="24"/>
        </w:rPr>
      </w:pPr>
    </w:p>
    <w:p w14:paraId="1BEC621D" w14:textId="7122EDC2" w:rsidR="007B1496" w:rsidRDefault="00C80F81" w:rsidP="004F4A68">
      <w:pPr>
        <w:pStyle w:val="ListParagraph"/>
        <w:numPr>
          <w:ilvl w:val="0"/>
          <w:numId w:val="2"/>
        </w:numPr>
        <w:tabs>
          <w:tab w:val="left" w:pos="360"/>
        </w:tabs>
        <w:spacing w:before="93"/>
        <w:ind w:hanging="543"/>
        <w:rPr>
          <w:sz w:val="24"/>
        </w:rPr>
      </w:pPr>
      <w:r>
        <w:rPr>
          <w:sz w:val="24"/>
        </w:rPr>
        <w:t xml:space="preserve"> </w:t>
      </w:r>
      <w:r w:rsidR="00EB4A09">
        <w:rPr>
          <w:sz w:val="24"/>
        </w:rPr>
        <w:t>Provide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details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of any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loans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to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or by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Related</w:t>
      </w:r>
      <w:r w:rsidR="00EB4A09">
        <w:rPr>
          <w:spacing w:val="-4"/>
          <w:sz w:val="24"/>
        </w:rPr>
        <w:t xml:space="preserve"> </w:t>
      </w:r>
      <w:r w:rsidR="00EB4A09">
        <w:rPr>
          <w:sz w:val="24"/>
        </w:rPr>
        <w:t>Persons.</w:t>
      </w:r>
    </w:p>
    <w:p w14:paraId="1BEC6220" w14:textId="77777777" w:rsidR="007B1496" w:rsidRDefault="007B1496" w:rsidP="004F4A68">
      <w:pPr>
        <w:pStyle w:val="BodyText"/>
        <w:tabs>
          <w:tab w:val="left" w:pos="360"/>
        </w:tabs>
        <w:spacing w:before="11"/>
        <w:rPr>
          <w:sz w:val="16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530"/>
        <w:gridCol w:w="1440"/>
        <w:gridCol w:w="2075"/>
      </w:tblGrid>
      <w:tr w:rsidR="007B1496" w14:paraId="1BEC6225" w14:textId="77777777" w:rsidTr="00F2359E">
        <w:trPr>
          <w:trHeight w:val="395"/>
        </w:trPr>
        <w:tc>
          <w:tcPr>
            <w:tcW w:w="3870" w:type="dxa"/>
          </w:tcPr>
          <w:p w14:paraId="1BEC6221" w14:textId="77777777" w:rsidR="007B1496" w:rsidRDefault="00EB4A09" w:rsidP="004F4A68">
            <w:pPr>
              <w:pStyle w:val="TableParagraph"/>
              <w:tabs>
                <w:tab w:val="left" w:pos="360"/>
              </w:tabs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Nature of loan</w:t>
            </w:r>
          </w:p>
        </w:tc>
        <w:tc>
          <w:tcPr>
            <w:tcW w:w="1530" w:type="dxa"/>
          </w:tcPr>
          <w:p w14:paraId="1BEC6222" w14:textId="77777777" w:rsidR="007B1496" w:rsidRDefault="00EB4A09" w:rsidP="004F4A68">
            <w:pPr>
              <w:pStyle w:val="TableParagraph"/>
              <w:tabs>
                <w:tab w:val="left" w:pos="360"/>
              </w:tabs>
              <w:spacing w:before="9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Receivable</w:t>
            </w:r>
          </w:p>
        </w:tc>
        <w:tc>
          <w:tcPr>
            <w:tcW w:w="1440" w:type="dxa"/>
          </w:tcPr>
          <w:p w14:paraId="1BEC6223" w14:textId="77777777" w:rsidR="007B1496" w:rsidRDefault="00EB4A09" w:rsidP="004F4A68">
            <w:pPr>
              <w:pStyle w:val="TableParagraph"/>
              <w:tabs>
                <w:tab w:val="left" w:pos="360"/>
              </w:tabs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Payable</w:t>
            </w:r>
          </w:p>
        </w:tc>
        <w:tc>
          <w:tcPr>
            <w:tcW w:w="2075" w:type="dxa"/>
          </w:tcPr>
          <w:p w14:paraId="1BEC6224" w14:textId="77777777" w:rsidR="007B1496" w:rsidRDefault="00EB4A09" w:rsidP="004F4A68">
            <w:pPr>
              <w:pStyle w:val="TableParagraph"/>
              <w:tabs>
                <w:tab w:val="left" w:pos="360"/>
              </w:tabs>
              <w:spacing w:before="98"/>
              <w:ind w:left="1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F2359E" w14:paraId="1BEC6231" w14:textId="77777777" w:rsidTr="00F2359E">
        <w:trPr>
          <w:trHeight w:val="2532"/>
        </w:trPr>
        <w:tc>
          <w:tcPr>
            <w:tcW w:w="3870" w:type="dxa"/>
          </w:tcPr>
          <w:p w14:paraId="6112A554" w14:textId="77777777" w:rsidR="00F2359E" w:rsidRDefault="00F2359E" w:rsidP="004F4A68">
            <w:pPr>
              <w:pStyle w:val="TableParagraph"/>
              <w:tabs>
                <w:tab w:val="left" w:pos="360"/>
              </w:tabs>
              <w:spacing w:before="120"/>
              <w:ind w:left="11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27" w14:textId="235D67CD" w:rsidR="00F2359E" w:rsidRDefault="00F2359E" w:rsidP="004F4A68">
            <w:pPr>
              <w:pStyle w:val="TableParagraph"/>
              <w:tabs>
                <w:tab w:val="left" w:pos="360"/>
              </w:tabs>
              <w:spacing w:before="12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rate of five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(5%)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notes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secured by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Agreement over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assets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ICM.</w:t>
            </w:r>
          </w:p>
        </w:tc>
        <w:tc>
          <w:tcPr>
            <w:tcW w:w="1530" w:type="dxa"/>
          </w:tcPr>
          <w:p w14:paraId="0092BEED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18B32BD1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2CA4C0BA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47826FB5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72044390" w14:textId="77777777" w:rsidR="00F2359E" w:rsidRDefault="00F2359E" w:rsidP="004F4A68">
            <w:pPr>
              <w:pStyle w:val="TableParagraph"/>
              <w:tabs>
                <w:tab w:val="left" w:pos="360"/>
              </w:tabs>
              <w:spacing w:before="10"/>
              <w:rPr>
                <w:sz w:val="27"/>
              </w:rPr>
            </w:pPr>
          </w:p>
          <w:p w14:paraId="1BEC622B" w14:textId="28A0D483" w:rsidR="00F2359E" w:rsidRDefault="00F2359E" w:rsidP="004F4A68">
            <w:pPr>
              <w:pStyle w:val="TableParagraph"/>
              <w:tabs>
                <w:tab w:val="left" w:pos="360"/>
              </w:tabs>
              <w:spacing w:before="17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40" w:type="dxa"/>
          </w:tcPr>
          <w:p w14:paraId="1718EF15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3298C6EE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2A146B2F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1BEC622F" w14:textId="6C60B1EE" w:rsidR="00F2359E" w:rsidRDefault="00F2359E" w:rsidP="004F4A68">
            <w:pPr>
              <w:pStyle w:val="TableParagraph"/>
              <w:tabs>
                <w:tab w:val="left" w:pos="360"/>
              </w:tabs>
              <w:spacing w:before="17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$12,500,000</w:t>
            </w:r>
          </w:p>
        </w:tc>
        <w:tc>
          <w:tcPr>
            <w:tcW w:w="2075" w:type="dxa"/>
          </w:tcPr>
          <w:p w14:paraId="1BEC6230" w14:textId="5496D8B8" w:rsidR="00F2359E" w:rsidRDefault="00F2359E" w:rsidP="004F4A68">
            <w:pPr>
              <w:pStyle w:val="TableParagraph"/>
              <w:tabs>
                <w:tab w:val="left" w:pos="360"/>
              </w:tabs>
              <w:rPr>
                <w:rFonts w:ascii="Times New Roman"/>
              </w:rPr>
            </w:pPr>
            <w:r>
              <w:rPr>
                <w:b/>
                <w:sz w:val="24"/>
              </w:rPr>
              <w:t>Promissory notes were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issued upon closing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acquisition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shares of ICM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Canada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12,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2020.</w:t>
            </w:r>
          </w:p>
        </w:tc>
      </w:tr>
      <w:tr w:rsidR="00F2359E" w14:paraId="256EC768" w14:textId="77777777" w:rsidTr="00F2359E">
        <w:trPr>
          <w:trHeight w:val="1408"/>
        </w:trPr>
        <w:tc>
          <w:tcPr>
            <w:tcW w:w="3870" w:type="dxa"/>
          </w:tcPr>
          <w:p w14:paraId="17B06262" w14:textId="5FE86BE1" w:rsidR="00F2359E" w:rsidRDefault="00F2359E" w:rsidP="004F4A68">
            <w:pPr>
              <w:pStyle w:val="TableParagraph"/>
              <w:tabs>
                <w:tab w:val="left" w:pos="360"/>
              </w:tabs>
              <w:spacing w:before="120"/>
              <w:ind w:left="117"/>
              <w:rPr>
                <w:b/>
                <w:sz w:val="24"/>
                <w:u w:val="thick"/>
              </w:rPr>
            </w:pPr>
          </w:p>
        </w:tc>
        <w:tc>
          <w:tcPr>
            <w:tcW w:w="1530" w:type="dxa"/>
          </w:tcPr>
          <w:p w14:paraId="64BB1893" w14:textId="2C2D4623" w:rsidR="00F2359E" w:rsidRDefault="00F2359E" w:rsidP="004F4A68">
            <w:pPr>
              <w:pStyle w:val="TableParagraph"/>
              <w:tabs>
                <w:tab w:val="left" w:pos="360"/>
              </w:tabs>
              <w:jc w:val="center"/>
              <w:rPr>
                <w:sz w:val="26"/>
              </w:rPr>
            </w:pPr>
          </w:p>
        </w:tc>
        <w:tc>
          <w:tcPr>
            <w:tcW w:w="1440" w:type="dxa"/>
          </w:tcPr>
          <w:p w14:paraId="78AAAA79" w14:textId="46D9CA28" w:rsidR="00F2359E" w:rsidRDefault="00F2359E" w:rsidP="004F4A68">
            <w:pPr>
              <w:pStyle w:val="TableParagraph"/>
              <w:tabs>
                <w:tab w:val="left" w:pos="360"/>
              </w:tabs>
              <w:jc w:val="center"/>
              <w:rPr>
                <w:sz w:val="26"/>
              </w:rPr>
            </w:pPr>
          </w:p>
        </w:tc>
        <w:tc>
          <w:tcPr>
            <w:tcW w:w="2075" w:type="dxa"/>
          </w:tcPr>
          <w:p w14:paraId="465AD373" w14:textId="5A5D42D5" w:rsidR="00F2359E" w:rsidRDefault="00F2359E" w:rsidP="004F4A68">
            <w:pPr>
              <w:pStyle w:val="TableParagraph"/>
              <w:tabs>
                <w:tab w:val="left" w:pos="360"/>
              </w:tabs>
              <w:rPr>
                <w:rFonts w:ascii="Times New Roman"/>
              </w:rPr>
            </w:pPr>
          </w:p>
        </w:tc>
      </w:tr>
    </w:tbl>
    <w:p w14:paraId="1BEC6242" w14:textId="77777777" w:rsidR="007B1496" w:rsidRDefault="007B1496" w:rsidP="004F4A68">
      <w:pPr>
        <w:pStyle w:val="BodyText"/>
        <w:tabs>
          <w:tab w:val="left" w:pos="360"/>
        </w:tabs>
        <w:spacing w:before="1"/>
        <w:rPr>
          <w:sz w:val="23"/>
        </w:rPr>
      </w:pPr>
    </w:p>
    <w:p w14:paraId="1BEC6244" w14:textId="72D338FE" w:rsidR="007B1496" w:rsidRPr="007C48C7" w:rsidRDefault="002378E3" w:rsidP="004F4A68">
      <w:pPr>
        <w:pStyle w:val="ListParagraph"/>
        <w:numPr>
          <w:ilvl w:val="0"/>
          <w:numId w:val="2"/>
        </w:numPr>
        <w:tabs>
          <w:tab w:val="left" w:pos="360"/>
        </w:tabs>
        <w:spacing w:before="93"/>
        <w:ind w:hanging="543"/>
        <w:rPr>
          <w:sz w:val="24"/>
        </w:rPr>
      </w:pPr>
      <w:r>
        <w:rPr>
          <w:sz w:val="24"/>
        </w:rPr>
        <w:t xml:space="preserve"> </w:t>
      </w:r>
      <w:r w:rsidR="00EB4A09">
        <w:rPr>
          <w:sz w:val="24"/>
        </w:rPr>
        <w:t>Provide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details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of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any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changes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in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directors,</w:t>
      </w:r>
      <w:r w:rsidR="00EB4A09">
        <w:rPr>
          <w:spacing w:val="-4"/>
          <w:sz w:val="24"/>
        </w:rPr>
        <w:t xml:space="preserve"> </w:t>
      </w:r>
      <w:r w:rsidR="00EB4A09">
        <w:rPr>
          <w:sz w:val="24"/>
        </w:rPr>
        <w:t>officers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or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committee</w:t>
      </w:r>
      <w:r w:rsidR="00EB4A09">
        <w:rPr>
          <w:spacing w:val="-16"/>
          <w:sz w:val="24"/>
        </w:rPr>
        <w:t xml:space="preserve"> </w:t>
      </w:r>
      <w:r w:rsidR="00EB4A09">
        <w:rPr>
          <w:sz w:val="24"/>
        </w:rPr>
        <w:t>members.</w:t>
      </w:r>
    </w:p>
    <w:p w14:paraId="1BEC6245" w14:textId="4D6FAA1C" w:rsidR="007B1496" w:rsidRDefault="00541974" w:rsidP="00640AD3">
      <w:pPr>
        <w:pStyle w:val="Heading1"/>
        <w:tabs>
          <w:tab w:val="left" w:pos="360"/>
        </w:tabs>
        <w:spacing w:before="120" w:after="120" w:line="320" w:lineRule="atLeast"/>
        <w:ind w:left="706" w:hanging="346"/>
      </w:pPr>
      <w:r>
        <w:t>None</w:t>
      </w:r>
    </w:p>
    <w:p w14:paraId="1BEC6247" w14:textId="2C3E511A" w:rsidR="007B1496" w:rsidRPr="007C48C7" w:rsidRDefault="002378E3" w:rsidP="00640AD3">
      <w:pPr>
        <w:pStyle w:val="ListParagraph"/>
        <w:numPr>
          <w:ilvl w:val="0"/>
          <w:numId w:val="2"/>
        </w:numPr>
        <w:tabs>
          <w:tab w:val="left" w:pos="360"/>
        </w:tabs>
        <w:spacing w:before="219" w:line="242" w:lineRule="auto"/>
        <w:ind w:left="360" w:hanging="241"/>
        <w:rPr>
          <w:sz w:val="24"/>
        </w:rPr>
      </w:pPr>
      <w:r>
        <w:rPr>
          <w:sz w:val="24"/>
        </w:rPr>
        <w:t xml:space="preserve"> </w:t>
      </w:r>
      <w:r w:rsidR="00EB4A09">
        <w:rPr>
          <w:sz w:val="24"/>
        </w:rPr>
        <w:t>Discuss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any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trends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which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are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likely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to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impact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the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Issuer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including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trends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in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the</w:t>
      </w:r>
      <w:r w:rsidR="00AF6E49">
        <w:rPr>
          <w:sz w:val="24"/>
        </w:rPr>
        <w:t xml:space="preserve"> </w:t>
      </w:r>
      <w:r w:rsidR="00EB4A09">
        <w:rPr>
          <w:spacing w:val="-64"/>
          <w:sz w:val="24"/>
        </w:rPr>
        <w:t xml:space="preserve"> </w:t>
      </w:r>
      <w:r w:rsidR="00EB4A09">
        <w:rPr>
          <w:sz w:val="24"/>
        </w:rPr>
        <w:t>Issuer’s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market(s)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or political/regulatory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trends.</w:t>
      </w:r>
    </w:p>
    <w:p w14:paraId="70FFD187" w14:textId="62416A97" w:rsidR="00CE4F41" w:rsidRDefault="00EB4A09" w:rsidP="00640AD3">
      <w:pPr>
        <w:pStyle w:val="Heading1"/>
        <w:tabs>
          <w:tab w:val="left" w:pos="360"/>
        </w:tabs>
        <w:spacing w:before="120" w:after="120" w:line="320" w:lineRule="exact"/>
        <w:ind w:left="360"/>
        <w:jc w:val="both"/>
      </w:pPr>
      <w:r>
        <w:t>Canada House regularly examines and adjusts its strategy as it pursues a</w:t>
      </w:r>
      <w:r>
        <w:rPr>
          <w:spacing w:val="1"/>
        </w:rPr>
        <w:t xml:space="preserve"> </w:t>
      </w:r>
      <w:r>
        <w:rPr>
          <w:spacing w:val="-1"/>
        </w:rPr>
        <w:t>path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profitability,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market</w:t>
      </w:r>
      <w:r>
        <w:rPr>
          <w:spacing w:val="-16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opportunities</w:t>
      </w:r>
      <w:r w:rsidR="00342046">
        <w:t>.</w:t>
      </w:r>
    </w:p>
    <w:p w14:paraId="1BEC624C" w14:textId="613D419A" w:rsidR="007B1496" w:rsidRPr="00AD2620" w:rsidRDefault="00107E5B" w:rsidP="008A47C1">
      <w:pPr>
        <w:spacing w:before="240" w:after="120" w:line="320" w:lineRule="exact"/>
        <w:ind w:firstLine="90"/>
        <w:rPr>
          <w:b/>
          <w:sz w:val="24"/>
        </w:rPr>
      </w:pPr>
      <w:r>
        <w:rPr>
          <w:b/>
          <w:sz w:val="24"/>
        </w:rPr>
        <w:t>C</w:t>
      </w:r>
      <w:r w:rsidR="00EB4A09">
        <w:rPr>
          <w:b/>
          <w:sz w:val="24"/>
        </w:rPr>
        <w:t>ertificate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Of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Compliance</w:t>
      </w:r>
    </w:p>
    <w:p w14:paraId="1BEC624E" w14:textId="2DB510E8" w:rsidR="007B1496" w:rsidRPr="00402615" w:rsidRDefault="00EB4A09" w:rsidP="004F4A68">
      <w:pPr>
        <w:pStyle w:val="BodyText"/>
        <w:spacing w:before="120" w:after="120" w:line="320" w:lineRule="exact"/>
        <w:ind w:left="119"/>
      </w:pP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certifies</w:t>
      </w:r>
      <w:r>
        <w:rPr>
          <w:spacing w:val="-2"/>
        </w:rPr>
        <w:t xml:space="preserve"> </w:t>
      </w:r>
      <w:r>
        <w:t>that:</w:t>
      </w:r>
    </w:p>
    <w:p w14:paraId="1BEC624F" w14:textId="77777777" w:rsidR="007B1496" w:rsidRDefault="00EB4A09" w:rsidP="008946F5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20" w:lineRule="exact"/>
        <w:ind w:left="360" w:hanging="24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senior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Issuer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duly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authorized by a resolution of the board of directors of the Issuer to sign this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of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Compliance.</w:t>
      </w:r>
    </w:p>
    <w:p w14:paraId="1BEC6252" w14:textId="71708F3A" w:rsidR="007B1496" w:rsidRPr="00A20390" w:rsidRDefault="00EB4A09" w:rsidP="008946F5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20" w:lineRule="exact"/>
        <w:ind w:left="360" w:hanging="241"/>
        <w:rPr>
          <w:sz w:val="24"/>
        </w:rPr>
      </w:pPr>
      <w:r>
        <w:rPr>
          <w:sz w:val="24"/>
        </w:rPr>
        <w:t>As of the date hereof there</w:t>
      </w:r>
      <w:r w:rsidR="0093502E">
        <w:rPr>
          <w:sz w:val="24"/>
        </w:rPr>
        <w:t xml:space="preserve"> were</w:t>
      </w:r>
      <w:r>
        <w:rPr>
          <w:sz w:val="24"/>
        </w:rPr>
        <w:t xml:space="preserve"> no material information concerning the Issuer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publicly</w:t>
      </w:r>
      <w:r>
        <w:rPr>
          <w:spacing w:val="-9"/>
          <w:sz w:val="24"/>
        </w:rPr>
        <w:t xml:space="preserve"> </w:t>
      </w:r>
      <w:r>
        <w:rPr>
          <w:sz w:val="24"/>
        </w:rPr>
        <w:t>disclosed.</w:t>
      </w:r>
    </w:p>
    <w:p w14:paraId="1BEC6254" w14:textId="64CC6BAB" w:rsidR="007B1496" w:rsidRPr="00A20390" w:rsidRDefault="00EB4A09" w:rsidP="008946F5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20" w:lineRule="exact"/>
        <w:ind w:left="360" w:hanging="241"/>
        <w:rPr>
          <w:sz w:val="24"/>
        </w:rPr>
      </w:pPr>
      <w:r>
        <w:rPr>
          <w:spacing w:val="-1"/>
          <w:sz w:val="24"/>
        </w:rPr>
        <w:t xml:space="preserve">The undersigned hereby certifies </w:t>
      </w:r>
      <w:r>
        <w:rPr>
          <w:sz w:val="24"/>
        </w:rPr>
        <w:t>to the Exchange that the Issuer is in compliance</w:t>
      </w:r>
      <w:r w:rsidR="00CF692C">
        <w:rPr>
          <w:sz w:val="24"/>
        </w:rPr>
        <w:t xml:space="preserve"> </w:t>
      </w:r>
      <w:r>
        <w:rPr>
          <w:sz w:val="24"/>
        </w:rPr>
        <w:t>with the requirements of applicable securities legislation (as such term is defined</w:t>
      </w:r>
      <w:r>
        <w:rPr>
          <w:spacing w:val="1"/>
          <w:sz w:val="24"/>
        </w:rPr>
        <w:t xml:space="preserve"> </w:t>
      </w:r>
      <w:r>
        <w:rPr>
          <w:sz w:val="24"/>
        </w:rPr>
        <w:t>in National Instrument 14-101) and all Exchange</w:t>
      </w:r>
      <w:r w:rsidR="00CF692C">
        <w:rPr>
          <w:sz w:val="24"/>
        </w:rPr>
        <w:t xml:space="preserve"> </w:t>
      </w:r>
      <w:r>
        <w:rPr>
          <w:sz w:val="24"/>
        </w:rPr>
        <w:t>Requirements (as defined in</w:t>
      </w:r>
      <w:r>
        <w:rPr>
          <w:spacing w:val="1"/>
          <w:sz w:val="24"/>
        </w:rPr>
        <w:t xml:space="preserve"> </w:t>
      </w:r>
      <w:r>
        <w:rPr>
          <w:sz w:val="24"/>
        </w:rPr>
        <w:t>CNSX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1BEC6255" w14:textId="77777777" w:rsidR="007B1496" w:rsidRDefault="00EB4A09" w:rsidP="00640AD3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before="120" w:after="120" w:line="320" w:lineRule="exact"/>
        <w:ind w:left="360" w:hanging="244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7 Monthly</w:t>
      </w:r>
      <w:r>
        <w:rPr>
          <w:spacing w:val="-4"/>
          <w:sz w:val="24"/>
        </w:rPr>
        <w:t xml:space="preserve"> </w:t>
      </w:r>
      <w:r>
        <w:rPr>
          <w:sz w:val="24"/>
        </w:rPr>
        <w:t>Progress Report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true.</w:t>
      </w:r>
    </w:p>
    <w:p w14:paraId="1BEC6257" w14:textId="77777777" w:rsidR="007B1496" w:rsidRDefault="007B1496" w:rsidP="004F4A68">
      <w:pPr>
        <w:pStyle w:val="BodyText"/>
        <w:spacing w:before="10"/>
        <w:rPr>
          <w:sz w:val="16"/>
        </w:rPr>
      </w:pPr>
    </w:p>
    <w:p w14:paraId="1BEC6258" w14:textId="60AC7F6B" w:rsidR="007B1496" w:rsidRPr="00541974" w:rsidRDefault="00EB4A09" w:rsidP="004F4A68">
      <w:pPr>
        <w:pStyle w:val="BodyText"/>
        <w:tabs>
          <w:tab w:val="left" w:pos="8691"/>
        </w:tabs>
        <w:spacing w:before="93"/>
        <w:ind w:left="119"/>
        <w:rPr>
          <w:spacing w:val="65"/>
          <w:u w:val="single"/>
        </w:rPr>
      </w:pPr>
      <w:r>
        <w:t>Dated:</w:t>
      </w:r>
      <w:r w:rsidR="006E34D3" w:rsidRPr="006E34D3">
        <w:rPr>
          <w:u w:val="single"/>
        </w:rPr>
        <w:t xml:space="preserve"> </w:t>
      </w:r>
      <w:r w:rsidR="003B254F">
        <w:rPr>
          <w:u w:val="single"/>
        </w:rPr>
        <w:t>April 0</w:t>
      </w:r>
      <w:r w:rsidR="0012651B">
        <w:rPr>
          <w:u w:val="single"/>
        </w:rPr>
        <w:t>5</w:t>
      </w:r>
      <w:r w:rsidRPr="00B742CA">
        <w:rPr>
          <w:u w:val="single"/>
        </w:rPr>
        <w:t>, 202</w:t>
      </w:r>
      <w:r w:rsidR="004D28BE">
        <w:rPr>
          <w:u w:val="single"/>
        </w:rPr>
        <w:t>3</w:t>
      </w:r>
    </w:p>
    <w:p w14:paraId="115D95BA" w14:textId="77777777" w:rsidR="005273DD" w:rsidRDefault="005273DD" w:rsidP="00860767">
      <w:pPr>
        <w:pStyle w:val="BodyText"/>
        <w:tabs>
          <w:tab w:val="left" w:pos="9224"/>
        </w:tabs>
        <w:rPr>
          <w:u w:val="single"/>
        </w:rPr>
      </w:pPr>
    </w:p>
    <w:p w14:paraId="002E0777" w14:textId="454F6926" w:rsidR="005273DD" w:rsidRDefault="006E34D3" w:rsidP="00967B3E">
      <w:pPr>
        <w:pStyle w:val="BodyText"/>
        <w:spacing w:line="320" w:lineRule="exact"/>
        <w:ind w:left="144"/>
      </w:pPr>
      <w:r>
        <w:rPr>
          <w:u w:val="single"/>
        </w:rPr>
        <w:t>Peili Miao</w:t>
      </w:r>
    </w:p>
    <w:p w14:paraId="1BEC6259" w14:textId="73F7B029" w:rsidR="007B1496" w:rsidRDefault="00EB4A09" w:rsidP="00967B3E">
      <w:pPr>
        <w:pStyle w:val="BodyText"/>
        <w:spacing w:line="320" w:lineRule="exact"/>
        <w:ind w:left="144"/>
      </w:pPr>
      <w:r>
        <w:t>Name of Director or Senior</w:t>
      </w:r>
      <w:r>
        <w:rPr>
          <w:spacing w:val="1"/>
        </w:rPr>
        <w:t xml:space="preserve"> </w:t>
      </w:r>
      <w:r>
        <w:t>Officer</w:t>
      </w:r>
    </w:p>
    <w:p w14:paraId="6D52E2B5" w14:textId="77777777" w:rsidR="005E0AB0" w:rsidRDefault="005E0AB0" w:rsidP="00860767">
      <w:pPr>
        <w:pStyle w:val="BodyText"/>
        <w:tabs>
          <w:tab w:val="left" w:pos="9224"/>
        </w:tabs>
      </w:pPr>
    </w:p>
    <w:p w14:paraId="1BEC625A" w14:textId="58BF7FAF" w:rsidR="007B1496" w:rsidRDefault="00EB4A09" w:rsidP="00967B3E">
      <w:pPr>
        <w:spacing w:line="320" w:lineRule="exact"/>
        <w:ind w:left="144"/>
        <w:rPr>
          <w:sz w:val="24"/>
        </w:rPr>
      </w:pPr>
      <w:r w:rsidRPr="000C7292">
        <w:rPr>
          <w:rFonts w:ascii="Times New Roman"/>
          <w:iCs/>
          <w:sz w:val="24"/>
          <w:u w:val="single"/>
        </w:rPr>
        <w:t>Signed</w:t>
      </w:r>
      <w:r>
        <w:rPr>
          <w:rFonts w:ascii="Times New Roman"/>
          <w:i/>
          <w:spacing w:val="-2"/>
          <w:sz w:val="24"/>
          <w:u w:val="single"/>
        </w:rPr>
        <w:t xml:space="preserve"> </w:t>
      </w:r>
      <w:r w:rsidR="006E34D3">
        <w:rPr>
          <w:rFonts w:ascii="Times New Roman"/>
          <w:i/>
          <w:spacing w:val="-2"/>
          <w:sz w:val="24"/>
          <w:u w:val="single"/>
        </w:rPr>
        <w:t>Peili Miao</w:t>
      </w:r>
    </w:p>
    <w:p w14:paraId="1BEC625B" w14:textId="77777777" w:rsidR="007B1496" w:rsidRDefault="00EB4A09" w:rsidP="00967B3E">
      <w:pPr>
        <w:pStyle w:val="BodyText"/>
        <w:spacing w:line="320" w:lineRule="exact"/>
        <w:ind w:left="144"/>
      </w:pPr>
      <w:r>
        <w:t>Signature</w:t>
      </w:r>
    </w:p>
    <w:p w14:paraId="1BEC625C" w14:textId="77777777" w:rsidR="007B1496" w:rsidRDefault="007B1496" w:rsidP="004F4A68">
      <w:pPr>
        <w:pStyle w:val="BodyText"/>
        <w:spacing w:before="2"/>
        <w:ind w:left="142"/>
      </w:pPr>
    </w:p>
    <w:p w14:paraId="5CD6A986" w14:textId="77777777" w:rsidR="000C18C8" w:rsidRDefault="00EB4A09" w:rsidP="00967B3E">
      <w:pPr>
        <w:pStyle w:val="BodyText"/>
        <w:tabs>
          <w:tab w:val="left" w:pos="9224"/>
        </w:tabs>
        <w:spacing w:line="320" w:lineRule="exact"/>
        <w:ind w:left="144"/>
        <w:rPr>
          <w:u w:val="single"/>
        </w:rPr>
      </w:pPr>
      <w:r>
        <w:rPr>
          <w:u w:val="single"/>
        </w:rPr>
        <w:t>Chief</w:t>
      </w:r>
      <w:r>
        <w:rPr>
          <w:spacing w:val="-7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-7"/>
          <w:u w:val="single"/>
        </w:rPr>
        <w:t xml:space="preserve"> </w:t>
      </w:r>
      <w:r>
        <w:rPr>
          <w:u w:val="single"/>
        </w:rPr>
        <w:t>Officer</w:t>
      </w:r>
    </w:p>
    <w:p w14:paraId="1BEC625D" w14:textId="32326FFE" w:rsidR="007B1496" w:rsidRDefault="00EB4A09" w:rsidP="00967B3E">
      <w:pPr>
        <w:pStyle w:val="BodyText"/>
        <w:tabs>
          <w:tab w:val="left" w:pos="9224"/>
        </w:tabs>
        <w:spacing w:line="320" w:lineRule="exact"/>
        <w:ind w:left="144"/>
      </w:pPr>
      <w:r>
        <w:t>Official Capacity</w:t>
      </w:r>
    </w:p>
    <w:p w14:paraId="1BEC625E" w14:textId="77777777" w:rsidR="007B1496" w:rsidRDefault="007B1496" w:rsidP="004F4A68">
      <w:pPr>
        <w:pStyle w:val="BodyText"/>
      </w:pPr>
    </w:p>
    <w:tbl>
      <w:tblPr>
        <w:tblW w:w="9856" w:type="dxa"/>
        <w:tblInd w:w="1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2610"/>
        <w:gridCol w:w="2902"/>
      </w:tblGrid>
      <w:tr w:rsidR="007B1496" w14:paraId="1BEC6262" w14:textId="77777777" w:rsidTr="7AC4A595">
        <w:trPr>
          <w:trHeight w:val="281"/>
        </w:trPr>
        <w:tc>
          <w:tcPr>
            <w:tcW w:w="4344" w:type="dxa"/>
            <w:tcBorders>
              <w:bottom w:val="nil"/>
            </w:tcBorders>
          </w:tcPr>
          <w:p w14:paraId="1BEC625F" w14:textId="77777777" w:rsidR="007B1496" w:rsidRDefault="00EB4A09" w:rsidP="004F4A68">
            <w:pPr>
              <w:pStyle w:val="TableParagraph"/>
              <w:spacing w:before="2" w:line="260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Issuer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Details</w:t>
            </w:r>
          </w:p>
        </w:tc>
        <w:tc>
          <w:tcPr>
            <w:tcW w:w="2610" w:type="dxa"/>
            <w:tcBorders>
              <w:bottom w:val="nil"/>
            </w:tcBorders>
          </w:tcPr>
          <w:p w14:paraId="1BEC6260" w14:textId="5DB04CEB" w:rsidR="007B1496" w:rsidRDefault="007B1496" w:rsidP="004F4A68">
            <w:pPr>
              <w:pStyle w:val="TableParagraph"/>
              <w:spacing w:before="2" w:line="260" w:lineRule="exact"/>
              <w:ind w:left="292"/>
              <w:rPr>
                <w:sz w:val="24"/>
              </w:rPr>
            </w:pPr>
          </w:p>
        </w:tc>
        <w:tc>
          <w:tcPr>
            <w:tcW w:w="2902" w:type="dxa"/>
            <w:tcBorders>
              <w:bottom w:val="nil"/>
            </w:tcBorders>
          </w:tcPr>
          <w:p w14:paraId="1BEC6261" w14:textId="16DDC6B0" w:rsidR="007B1496" w:rsidRDefault="007B1496" w:rsidP="004F4A68">
            <w:pPr>
              <w:pStyle w:val="TableParagraph"/>
              <w:spacing w:before="2" w:line="260" w:lineRule="exact"/>
              <w:ind w:left="149"/>
              <w:rPr>
                <w:sz w:val="24"/>
              </w:rPr>
            </w:pPr>
          </w:p>
        </w:tc>
      </w:tr>
      <w:tr w:rsidR="007B1496" w14:paraId="1BEC6266" w14:textId="77777777" w:rsidTr="7AC4A595">
        <w:trPr>
          <w:trHeight w:val="276"/>
        </w:trPr>
        <w:tc>
          <w:tcPr>
            <w:tcW w:w="4344" w:type="dxa"/>
            <w:tcBorders>
              <w:top w:val="nil"/>
              <w:bottom w:val="nil"/>
            </w:tcBorders>
          </w:tcPr>
          <w:p w14:paraId="1BEC6263" w14:textId="77777777" w:rsidR="007B1496" w:rsidRDefault="00EB4A09" w:rsidP="004F4A6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Issuer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BEC6264" w14:textId="16FAD501" w:rsidR="007B1496" w:rsidRDefault="00C0547C" w:rsidP="004F4A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 End</w:t>
            </w:r>
            <w:r w:rsidR="005E42A1">
              <w:rPr>
                <w:sz w:val="24"/>
              </w:rPr>
              <w:t>ing</w:t>
            </w:r>
            <w:r w:rsidR="003F6605">
              <w:rPr>
                <w:sz w:val="24"/>
              </w:rPr>
              <w:t>: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5" w14:textId="551C1771" w:rsidR="007B1496" w:rsidRDefault="00C0547C" w:rsidP="004F4A6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Report</w:t>
            </w:r>
          </w:p>
        </w:tc>
      </w:tr>
      <w:tr w:rsidR="007B1496" w14:paraId="1BEC626A" w14:textId="77777777" w:rsidTr="7AC4A595">
        <w:trPr>
          <w:trHeight w:val="276"/>
        </w:trPr>
        <w:tc>
          <w:tcPr>
            <w:tcW w:w="4344" w:type="dxa"/>
            <w:tcBorders>
              <w:top w:val="nil"/>
              <w:bottom w:val="nil"/>
            </w:tcBorders>
          </w:tcPr>
          <w:p w14:paraId="1BEC6267" w14:textId="77777777" w:rsidR="007B1496" w:rsidRDefault="00EB4A09" w:rsidP="004F4A6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Canada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BEC6268" w14:textId="2E510EF1" w:rsidR="007B1496" w:rsidRDefault="008D3DD5" w:rsidP="004F4A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March 31,</w:t>
            </w:r>
            <w:r w:rsidR="004356FF"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9" w14:textId="64E045A6" w:rsidR="007B1496" w:rsidRDefault="002F3CE0" w:rsidP="004F4A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D41B5">
              <w:rPr>
                <w:sz w:val="24"/>
              </w:rPr>
              <w:t xml:space="preserve"> </w:t>
            </w:r>
            <w:r w:rsidR="003B254F">
              <w:rPr>
                <w:sz w:val="24"/>
              </w:rPr>
              <w:t>April 0</w:t>
            </w:r>
            <w:r w:rsidR="004356FF">
              <w:rPr>
                <w:sz w:val="24"/>
              </w:rPr>
              <w:t>5</w:t>
            </w:r>
            <w:r w:rsidR="007F536E" w:rsidRPr="00B742CA">
              <w:rPr>
                <w:sz w:val="24"/>
              </w:rPr>
              <w:t>,</w:t>
            </w:r>
            <w:r w:rsidR="002934E0" w:rsidRPr="00B742CA">
              <w:rPr>
                <w:sz w:val="24"/>
              </w:rPr>
              <w:t xml:space="preserve"> </w:t>
            </w:r>
            <w:r w:rsidR="00EB4A09" w:rsidRPr="00B742CA">
              <w:rPr>
                <w:sz w:val="24"/>
              </w:rPr>
              <w:t>202</w:t>
            </w:r>
            <w:r w:rsidR="00E00428">
              <w:rPr>
                <w:sz w:val="24"/>
              </w:rPr>
              <w:t>3</w:t>
            </w:r>
          </w:p>
        </w:tc>
      </w:tr>
      <w:tr w:rsidR="007B1496" w14:paraId="1BEC6270" w14:textId="77777777" w:rsidTr="7AC4A595">
        <w:trPr>
          <w:trHeight w:val="557"/>
        </w:trPr>
        <w:tc>
          <w:tcPr>
            <w:tcW w:w="9856" w:type="dxa"/>
            <w:gridSpan w:val="3"/>
          </w:tcPr>
          <w:p w14:paraId="1BEC626F" w14:textId="52D05F3C" w:rsidR="007B1496" w:rsidRPr="004410AB" w:rsidRDefault="00EB4A09" w:rsidP="00D6093F">
            <w:pPr>
              <w:pStyle w:val="TableParagraph"/>
              <w:spacing w:line="270" w:lineRule="atLeas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Issuer Address</w:t>
            </w:r>
            <w:r w:rsidR="00D6093F">
              <w:rPr>
                <w:sz w:val="24"/>
              </w:rPr>
              <w:t>:1</w:t>
            </w:r>
            <w:r w:rsidRPr="004410AB">
              <w:rPr>
                <w:sz w:val="24"/>
              </w:rPr>
              <w:t>773</w:t>
            </w:r>
            <w:r w:rsidRPr="004410AB">
              <w:rPr>
                <w:spacing w:val="-7"/>
                <w:sz w:val="24"/>
              </w:rPr>
              <w:t xml:space="preserve"> </w:t>
            </w:r>
            <w:r w:rsidRPr="004410AB">
              <w:rPr>
                <w:sz w:val="24"/>
              </w:rPr>
              <w:t>Bayly</w:t>
            </w:r>
            <w:r w:rsidRPr="004410AB">
              <w:rPr>
                <w:spacing w:val="-9"/>
                <w:sz w:val="24"/>
              </w:rPr>
              <w:t xml:space="preserve"> </w:t>
            </w:r>
            <w:r w:rsidRPr="004410AB">
              <w:rPr>
                <w:sz w:val="24"/>
              </w:rPr>
              <w:t>Street</w:t>
            </w:r>
          </w:p>
        </w:tc>
      </w:tr>
      <w:tr w:rsidR="007B1496" w14:paraId="1BEC6274" w14:textId="77777777" w:rsidTr="7AC4A595">
        <w:trPr>
          <w:trHeight w:val="280"/>
        </w:trPr>
        <w:tc>
          <w:tcPr>
            <w:tcW w:w="4344" w:type="dxa"/>
            <w:tcBorders>
              <w:bottom w:val="nil"/>
            </w:tcBorders>
          </w:tcPr>
          <w:p w14:paraId="0ADF073E" w14:textId="77777777" w:rsidR="007B1496" w:rsidRDefault="00EB4A09" w:rsidP="004F4A68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City/Province/Postal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Code</w:t>
            </w:r>
          </w:p>
          <w:p w14:paraId="198A8288" w14:textId="43A11944" w:rsidR="009F0B7A" w:rsidRPr="009F0B7A" w:rsidRDefault="009F0B7A" w:rsidP="004F4A68">
            <w:pPr>
              <w:pStyle w:val="TableParagraph"/>
              <w:spacing w:line="261" w:lineRule="exact"/>
              <w:ind w:left="150"/>
              <w:rPr>
                <w:sz w:val="24"/>
                <w:szCs w:val="24"/>
              </w:rPr>
            </w:pPr>
            <w:r w:rsidRPr="009F0B7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Pickering, ON L1W 2Y7</w:t>
            </w:r>
            <w:r w:rsidRPr="009F0B7A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BEC6271" w14:textId="70C9DAE2" w:rsidR="00217253" w:rsidRPr="004410AB" w:rsidRDefault="00217253" w:rsidP="004F4A68">
            <w:pPr>
              <w:pStyle w:val="TableParagraph"/>
              <w:spacing w:line="261" w:lineRule="exact"/>
              <w:ind w:left="150"/>
              <w:rPr>
                <w:sz w:val="24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7BB3421C" w14:textId="77777777" w:rsidR="007B1496" w:rsidRDefault="00EB4A09" w:rsidP="004F4A68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Fax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  <w:p w14:paraId="1BEC6272" w14:textId="4DC8869F" w:rsidR="003F6605" w:rsidRPr="004410AB" w:rsidRDefault="003F6605" w:rsidP="004F4A68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(905)492-8420</w:t>
            </w:r>
          </w:p>
        </w:tc>
        <w:tc>
          <w:tcPr>
            <w:tcW w:w="2902" w:type="dxa"/>
            <w:tcBorders>
              <w:bottom w:val="nil"/>
            </w:tcBorders>
          </w:tcPr>
          <w:p w14:paraId="0337457B" w14:textId="77777777" w:rsidR="007B1496" w:rsidRDefault="00EB4A09" w:rsidP="004F4A68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Telephone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  <w:p w14:paraId="1BEC6273" w14:textId="55DE150B" w:rsidR="003F6605" w:rsidRPr="004410AB" w:rsidRDefault="003F6605" w:rsidP="004F4A68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(844)</w:t>
            </w:r>
            <w:r w:rsidR="00D73797">
              <w:rPr>
                <w:sz w:val="24"/>
              </w:rPr>
              <w:t>696-3349</w:t>
            </w:r>
          </w:p>
        </w:tc>
      </w:tr>
      <w:tr w:rsidR="007B1496" w14:paraId="1BEC627D" w14:textId="77777777" w:rsidTr="7AC4A595">
        <w:trPr>
          <w:trHeight w:val="828"/>
        </w:trPr>
        <w:tc>
          <w:tcPr>
            <w:tcW w:w="4344" w:type="dxa"/>
          </w:tcPr>
          <w:p w14:paraId="77E3B515" w14:textId="7F14CADC" w:rsidR="002B2FE3" w:rsidRDefault="00EB4A09" w:rsidP="7AC4A595">
            <w:pPr>
              <w:pStyle w:val="TableParagraph"/>
              <w:spacing w:before="2"/>
              <w:ind w:left="150"/>
              <w:rPr>
                <w:spacing w:val="-64"/>
                <w:sz w:val="24"/>
                <w:szCs w:val="24"/>
              </w:rPr>
            </w:pPr>
            <w:r w:rsidRPr="7AC4A595">
              <w:rPr>
                <w:sz w:val="24"/>
                <w:szCs w:val="24"/>
              </w:rPr>
              <w:t>Contact Name</w:t>
            </w:r>
            <w:r w:rsidRPr="7AC4A595">
              <w:rPr>
                <w:spacing w:val="-64"/>
                <w:sz w:val="24"/>
                <w:szCs w:val="24"/>
              </w:rPr>
              <w:t xml:space="preserve"> </w:t>
            </w:r>
            <w:r w:rsidR="274DA226" w:rsidRPr="7AC4A595">
              <w:rPr>
                <w:spacing w:val="-64"/>
                <w:sz w:val="24"/>
                <w:szCs w:val="24"/>
              </w:rPr>
              <w:t>:</w:t>
            </w:r>
          </w:p>
          <w:p w14:paraId="1BEC627A" w14:textId="63456294" w:rsidR="007B1496" w:rsidRDefault="00C74C17" w:rsidP="004F4A68">
            <w:pPr>
              <w:pStyle w:val="TableParagraph"/>
              <w:spacing w:before="2"/>
              <w:ind w:left="150"/>
              <w:rPr>
                <w:sz w:val="24"/>
              </w:rPr>
            </w:pPr>
            <w:r>
              <w:rPr>
                <w:sz w:val="24"/>
              </w:rPr>
              <w:t>Peil</w:t>
            </w:r>
            <w:r w:rsidR="002F3F87">
              <w:rPr>
                <w:sz w:val="24"/>
              </w:rPr>
              <w:t>i</w:t>
            </w:r>
            <w:r>
              <w:rPr>
                <w:sz w:val="24"/>
              </w:rPr>
              <w:t xml:space="preserve"> Miao</w:t>
            </w:r>
          </w:p>
        </w:tc>
        <w:tc>
          <w:tcPr>
            <w:tcW w:w="2610" w:type="dxa"/>
          </w:tcPr>
          <w:p w14:paraId="1F066A4C" w14:textId="5F847597" w:rsidR="002B2FE3" w:rsidRDefault="00EB4A09" w:rsidP="004F4A68">
            <w:pPr>
              <w:pStyle w:val="TableParagraph"/>
              <w:spacing w:line="270" w:lineRule="atLeas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Contact</w:t>
            </w:r>
            <w:r w:rsidRPr="00C74C17">
              <w:rPr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 w:rsidR="005E42A1">
              <w:rPr>
                <w:sz w:val="24"/>
              </w:rPr>
              <w:t>:</w:t>
            </w:r>
            <w:r w:rsidRPr="00C74C17">
              <w:rPr>
                <w:sz w:val="24"/>
              </w:rPr>
              <w:t xml:space="preserve"> </w:t>
            </w:r>
          </w:p>
          <w:p w14:paraId="1BEC627B" w14:textId="75A6E75A" w:rsidR="007B1496" w:rsidRDefault="00C74C17" w:rsidP="004F4A68">
            <w:pPr>
              <w:pStyle w:val="TableParagraph"/>
              <w:spacing w:line="270" w:lineRule="atLeas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CFO</w:t>
            </w:r>
          </w:p>
        </w:tc>
        <w:tc>
          <w:tcPr>
            <w:tcW w:w="2902" w:type="dxa"/>
          </w:tcPr>
          <w:p w14:paraId="1BEC627C" w14:textId="17E19E24" w:rsidR="007B1496" w:rsidRDefault="00EB4A09" w:rsidP="004F4A68">
            <w:pPr>
              <w:pStyle w:val="TableParagraph"/>
              <w:spacing w:before="2"/>
              <w:ind w:left="149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74C17">
              <w:rPr>
                <w:sz w:val="24"/>
              </w:rPr>
              <w:t>647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C74C17">
              <w:rPr>
                <w:spacing w:val="-1"/>
                <w:sz w:val="24"/>
              </w:rPr>
              <w:t>688</w:t>
            </w:r>
            <w:r>
              <w:rPr>
                <w:sz w:val="24"/>
              </w:rPr>
              <w:t>-</w:t>
            </w:r>
            <w:r w:rsidR="00C74C17">
              <w:rPr>
                <w:sz w:val="24"/>
              </w:rPr>
              <w:t>6066</w:t>
            </w:r>
          </w:p>
        </w:tc>
      </w:tr>
      <w:tr w:rsidR="007B1496" w14:paraId="1BEC6280" w14:textId="77777777" w:rsidTr="7AC4A595">
        <w:trPr>
          <w:trHeight w:val="560"/>
        </w:trPr>
        <w:tc>
          <w:tcPr>
            <w:tcW w:w="4344" w:type="dxa"/>
          </w:tcPr>
          <w:p w14:paraId="4ABEFB03" w14:textId="76BAB425" w:rsidR="007B1496" w:rsidRDefault="00EB4A09" w:rsidP="004F4A68">
            <w:pPr>
              <w:pStyle w:val="TableParagraph"/>
              <w:spacing w:line="276" w:lineRule="exact"/>
              <w:ind w:left="150"/>
              <w:rPr>
                <w:spacing w:val="-1"/>
                <w:sz w:val="24"/>
              </w:rPr>
            </w:pPr>
            <w:r>
              <w:rPr>
                <w:sz w:val="24"/>
              </w:rPr>
              <w:t>Contact Email Address</w:t>
            </w:r>
            <w:r>
              <w:rPr>
                <w:spacing w:val="1"/>
                <w:sz w:val="24"/>
              </w:rPr>
              <w:t xml:space="preserve"> </w:t>
            </w:r>
          </w:p>
          <w:p w14:paraId="1BEC627E" w14:textId="753AD116" w:rsidR="00C74C17" w:rsidRDefault="00C74C17" w:rsidP="004F4A68">
            <w:pPr>
              <w:pStyle w:val="TableParagraph"/>
              <w:spacing w:line="276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peili.miao@canadahouse.ca</w:t>
            </w:r>
          </w:p>
        </w:tc>
        <w:tc>
          <w:tcPr>
            <w:tcW w:w="5512" w:type="dxa"/>
            <w:gridSpan w:val="2"/>
          </w:tcPr>
          <w:p w14:paraId="1BEC627F" w14:textId="77777777" w:rsidR="007B1496" w:rsidRDefault="00EB4A09" w:rsidP="004F4A68">
            <w:pPr>
              <w:pStyle w:val="TableParagraph"/>
              <w:spacing w:line="276" w:lineRule="exact"/>
              <w:ind w:left="153"/>
              <w:rPr>
                <w:sz w:val="24"/>
              </w:rPr>
            </w:pPr>
            <w:r>
              <w:rPr>
                <w:sz w:val="24"/>
              </w:rPr>
              <w:t>Web Site Address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www.canadahouse.ca</w:t>
              </w:r>
            </w:hyperlink>
          </w:p>
        </w:tc>
      </w:tr>
    </w:tbl>
    <w:p w14:paraId="1BEC6281" w14:textId="77777777" w:rsidR="00EB4A09" w:rsidRDefault="00EB4A09" w:rsidP="004F4A68"/>
    <w:sectPr w:rsidR="00EB4A09" w:rsidSect="007106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40" w:right="1350" w:bottom="1560" w:left="1400" w:header="73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9DD7" w14:textId="77777777" w:rsidR="00634D13" w:rsidRDefault="00634D13">
      <w:r>
        <w:separator/>
      </w:r>
    </w:p>
  </w:endnote>
  <w:endnote w:type="continuationSeparator" w:id="0">
    <w:p w14:paraId="32F39910" w14:textId="77777777" w:rsidR="00634D13" w:rsidRDefault="00634D13">
      <w:r>
        <w:continuationSeparator/>
      </w:r>
    </w:p>
  </w:endnote>
  <w:endnote w:type="continuationNotice" w:id="1">
    <w:p w14:paraId="31537296" w14:textId="77777777" w:rsidR="00634D13" w:rsidRDefault="00634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39FF" w14:textId="77777777" w:rsidR="006D6E5A" w:rsidRDefault="006D6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2" w14:textId="77777777" w:rsidR="007B1496" w:rsidRDefault="004356FF">
    <w:pPr>
      <w:pStyle w:val="BodyText"/>
      <w:spacing w:line="14" w:lineRule="auto"/>
      <w:rPr>
        <w:sz w:val="20"/>
      </w:rPr>
    </w:pPr>
    <w:r>
      <w:pict w14:anchorId="1BEC62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3.75pt;margin-top:712.4pt;width:207pt;height:22.35pt;z-index:-251658239;mso-position-horizontal-relative:page;mso-position-vertical-relative:page" filled="f" stroked="f">
          <v:textbox style="mso-next-textbox:#_x0000_s1025" inset="0,0,0,0">
            <w:txbxContent>
              <w:p w14:paraId="1BEC6286" w14:textId="77777777" w:rsidR="007B1496" w:rsidRDefault="00EB4A09">
                <w:pPr>
                  <w:spacing w:before="12" w:line="230" w:lineRule="exact"/>
                  <w:ind w:left="5" w:right="6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FORM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MONTHLY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PROGRESS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REPORT</w:t>
                </w:r>
              </w:p>
              <w:p w14:paraId="1BEC6287" w14:textId="77777777" w:rsidR="007B1496" w:rsidRDefault="00EB4A09">
                <w:pPr>
                  <w:spacing w:line="184" w:lineRule="exact"/>
                  <w:ind w:left="5" w:right="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A7B8" w14:textId="77777777" w:rsidR="006D6E5A" w:rsidRDefault="006D6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CB01" w14:textId="77777777" w:rsidR="00634D13" w:rsidRDefault="00634D13">
      <w:r>
        <w:separator/>
      </w:r>
    </w:p>
  </w:footnote>
  <w:footnote w:type="continuationSeparator" w:id="0">
    <w:p w14:paraId="4FB50CE6" w14:textId="77777777" w:rsidR="00634D13" w:rsidRDefault="00634D13">
      <w:r>
        <w:continuationSeparator/>
      </w:r>
    </w:p>
  </w:footnote>
  <w:footnote w:type="continuationNotice" w:id="1">
    <w:p w14:paraId="35A23E5D" w14:textId="77777777" w:rsidR="00634D13" w:rsidRDefault="00634D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18AD" w14:textId="77777777" w:rsidR="006D6E5A" w:rsidRDefault="006D6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1" w14:textId="77777777" w:rsidR="007B1496" w:rsidRDefault="004356FF">
    <w:pPr>
      <w:pStyle w:val="BodyText"/>
      <w:spacing w:line="14" w:lineRule="auto"/>
      <w:rPr>
        <w:sz w:val="20"/>
      </w:rPr>
    </w:pPr>
    <w:r>
      <w:pict w14:anchorId="1BEC62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0.5pt;margin-top:27.7pt;width:78pt;height:13.05pt;z-index:-251658240;mso-position-horizontal-relative:page;mso-position-vertical-relative:page" filled="f" stroked="f">
          <v:textbox style="mso-next-textbox:#_x0000_s1026" inset="0,0,0,0">
            <w:txbxContent>
              <w:p w14:paraId="1BEC6285" w14:textId="7C00DEAE" w:rsidR="007B1496" w:rsidRDefault="006D6E5A" w:rsidP="00EF6BB6">
                <w:pPr>
                  <w:spacing w:before="1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3"/>
                    <w:sz w:val="20"/>
                  </w:rPr>
                  <w:t>March 31</w:t>
                </w:r>
                <w:r w:rsidR="00EF6BB6">
                  <w:rPr>
                    <w:rFonts w:ascii="Times New Roman"/>
                    <w:spacing w:val="-3"/>
                    <w:sz w:val="20"/>
                  </w:rPr>
                  <w:t>, 202</w:t>
                </w:r>
                <w:r w:rsidR="008D5957">
                  <w:rPr>
                    <w:rFonts w:ascii="Times New Roman"/>
                    <w:spacing w:val="-3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D357" w14:textId="77777777" w:rsidR="006D6E5A" w:rsidRDefault="006D6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7FE3D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824495"/>
    <w:multiLevelType w:val="hybridMultilevel"/>
    <w:tmpl w:val="A7665DE8"/>
    <w:lvl w:ilvl="0" w:tplc="0F044F7A">
      <w:numFmt w:val="bullet"/>
      <w:lvlText w:val="■"/>
      <w:lvlJc w:val="left"/>
      <w:pPr>
        <w:ind w:left="499" w:hanging="382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1"/>
        <w:w w:val="103"/>
        <w:sz w:val="59"/>
        <w:szCs w:val="59"/>
      </w:rPr>
    </w:lvl>
    <w:lvl w:ilvl="1" w:tplc="719626F0">
      <w:numFmt w:val="bullet"/>
      <w:lvlText w:val="•"/>
      <w:lvlJc w:val="left"/>
      <w:pPr>
        <w:ind w:left="1384" w:hanging="382"/>
      </w:pPr>
      <w:rPr>
        <w:rFonts w:hint="default"/>
      </w:rPr>
    </w:lvl>
    <w:lvl w:ilvl="2" w:tplc="0FE40050">
      <w:numFmt w:val="bullet"/>
      <w:lvlText w:val="•"/>
      <w:lvlJc w:val="left"/>
      <w:pPr>
        <w:ind w:left="2268" w:hanging="382"/>
      </w:pPr>
      <w:rPr>
        <w:rFonts w:hint="default"/>
      </w:rPr>
    </w:lvl>
    <w:lvl w:ilvl="3" w:tplc="5C92C0A8">
      <w:numFmt w:val="bullet"/>
      <w:lvlText w:val="•"/>
      <w:lvlJc w:val="left"/>
      <w:pPr>
        <w:ind w:left="3152" w:hanging="382"/>
      </w:pPr>
      <w:rPr>
        <w:rFonts w:hint="default"/>
      </w:rPr>
    </w:lvl>
    <w:lvl w:ilvl="4" w:tplc="9C40AF9C">
      <w:numFmt w:val="bullet"/>
      <w:lvlText w:val="•"/>
      <w:lvlJc w:val="left"/>
      <w:pPr>
        <w:ind w:left="4036" w:hanging="382"/>
      </w:pPr>
      <w:rPr>
        <w:rFonts w:hint="default"/>
      </w:rPr>
    </w:lvl>
    <w:lvl w:ilvl="5" w:tplc="82E86020">
      <w:numFmt w:val="bullet"/>
      <w:lvlText w:val="•"/>
      <w:lvlJc w:val="left"/>
      <w:pPr>
        <w:ind w:left="4920" w:hanging="382"/>
      </w:pPr>
      <w:rPr>
        <w:rFonts w:hint="default"/>
      </w:rPr>
    </w:lvl>
    <w:lvl w:ilvl="6" w:tplc="4B127F80">
      <w:numFmt w:val="bullet"/>
      <w:lvlText w:val="•"/>
      <w:lvlJc w:val="left"/>
      <w:pPr>
        <w:ind w:left="5804" w:hanging="382"/>
      </w:pPr>
      <w:rPr>
        <w:rFonts w:hint="default"/>
      </w:rPr>
    </w:lvl>
    <w:lvl w:ilvl="7" w:tplc="BC92CCD8">
      <w:numFmt w:val="bullet"/>
      <w:lvlText w:val="•"/>
      <w:lvlJc w:val="left"/>
      <w:pPr>
        <w:ind w:left="6688" w:hanging="382"/>
      </w:pPr>
      <w:rPr>
        <w:rFonts w:hint="default"/>
      </w:rPr>
    </w:lvl>
    <w:lvl w:ilvl="8" w:tplc="05DC107C">
      <w:numFmt w:val="bullet"/>
      <w:lvlText w:val="•"/>
      <w:lvlJc w:val="left"/>
      <w:pPr>
        <w:ind w:left="7572" w:hanging="382"/>
      </w:pPr>
      <w:rPr>
        <w:rFonts w:hint="default"/>
      </w:rPr>
    </w:lvl>
  </w:abstractNum>
  <w:abstractNum w:abstractNumId="2" w15:restartNumberingAfterBreak="0">
    <w:nsid w:val="29AC65F4"/>
    <w:multiLevelType w:val="hybridMultilevel"/>
    <w:tmpl w:val="487E732C"/>
    <w:lvl w:ilvl="0" w:tplc="E942452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B4D5F6"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FF527DC2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14D6A510"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C85E3856">
      <w:numFmt w:val="bullet"/>
      <w:lvlText w:val="•"/>
      <w:lvlJc w:val="left"/>
      <w:pPr>
        <w:ind w:left="3914" w:hanging="360"/>
      </w:pPr>
      <w:rPr>
        <w:rFonts w:hint="default"/>
      </w:rPr>
    </w:lvl>
    <w:lvl w:ilvl="5" w:tplc="98384A70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FC780E7C"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FB88567A"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178E28FA">
      <w:numFmt w:val="bullet"/>
      <w:lvlText w:val="•"/>
      <w:lvlJc w:val="left"/>
      <w:pPr>
        <w:ind w:left="7466" w:hanging="360"/>
      </w:pPr>
      <w:rPr>
        <w:rFonts w:hint="default"/>
      </w:rPr>
    </w:lvl>
  </w:abstractNum>
  <w:abstractNum w:abstractNumId="3" w15:restartNumberingAfterBreak="0">
    <w:nsid w:val="2F993822"/>
    <w:multiLevelType w:val="hybridMultilevel"/>
    <w:tmpl w:val="B71A074C"/>
    <w:lvl w:ilvl="0" w:tplc="85769668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1133FF9"/>
    <w:multiLevelType w:val="hybridMultilevel"/>
    <w:tmpl w:val="F9C80AF8"/>
    <w:lvl w:ilvl="0" w:tplc="2E20FAE2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30"/>
        <w:w w:val="95"/>
        <w:sz w:val="24"/>
        <w:szCs w:val="24"/>
        <w:lang w:val="en-CA" w:eastAsia="en-US" w:bidi="ar-SA"/>
      </w:rPr>
    </w:lvl>
    <w:lvl w:ilvl="1" w:tplc="4C443F1C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9FF06364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65D4DF24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E4C4F35A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47A4BCE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9738B962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87C03910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70CCE56C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5" w15:restartNumberingAfterBreak="0">
    <w:nsid w:val="566E0CED"/>
    <w:multiLevelType w:val="hybridMultilevel"/>
    <w:tmpl w:val="36CC841E"/>
    <w:lvl w:ilvl="0" w:tplc="124EBDD4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20"/>
        <w:w w:val="95"/>
        <w:sz w:val="24"/>
        <w:szCs w:val="24"/>
        <w:lang w:val="en-CA" w:eastAsia="en-US" w:bidi="ar-SA"/>
      </w:rPr>
    </w:lvl>
    <w:lvl w:ilvl="1" w:tplc="FEB6348A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206AE018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750CCE76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1756AC56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F7F64FC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F52881D8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9EA473EC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BF628E46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6" w15:restartNumberingAfterBreak="0">
    <w:nsid w:val="5D136F6D"/>
    <w:multiLevelType w:val="hybridMultilevel"/>
    <w:tmpl w:val="EB9698AA"/>
    <w:lvl w:ilvl="0" w:tplc="2F08C2E8">
      <w:numFmt w:val="bullet"/>
      <w:lvlText w:val="•"/>
      <w:lvlJc w:val="left"/>
      <w:pPr>
        <w:ind w:left="449" w:hanging="283"/>
      </w:pPr>
      <w:rPr>
        <w:rFonts w:ascii="Times New Roman" w:eastAsia="Times New Roman" w:hAnsi="Times New Roman" w:cs="Times New Roman" w:hint="default"/>
        <w:w w:val="104"/>
      </w:rPr>
    </w:lvl>
    <w:lvl w:ilvl="1" w:tplc="D07A9554">
      <w:numFmt w:val="bullet"/>
      <w:lvlText w:val="•"/>
      <w:lvlJc w:val="left"/>
      <w:pPr>
        <w:ind w:left="1330" w:hanging="283"/>
      </w:pPr>
      <w:rPr>
        <w:rFonts w:hint="default"/>
      </w:rPr>
    </w:lvl>
    <w:lvl w:ilvl="2" w:tplc="50FA1E02">
      <w:numFmt w:val="bullet"/>
      <w:lvlText w:val="•"/>
      <w:lvlJc w:val="left"/>
      <w:pPr>
        <w:ind w:left="2220" w:hanging="283"/>
      </w:pPr>
      <w:rPr>
        <w:rFonts w:hint="default"/>
      </w:rPr>
    </w:lvl>
    <w:lvl w:ilvl="3" w:tplc="A0161914">
      <w:numFmt w:val="bullet"/>
      <w:lvlText w:val="•"/>
      <w:lvlJc w:val="left"/>
      <w:pPr>
        <w:ind w:left="3110" w:hanging="283"/>
      </w:pPr>
      <w:rPr>
        <w:rFonts w:hint="default"/>
      </w:rPr>
    </w:lvl>
    <w:lvl w:ilvl="4" w:tplc="5B58D0EA">
      <w:numFmt w:val="bullet"/>
      <w:lvlText w:val="•"/>
      <w:lvlJc w:val="left"/>
      <w:pPr>
        <w:ind w:left="4000" w:hanging="283"/>
      </w:pPr>
      <w:rPr>
        <w:rFonts w:hint="default"/>
      </w:rPr>
    </w:lvl>
    <w:lvl w:ilvl="5" w:tplc="20ACD894">
      <w:numFmt w:val="bullet"/>
      <w:lvlText w:val="•"/>
      <w:lvlJc w:val="left"/>
      <w:pPr>
        <w:ind w:left="4890" w:hanging="283"/>
      </w:pPr>
      <w:rPr>
        <w:rFonts w:hint="default"/>
      </w:rPr>
    </w:lvl>
    <w:lvl w:ilvl="6" w:tplc="2BC2FC7C">
      <w:numFmt w:val="bullet"/>
      <w:lvlText w:val="•"/>
      <w:lvlJc w:val="left"/>
      <w:pPr>
        <w:ind w:left="5780" w:hanging="283"/>
      </w:pPr>
      <w:rPr>
        <w:rFonts w:hint="default"/>
      </w:rPr>
    </w:lvl>
    <w:lvl w:ilvl="7" w:tplc="D304C816">
      <w:numFmt w:val="bullet"/>
      <w:lvlText w:val="•"/>
      <w:lvlJc w:val="left"/>
      <w:pPr>
        <w:ind w:left="6670" w:hanging="283"/>
      </w:pPr>
      <w:rPr>
        <w:rFonts w:hint="default"/>
      </w:rPr>
    </w:lvl>
    <w:lvl w:ilvl="8" w:tplc="B03A528E">
      <w:numFmt w:val="bullet"/>
      <w:lvlText w:val="•"/>
      <w:lvlJc w:val="left"/>
      <w:pPr>
        <w:ind w:left="7560" w:hanging="283"/>
      </w:pPr>
      <w:rPr>
        <w:rFonts w:hint="default"/>
      </w:rPr>
    </w:lvl>
  </w:abstractNum>
  <w:abstractNum w:abstractNumId="7" w15:restartNumberingAfterBreak="0">
    <w:nsid w:val="5E66350D"/>
    <w:multiLevelType w:val="hybridMultilevel"/>
    <w:tmpl w:val="E06C39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931588">
    <w:abstractNumId w:val="5"/>
  </w:num>
  <w:num w:numId="2" w16cid:durableId="91977445">
    <w:abstractNumId w:val="4"/>
  </w:num>
  <w:num w:numId="3" w16cid:durableId="761218501">
    <w:abstractNumId w:val="7"/>
  </w:num>
  <w:num w:numId="4" w16cid:durableId="1253977072">
    <w:abstractNumId w:val="3"/>
  </w:num>
  <w:num w:numId="5" w16cid:durableId="1066756181">
    <w:abstractNumId w:val="6"/>
  </w:num>
  <w:num w:numId="6" w16cid:durableId="453983864">
    <w:abstractNumId w:val="1"/>
  </w:num>
  <w:num w:numId="7" w16cid:durableId="2085297432">
    <w:abstractNumId w:val="2"/>
  </w:num>
  <w:num w:numId="8" w16cid:durableId="101511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MDMwNrc0NzOzMDJW0lEKTi0uzszPAykwNKsFAKnBv30tAAAA"/>
  </w:docVars>
  <w:rsids>
    <w:rsidRoot w:val="007B1496"/>
    <w:rsid w:val="000010AA"/>
    <w:rsid w:val="00001266"/>
    <w:rsid w:val="00007AAE"/>
    <w:rsid w:val="00016FB7"/>
    <w:rsid w:val="00017814"/>
    <w:rsid w:val="0001785E"/>
    <w:rsid w:val="0002038E"/>
    <w:rsid w:val="00020D13"/>
    <w:rsid w:val="000241BD"/>
    <w:rsid w:val="00024FA1"/>
    <w:rsid w:val="00027538"/>
    <w:rsid w:val="00033C83"/>
    <w:rsid w:val="00037DDB"/>
    <w:rsid w:val="00040DBB"/>
    <w:rsid w:val="00041F7D"/>
    <w:rsid w:val="00042EC7"/>
    <w:rsid w:val="0004541E"/>
    <w:rsid w:val="0004566E"/>
    <w:rsid w:val="00050A83"/>
    <w:rsid w:val="00050C15"/>
    <w:rsid w:val="00050D26"/>
    <w:rsid w:val="00055A7A"/>
    <w:rsid w:val="00056E2A"/>
    <w:rsid w:val="000573E6"/>
    <w:rsid w:val="0006071C"/>
    <w:rsid w:val="000607B9"/>
    <w:rsid w:val="0006121A"/>
    <w:rsid w:val="00061281"/>
    <w:rsid w:val="00061748"/>
    <w:rsid w:val="00062816"/>
    <w:rsid w:val="00065E9F"/>
    <w:rsid w:val="00066A40"/>
    <w:rsid w:val="000714E0"/>
    <w:rsid w:val="000744AC"/>
    <w:rsid w:val="000750BF"/>
    <w:rsid w:val="000777A0"/>
    <w:rsid w:val="00080567"/>
    <w:rsid w:val="000812CF"/>
    <w:rsid w:val="00081594"/>
    <w:rsid w:val="00085F21"/>
    <w:rsid w:val="00090D85"/>
    <w:rsid w:val="0009165C"/>
    <w:rsid w:val="00093DAF"/>
    <w:rsid w:val="000969DB"/>
    <w:rsid w:val="00096BA6"/>
    <w:rsid w:val="00097328"/>
    <w:rsid w:val="000A016B"/>
    <w:rsid w:val="000B0E2D"/>
    <w:rsid w:val="000C0679"/>
    <w:rsid w:val="000C0F59"/>
    <w:rsid w:val="000C18C8"/>
    <w:rsid w:val="000C3B07"/>
    <w:rsid w:val="000C6765"/>
    <w:rsid w:val="000C6BEC"/>
    <w:rsid w:val="000C7292"/>
    <w:rsid w:val="000D4472"/>
    <w:rsid w:val="000D467D"/>
    <w:rsid w:val="000E4195"/>
    <w:rsid w:val="000F00B4"/>
    <w:rsid w:val="000F0634"/>
    <w:rsid w:val="000F1B31"/>
    <w:rsid w:val="000F2E81"/>
    <w:rsid w:val="000F533E"/>
    <w:rsid w:val="000F5D1E"/>
    <w:rsid w:val="000F70B2"/>
    <w:rsid w:val="00101341"/>
    <w:rsid w:val="0010227D"/>
    <w:rsid w:val="001023E2"/>
    <w:rsid w:val="001030E7"/>
    <w:rsid w:val="00107E5B"/>
    <w:rsid w:val="00110BBB"/>
    <w:rsid w:val="00111600"/>
    <w:rsid w:val="00111DB2"/>
    <w:rsid w:val="001132E7"/>
    <w:rsid w:val="00120B2D"/>
    <w:rsid w:val="00120C74"/>
    <w:rsid w:val="001235E1"/>
    <w:rsid w:val="0012651B"/>
    <w:rsid w:val="00131CBE"/>
    <w:rsid w:val="00132ADC"/>
    <w:rsid w:val="001346E3"/>
    <w:rsid w:val="001349D2"/>
    <w:rsid w:val="00134A4E"/>
    <w:rsid w:val="001358D9"/>
    <w:rsid w:val="001362FA"/>
    <w:rsid w:val="0013699B"/>
    <w:rsid w:val="00137FBB"/>
    <w:rsid w:val="00143584"/>
    <w:rsid w:val="001443F3"/>
    <w:rsid w:val="00150445"/>
    <w:rsid w:val="001518DD"/>
    <w:rsid w:val="001551BA"/>
    <w:rsid w:val="0015562A"/>
    <w:rsid w:val="00156DAF"/>
    <w:rsid w:val="00157330"/>
    <w:rsid w:val="0015784B"/>
    <w:rsid w:val="00162332"/>
    <w:rsid w:val="00162975"/>
    <w:rsid w:val="00162CE3"/>
    <w:rsid w:val="00164B1E"/>
    <w:rsid w:val="00165509"/>
    <w:rsid w:val="00165DD2"/>
    <w:rsid w:val="00166CFA"/>
    <w:rsid w:val="00174E2A"/>
    <w:rsid w:val="00177013"/>
    <w:rsid w:val="00180F99"/>
    <w:rsid w:val="00182983"/>
    <w:rsid w:val="00184126"/>
    <w:rsid w:val="0018428C"/>
    <w:rsid w:val="00185878"/>
    <w:rsid w:val="00187A6D"/>
    <w:rsid w:val="001916B9"/>
    <w:rsid w:val="001944FC"/>
    <w:rsid w:val="00196F0F"/>
    <w:rsid w:val="001A060E"/>
    <w:rsid w:val="001A2686"/>
    <w:rsid w:val="001A4D1F"/>
    <w:rsid w:val="001A4F8C"/>
    <w:rsid w:val="001A793E"/>
    <w:rsid w:val="001A7D84"/>
    <w:rsid w:val="001B27ED"/>
    <w:rsid w:val="001B753A"/>
    <w:rsid w:val="001B767B"/>
    <w:rsid w:val="001C0E29"/>
    <w:rsid w:val="001C1D79"/>
    <w:rsid w:val="001C74A0"/>
    <w:rsid w:val="001D024A"/>
    <w:rsid w:val="001D17F8"/>
    <w:rsid w:val="001D1E7B"/>
    <w:rsid w:val="001D5046"/>
    <w:rsid w:val="001E5CCB"/>
    <w:rsid w:val="001E6565"/>
    <w:rsid w:val="001E7BC6"/>
    <w:rsid w:val="001F3015"/>
    <w:rsid w:val="001F3406"/>
    <w:rsid w:val="001F437C"/>
    <w:rsid w:val="001F6C7F"/>
    <w:rsid w:val="001F76A8"/>
    <w:rsid w:val="001F7F37"/>
    <w:rsid w:val="002029BC"/>
    <w:rsid w:val="0020544C"/>
    <w:rsid w:val="00206624"/>
    <w:rsid w:val="002101AD"/>
    <w:rsid w:val="002102DB"/>
    <w:rsid w:val="00217253"/>
    <w:rsid w:val="00220AA5"/>
    <w:rsid w:val="002256D4"/>
    <w:rsid w:val="002303A2"/>
    <w:rsid w:val="00231439"/>
    <w:rsid w:val="00231F45"/>
    <w:rsid w:val="002327C6"/>
    <w:rsid w:val="00232CC7"/>
    <w:rsid w:val="00233E09"/>
    <w:rsid w:val="002373CB"/>
    <w:rsid w:val="002378E3"/>
    <w:rsid w:val="00244FAE"/>
    <w:rsid w:val="00251641"/>
    <w:rsid w:val="00255B49"/>
    <w:rsid w:val="0025710D"/>
    <w:rsid w:val="00263ACA"/>
    <w:rsid w:val="00263DBB"/>
    <w:rsid w:val="00267A8D"/>
    <w:rsid w:val="00270F72"/>
    <w:rsid w:val="00271181"/>
    <w:rsid w:val="0027631A"/>
    <w:rsid w:val="00277D94"/>
    <w:rsid w:val="00281297"/>
    <w:rsid w:val="00282102"/>
    <w:rsid w:val="00283932"/>
    <w:rsid w:val="002934E0"/>
    <w:rsid w:val="00293A35"/>
    <w:rsid w:val="002961FC"/>
    <w:rsid w:val="002A19C0"/>
    <w:rsid w:val="002A5553"/>
    <w:rsid w:val="002A5F5C"/>
    <w:rsid w:val="002B2FE3"/>
    <w:rsid w:val="002B6EA4"/>
    <w:rsid w:val="002B71AF"/>
    <w:rsid w:val="002C022E"/>
    <w:rsid w:val="002C18AA"/>
    <w:rsid w:val="002C220B"/>
    <w:rsid w:val="002C30F1"/>
    <w:rsid w:val="002C3142"/>
    <w:rsid w:val="002C3F77"/>
    <w:rsid w:val="002C475F"/>
    <w:rsid w:val="002D0306"/>
    <w:rsid w:val="002D09A3"/>
    <w:rsid w:val="002E1D3A"/>
    <w:rsid w:val="002E7FE5"/>
    <w:rsid w:val="002F0B21"/>
    <w:rsid w:val="002F26B7"/>
    <w:rsid w:val="002F2934"/>
    <w:rsid w:val="002F330A"/>
    <w:rsid w:val="002F3403"/>
    <w:rsid w:val="002F3CE0"/>
    <w:rsid w:val="002F3F87"/>
    <w:rsid w:val="002F6EDA"/>
    <w:rsid w:val="00303D82"/>
    <w:rsid w:val="003049AE"/>
    <w:rsid w:val="00305C3A"/>
    <w:rsid w:val="00307EBF"/>
    <w:rsid w:val="003119C7"/>
    <w:rsid w:val="003138D0"/>
    <w:rsid w:val="00317BF2"/>
    <w:rsid w:val="003201E4"/>
    <w:rsid w:val="0032051B"/>
    <w:rsid w:val="003277E9"/>
    <w:rsid w:val="00327BC0"/>
    <w:rsid w:val="00331A5D"/>
    <w:rsid w:val="00332D01"/>
    <w:rsid w:val="003369CC"/>
    <w:rsid w:val="00342046"/>
    <w:rsid w:val="00342E3C"/>
    <w:rsid w:val="00344920"/>
    <w:rsid w:val="00344EAC"/>
    <w:rsid w:val="00350D05"/>
    <w:rsid w:val="00351F65"/>
    <w:rsid w:val="0035548B"/>
    <w:rsid w:val="003568A5"/>
    <w:rsid w:val="00356F2B"/>
    <w:rsid w:val="0036065B"/>
    <w:rsid w:val="00362377"/>
    <w:rsid w:val="003640A5"/>
    <w:rsid w:val="00364560"/>
    <w:rsid w:val="003660D1"/>
    <w:rsid w:val="00367E3E"/>
    <w:rsid w:val="003706A4"/>
    <w:rsid w:val="00376CEB"/>
    <w:rsid w:val="00377EB7"/>
    <w:rsid w:val="003814CE"/>
    <w:rsid w:val="00381889"/>
    <w:rsid w:val="00381E2E"/>
    <w:rsid w:val="003838B0"/>
    <w:rsid w:val="00394B2F"/>
    <w:rsid w:val="003A0C27"/>
    <w:rsid w:val="003A1250"/>
    <w:rsid w:val="003A6F25"/>
    <w:rsid w:val="003A7528"/>
    <w:rsid w:val="003A75D1"/>
    <w:rsid w:val="003B1A39"/>
    <w:rsid w:val="003B1E89"/>
    <w:rsid w:val="003B254F"/>
    <w:rsid w:val="003B2A66"/>
    <w:rsid w:val="003B51A6"/>
    <w:rsid w:val="003B5D9B"/>
    <w:rsid w:val="003B6AF0"/>
    <w:rsid w:val="003C32DE"/>
    <w:rsid w:val="003C4106"/>
    <w:rsid w:val="003D1900"/>
    <w:rsid w:val="003D2E98"/>
    <w:rsid w:val="003D3910"/>
    <w:rsid w:val="003D4E34"/>
    <w:rsid w:val="003D779B"/>
    <w:rsid w:val="003D7A20"/>
    <w:rsid w:val="003E186B"/>
    <w:rsid w:val="003E1889"/>
    <w:rsid w:val="003F3C9C"/>
    <w:rsid w:val="003F6605"/>
    <w:rsid w:val="004017E3"/>
    <w:rsid w:val="00402615"/>
    <w:rsid w:val="00402BB6"/>
    <w:rsid w:val="004054FF"/>
    <w:rsid w:val="0040632F"/>
    <w:rsid w:val="00406DFF"/>
    <w:rsid w:val="00417AE0"/>
    <w:rsid w:val="004208A2"/>
    <w:rsid w:val="0042184C"/>
    <w:rsid w:val="00426EFF"/>
    <w:rsid w:val="00427B51"/>
    <w:rsid w:val="0043261E"/>
    <w:rsid w:val="004356FF"/>
    <w:rsid w:val="004410AB"/>
    <w:rsid w:val="00441930"/>
    <w:rsid w:val="00442940"/>
    <w:rsid w:val="004449D9"/>
    <w:rsid w:val="00444D22"/>
    <w:rsid w:val="00445642"/>
    <w:rsid w:val="0045219A"/>
    <w:rsid w:val="00452261"/>
    <w:rsid w:val="0045466E"/>
    <w:rsid w:val="00461A6F"/>
    <w:rsid w:val="00461BDF"/>
    <w:rsid w:val="0046234A"/>
    <w:rsid w:val="004623D5"/>
    <w:rsid w:val="00462C96"/>
    <w:rsid w:val="00463BE8"/>
    <w:rsid w:val="00464238"/>
    <w:rsid w:val="00465A49"/>
    <w:rsid w:val="0046610C"/>
    <w:rsid w:val="00466DE9"/>
    <w:rsid w:val="0047109C"/>
    <w:rsid w:val="00472529"/>
    <w:rsid w:val="0047533D"/>
    <w:rsid w:val="00482140"/>
    <w:rsid w:val="00484D45"/>
    <w:rsid w:val="00486F61"/>
    <w:rsid w:val="0049052F"/>
    <w:rsid w:val="00495179"/>
    <w:rsid w:val="00496798"/>
    <w:rsid w:val="004A57A8"/>
    <w:rsid w:val="004A6BB1"/>
    <w:rsid w:val="004A7D6D"/>
    <w:rsid w:val="004B2587"/>
    <w:rsid w:val="004B2BCF"/>
    <w:rsid w:val="004B6B9A"/>
    <w:rsid w:val="004B7CC4"/>
    <w:rsid w:val="004B7D5F"/>
    <w:rsid w:val="004C1001"/>
    <w:rsid w:val="004C1BED"/>
    <w:rsid w:val="004D0FE0"/>
    <w:rsid w:val="004D18F6"/>
    <w:rsid w:val="004D28BE"/>
    <w:rsid w:val="004D2EF2"/>
    <w:rsid w:val="004D6604"/>
    <w:rsid w:val="004D79A6"/>
    <w:rsid w:val="004E1DE4"/>
    <w:rsid w:val="004E1DFF"/>
    <w:rsid w:val="004E466E"/>
    <w:rsid w:val="004F0E44"/>
    <w:rsid w:val="004F26C1"/>
    <w:rsid w:val="004F4A68"/>
    <w:rsid w:val="004F7863"/>
    <w:rsid w:val="00500A83"/>
    <w:rsid w:val="0050141A"/>
    <w:rsid w:val="005126AB"/>
    <w:rsid w:val="005151B9"/>
    <w:rsid w:val="005161C5"/>
    <w:rsid w:val="00520FC1"/>
    <w:rsid w:val="00521BFF"/>
    <w:rsid w:val="005230DE"/>
    <w:rsid w:val="00523955"/>
    <w:rsid w:val="00526B0B"/>
    <w:rsid w:val="005273DD"/>
    <w:rsid w:val="00532011"/>
    <w:rsid w:val="00537795"/>
    <w:rsid w:val="00537CD9"/>
    <w:rsid w:val="00540722"/>
    <w:rsid w:val="00540F24"/>
    <w:rsid w:val="0054147C"/>
    <w:rsid w:val="00541816"/>
    <w:rsid w:val="00541974"/>
    <w:rsid w:val="00542D16"/>
    <w:rsid w:val="0055314F"/>
    <w:rsid w:val="00555326"/>
    <w:rsid w:val="00555A17"/>
    <w:rsid w:val="00556524"/>
    <w:rsid w:val="00557262"/>
    <w:rsid w:val="005574D3"/>
    <w:rsid w:val="00567D12"/>
    <w:rsid w:val="005705AA"/>
    <w:rsid w:val="00570EF6"/>
    <w:rsid w:val="005741B6"/>
    <w:rsid w:val="00575A87"/>
    <w:rsid w:val="00580220"/>
    <w:rsid w:val="00580B63"/>
    <w:rsid w:val="00581987"/>
    <w:rsid w:val="00583725"/>
    <w:rsid w:val="00585913"/>
    <w:rsid w:val="005872A8"/>
    <w:rsid w:val="00590195"/>
    <w:rsid w:val="00590ECA"/>
    <w:rsid w:val="0059495E"/>
    <w:rsid w:val="00594BC6"/>
    <w:rsid w:val="00596B54"/>
    <w:rsid w:val="005A181F"/>
    <w:rsid w:val="005A501D"/>
    <w:rsid w:val="005A5D41"/>
    <w:rsid w:val="005A6DD8"/>
    <w:rsid w:val="005B42A3"/>
    <w:rsid w:val="005C16E6"/>
    <w:rsid w:val="005C4857"/>
    <w:rsid w:val="005C6928"/>
    <w:rsid w:val="005C71DA"/>
    <w:rsid w:val="005D1852"/>
    <w:rsid w:val="005D1B78"/>
    <w:rsid w:val="005D2CC3"/>
    <w:rsid w:val="005D695D"/>
    <w:rsid w:val="005D7106"/>
    <w:rsid w:val="005D7228"/>
    <w:rsid w:val="005D75F1"/>
    <w:rsid w:val="005D7850"/>
    <w:rsid w:val="005E0AB0"/>
    <w:rsid w:val="005E42A1"/>
    <w:rsid w:val="005F0A84"/>
    <w:rsid w:val="005F107F"/>
    <w:rsid w:val="005F198A"/>
    <w:rsid w:val="005F3EFD"/>
    <w:rsid w:val="005F6758"/>
    <w:rsid w:val="00603EE9"/>
    <w:rsid w:val="006047A2"/>
    <w:rsid w:val="00606E46"/>
    <w:rsid w:val="00613C62"/>
    <w:rsid w:val="00614E0A"/>
    <w:rsid w:val="006153CC"/>
    <w:rsid w:val="00615673"/>
    <w:rsid w:val="00615D71"/>
    <w:rsid w:val="00622E49"/>
    <w:rsid w:val="00627704"/>
    <w:rsid w:val="00627EB7"/>
    <w:rsid w:val="0063070C"/>
    <w:rsid w:val="00631FC0"/>
    <w:rsid w:val="00632BE9"/>
    <w:rsid w:val="00634D13"/>
    <w:rsid w:val="0063656E"/>
    <w:rsid w:val="00636960"/>
    <w:rsid w:val="00640AD3"/>
    <w:rsid w:val="00643051"/>
    <w:rsid w:val="00644DFF"/>
    <w:rsid w:val="00650387"/>
    <w:rsid w:val="006508D9"/>
    <w:rsid w:val="00651139"/>
    <w:rsid w:val="006527D0"/>
    <w:rsid w:val="00652B4B"/>
    <w:rsid w:val="00653E91"/>
    <w:rsid w:val="006572A3"/>
    <w:rsid w:val="006579BD"/>
    <w:rsid w:val="00657FE2"/>
    <w:rsid w:val="00661DB7"/>
    <w:rsid w:val="00662936"/>
    <w:rsid w:val="00663C8B"/>
    <w:rsid w:val="006642E7"/>
    <w:rsid w:val="00664A48"/>
    <w:rsid w:val="0066664B"/>
    <w:rsid w:val="00667082"/>
    <w:rsid w:val="006703A4"/>
    <w:rsid w:val="00676087"/>
    <w:rsid w:val="00680983"/>
    <w:rsid w:val="00681F25"/>
    <w:rsid w:val="00683A96"/>
    <w:rsid w:val="00693924"/>
    <w:rsid w:val="0069597D"/>
    <w:rsid w:val="00696880"/>
    <w:rsid w:val="006A0AB1"/>
    <w:rsid w:val="006A1742"/>
    <w:rsid w:val="006A3A48"/>
    <w:rsid w:val="006A42DF"/>
    <w:rsid w:val="006C21F0"/>
    <w:rsid w:val="006C3F28"/>
    <w:rsid w:val="006C4955"/>
    <w:rsid w:val="006D192A"/>
    <w:rsid w:val="006D1D2C"/>
    <w:rsid w:val="006D2EB5"/>
    <w:rsid w:val="006D6E5A"/>
    <w:rsid w:val="006E2071"/>
    <w:rsid w:val="006E34D3"/>
    <w:rsid w:val="006E5C33"/>
    <w:rsid w:val="006F1C0A"/>
    <w:rsid w:val="006F5966"/>
    <w:rsid w:val="006F6B71"/>
    <w:rsid w:val="00700D1A"/>
    <w:rsid w:val="00701132"/>
    <w:rsid w:val="007058C0"/>
    <w:rsid w:val="0071055A"/>
    <w:rsid w:val="007106E5"/>
    <w:rsid w:val="00713883"/>
    <w:rsid w:val="007149D7"/>
    <w:rsid w:val="00715239"/>
    <w:rsid w:val="00716761"/>
    <w:rsid w:val="00717012"/>
    <w:rsid w:val="00717E2A"/>
    <w:rsid w:val="00721EEC"/>
    <w:rsid w:val="00722D08"/>
    <w:rsid w:val="0072316B"/>
    <w:rsid w:val="00724DDB"/>
    <w:rsid w:val="007301D0"/>
    <w:rsid w:val="00730991"/>
    <w:rsid w:val="00730F71"/>
    <w:rsid w:val="007316EB"/>
    <w:rsid w:val="007345B7"/>
    <w:rsid w:val="00737593"/>
    <w:rsid w:val="0073791C"/>
    <w:rsid w:val="00737E03"/>
    <w:rsid w:val="007401B9"/>
    <w:rsid w:val="007406FD"/>
    <w:rsid w:val="007420B4"/>
    <w:rsid w:val="00742877"/>
    <w:rsid w:val="007443F3"/>
    <w:rsid w:val="007470E3"/>
    <w:rsid w:val="00752D19"/>
    <w:rsid w:val="00754823"/>
    <w:rsid w:val="00757267"/>
    <w:rsid w:val="00757B68"/>
    <w:rsid w:val="007602C3"/>
    <w:rsid w:val="00760BE0"/>
    <w:rsid w:val="00761712"/>
    <w:rsid w:val="007621A4"/>
    <w:rsid w:val="00762269"/>
    <w:rsid w:val="007629D2"/>
    <w:rsid w:val="00764391"/>
    <w:rsid w:val="00764874"/>
    <w:rsid w:val="00765789"/>
    <w:rsid w:val="00767682"/>
    <w:rsid w:val="00767D4F"/>
    <w:rsid w:val="00775BD8"/>
    <w:rsid w:val="00775C2F"/>
    <w:rsid w:val="00775FC1"/>
    <w:rsid w:val="00777646"/>
    <w:rsid w:val="007807B1"/>
    <w:rsid w:val="0078523C"/>
    <w:rsid w:val="00787454"/>
    <w:rsid w:val="00790B38"/>
    <w:rsid w:val="00791CDF"/>
    <w:rsid w:val="007927C4"/>
    <w:rsid w:val="007927C7"/>
    <w:rsid w:val="00794F07"/>
    <w:rsid w:val="00795492"/>
    <w:rsid w:val="00797724"/>
    <w:rsid w:val="00797736"/>
    <w:rsid w:val="007A2105"/>
    <w:rsid w:val="007A5DBE"/>
    <w:rsid w:val="007A67D5"/>
    <w:rsid w:val="007B1496"/>
    <w:rsid w:val="007C0444"/>
    <w:rsid w:val="007C0FD3"/>
    <w:rsid w:val="007C48C7"/>
    <w:rsid w:val="007C6BF6"/>
    <w:rsid w:val="007C7ED6"/>
    <w:rsid w:val="007D219B"/>
    <w:rsid w:val="007D4EC8"/>
    <w:rsid w:val="007E3534"/>
    <w:rsid w:val="007E5543"/>
    <w:rsid w:val="007E6089"/>
    <w:rsid w:val="007E7B06"/>
    <w:rsid w:val="007F29B2"/>
    <w:rsid w:val="007F5242"/>
    <w:rsid w:val="007F536E"/>
    <w:rsid w:val="007F68F0"/>
    <w:rsid w:val="0080428A"/>
    <w:rsid w:val="008068B3"/>
    <w:rsid w:val="00806F63"/>
    <w:rsid w:val="0080708B"/>
    <w:rsid w:val="00807A2A"/>
    <w:rsid w:val="00820A62"/>
    <w:rsid w:val="00820D9A"/>
    <w:rsid w:val="00823D83"/>
    <w:rsid w:val="008269D7"/>
    <w:rsid w:val="00826F29"/>
    <w:rsid w:val="008300E8"/>
    <w:rsid w:val="00830484"/>
    <w:rsid w:val="00830A51"/>
    <w:rsid w:val="00832172"/>
    <w:rsid w:val="00832520"/>
    <w:rsid w:val="0083341F"/>
    <w:rsid w:val="00834020"/>
    <w:rsid w:val="0083501B"/>
    <w:rsid w:val="00835372"/>
    <w:rsid w:val="00835D16"/>
    <w:rsid w:val="00836018"/>
    <w:rsid w:val="00836A61"/>
    <w:rsid w:val="00841243"/>
    <w:rsid w:val="008437C9"/>
    <w:rsid w:val="00847AD4"/>
    <w:rsid w:val="008501FC"/>
    <w:rsid w:val="0085408E"/>
    <w:rsid w:val="008554F8"/>
    <w:rsid w:val="00857528"/>
    <w:rsid w:val="00860767"/>
    <w:rsid w:val="00863503"/>
    <w:rsid w:val="0086407D"/>
    <w:rsid w:val="008642A9"/>
    <w:rsid w:val="0086502A"/>
    <w:rsid w:val="00867B81"/>
    <w:rsid w:val="00870695"/>
    <w:rsid w:val="00871BD2"/>
    <w:rsid w:val="0087267F"/>
    <w:rsid w:val="00874490"/>
    <w:rsid w:val="00875CBB"/>
    <w:rsid w:val="00880320"/>
    <w:rsid w:val="00880B26"/>
    <w:rsid w:val="00885254"/>
    <w:rsid w:val="00891E2B"/>
    <w:rsid w:val="00892027"/>
    <w:rsid w:val="008946F5"/>
    <w:rsid w:val="00894DA0"/>
    <w:rsid w:val="0089566C"/>
    <w:rsid w:val="00895FA4"/>
    <w:rsid w:val="00896A1D"/>
    <w:rsid w:val="008A1C0F"/>
    <w:rsid w:val="008A416A"/>
    <w:rsid w:val="008A47C1"/>
    <w:rsid w:val="008A7080"/>
    <w:rsid w:val="008B13FD"/>
    <w:rsid w:val="008B51D8"/>
    <w:rsid w:val="008B6AE6"/>
    <w:rsid w:val="008B6F6C"/>
    <w:rsid w:val="008C0D05"/>
    <w:rsid w:val="008C1986"/>
    <w:rsid w:val="008C22E8"/>
    <w:rsid w:val="008C750D"/>
    <w:rsid w:val="008D3DD5"/>
    <w:rsid w:val="008D5957"/>
    <w:rsid w:val="008D6DAB"/>
    <w:rsid w:val="008D7BBB"/>
    <w:rsid w:val="008E322A"/>
    <w:rsid w:val="008E4FA7"/>
    <w:rsid w:val="008F1A49"/>
    <w:rsid w:val="008F43A8"/>
    <w:rsid w:val="008F44AD"/>
    <w:rsid w:val="008F53CD"/>
    <w:rsid w:val="009011E5"/>
    <w:rsid w:val="009023A7"/>
    <w:rsid w:val="00904B82"/>
    <w:rsid w:val="00910D21"/>
    <w:rsid w:val="00912403"/>
    <w:rsid w:val="00912A91"/>
    <w:rsid w:val="00921AD5"/>
    <w:rsid w:val="0092306A"/>
    <w:rsid w:val="00924770"/>
    <w:rsid w:val="00925AD8"/>
    <w:rsid w:val="009274FD"/>
    <w:rsid w:val="00931A60"/>
    <w:rsid w:val="009344A9"/>
    <w:rsid w:val="0093502E"/>
    <w:rsid w:val="00935239"/>
    <w:rsid w:val="00944760"/>
    <w:rsid w:val="00947998"/>
    <w:rsid w:val="00947F71"/>
    <w:rsid w:val="00952584"/>
    <w:rsid w:val="00953851"/>
    <w:rsid w:val="00961F4F"/>
    <w:rsid w:val="0096543A"/>
    <w:rsid w:val="009672EA"/>
    <w:rsid w:val="00967B3E"/>
    <w:rsid w:val="00970902"/>
    <w:rsid w:val="0097510A"/>
    <w:rsid w:val="00977822"/>
    <w:rsid w:val="0098104D"/>
    <w:rsid w:val="00981722"/>
    <w:rsid w:val="009822D6"/>
    <w:rsid w:val="009828AA"/>
    <w:rsid w:val="00982F1E"/>
    <w:rsid w:val="009854C6"/>
    <w:rsid w:val="009856B8"/>
    <w:rsid w:val="00986A33"/>
    <w:rsid w:val="0098725B"/>
    <w:rsid w:val="0099189D"/>
    <w:rsid w:val="00991DAF"/>
    <w:rsid w:val="0099370B"/>
    <w:rsid w:val="0099575D"/>
    <w:rsid w:val="00996BE4"/>
    <w:rsid w:val="009A3B22"/>
    <w:rsid w:val="009A3DE9"/>
    <w:rsid w:val="009A5F6F"/>
    <w:rsid w:val="009A71E4"/>
    <w:rsid w:val="009A76AD"/>
    <w:rsid w:val="009B040C"/>
    <w:rsid w:val="009B0C09"/>
    <w:rsid w:val="009B5C64"/>
    <w:rsid w:val="009B62BF"/>
    <w:rsid w:val="009B679B"/>
    <w:rsid w:val="009C115E"/>
    <w:rsid w:val="009D1F21"/>
    <w:rsid w:val="009D4C32"/>
    <w:rsid w:val="009D6995"/>
    <w:rsid w:val="009E79E1"/>
    <w:rsid w:val="009F0175"/>
    <w:rsid w:val="009F0B7A"/>
    <w:rsid w:val="009F0DD0"/>
    <w:rsid w:val="00A004A7"/>
    <w:rsid w:val="00A00650"/>
    <w:rsid w:val="00A0194A"/>
    <w:rsid w:val="00A044DF"/>
    <w:rsid w:val="00A07148"/>
    <w:rsid w:val="00A1062D"/>
    <w:rsid w:val="00A11985"/>
    <w:rsid w:val="00A145F4"/>
    <w:rsid w:val="00A1471D"/>
    <w:rsid w:val="00A20390"/>
    <w:rsid w:val="00A24321"/>
    <w:rsid w:val="00A25465"/>
    <w:rsid w:val="00A27F66"/>
    <w:rsid w:val="00A347DB"/>
    <w:rsid w:val="00A34DE2"/>
    <w:rsid w:val="00A35643"/>
    <w:rsid w:val="00A414F1"/>
    <w:rsid w:val="00A41C76"/>
    <w:rsid w:val="00A47D7F"/>
    <w:rsid w:val="00A50150"/>
    <w:rsid w:val="00A51AC4"/>
    <w:rsid w:val="00A56B7C"/>
    <w:rsid w:val="00A57E79"/>
    <w:rsid w:val="00A6123E"/>
    <w:rsid w:val="00A617AC"/>
    <w:rsid w:val="00A61C1A"/>
    <w:rsid w:val="00A632F1"/>
    <w:rsid w:val="00A66A92"/>
    <w:rsid w:val="00A709F2"/>
    <w:rsid w:val="00A7259D"/>
    <w:rsid w:val="00A74601"/>
    <w:rsid w:val="00A746D1"/>
    <w:rsid w:val="00A8132F"/>
    <w:rsid w:val="00A841D7"/>
    <w:rsid w:val="00A85D6E"/>
    <w:rsid w:val="00A86090"/>
    <w:rsid w:val="00A95809"/>
    <w:rsid w:val="00A9660E"/>
    <w:rsid w:val="00A96661"/>
    <w:rsid w:val="00A968AF"/>
    <w:rsid w:val="00A96F66"/>
    <w:rsid w:val="00A97CC0"/>
    <w:rsid w:val="00AA68F4"/>
    <w:rsid w:val="00AA77CE"/>
    <w:rsid w:val="00AB02AE"/>
    <w:rsid w:val="00AB1F00"/>
    <w:rsid w:val="00AB20F8"/>
    <w:rsid w:val="00AB2968"/>
    <w:rsid w:val="00AB29A2"/>
    <w:rsid w:val="00AB30F8"/>
    <w:rsid w:val="00AB712A"/>
    <w:rsid w:val="00AB71D0"/>
    <w:rsid w:val="00AC058C"/>
    <w:rsid w:val="00AC157B"/>
    <w:rsid w:val="00AD2620"/>
    <w:rsid w:val="00AD41B5"/>
    <w:rsid w:val="00AD6291"/>
    <w:rsid w:val="00AD75F4"/>
    <w:rsid w:val="00AD7909"/>
    <w:rsid w:val="00AE0057"/>
    <w:rsid w:val="00AE620E"/>
    <w:rsid w:val="00AE68EC"/>
    <w:rsid w:val="00AF1C59"/>
    <w:rsid w:val="00AF26D4"/>
    <w:rsid w:val="00AF3012"/>
    <w:rsid w:val="00AF5D42"/>
    <w:rsid w:val="00AF6E49"/>
    <w:rsid w:val="00B00117"/>
    <w:rsid w:val="00B00D51"/>
    <w:rsid w:val="00B106E1"/>
    <w:rsid w:val="00B12365"/>
    <w:rsid w:val="00B13AF1"/>
    <w:rsid w:val="00B141D8"/>
    <w:rsid w:val="00B163E0"/>
    <w:rsid w:val="00B176B5"/>
    <w:rsid w:val="00B20795"/>
    <w:rsid w:val="00B22556"/>
    <w:rsid w:val="00B23304"/>
    <w:rsid w:val="00B23DB2"/>
    <w:rsid w:val="00B27446"/>
    <w:rsid w:val="00B31DAD"/>
    <w:rsid w:val="00B36166"/>
    <w:rsid w:val="00B41CF3"/>
    <w:rsid w:val="00B46804"/>
    <w:rsid w:val="00B507F2"/>
    <w:rsid w:val="00B53F36"/>
    <w:rsid w:val="00B54F74"/>
    <w:rsid w:val="00B56A84"/>
    <w:rsid w:val="00B6348A"/>
    <w:rsid w:val="00B6417B"/>
    <w:rsid w:val="00B67051"/>
    <w:rsid w:val="00B7210A"/>
    <w:rsid w:val="00B7233D"/>
    <w:rsid w:val="00B742CA"/>
    <w:rsid w:val="00B74C57"/>
    <w:rsid w:val="00B74CBF"/>
    <w:rsid w:val="00B7784A"/>
    <w:rsid w:val="00B854FF"/>
    <w:rsid w:val="00B879A6"/>
    <w:rsid w:val="00B92480"/>
    <w:rsid w:val="00B92C25"/>
    <w:rsid w:val="00B94313"/>
    <w:rsid w:val="00B952B1"/>
    <w:rsid w:val="00B95E39"/>
    <w:rsid w:val="00B97634"/>
    <w:rsid w:val="00B97BC1"/>
    <w:rsid w:val="00BA03CB"/>
    <w:rsid w:val="00BA2D1C"/>
    <w:rsid w:val="00BB19FE"/>
    <w:rsid w:val="00BB4C4C"/>
    <w:rsid w:val="00BC0536"/>
    <w:rsid w:val="00BC10C9"/>
    <w:rsid w:val="00BC16BC"/>
    <w:rsid w:val="00BC16E2"/>
    <w:rsid w:val="00BC745B"/>
    <w:rsid w:val="00BC7F5B"/>
    <w:rsid w:val="00BD3DDE"/>
    <w:rsid w:val="00BE51B9"/>
    <w:rsid w:val="00BE65C6"/>
    <w:rsid w:val="00BF0CCA"/>
    <w:rsid w:val="00BF13CB"/>
    <w:rsid w:val="00BF18A6"/>
    <w:rsid w:val="00BF4A59"/>
    <w:rsid w:val="00BF5268"/>
    <w:rsid w:val="00BF60B0"/>
    <w:rsid w:val="00BF6D91"/>
    <w:rsid w:val="00C01DA6"/>
    <w:rsid w:val="00C02BEE"/>
    <w:rsid w:val="00C038C5"/>
    <w:rsid w:val="00C0547C"/>
    <w:rsid w:val="00C13707"/>
    <w:rsid w:val="00C14C5A"/>
    <w:rsid w:val="00C15E50"/>
    <w:rsid w:val="00C221F7"/>
    <w:rsid w:val="00C25B09"/>
    <w:rsid w:val="00C25E2D"/>
    <w:rsid w:val="00C27F4E"/>
    <w:rsid w:val="00C30B35"/>
    <w:rsid w:val="00C31A76"/>
    <w:rsid w:val="00C32C6C"/>
    <w:rsid w:val="00C334D6"/>
    <w:rsid w:val="00C422BB"/>
    <w:rsid w:val="00C42A7C"/>
    <w:rsid w:val="00C44663"/>
    <w:rsid w:val="00C4545F"/>
    <w:rsid w:val="00C456F6"/>
    <w:rsid w:val="00C46350"/>
    <w:rsid w:val="00C46FAE"/>
    <w:rsid w:val="00C47931"/>
    <w:rsid w:val="00C508E5"/>
    <w:rsid w:val="00C53227"/>
    <w:rsid w:val="00C54981"/>
    <w:rsid w:val="00C60C4C"/>
    <w:rsid w:val="00C60E88"/>
    <w:rsid w:val="00C60FF5"/>
    <w:rsid w:val="00C62340"/>
    <w:rsid w:val="00C635E9"/>
    <w:rsid w:val="00C63E13"/>
    <w:rsid w:val="00C643A6"/>
    <w:rsid w:val="00C64A3C"/>
    <w:rsid w:val="00C6608B"/>
    <w:rsid w:val="00C71A41"/>
    <w:rsid w:val="00C7207E"/>
    <w:rsid w:val="00C72D1D"/>
    <w:rsid w:val="00C74C17"/>
    <w:rsid w:val="00C75077"/>
    <w:rsid w:val="00C7592C"/>
    <w:rsid w:val="00C75935"/>
    <w:rsid w:val="00C80838"/>
    <w:rsid w:val="00C80C9D"/>
    <w:rsid w:val="00C80F81"/>
    <w:rsid w:val="00C8111E"/>
    <w:rsid w:val="00C81250"/>
    <w:rsid w:val="00C817C4"/>
    <w:rsid w:val="00C81F30"/>
    <w:rsid w:val="00C81FC8"/>
    <w:rsid w:val="00C83E26"/>
    <w:rsid w:val="00CA05E1"/>
    <w:rsid w:val="00CA11C7"/>
    <w:rsid w:val="00CA1A4D"/>
    <w:rsid w:val="00CA34A9"/>
    <w:rsid w:val="00CA6011"/>
    <w:rsid w:val="00CA7E02"/>
    <w:rsid w:val="00CB35AE"/>
    <w:rsid w:val="00CB48AE"/>
    <w:rsid w:val="00CC0B12"/>
    <w:rsid w:val="00CC0CAC"/>
    <w:rsid w:val="00CC1955"/>
    <w:rsid w:val="00CC1DD0"/>
    <w:rsid w:val="00CD2023"/>
    <w:rsid w:val="00CD2A76"/>
    <w:rsid w:val="00CD349D"/>
    <w:rsid w:val="00CD76AF"/>
    <w:rsid w:val="00CE0A43"/>
    <w:rsid w:val="00CE4F41"/>
    <w:rsid w:val="00CE5396"/>
    <w:rsid w:val="00CE5AD0"/>
    <w:rsid w:val="00CE6585"/>
    <w:rsid w:val="00CF0E8E"/>
    <w:rsid w:val="00CF18A4"/>
    <w:rsid w:val="00CF2447"/>
    <w:rsid w:val="00CF2674"/>
    <w:rsid w:val="00CF2A8F"/>
    <w:rsid w:val="00CF390A"/>
    <w:rsid w:val="00CF4109"/>
    <w:rsid w:val="00CF464C"/>
    <w:rsid w:val="00CF692C"/>
    <w:rsid w:val="00CF7C03"/>
    <w:rsid w:val="00D001EC"/>
    <w:rsid w:val="00D01B70"/>
    <w:rsid w:val="00D01E76"/>
    <w:rsid w:val="00D0379B"/>
    <w:rsid w:val="00D03E60"/>
    <w:rsid w:val="00D0466E"/>
    <w:rsid w:val="00D05265"/>
    <w:rsid w:val="00D062CF"/>
    <w:rsid w:val="00D069EB"/>
    <w:rsid w:val="00D1235B"/>
    <w:rsid w:val="00D15795"/>
    <w:rsid w:val="00D17C25"/>
    <w:rsid w:val="00D22AE2"/>
    <w:rsid w:val="00D27C38"/>
    <w:rsid w:val="00D30DDE"/>
    <w:rsid w:val="00D31FA3"/>
    <w:rsid w:val="00D369EB"/>
    <w:rsid w:val="00D40DE4"/>
    <w:rsid w:val="00D41231"/>
    <w:rsid w:val="00D507D5"/>
    <w:rsid w:val="00D510AA"/>
    <w:rsid w:val="00D55D9B"/>
    <w:rsid w:val="00D6093F"/>
    <w:rsid w:val="00D61B00"/>
    <w:rsid w:val="00D67FC2"/>
    <w:rsid w:val="00D7035F"/>
    <w:rsid w:val="00D707B9"/>
    <w:rsid w:val="00D731F7"/>
    <w:rsid w:val="00D73797"/>
    <w:rsid w:val="00D73E36"/>
    <w:rsid w:val="00D750EA"/>
    <w:rsid w:val="00D75BD1"/>
    <w:rsid w:val="00D766F9"/>
    <w:rsid w:val="00D76A6B"/>
    <w:rsid w:val="00D804B1"/>
    <w:rsid w:val="00D828D1"/>
    <w:rsid w:val="00D83BEE"/>
    <w:rsid w:val="00D84738"/>
    <w:rsid w:val="00D86E0E"/>
    <w:rsid w:val="00D915D2"/>
    <w:rsid w:val="00DA1406"/>
    <w:rsid w:val="00DA1DFE"/>
    <w:rsid w:val="00DA4E5F"/>
    <w:rsid w:val="00DA64EE"/>
    <w:rsid w:val="00DA7087"/>
    <w:rsid w:val="00DB23FF"/>
    <w:rsid w:val="00DB385D"/>
    <w:rsid w:val="00DB6627"/>
    <w:rsid w:val="00DC0D44"/>
    <w:rsid w:val="00DC23A7"/>
    <w:rsid w:val="00DC3D09"/>
    <w:rsid w:val="00DC5141"/>
    <w:rsid w:val="00DC7E0D"/>
    <w:rsid w:val="00DD35DF"/>
    <w:rsid w:val="00DE396B"/>
    <w:rsid w:val="00DE5634"/>
    <w:rsid w:val="00DF11F6"/>
    <w:rsid w:val="00DF12E7"/>
    <w:rsid w:val="00DF561F"/>
    <w:rsid w:val="00DF77A3"/>
    <w:rsid w:val="00E00428"/>
    <w:rsid w:val="00E00596"/>
    <w:rsid w:val="00E017AD"/>
    <w:rsid w:val="00E018BD"/>
    <w:rsid w:val="00E0198A"/>
    <w:rsid w:val="00E02A14"/>
    <w:rsid w:val="00E06F60"/>
    <w:rsid w:val="00E07A4A"/>
    <w:rsid w:val="00E107D5"/>
    <w:rsid w:val="00E10E8D"/>
    <w:rsid w:val="00E127A0"/>
    <w:rsid w:val="00E13B20"/>
    <w:rsid w:val="00E14123"/>
    <w:rsid w:val="00E15984"/>
    <w:rsid w:val="00E17E56"/>
    <w:rsid w:val="00E20F57"/>
    <w:rsid w:val="00E237E5"/>
    <w:rsid w:val="00E23EF6"/>
    <w:rsid w:val="00E23F63"/>
    <w:rsid w:val="00E26037"/>
    <w:rsid w:val="00E2782B"/>
    <w:rsid w:val="00E27B4C"/>
    <w:rsid w:val="00E31018"/>
    <w:rsid w:val="00E311A5"/>
    <w:rsid w:val="00E31484"/>
    <w:rsid w:val="00E3477A"/>
    <w:rsid w:val="00E36B83"/>
    <w:rsid w:val="00E37FA0"/>
    <w:rsid w:val="00E40C7D"/>
    <w:rsid w:val="00E428AF"/>
    <w:rsid w:val="00E42D99"/>
    <w:rsid w:val="00E4363D"/>
    <w:rsid w:val="00E43BC8"/>
    <w:rsid w:val="00E46ACA"/>
    <w:rsid w:val="00E50337"/>
    <w:rsid w:val="00E52A56"/>
    <w:rsid w:val="00E61298"/>
    <w:rsid w:val="00E61656"/>
    <w:rsid w:val="00E64AD2"/>
    <w:rsid w:val="00E65D81"/>
    <w:rsid w:val="00E70F88"/>
    <w:rsid w:val="00E724D0"/>
    <w:rsid w:val="00E73AF7"/>
    <w:rsid w:val="00E744BD"/>
    <w:rsid w:val="00E77242"/>
    <w:rsid w:val="00E80A68"/>
    <w:rsid w:val="00E83BF5"/>
    <w:rsid w:val="00E84A9B"/>
    <w:rsid w:val="00E86194"/>
    <w:rsid w:val="00E94B8C"/>
    <w:rsid w:val="00E95706"/>
    <w:rsid w:val="00EA2CC6"/>
    <w:rsid w:val="00EA32A5"/>
    <w:rsid w:val="00EA3678"/>
    <w:rsid w:val="00EA4EFA"/>
    <w:rsid w:val="00EB06EF"/>
    <w:rsid w:val="00EB08DD"/>
    <w:rsid w:val="00EB487C"/>
    <w:rsid w:val="00EB4A09"/>
    <w:rsid w:val="00EB527F"/>
    <w:rsid w:val="00EC00DC"/>
    <w:rsid w:val="00EC0F7D"/>
    <w:rsid w:val="00EC395C"/>
    <w:rsid w:val="00EC4A0C"/>
    <w:rsid w:val="00EE08E0"/>
    <w:rsid w:val="00EE0969"/>
    <w:rsid w:val="00EF0282"/>
    <w:rsid w:val="00EF51B5"/>
    <w:rsid w:val="00EF5DAA"/>
    <w:rsid w:val="00EF6BB6"/>
    <w:rsid w:val="00F03075"/>
    <w:rsid w:val="00F0484A"/>
    <w:rsid w:val="00F0659B"/>
    <w:rsid w:val="00F0784E"/>
    <w:rsid w:val="00F10308"/>
    <w:rsid w:val="00F10831"/>
    <w:rsid w:val="00F1141B"/>
    <w:rsid w:val="00F1522E"/>
    <w:rsid w:val="00F2359E"/>
    <w:rsid w:val="00F26856"/>
    <w:rsid w:val="00F278CC"/>
    <w:rsid w:val="00F30D19"/>
    <w:rsid w:val="00F365A2"/>
    <w:rsid w:val="00F37829"/>
    <w:rsid w:val="00F378A5"/>
    <w:rsid w:val="00F413A4"/>
    <w:rsid w:val="00F413AC"/>
    <w:rsid w:val="00F42D8A"/>
    <w:rsid w:val="00F42FBF"/>
    <w:rsid w:val="00F4647D"/>
    <w:rsid w:val="00F54AC2"/>
    <w:rsid w:val="00F54B95"/>
    <w:rsid w:val="00F60422"/>
    <w:rsid w:val="00F63769"/>
    <w:rsid w:val="00F66270"/>
    <w:rsid w:val="00F66864"/>
    <w:rsid w:val="00F752EE"/>
    <w:rsid w:val="00F7731E"/>
    <w:rsid w:val="00F937AA"/>
    <w:rsid w:val="00F93CBB"/>
    <w:rsid w:val="00FA0D79"/>
    <w:rsid w:val="00FA1028"/>
    <w:rsid w:val="00FA2C01"/>
    <w:rsid w:val="00FA4A6D"/>
    <w:rsid w:val="00FA74FA"/>
    <w:rsid w:val="00FB3723"/>
    <w:rsid w:val="00FC1751"/>
    <w:rsid w:val="00FC23B9"/>
    <w:rsid w:val="00FC3A48"/>
    <w:rsid w:val="00FC5371"/>
    <w:rsid w:val="00FC57F8"/>
    <w:rsid w:val="00FC6BB8"/>
    <w:rsid w:val="00FD0ECF"/>
    <w:rsid w:val="00FD1EAC"/>
    <w:rsid w:val="00FD36CB"/>
    <w:rsid w:val="00FD4B6B"/>
    <w:rsid w:val="00FD767A"/>
    <w:rsid w:val="00FE7851"/>
    <w:rsid w:val="00FF0A54"/>
    <w:rsid w:val="00FF543A"/>
    <w:rsid w:val="0474ECC7"/>
    <w:rsid w:val="0DAAE76F"/>
    <w:rsid w:val="141B38B0"/>
    <w:rsid w:val="1A3F9F5A"/>
    <w:rsid w:val="24E65114"/>
    <w:rsid w:val="274DA226"/>
    <w:rsid w:val="2FBA658C"/>
    <w:rsid w:val="5186B652"/>
    <w:rsid w:val="55548BFF"/>
    <w:rsid w:val="56D4D31F"/>
    <w:rsid w:val="5E7B2B88"/>
    <w:rsid w:val="62AE5FB3"/>
    <w:rsid w:val="65FBCCF8"/>
    <w:rsid w:val="7AC4A595"/>
    <w:rsid w:val="7BC0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C61C5"/>
  <w15:docId w15:val="{A98BFB46-BAF4-4A0B-A23E-72162E1C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6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57" w:right="326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59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17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17"/>
    <w:rPr>
      <w:rFonts w:ascii="Arial" w:eastAsia="Arial" w:hAnsi="Arial" w:cs="Arial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A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9C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9C0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542D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D1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413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413AC"/>
  </w:style>
  <w:style w:type="character" w:customStyle="1" w:styleId="eop">
    <w:name w:val="eop"/>
    <w:basedOn w:val="DefaultParagraphFont"/>
    <w:rsid w:val="00F413AC"/>
  </w:style>
  <w:style w:type="paragraph" w:customStyle="1" w:styleId="Default">
    <w:name w:val="Default"/>
    <w:rsid w:val="0064305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nadahouse.ca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sedar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5f702-3d72-4a31-b88d-625a1ddba5ea" xsi:nil="true"/>
    <lcf76f155ced4ddcb4097134ff3c332f xmlns="6f4bf6de-61a6-4eba-a0e9-9cbd1dd85bf1">
      <Terms xmlns="http://schemas.microsoft.com/office/infopath/2007/PartnerControls"/>
    </lcf76f155ced4ddcb4097134ff3c332f>
    <SharedWithUsers xmlns="8995f702-3d72-4a31-b88d-625a1ddba5ea">
      <UserInfo>
        <DisplayName>Peili Miao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E1FE27FB36341BE7B0556F5B11D86" ma:contentTypeVersion="16" ma:contentTypeDescription="Create a new document." ma:contentTypeScope="" ma:versionID="67a36d83b7ec73820211e3fe8d1f391d">
  <xsd:schema xmlns:xsd="http://www.w3.org/2001/XMLSchema" xmlns:xs="http://www.w3.org/2001/XMLSchema" xmlns:p="http://schemas.microsoft.com/office/2006/metadata/properties" xmlns:ns2="6f4bf6de-61a6-4eba-a0e9-9cbd1dd85bf1" xmlns:ns3="8995f702-3d72-4a31-b88d-625a1ddba5ea" targetNamespace="http://schemas.microsoft.com/office/2006/metadata/properties" ma:root="true" ma:fieldsID="5eb21c9a6cc9c09ce064d938577d5963" ns2:_="" ns3:_="">
    <xsd:import namespace="6f4bf6de-61a6-4eba-a0e9-9cbd1dd85bf1"/>
    <xsd:import namespace="8995f702-3d72-4a31-b88d-625a1ddba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bf6de-61a6-4eba-a0e9-9cbd1dd85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bfb8df-0452-4f27-a4be-aecb7b3b7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f702-3d72-4a31-b88d-625a1ddba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d70d3c-99bb-4e4d-b7a1-e56ec8d3c4cb}" ma:internalName="TaxCatchAll" ma:showField="CatchAllData" ma:web="8995f702-3d72-4a31-b88d-625a1ddba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465BF-728B-4405-AA84-2D819FB9AA9F}">
  <ds:schemaRefs>
    <ds:schemaRef ds:uri="http://schemas.microsoft.com/office/2006/metadata/properties"/>
    <ds:schemaRef ds:uri="http://schemas.microsoft.com/office/infopath/2007/PartnerControls"/>
    <ds:schemaRef ds:uri="8995f702-3d72-4a31-b88d-625a1ddba5ea"/>
    <ds:schemaRef ds:uri="6f4bf6de-61a6-4eba-a0e9-9cbd1dd85bf1"/>
  </ds:schemaRefs>
</ds:datastoreItem>
</file>

<file path=customXml/itemProps2.xml><?xml version="1.0" encoding="utf-8"?>
<ds:datastoreItem xmlns:ds="http://schemas.openxmlformats.org/officeDocument/2006/customXml" ds:itemID="{73ED1D72-91A5-4B9A-BFA2-A1C8D0560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29CA6-08FA-40FD-9052-911DC3953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bf6de-61a6-4eba-a0e9-9cbd1dd85bf1"/>
    <ds:schemaRef ds:uri="8995f702-3d72-4a31-b88d-625a1ddb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1204</Words>
  <Characters>6779</Characters>
  <Application>Microsoft Office Word</Application>
  <DocSecurity>0</DocSecurity>
  <Lines>376</Lines>
  <Paragraphs>128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lstdjoh</dc:creator>
  <cp:keywords/>
  <cp:lastModifiedBy>Peili Miao</cp:lastModifiedBy>
  <cp:revision>10</cp:revision>
  <dcterms:created xsi:type="dcterms:W3CDTF">2023-04-05T13:12:00Z</dcterms:created>
  <dcterms:modified xsi:type="dcterms:W3CDTF">2023-04-05T13:27:00Z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0x0101000D4E1FE27FB36341BE7B0556F5B11D86</vt:lpwstr>
  </property>
  <property fmtid="{D5CDD505-2E9C-101B-9397-08002B2CF9AE}" pid="6" name="MediaServiceImageTags">
    <vt:lpwstr/>
  </property>
  <property fmtid="{D5CDD505-2E9C-101B-9397-08002B2CF9AE}" pid="7" name="GrammarlyDocumentId">
    <vt:lpwstr>a736e2ed55d0cb7d45d10eb96b4aef8c3fd5a187f2e117faf9f8e4c521438afc</vt:lpwstr>
  </property>
</Properties>
</file>