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C33F" w14:textId="77777777" w:rsidR="00B7003A" w:rsidRDefault="009C2A91">
      <w:pPr>
        <w:spacing w:line="256" w:lineRule="auto"/>
        <w:rPr>
          <w:rFonts w:ascii="Calibri" w:hAnsi="Calibri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01548639" wp14:editId="22ADE91D">
            <wp:extent cx="1432560" cy="55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D148B" w14:textId="77777777" w:rsidR="009F3E39" w:rsidRDefault="009F3E39" w:rsidP="009F3E39">
      <w:pPr>
        <w:jc w:val="center"/>
        <w:rPr>
          <w:rFonts w:ascii="Arial Gras" w:hAnsi="Arial Gras" w:cs="Arial"/>
          <w:b/>
          <w:smallCaps/>
          <w:sz w:val="28"/>
          <w:szCs w:val="28"/>
          <w:lang w:val="fr-FR"/>
        </w:rPr>
      </w:pPr>
    </w:p>
    <w:p w14:paraId="5949C501" w14:textId="77777777" w:rsidR="009F3E39" w:rsidRDefault="002E33AC" w:rsidP="009F3E39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E33AC">
        <w:rPr>
          <w:rFonts w:ascii="Arial" w:hAnsi="Arial" w:cs="Arial"/>
          <w:b/>
          <w:smallCaps/>
          <w:sz w:val="28"/>
          <w:szCs w:val="28"/>
        </w:rPr>
        <w:t>Prolongation de la date d'expiration des bons de souscription</w:t>
      </w:r>
    </w:p>
    <w:p w14:paraId="7E178D28" w14:textId="77777777" w:rsidR="002E33AC" w:rsidRPr="00F16ACD" w:rsidRDefault="002E33AC" w:rsidP="009F3E39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CA5DCCA" w14:textId="7AB6B94F" w:rsidR="00C6697E" w:rsidRDefault="00A51AD4" w:rsidP="00983A0F">
      <w:pPr>
        <w:jc w:val="both"/>
        <w:rPr>
          <w:rFonts w:ascii="Calibri" w:hAnsi="Calibri"/>
        </w:rPr>
      </w:pPr>
      <w:r w:rsidRPr="009B4A38">
        <w:rPr>
          <w:rFonts w:ascii="Arial" w:hAnsi="Arial" w:cs="Arial"/>
          <w:b/>
          <w:sz w:val="20"/>
          <w:szCs w:val="20"/>
        </w:rPr>
        <w:t>Montréal</w:t>
      </w:r>
      <w:r w:rsidR="009C2A91" w:rsidRPr="009B4A38">
        <w:rPr>
          <w:rFonts w:ascii="Arial" w:hAnsi="Arial" w:cs="Arial"/>
          <w:b/>
          <w:sz w:val="20"/>
          <w:szCs w:val="20"/>
        </w:rPr>
        <w:t xml:space="preserve">, </w:t>
      </w:r>
      <w:r w:rsidR="008A26BD" w:rsidRPr="009B4A38">
        <w:rPr>
          <w:rFonts w:ascii="Arial" w:hAnsi="Arial" w:cs="Arial"/>
          <w:b/>
          <w:sz w:val="20"/>
          <w:szCs w:val="20"/>
        </w:rPr>
        <w:t xml:space="preserve">le </w:t>
      </w:r>
      <w:r w:rsidR="00877FCC">
        <w:rPr>
          <w:rFonts w:ascii="Arial" w:hAnsi="Arial" w:cs="Arial"/>
          <w:b/>
          <w:sz w:val="20"/>
          <w:szCs w:val="20"/>
        </w:rPr>
        <w:t xml:space="preserve">8 avril </w:t>
      </w:r>
      <w:r w:rsidR="002E33AC">
        <w:rPr>
          <w:rFonts w:ascii="Arial" w:hAnsi="Arial" w:cs="Arial"/>
          <w:b/>
          <w:sz w:val="20"/>
          <w:szCs w:val="20"/>
        </w:rPr>
        <w:t>2020</w:t>
      </w:r>
      <w:r w:rsidR="008A26BD">
        <w:rPr>
          <w:rFonts w:ascii="Arial" w:hAnsi="Arial" w:cs="Arial"/>
          <w:sz w:val="20"/>
          <w:szCs w:val="20"/>
        </w:rPr>
        <w:t xml:space="preserve"> – Exploration MPV Inc. </w:t>
      </w:r>
      <w:r w:rsidR="008A26BD" w:rsidRPr="00711906">
        <w:rPr>
          <w:rFonts w:ascii="Arial" w:hAnsi="Arial" w:cs="Arial"/>
          <w:sz w:val="20"/>
          <w:szCs w:val="20"/>
        </w:rPr>
        <w:t xml:space="preserve">(« MPV » ou la « Société ») (CSE : MPV) </w:t>
      </w:r>
      <w:r w:rsidR="008A26BD" w:rsidRPr="008A26BD">
        <w:rPr>
          <w:rFonts w:ascii="Arial" w:hAnsi="Arial" w:cs="Arial"/>
          <w:sz w:val="20"/>
          <w:szCs w:val="20"/>
        </w:rPr>
        <w:t>annonce</w:t>
      </w:r>
      <w:r w:rsidR="00983A0F">
        <w:rPr>
          <w:rFonts w:ascii="Arial" w:hAnsi="Arial" w:cs="Arial"/>
          <w:sz w:val="20"/>
          <w:szCs w:val="20"/>
        </w:rPr>
        <w:t xml:space="preserve"> que</w:t>
      </w:r>
      <w:r w:rsidR="002E33AC" w:rsidRPr="002E33AC">
        <w:rPr>
          <w:rFonts w:ascii="Calibri" w:hAnsi="Calibri"/>
        </w:rPr>
        <w:t xml:space="preserve">, </w:t>
      </w:r>
      <w:r w:rsidR="002E33AC" w:rsidRPr="00DB42A0">
        <w:rPr>
          <w:rFonts w:ascii="Calibri" w:hAnsi="Calibri"/>
        </w:rPr>
        <w:t>sous réserve des approbations réglementaires</w:t>
      </w:r>
      <w:r w:rsidR="00983A0F" w:rsidRPr="00DB42A0">
        <w:rPr>
          <w:rFonts w:ascii="Calibri" w:hAnsi="Calibri"/>
        </w:rPr>
        <w:t xml:space="preserve"> requises, la Société</w:t>
      </w:r>
      <w:r w:rsidR="002E33AC" w:rsidRPr="00DB42A0">
        <w:rPr>
          <w:rFonts w:ascii="Calibri" w:hAnsi="Calibri"/>
        </w:rPr>
        <w:t xml:space="preserve"> prolongera jusqu'au 20 avril 2021 la date d'expiration de</w:t>
      </w:r>
      <w:r w:rsidR="00983A0F" w:rsidRPr="00DB42A0">
        <w:rPr>
          <w:rFonts w:ascii="Calibri" w:hAnsi="Calibri"/>
        </w:rPr>
        <w:t>s</w:t>
      </w:r>
      <w:r w:rsidR="002E33AC" w:rsidRPr="00DB42A0">
        <w:rPr>
          <w:rFonts w:ascii="Calibri" w:hAnsi="Calibri"/>
        </w:rPr>
        <w:t xml:space="preserve"> </w:t>
      </w:r>
      <w:r w:rsidR="00983A0F" w:rsidRPr="00DB42A0">
        <w:rPr>
          <w:rFonts w:ascii="Calibri" w:hAnsi="Calibri"/>
        </w:rPr>
        <w:t>5 965 500</w:t>
      </w:r>
      <w:r w:rsidR="002E33AC" w:rsidRPr="00DB42A0">
        <w:rPr>
          <w:rFonts w:ascii="Calibri" w:hAnsi="Calibri"/>
        </w:rPr>
        <w:t xml:space="preserve"> bons de souscription d'actions ordinaires émis dans le cadre </w:t>
      </w:r>
      <w:r w:rsidR="00983A0F" w:rsidRPr="00DB42A0">
        <w:t xml:space="preserve">de son premier appel public </w:t>
      </w:r>
      <w:r w:rsidR="00983A0F" w:rsidRPr="00DB42A0">
        <w:t>à</w:t>
      </w:r>
      <w:r w:rsidR="00983A0F" w:rsidRPr="00DB42A0">
        <w:t xml:space="preserve"> l</w:t>
      </w:r>
      <w:r w:rsidR="00983A0F" w:rsidRPr="00DB42A0">
        <w:t>’é</w:t>
      </w:r>
      <w:r w:rsidR="00983A0F" w:rsidRPr="00DB42A0">
        <w:t xml:space="preserve">pargne </w:t>
      </w:r>
      <w:r w:rsidR="00983A0F" w:rsidRPr="00DB42A0">
        <w:rPr>
          <w:rFonts w:ascii="Calibri" w:hAnsi="Calibri"/>
        </w:rPr>
        <w:t>en avril 2018.   E</w:t>
      </w:r>
      <w:r w:rsidR="002E33AC" w:rsidRPr="00DB42A0">
        <w:rPr>
          <w:rFonts w:ascii="Calibri" w:hAnsi="Calibri"/>
        </w:rPr>
        <w:t>n vertu</w:t>
      </w:r>
      <w:r w:rsidR="00983A0F" w:rsidRPr="00DB42A0">
        <w:rPr>
          <w:rFonts w:ascii="Calibri" w:hAnsi="Calibri"/>
        </w:rPr>
        <w:t xml:space="preserve"> de ce premier </w:t>
      </w:r>
      <w:r w:rsidR="00983A0F" w:rsidRPr="00DB42A0">
        <w:t xml:space="preserve">appel public </w:t>
      </w:r>
      <w:r w:rsidR="00983A0F" w:rsidRPr="00DB42A0">
        <w:t>à</w:t>
      </w:r>
      <w:r w:rsidR="00983A0F" w:rsidRPr="00DB42A0">
        <w:t xml:space="preserve"> l</w:t>
      </w:r>
      <w:r w:rsidR="00983A0F" w:rsidRPr="00DB42A0">
        <w:t>’é</w:t>
      </w:r>
      <w:r w:rsidR="00983A0F" w:rsidRPr="00DB42A0">
        <w:t xml:space="preserve">pargne </w:t>
      </w:r>
      <w:r w:rsidR="002E33AC" w:rsidRPr="00DB42A0">
        <w:rPr>
          <w:rFonts w:ascii="Calibri" w:hAnsi="Calibri"/>
        </w:rPr>
        <w:t>MPV a</w:t>
      </w:r>
      <w:r w:rsidR="00FA4193" w:rsidRPr="00DB42A0">
        <w:rPr>
          <w:rFonts w:ascii="Calibri" w:hAnsi="Calibri"/>
        </w:rPr>
        <w:t>vait</w:t>
      </w:r>
      <w:r w:rsidR="002E33AC" w:rsidRPr="00DB42A0">
        <w:rPr>
          <w:rFonts w:ascii="Calibri" w:hAnsi="Calibri"/>
        </w:rPr>
        <w:t xml:space="preserve"> </w:t>
      </w:r>
      <w:r w:rsidR="00983A0F" w:rsidRPr="00DB42A0">
        <w:rPr>
          <w:rFonts w:ascii="Calibri" w:hAnsi="Calibri"/>
        </w:rPr>
        <w:t>émis</w:t>
      </w:r>
      <w:r w:rsidR="002E33AC" w:rsidRPr="00DB42A0">
        <w:rPr>
          <w:rFonts w:ascii="Calibri" w:hAnsi="Calibri"/>
        </w:rPr>
        <w:t xml:space="preserve"> </w:t>
      </w:r>
      <w:r w:rsidR="00983A0F" w:rsidRPr="00DB42A0">
        <w:rPr>
          <w:rFonts w:ascii="Calibri" w:hAnsi="Calibri"/>
        </w:rPr>
        <w:t>5 965 500</w:t>
      </w:r>
      <w:r w:rsidR="002E33AC" w:rsidRPr="00DB42A0">
        <w:rPr>
          <w:rFonts w:ascii="Calibri" w:hAnsi="Calibri"/>
        </w:rPr>
        <w:t xml:space="preserve"> unités à un prix de 0,20 $ </w:t>
      </w:r>
      <w:r w:rsidR="002045CA">
        <w:rPr>
          <w:rFonts w:ascii="Calibri" w:hAnsi="Calibri"/>
        </w:rPr>
        <w:t xml:space="preserve">par </w:t>
      </w:r>
      <w:r w:rsidR="002E33AC" w:rsidRPr="00DB42A0">
        <w:rPr>
          <w:rFonts w:ascii="Calibri" w:hAnsi="Calibri"/>
        </w:rPr>
        <w:t>unité. Chaqu</w:t>
      </w:r>
      <w:r w:rsidR="00FA4193" w:rsidRPr="00DB42A0">
        <w:rPr>
          <w:rFonts w:ascii="Calibri" w:hAnsi="Calibri"/>
        </w:rPr>
        <w:t xml:space="preserve">e unité était composée d'une </w:t>
      </w:r>
      <w:r w:rsidR="002E33AC" w:rsidRPr="00DB42A0">
        <w:rPr>
          <w:rFonts w:ascii="Calibri" w:hAnsi="Calibri"/>
        </w:rPr>
        <w:t xml:space="preserve">action ordinaire et d'un bon de souscription, chaque bon de souscription donnant </w:t>
      </w:r>
      <w:r w:rsidR="00FA4193" w:rsidRPr="00DB42A0">
        <w:rPr>
          <w:rFonts w:ascii="Calibri" w:hAnsi="Calibri"/>
        </w:rPr>
        <w:t>droit de souscrire à une</w:t>
      </w:r>
      <w:r w:rsidR="002E33AC" w:rsidRPr="00DB42A0">
        <w:rPr>
          <w:rFonts w:ascii="Calibri" w:hAnsi="Calibri"/>
        </w:rPr>
        <w:t xml:space="preserve"> action ordinaire au prix de 0,30 $ par action jusqu'au 20 avril </w:t>
      </w:r>
      <w:r w:rsidR="00FA4193" w:rsidRPr="00DB42A0">
        <w:rPr>
          <w:rFonts w:ascii="Calibri" w:hAnsi="Calibri"/>
        </w:rPr>
        <w:t>2020</w:t>
      </w:r>
      <w:r w:rsidR="002E33AC" w:rsidRPr="00DB42A0">
        <w:rPr>
          <w:rFonts w:ascii="Calibri" w:hAnsi="Calibri"/>
        </w:rPr>
        <w:t xml:space="preserve">. </w:t>
      </w:r>
      <w:r w:rsidR="002045CA">
        <w:rPr>
          <w:rFonts w:ascii="Calibri" w:hAnsi="Calibri"/>
        </w:rPr>
        <w:t xml:space="preserve"> </w:t>
      </w:r>
      <w:r w:rsidR="00C6697E" w:rsidRPr="00C6697E">
        <w:rPr>
          <w:rFonts w:ascii="Calibri" w:hAnsi="Calibri"/>
        </w:rPr>
        <w:t>Aucun bon de souscription n'a été exercé et les initiés de MPV détiennent ou c</w:t>
      </w:r>
      <w:r w:rsidR="00C6697E">
        <w:rPr>
          <w:rFonts w:ascii="Calibri" w:hAnsi="Calibri"/>
        </w:rPr>
        <w:t>ontrôlent actuellement environ 5</w:t>
      </w:r>
      <w:r w:rsidR="00C6697E" w:rsidRPr="00C6697E">
        <w:rPr>
          <w:rFonts w:ascii="Calibri" w:hAnsi="Calibri"/>
        </w:rPr>
        <w:t>,</w:t>
      </w:r>
      <w:r w:rsidR="00C6697E">
        <w:rPr>
          <w:rFonts w:ascii="Calibri" w:hAnsi="Calibri"/>
        </w:rPr>
        <w:t>45</w:t>
      </w:r>
      <w:r w:rsidR="00877FCC">
        <w:rPr>
          <w:rFonts w:ascii="Calibri" w:hAnsi="Calibri"/>
        </w:rPr>
        <w:t xml:space="preserve"> </w:t>
      </w:r>
      <w:r w:rsidR="00C6697E" w:rsidRPr="00C6697E">
        <w:rPr>
          <w:rFonts w:ascii="Calibri" w:hAnsi="Calibri"/>
        </w:rPr>
        <w:t>% des bons de souscription.</w:t>
      </w:r>
    </w:p>
    <w:p w14:paraId="650101A1" w14:textId="77777777" w:rsidR="00B7003A" w:rsidRPr="00AE5584" w:rsidRDefault="009C2A91" w:rsidP="00D26AB5">
      <w:pPr>
        <w:spacing w:before="240"/>
        <w:jc w:val="both"/>
        <w:rPr>
          <w:rFonts w:ascii="Calibri" w:hAnsi="Calibri" w:cs="Arial"/>
        </w:rPr>
      </w:pPr>
      <w:r>
        <w:rPr>
          <w:rFonts w:ascii="Arial" w:hAnsi="Arial" w:cs="Arial"/>
          <w:b/>
          <w:bCs/>
          <w:sz w:val="20"/>
          <w:szCs w:val="20"/>
        </w:rPr>
        <w:t>À propos d</w:t>
      </w:r>
      <w:r w:rsidR="00E54F30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 xml:space="preserve">Exploration </w:t>
      </w:r>
      <w:r w:rsidR="0006475B">
        <w:rPr>
          <w:rFonts w:ascii="Arial" w:hAnsi="Arial" w:cs="Arial"/>
          <w:b/>
          <w:bCs/>
          <w:sz w:val="20"/>
          <w:szCs w:val="20"/>
        </w:rPr>
        <w:t xml:space="preserve">MPV </w:t>
      </w:r>
      <w:proofErr w:type="spellStart"/>
      <w:r w:rsidR="008878CB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nc.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A85B39" w14:textId="77777777" w:rsidR="00B7003A" w:rsidRPr="00AE5584" w:rsidRDefault="00E112D2" w:rsidP="00E54F30">
      <w:pPr>
        <w:jc w:val="both"/>
        <w:rPr>
          <w:rFonts w:ascii="Calibri" w:hAnsi="Calibri" w:cs="Arial"/>
        </w:rPr>
      </w:pPr>
      <w:r w:rsidRPr="00AE5584">
        <w:rPr>
          <w:rFonts w:ascii="Calibri" w:hAnsi="Calibri" w:cs="Arial"/>
        </w:rPr>
        <w:t xml:space="preserve">Exploration </w:t>
      </w:r>
      <w:r w:rsidR="008878CB" w:rsidRPr="00AE5584">
        <w:rPr>
          <w:rFonts w:ascii="Calibri" w:hAnsi="Calibri" w:cs="Arial"/>
        </w:rPr>
        <w:t xml:space="preserve">MPV </w:t>
      </w:r>
      <w:proofErr w:type="spellStart"/>
      <w:r w:rsidR="008878CB" w:rsidRPr="00AE5584">
        <w:rPr>
          <w:rFonts w:ascii="Calibri" w:hAnsi="Calibri" w:cs="Arial"/>
        </w:rPr>
        <w:t>i</w:t>
      </w:r>
      <w:r w:rsidRPr="00AE5584">
        <w:rPr>
          <w:rFonts w:ascii="Calibri" w:hAnsi="Calibri" w:cs="Arial"/>
        </w:rPr>
        <w:t>nc.</w:t>
      </w:r>
      <w:proofErr w:type="spellEnd"/>
      <w:r w:rsidRPr="00AE5584">
        <w:rPr>
          <w:rFonts w:ascii="Calibri" w:hAnsi="Calibri" w:cs="Arial"/>
        </w:rPr>
        <w:t xml:space="preserve"> est une société d’exploration minière qui vise le développement de projets de</w:t>
      </w:r>
      <w:r w:rsidRPr="00AE5584">
        <w:rPr>
          <w:rFonts w:ascii="Calibri" w:hAnsi="Calibri" w:cs="Arial"/>
        </w:rPr>
        <w:br/>
        <w:t>métaux de base dans la région de Chibougamau, au nord du Québec.  Son actif principal est le projet</w:t>
      </w:r>
      <w:r w:rsidRPr="00AE5584">
        <w:rPr>
          <w:rFonts w:ascii="Calibri" w:hAnsi="Calibri" w:cs="Arial"/>
        </w:rPr>
        <w:br/>
        <w:t>UMEX, contenant une ressource potentielle de cuivre et zinc, et située approximativement 50</w:t>
      </w:r>
      <w:r w:rsidRPr="00AE5584">
        <w:rPr>
          <w:rFonts w:ascii="Calibri" w:hAnsi="Calibri" w:cs="Arial"/>
        </w:rPr>
        <w:br/>
        <w:t>kilomètres à l'ouest de Chapais.  La minéralisation documentée historiquement sur UMEX consiste de</w:t>
      </w:r>
      <w:r w:rsidRPr="00AE5584">
        <w:rPr>
          <w:rFonts w:ascii="Calibri" w:hAnsi="Calibri" w:cs="Arial"/>
        </w:rPr>
        <w:br/>
        <w:t xml:space="preserve">sulfures massifs </w:t>
      </w:r>
      <w:proofErr w:type="spellStart"/>
      <w:r w:rsidRPr="00AE5584">
        <w:rPr>
          <w:rFonts w:ascii="Calibri" w:hAnsi="Calibri" w:cs="Arial"/>
        </w:rPr>
        <w:t>volcanogènes</w:t>
      </w:r>
      <w:proofErr w:type="spellEnd"/>
      <w:r w:rsidRPr="00AE5584">
        <w:rPr>
          <w:rFonts w:ascii="Calibri" w:hAnsi="Calibri" w:cs="Arial"/>
        </w:rPr>
        <w:t xml:space="preserve"> ("SMV") dans la ceinture de roche verte de l’Abitibi, une formation</w:t>
      </w:r>
      <w:r w:rsidRPr="00AE5584">
        <w:rPr>
          <w:rFonts w:ascii="Calibri" w:hAnsi="Calibri" w:cs="Arial"/>
        </w:rPr>
        <w:br/>
        <w:t>géologique bien connue pour ses nombreuses découvertes de gisements polymétalliques et de métaux</w:t>
      </w:r>
      <w:r w:rsidRPr="00AE5584">
        <w:rPr>
          <w:rFonts w:ascii="Calibri" w:hAnsi="Calibri" w:cs="Arial"/>
        </w:rPr>
        <w:br/>
        <w:t>précieux.</w:t>
      </w:r>
    </w:p>
    <w:p w14:paraId="3FC07C76" w14:textId="77777777" w:rsidR="009F3E39" w:rsidRDefault="009F3E39" w:rsidP="009F3E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73A44A" w14:textId="77777777" w:rsidR="00B7003A" w:rsidRDefault="009C2A91">
      <w:pPr>
        <w:jc w:val="both"/>
        <w:rPr>
          <w:b/>
        </w:rPr>
      </w:pPr>
      <w:r>
        <w:rPr>
          <w:b/>
        </w:rPr>
        <w:t>Pour plus d</w:t>
      </w:r>
      <w:r>
        <w:rPr>
          <w:b/>
        </w:rPr>
        <w:t>’</w:t>
      </w:r>
      <w:r>
        <w:rPr>
          <w:b/>
        </w:rPr>
        <w:t>informations sur la Soci</w:t>
      </w:r>
      <w:r>
        <w:rPr>
          <w:b/>
        </w:rPr>
        <w:t>é</w:t>
      </w:r>
      <w:r>
        <w:rPr>
          <w:b/>
        </w:rPr>
        <w:t>t</w:t>
      </w:r>
      <w:r>
        <w:rPr>
          <w:b/>
        </w:rPr>
        <w:t>é</w:t>
      </w:r>
      <w:r>
        <w:rPr>
          <w:b/>
        </w:rPr>
        <w:t>, veuillez consulter</w:t>
      </w:r>
      <w:r>
        <w:rPr>
          <w:b/>
        </w:rPr>
        <w:t> </w:t>
      </w:r>
      <w:r>
        <w:rPr>
          <w:b/>
        </w:rPr>
        <w:t>:</w:t>
      </w:r>
    </w:p>
    <w:p w14:paraId="2D729A87" w14:textId="77777777" w:rsidR="00B7003A" w:rsidRDefault="009C2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www.mpvexploration.com</w:t>
      </w:r>
    </w:p>
    <w:p w14:paraId="209EF93F" w14:textId="77777777" w:rsidR="00B7003A" w:rsidRDefault="009C2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Jean-François Perras, Président et chef de la direction </w:t>
      </w:r>
      <w:r>
        <w:rPr>
          <w:rFonts w:ascii="Arial" w:hAnsi="Arial" w:cs="Arial"/>
          <w:sz w:val="20"/>
          <w:szCs w:val="20"/>
        </w:rPr>
        <w:br/>
        <w:t>(514) 667-7171</w:t>
      </w:r>
    </w:p>
    <w:p w14:paraId="0DCCB550" w14:textId="77777777" w:rsidR="00B7003A" w:rsidRDefault="00B7003A">
      <w:pPr>
        <w:jc w:val="both"/>
      </w:pPr>
    </w:p>
    <w:sectPr w:rsidR="00B70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D5D"/>
    <w:multiLevelType w:val="hybridMultilevel"/>
    <w:tmpl w:val="403C889E"/>
    <w:lvl w:ilvl="0" w:tplc="9098B8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6C521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AF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AF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A4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03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00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EE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A"/>
    <w:rsid w:val="0006475B"/>
    <w:rsid w:val="00097AB3"/>
    <w:rsid w:val="001628D8"/>
    <w:rsid w:val="002045CA"/>
    <w:rsid w:val="002C7E8F"/>
    <w:rsid w:val="002E33AC"/>
    <w:rsid w:val="0034405E"/>
    <w:rsid w:val="003B6EB7"/>
    <w:rsid w:val="003C24E5"/>
    <w:rsid w:val="00486688"/>
    <w:rsid w:val="004C6D2F"/>
    <w:rsid w:val="004E5445"/>
    <w:rsid w:val="00546145"/>
    <w:rsid w:val="005C05AC"/>
    <w:rsid w:val="005E4EF9"/>
    <w:rsid w:val="00617D6A"/>
    <w:rsid w:val="006C295B"/>
    <w:rsid w:val="00725DC0"/>
    <w:rsid w:val="007D6445"/>
    <w:rsid w:val="00824EAD"/>
    <w:rsid w:val="00877FCC"/>
    <w:rsid w:val="00886264"/>
    <w:rsid w:val="008878CB"/>
    <w:rsid w:val="008A26BD"/>
    <w:rsid w:val="008B7BB5"/>
    <w:rsid w:val="008D2648"/>
    <w:rsid w:val="008D57D7"/>
    <w:rsid w:val="00924356"/>
    <w:rsid w:val="0098018A"/>
    <w:rsid w:val="00983A0F"/>
    <w:rsid w:val="009B4A38"/>
    <w:rsid w:val="009B4A81"/>
    <w:rsid w:val="009C2A91"/>
    <w:rsid w:val="009F3E39"/>
    <w:rsid w:val="00A51AD4"/>
    <w:rsid w:val="00A75FAC"/>
    <w:rsid w:val="00AE5584"/>
    <w:rsid w:val="00B7003A"/>
    <w:rsid w:val="00BF7A30"/>
    <w:rsid w:val="00C6697E"/>
    <w:rsid w:val="00D26AB5"/>
    <w:rsid w:val="00D72EFF"/>
    <w:rsid w:val="00DA1636"/>
    <w:rsid w:val="00DB42A0"/>
    <w:rsid w:val="00DE5463"/>
    <w:rsid w:val="00DE76EB"/>
    <w:rsid w:val="00E112D2"/>
    <w:rsid w:val="00E54F30"/>
    <w:rsid w:val="00EC5EBB"/>
    <w:rsid w:val="00EC635A"/>
    <w:rsid w:val="00F46E2E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C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p3">
    <w:name w:val="p3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8A26BD"/>
    <w:pPr>
      <w:tabs>
        <w:tab w:val="left" w:pos="270"/>
      </w:tabs>
      <w:snapToGrid w:val="0"/>
      <w:spacing w:after="120" w:line="360" w:lineRule="auto"/>
      <w:jc w:val="both"/>
    </w:pPr>
    <w:rPr>
      <w:rFonts w:ascii="Arial" w:eastAsia="MS Mincho" w:hAnsi="Arial"/>
      <w:sz w:val="20"/>
      <w:szCs w:val="20"/>
      <w:lang w:val="en-CA" w:eastAsia="en-US"/>
    </w:rPr>
  </w:style>
  <w:style w:type="character" w:customStyle="1" w:styleId="CorpsdetexteCar">
    <w:name w:val="Corps de texte Car"/>
    <w:basedOn w:val="Policepardfaut"/>
    <w:link w:val="Corpsdetexte"/>
    <w:rsid w:val="008A26BD"/>
    <w:rPr>
      <w:rFonts w:ascii="Arial" w:eastAsia="MS Mincho" w:hAnsi="Arial"/>
      <w:sz w:val="20"/>
      <w:szCs w:val="20"/>
      <w:lang w:val="en-CA" w:eastAsia="en-US"/>
    </w:rPr>
  </w:style>
  <w:style w:type="character" w:styleId="Lienhypertexte">
    <w:name w:val="Hyperlink"/>
    <w:basedOn w:val="Policepardfaut"/>
    <w:uiPriority w:val="99"/>
    <w:semiHidden/>
    <w:unhideWhenUsed/>
    <w:rsid w:val="00924356"/>
    <w:rPr>
      <w:color w:val="0563C1"/>
      <w:u w:val="single"/>
    </w:rPr>
  </w:style>
  <w:style w:type="paragraph" w:styleId="Rvision">
    <w:name w:val="Revision"/>
    <w:hidden/>
    <w:uiPriority w:val="99"/>
    <w:semiHidden/>
    <w:rsid w:val="004E5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2020-04-08T19:06:00Z</dcterms:created>
  <dcterms:modified xsi:type="dcterms:W3CDTF">2020-04-08T19:06:00Z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316016</vt:lpwstr>
  </property>
  <property fmtid="{D5CDD505-2E9C-101B-9397-08002B2CF9AE}" pid="3" name="DmDatabase">
    <vt:lpwstr>CANADA_EAST</vt:lpwstr>
  </property>
  <property fmtid="{D5CDD505-2E9C-101B-9397-08002B2CF9AE}" pid="4" name="DmDocID">
    <vt:lpwstr>316016.00002/101965315.1</vt:lpwstr>
  </property>
  <property fmtid="{D5CDD505-2E9C-101B-9397-08002B2CF9AE}" pid="5" name="DmDocNum">
    <vt:lpwstr>101965315</vt:lpwstr>
  </property>
  <property fmtid="{D5CDD505-2E9C-101B-9397-08002B2CF9AE}" pid="6" name="DmDocType">
    <vt:lpwstr>CLIENT</vt:lpwstr>
  </property>
  <property fmtid="{D5CDD505-2E9C-101B-9397-08002B2CF9AE}" pid="7" name="DmMatterNum">
    <vt:lpwstr>00002</vt:lpwstr>
  </property>
  <property fmtid="{D5CDD505-2E9C-101B-9397-08002B2CF9AE}" pid="8" name="DmVersionNum">
    <vt:lpwstr>1</vt:lpwstr>
  </property>
</Properties>
</file>