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347" w14:textId="77777777" w:rsidR="004E55C4" w:rsidRPr="006554C1" w:rsidRDefault="004E55C4" w:rsidP="001F10FE">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6554C1">
        <w:rPr>
          <w:rFonts w:cs="Arial"/>
          <w:color w:val="000000"/>
          <w:sz w:val="28"/>
        </w:rPr>
        <w:t>FORM 7</w:t>
      </w:r>
      <w:r w:rsidRPr="006554C1">
        <w:rPr>
          <w:rFonts w:cs="Arial"/>
          <w:color w:val="000000"/>
          <w:sz w:val="28"/>
        </w:rPr>
        <w:br/>
      </w:r>
      <w:r w:rsidRPr="006554C1">
        <w:rPr>
          <w:rFonts w:cs="Arial"/>
          <w:color w:val="000000"/>
          <w:sz w:val="28"/>
        </w:rPr>
        <w:br/>
      </w:r>
      <w:r w:rsidRPr="006554C1">
        <w:rPr>
          <w:rFonts w:cs="Arial"/>
          <w:color w:val="000000"/>
          <w:sz w:val="28"/>
          <w:u w:val="single"/>
        </w:rPr>
        <w:t>MONTHLY PROGRESS REPORT</w:t>
      </w:r>
      <w:bookmarkEnd w:id="0"/>
      <w:bookmarkEnd w:id="1"/>
      <w:bookmarkEnd w:id="2"/>
      <w:bookmarkEnd w:id="3"/>
    </w:p>
    <w:p w14:paraId="3124C8B7" w14:textId="3A950189" w:rsidR="004E55C4" w:rsidRPr="006554C1" w:rsidRDefault="004E55C4" w:rsidP="006554C1">
      <w:pPr>
        <w:pStyle w:val="BodyText"/>
        <w:tabs>
          <w:tab w:val="left" w:pos="0"/>
        </w:tabs>
        <w:jc w:val="both"/>
        <w:rPr>
          <w:rFonts w:ascii="Arial" w:hAnsi="Arial" w:cs="Arial"/>
          <w:color w:val="000000"/>
        </w:rPr>
      </w:pPr>
      <w:r w:rsidRPr="006554C1">
        <w:rPr>
          <w:rFonts w:ascii="Arial" w:hAnsi="Arial" w:cs="Arial"/>
          <w:color w:val="000000"/>
        </w:rPr>
        <w:t xml:space="preserve">Name of Listed Issuer: </w:t>
      </w:r>
      <w:r w:rsidR="00DD4821">
        <w:rPr>
          <w:rFonts w:ascii="Arial" w:hAnsi="Arial" w:cs="Arial"/>
          <w:color w:val="000000"/>
          <w:szCs w:val="24"/>
        </w:rPr>
        <w:t>GLOBAL HEALTH CLINICS LTD</w:t>
      </w:r>
      <w:r w:rsidRPr="006554C1">
        <w:rPr>
          <w:rFonts w:ascii="Arial" w:hAnsi="Arial" w:cs="Arial"/>
          <w:color w:val="000000"/>
          <w:szCs w:val="24"/>
        </w:rPr>
        <w:t xml:space="preserve">. </w:t>
      </w:r>
      <w:r w:rsidRPr="006554C1">
        <w:rPr>
          <w:rFonts w:ascii="Arial" w:hAnsi="Arial" w:cs="Arial"/>
          <w:color w:val="000000"/>
        </w:rPr>
        <w:t xml:space="preserve"> </w:t>
      </w:r>
    </w:p>
    <w:p w14:paraId="6B34D9DD" w14:textId="7D8F5831" w:rsidR="004E55C4" w:rsidRPr="006554C1" w:rsidRDefault="004E55C4" w:rsidP="006554C1">
      <w:pPr>
        <w:pStyle w:val="BodyText"/>
        <w:tabs>
          <w:tab w:val="left" w:pos="7920"/>
          <w:tab w:val="left" w:pos="9180"/>
        </w:tabs>
        <w:jc w:val="both"/>
        <w:rPr>
          <w:rFonts w:ascii="Arial" w:hAnsi="Arial" w:cs="Arial"/>
          <w:color w:val="000000"/>
          <w:u w:val="single"/>
        </w:rPr>
      </w:pPr>
      <w:r w:rsidRPr="006554C1">
        <w:rPr>
          <w:rFonts w:ascii="Arial" w:hAnsi="Arial" w:cs="Arial"/>
          <w:color w:val="000000"/>
        </w:rPr>
        <w:t xml:space="preserve">Trading Symbol: </w:t>
      </w:r>
      <w:r w:rsidR="00DD4821">
        <w:rPr>
          <w:rFonts w:ascii="Arial" w:hAnsi="Arial" w:cs="Arial"/>
          <w:color w:val="000000"/>
        </w:rPr>
        <w:t>MJRX</w:t>
      </w:r>
    </w:p>
    <w:p w14:paraId="6596D4C4" w14:textId="40A8EE08"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Number of Outstanding Listed Securities: </w:t>
      </w:r>
      <w:r w:rsidR="00631C19" w:rsidRPr="000D21EC">
        <w:rPr>
          <w:rFonts w:ascii="Arial" w:hAnsi="Arial" w:cs="Arial"/>
          <w:color w:val="000000"/>
        </w:rPr>
        <w:t>49</w:t>
      </w:r>
      <w:r w:rsidR="00183C2F">
        <w:rPr>
          <w:rFonts w:ascii="Arial" w:hAnsi="Arial" w:cs="Arial"/>
          <w:color w:val="000000"/>
        </w:rPr>
        <w:t>,438</w:t>
      </w:r>
      <w:r w:rsidR="000D21EC" w:rsidRPr="000D21EC">
        <w:rPr>
          <w:rFonts w:ascii="Arial" w:hAnsi="Arial" w:cs="Arial"/>
          <w:color w:val="000000"/>
        </w:rPr>
        <w:t>,911</w:t>
      </w:r>
    </w:p>
    <w:p w14:paraId="666D492E" w14:textId="543EF578" w:rsidR="004E55C4" w:rsidRPr="006554C1" w:rsidRDefault="00750602"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Date: </w:t>
      </w:r>
      <w:r w:rsidR="00C43E84">
        <w:rPr>
          <w:rFonts w:ascii="Arial" w:hAnsi="Arial"/>
          <w:color w:val="000000"/>
        </w:rPr>
        <w:t xml:space="preserve"> February</w:t>
      </w:r>
      <w:r w:rsidR="008C262F">
        <w:rPr>
          <w:rFonts w:ascii="Arial" w:hAnsi="Arial"/>
          <w:color w:val="000000"/>
        </w:rPr>
        <w:t xml:space="preserve"> 7, 2020</w:t>
      </w:r>
    </w:p>
    <w:p w14:paraId="099D4BB9"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26E9BCC"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color w:val="000000"/>
        </w:rPr>
        <w:t xml:space="preserve">This report is intended to keep investors and the market informed of the Issuer’s ongoing business and management activities that occurred during the preceding month.  Do not discuss goals or future plans unless </w:t>
      </w:r>
      <w:r w:rsidRPr="006554C1">
        <w:rPr>
          <w:rFonts w:ascii="Arial" w:hAnsi="Arial" w:cs="Arial"/>
        </w:rPr>
        <w:t>they</w:t>
      </w:r>
      <w:r w:rsidRPr="006554C1">
        <w:rPr>
          <w:rFonts w:ascii="Arial" w:hAnsi="Arial" w:cs="Arial"/>
          <w:color w:val="000000"/>
        </w:rPr>
        <w:t xml:space="preserve"> have crystallized to the point that they are "material information" as defined in the Policies. The discussion in this report must be factual, balanced and non-promotional.</w:t>
      </w:r>
    </w:p>
    <w:p w14:paraId="185BC5AA" w14:textId="77777777" w:rsidR="004E55C4" w:rsidRPr="006554C1" w:rsidRDefault="004E55C4" w:rsidP="006554C1">
      <w:pPr>
        <w:pStyle w:val="BodyText"/>
        <w:tabs>
          <w:tab w:val="left" w:pos="7920"/>
          <w:tab w:val="left" w:pos="9180"/>
        </w:tabs>
        <w:jc w:val="both"/>
        <w:rPr>
          <w:rFonts w:ascii="Arial" w:hAnsi="Arial" w:cs="Arial"/>
          <w:color w:val="000000"/>
        </w:rPr>
      </w:pPr>
      <w:r w:rsidRPr="006554C1">
        <w:rPr>
          <w:rFonts w:ascii="Arial" w:hAnsi="Arial" w:cs="Arial"/>
          <w:b/>
          <w:color w:val="000000"/>
        </w:rPr>
        <w:t>General Instructions</w:t>
      </w:r>
    </w:p>
    <w:p w14:paraId="13BADB9C"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287A2C7" w14:textId="77777777" w:rsidR="004E55C4" w:rsidRPr="006554C1" w:rsidRDefault="004E55C4" w:rsidP="006554C1">
      <w:pPr>
        <w:pStyle w:val="BodyText"/>
        <w:numPr>
          <w:ilvl w:val="0"/>
          <w:numId w:val="2"/>
        </w:numPr>
        <w:tabs>
          <w:tab w:val="left" w:pos="1440"/>
          <w:tab w:val="left" w:pos="7920"/>
          <w:tab w:val="left" w:pos="9180"/>
        </w:tabs>
        <w:jc w:val="both"/>
        <w:rPr>
          <w:rFonts w:ascii="Arial" w:hAnsi="Arial" w:cs="Arial"/>
          <w:color w:val="000000"/>
        </w:rPr>
      </w:pPr>
      <w:r w:rsidRPr="006554C1">
        <w:rPr>
          <w:rFonts w:ascii="Arial" w:hAnsi="Arial" w:cs="Arial"/>
          <w:color w:val="000000"/>
        </w:rPr>
        <w:t>The term “Issuer” includes the Issuer and any of its subsidiaries.</w:t>
      </w:r>
    </w:p>
    <w:p w14:paraId="294160B8" w14:textId="6699D5C6" w:rsidR="001B5C62" w:rsidRPr="006554C1" w:rsidRDefault="004E55C4" w:rsidP="006554C1">
      <w:pPr>
        <w:pStyle w:val="BodyText"/>
        <w:numPr>
          <w:ilvl w:val="0"/>
          <w:numId w:val="2"/>
        </w:numPr>
        <w:tabs>
          <w:tab w:val="left" w:pos="1440"/>
          <w:tab w:val="left" w:pos="7920"/>
          <w:tab w:val="left" w:pos="9180"/>
        </w:tabs>
        <w:spacing w:after="120"/>
        <w:jc w:val="both"/>
        <w:rPr>
          <w:rFonts w:ascii="Arial" w:hAnsi="Arial" w:cs="Arial"/>
          <w:color w:val="000000"/>
        </w:rPr>
      </w:pPr>
      <w:r w:rsidRPr="006554C1">
        <w:rPr>
          <w:rFonts w:ascii="Arial" w:hAnsi="Arial" w:cs="Arial"/>
          <w:color w:val="000000"/>
        </w:rPr>
        <w:t>Terms used and not defined in this form are defined or interpreted in Policy 1 – Interpretation and General Provisions.</w:t>
      </w:r>
    </w:p>
    <w:p w14:paraId="45C0A242" w14:textId="75E9C549" w:rsidR="004E55C4" w:rsidRPr="006554C1" w:rsidRDefault="004E55C4" w:rsidP="006554C1">
      <w:pPr>
        <w:pStyle w:val="List"/>
        <w:keepLines/>
        <w:spacing w:before="0"/>
        <w:ind w:left="0" w:firstLine="0"/>
        <w:contextualSpacing/>
        <w:jc w:val="both"/>
        <w:rPr>
          <w:rFonts w:ascii="Arial" w:hAnsi="Arial" w:cs="Arial"/>
          <w:b/>
        </w:rPr>
      </w:pPr>
      <w:r w:rsidRPr="006554C1">
        <w:rPr>
          <w:rFonts w:ascii="Arial" w:hAnsi="Arial" w:cs="Arial"/>
          <w:b/>
        </w:rPr>
        <w:t>Report on Business</w:t>
      </w:r>
    </w:p>
    <w:p w14:paraId="244287DE" w14:textId="77777777" w:rsidR="001B5C62" w:rsidRPr="006554C1" w:rsidRDefault="001B5C62" w:rsidP="006554C1">
      <w:pPr>
        <w:pStyle w:val="List"/>
        <w:keepLines/>
        <w:spacing w:before="0"/>
        <w:ind w:left="0" w:firstLine="0"/>
        <w:contextualSpacing/>
        <w:jc w:val="both"/>
        <w:rPr>
          <w:rFonts w:ascii="Arial" w:hAnsi="Arial" w:cs="Arial"/>
          <w:b/>
        </w:rPr>
      </w:pPr>
    </w:p>
    <w:p w14:paraId="0A1DA156"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development of the Issuer’s business and operations over the previous month.  Where the Issuer was inactive disclose this fact.</w:t>
      </w:r>
    </w:p>
    <w:p w14:paraId="55CD561A" w14:textId="77777777" w:rsidR="00C43E84" w:rsidRPr="00C43E84" w:rsidRDefault="00C43E84" w:rsidP="00C43E84">
      <w:pPr>
        <w:spacing w:before="100" w:beforeAutospacing="1" w:after="100" w:afterAutospacing="1"/>
        <w:ind w:left="720"/>
        <w:rPr>
          <w:rFonts w:ascii="Arial" w:hAnsi="Arial" w:cs="Arial"/>
          <w:b/>
          <w:sz w:val="24"/>
          <w:szCs w:val="24"/>
        </w:rPr>
      </w:pPr>
      <w:r>
        <w:rPr>
          <w:rFonts w:ascii="Arial" w:hAnsi="Arial" w:cs="Arial"/>
          <w:b/>
          <w:sz w:val="24"/>
          <w:szCs w:val="24"/>
        </w:rPr>
        <w:t>On January 2</w:t>
      </w:r>
      <w:r w:rsidRPr="00C43E84">
        <w:rPr>
          <w:rFonts w:ascii="Arial" w:hAnsi="Arial" w:cs="Arial"/>
          <w:b/>
          <w:sz w:val="24"/>
          <w:szCs w:val="24"/>
          <w:vertAlign w:val="superscript"/>
        </w:rPr>
        <w:t>nd</w:t>
      </w:r>
      <w:r>
        <w:rPr>
          <w:rFonts w:ascii="Arial" w:hAnsi="Arial" w:cs="Arial"/>
          <w:b/>
          <w:sz w:val="24"/>
          <w:szCs w:val="24"/>
        </w:rPr>
        <w:t xml:space="preserve">, </w:t>
      </w:r>
      <w:r w:rsidRPr="00C43E84">
        <w:rPr>
          <w:rFonts w:ascii="Arial" w:hAnsi="Arial" w:cs="Arial"/>
          <w:b/>
          <w:sz w:val="24"/>
          <w:szCs w:val="24"/>
        </w:rPr>
        <w:t>Global Health Clinics Ltd. has appointed Usama Chaudhry as chief financial officer and a director, succeeding Anthony Jackson, who has resigned as chief financial officer and a director of the company.</w:t>
      </w:r>
    </w:p>
    <w:p w14:paraId="4C18F254" w14:textId="39C652E0" w:rsidR="001B5C62" w:rsidRDefault="00C43E84" w:rsidP="00C43E84">
      <w:pPr>
        <w:spacing w:before="100" w:beforeAutospacing="1" w:after="100" w:afterAutospacing="1"/>
        <w:ind w:left="720"/>
        <w:rPr>
          <w:rFonts w:ascii="Arial" w:hAnsi="Arial" w:cs="Arial"/>
          <w:b/>
          <w:sz w:val="24"/>
          <w:szCs w:val="24"/>
        </w:rPr>
      </w:pPr>
      <w:r w:rsidRPr="00C43E84">
        <w:rPr>
          <w:rFonts w:ascii="Arial" w:hAnsi="Arial" w:cs="Arial"/>
          <w:b/>
          <w:sz w:val="24"/>
          <w:szCs w:val="24"/>
        </w:rPr>
        <w:lastRenderedPageBreak/>
        <w:t>The board now consists of Jatinder Dhaliwal, Usama Chaudhry, Judy Su and Cassidy McCord.</w:t>
      </w:r>
    </w:p>
    <w:p w14:paraId="04E8236D" w14:textId="434DA0D6" w:rsidR="00C43E84" w:rsidRPr="00C43E84" w:rsidRDefault="00C43E84" w:rsidP="00C43E84">
      <w:pPr>
        <w:spacing w:before="100" w:beforeAutospacing="1" w:after="100" w:afterAutospacing="1"/>
        <w:ind w:left="720"/>
        <w:rPr>
          <w:rFonts w:ascii="Arial" w:hAnsi="Arial" w:cs="Arial"/>
          <w:b/>
          <w:sz w:val="24"/>
          <w:szCs w:val="24"/>
        </w:rPr>
      </w:pPr>
      <w:r>
        <w:rPr>
          <w:rFonts w:ascii="Arial" w:hAnsi="Arial" w:cs="Arial"/>
          <w:b/>
          <w:sz w:val="24"/>
          <w:szCs w:val="24"/>
        </w:rPr>
        <w:t>On January 24</w:t>
      </w:r>
      <w:r w:rsidRPr="00C43E84">
        <w:rPr>
          <w:rFonts w:ascii="Arial" w:hAnsi="Arial" w:cs="Arial"/>
          <w:b/>
          <w:sz w:val="24"/>
          <w:szCs w:val="24"/>
          <w:vertAlign w:val="superscript"/>
        </w:rPr>
        <w:t>th</w:t>
      </w:r>
      <w:r>
        <w:rPr>
          <w:rFonts w:ascii="Arial" w:hAnsi="Arial" w:cs="Arial"/>
          <w:b/>
          <w:sz w:val="24"/>
          <w:szCs w:val="24"/>
        </w:rPr>
        <w:t xml:space="preserve">, </w:t>
      </w:r>
      <w:r w:rsidRPr="00C43E84">
        <w:rPr>
          <w:rFonts w:ascii="Arial" w:hAnsi="Arial" w:cs="Arial"/>
          <w:b/>
          <w:sz w:val="24"/>
          <w:szCs w:val="24"/>
        </w:rPr>
        <w:t>Global Health Clinics Ltd. has appointed Kaitlynn Hill as director of patient care. Ms. Hill has worked with Global Health Clinics with patient processing and after care. She has held positions with multiple cannabis companies publicly traded and private. "I'm excited to put my passion for cannabis and patient care to use, being hands on and continuing relationships with people who need cannabis is a great passion of mine."</w:t>
      </w:r>
    </w:p>
    <w:p w14:paraId="1ECCD667" w14:textId="2AB43876" w:rsidR="00C43E84" w:rsidRPr="00C43E84" w:rsidRDefault="00C43E84" w:rsidP="00C43E84">
      <w:pPr>
        <w:spacing w:before="100" w:beforeAutospacing="1" w:after="100" w:afterAutospacing="1"/>
        <w:ind w:left="720"/>
        <w:rPr>
          <w:rFonts w:ascii="Arial" w:hAnsi="Arial" w:cs="Arial"/>
          <w:b/>
          <w:sz w:val="24"/>
          <w:szCs w:val="24"/>
        </w:rPr>
      </w:pPr>
      <w:r w:rsidRPr="00C43E84">
        <w:rPr>
          <w:rFonts w:ascii="Arial" w:hAnsi="Arial" w:cs="Arial"/>
          <w:b/>
          <w:sz w:val="24"/>
          <w:szCs w:val="24"/>
        </w:rPr>
        <w:t xml:space="preserve">Cassidy McCord has resigned as a director of Global Health Clinics. </w:t>
      </w:r>
    </w:p>
    <w:p w14:paraId="08663345" w14:textId="3349E9BD" w:rsidR="00C43E84" w:rsidRPr="006554C1" w:rsidRDefault="00C43E84" w:rsidP="00C43E84">
      <w:pPr>
        <w:spacing w:before="100" w:beforeAutospacing="1" w:after="100" w:afterAutospacing="1"/>
        <w:ind w:left="720"/>
        <w:rPr>
          <w:rFonts w:ascii="Arial" w:hAnsi="Arial" w:cs="Arial"/>
          <w:b/>
          <w:sz w:val="22"/>
          <w:szCs w:val="22"/>
        </w:rPr>
      </w:pPr>
      <w:r w:rsidRPr="00C43E84">
        <w:rPr>
          <w:rFonts w:ascii="Arial" w:hAnsi="Arial" w:cs="Arial"/>
          <w:b/>
          <w:sz w:val="24"/>
          <w:szCs w:val="24"/>
        </w:rPr>
        <w:t>The board now consists of Jatinder Dhaliwal, Usama Chaudhry, Judy Su and Ms. Hill.</w:t>
      </w:r>
    </w:p>
    <w:p w14:paraId="08AADDC4" w14:textId="192185AA"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a general overview and discussion of the activities of management.</w:t>
      </w:r>
    </w:p>
    <w:p w14:paraId="3FF1EF41" w14:textId="6D1D0F6A" w:rsidR="001B5C62" w:rsidRDefault="001B5C62" w:rsidP="00BF1375">
      <w:pPr>
        <w:pStyle w:val="List"/>
        <w:spacing w:before="0"/>
        <w:ind w:left="0" w:firstLine="0"/>
        <w:contextualSpacing/>
        <w:jc w:val="both"/>
        <w:rPr>
          <w:rFonts w:ascii="Arial" w:hAnsi="Arial" w:cs="Arial"/>
          <w:b/>
          <w:sz w:val="22"/>
          <w:szCs w:val="22"/>
        </w:rPr>
      </w:pPr>
    </w:p>
    <w:p w14:paraId="08520FAD" w14:textId="58D59B60" w:rsidR="00BF1375" w:rsidRDefault="00C03B71" w:rsidP="00C03B71">
      <w:pPr>
        <w:pStyle w:val="List"/>
        <w:spacing w:before="0"/>
        <w:ind w:left="720" w:firstLine="0"/>
        <w:contextualSpacing/>
        <w:jc w:val="both"/>
        <w:rPr>
          <w:rFonts w:ascii="Arial" w:hAnsi="Arial" w:cs="Arial"/>
          <w:b/>
          <w:szCs w:val="24"/>
          <w:lang w:val="en-US"/>
        </w:rPr>
      </w:pPr>
      <w:r w:rsidRPr="00C03B71">
        <w:rPr>
          <w:rFonts w:ascii="Arial" w:hAnsi="Arial" w:cs="Arial"/>
          <w:b/>
          <w:szCs w:val="24"/>
          <w:lang w:val="en-US"/>
        </w:rPr>
        <w:t>Global Health Clinics will be attending conferences focused on physicians and cannabis. "By attending these conferences, we look to build relationships with physicians interested in cannabis and to become the bridge between these physicians and patients in need of cannabis," concluded the representative.</w:t>
      </w:r>
    </w:p>
    <w:p w14:paraId="15B69874" w14:textId="77777777" w:rsidR="00C03B71" w:rsidRPr="006554C1" w:rsidRDefault="00C03B71" w:rsidP="00BF1375">
      <w:pPr>
        <w:pStyle w:val="List"/>
        <w:spacing w:before="0"/>
        <w:ind w:left="0" w:firstLine="0"/>
        <w:contextualSpacing/>
        <w:jc w:val="both"/>
        <w:rPr>
          <w:rFonts w:ascii="Arial" w:hAnsi="Arial" w:cs="Arial"/>
          <w:b/>
          <w:sz w:val="22"/>
          <w:szCs w:val="22"/>
        </w:rPr>
      </w:pPr>
    </w:p>
    <w:p w14:paraId="10D23F53" w14:textId="0A35FC5D" w:rsidR="00863AED" w:rsidRDefault="004E55C4" w:rsidP="00DA7200">
      <w:pPr>
        <w:pStyle w:val="List"/>
        <w:numPr>
          <w:ilvl w:val="0"/>
          <w:numId w:val="3"/>
        </w:numPr>
        <w:spacing w:before="0"/>
        <w:contextualSpacing/>
        <w:jc w:val="both"/>
        <w:rPr>
          <w:rFonts w:ascii="Arial" w:hAnsi="Arial" w:cs="Arial"/>
        </w:rPr>
      </w:pPr>
      <w:r w:rsidRPr="006554C1">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41F3FAB" w14:textId="4DDA72B0" w:rsidR="00DA7200" w:rsidRDefault="00DA7200" w:rsidP="00DA7200">
      <w:pPr>
        <w:pStyle w:val="List"/>
        <w:spacing w:before="0"/>
        <w:ind w:left="720" w:firstLine="0"/>
        <w:contextualSpacing/>
        <w:jc w:val="both"/>
        <w:rPr>
          <w:rFonts w:ascii="Arial" w:hAnsi="Arial" w:cs="Arial"/>
        </w:rPr>
      </w:pPr>
    </w:p>
    <w:p w14:paraId="506EB589" w14:textId="084B9B5D" w:rsidR="00DA7200" w:rsidRPr="00DA7200" w:rsidRDefault="00DA7200" w:rsidP="00DA7200">
      <w:pPr>
        <w:pStyle w:val="List"/>
        <w:spacing w:before="0"/>
        <w:ind w:left="720" w:firstLine="0"/>
        <w:contextualSpacing/>
        <w:jc w:val="both"/>
        <w:rPr>
          <w:rFonts w:ascii="Arial" w:hAnsi="Arial" w:cs="Arial"/>
          <w:b/>
          <w:bCs/>
        </w:rPr>
      </w:pPr>
      <w:r>
        <w:rPr>
          <w:rFonts w:ascii="Arial" w:hAnsi="Arial" w:cs="Arial"/>
          <w:b/>
          <w:bCs/>
        </w:rPr>
        <w:t>None</w:t>
      </w:r>
    </w:p>
    <w:p w14:paraId="1A4A5890" w14:textId="77777777" w:rsidR="00C03B71" w:rsidRPr="00C03B71" w:rsidRDefault="00C03B71" w:rsidP="00C03B71">
      <w:pPr>
        <w:pStyle w:val="List"/>
        <w:contextualSpacing/>
        <w:jc w:val="both"/>
        <w:rPr>
          <w:rFonts w:ascii="Arial" w:hAnsi="Arial" w:cs="Arial"/>
          <w:b/>
          <w:szCs w:val="24"/>
        </w:rPr>
      </w:pPr>
    </w:p>
    <w:p w14:paraId="67BC7407" w14:textId="27C99474" w:rsidR="0084180F" w:rsidRPr="006554C1" w:rsidRDefault="0084180F" w:rsidP="008133EC">
      <w:pPr>
        <w:pStyle w:val="List"/>
        <w:spacing w:before="0"/>
        <w:ind w:left="0" w:firstLine="0"/>
        <w:contextualSpacing/>
        <w:jc w:val="both"/>
        <w:rPr>
          <w:rFonts w:ascii="Arial" w:hAnsi="Arial" w:cs="Arial"/>
          <w:b/>
          <w:sz w:val="22"/>
          <w:szCs w:val="22"/>
        </w:rPr>
      </w:pPr>
    </w:p>
    <w:p w14:paraId="05446B47"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and provide details of any products or services that were discontinued. For resource companies, provide details of any drilling, exploration or production programs that have been amended or abandoned.</w:t>
      </w:r>
    </w:p>
    <w:p w14:paraId="4E9357E6" w14:textId="77777777" w:rsidR="0000737C" w:rsidRDefault="0000737C" w:rsidP="0005213E">
      <w:pPr>
        <w:pStyle w:val="List"/>
        <w:spacing w:before="0"/>
        <w:ind w:left="720" w:firstLine="0"/>
        <w:contextualSpacing/>
        <w:jc w:val="both"/>
        <w:rPr>
          <w:rFonts w:ascii="Arial" w:hAnsi="Arial" w:cs="Arial"/>
          <w:b/>
          <w:sz w:val="22"/>
          <w:szCs w:val="22"/>
        </w:rPr>
      </w:pPr>
    </w:p>
    <w:p w14:paraId="65A2B62F" w14:textId="618BE31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44599D9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3606EF16" w14:textId="757613D4" w:rsidR="0000737C" w:rsidRPr="008D41E0" w:rsidRDefault="004E55C4" w:rsidP="008D41E0">
      <w:pPr>
        <w:pStyle w:val="List"/>
        <w:numPr>
          <w:ilvl w:val="0"/>
          <w:numId w:val="3"/>
        </w:numPr>
        <w:spacing w:before="0"/>
        <w:contextualSpacing/>
        <w:jc w:val="both"/>
        <w:rPr>
          <w:rFonts w:ascii="Arial" w:hAnsi="Arial" w:cs="Arial"/>
        </w:rPr>
      </w:pPr>
      <w:r w:rsidRPr="006554C1">
        <w:rPr>
          <w:rFonts w:ascii="Arial" w:hAnsi="Arial" w:cs="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A42B3A9" w14:textId="58FB7F5C" w:rsidR="005B356A" w:rsidRPr="005B200B" w:rsidRDefault="008D41E0" w:rsidP="005B200B">
      <w:pPr>
        <w:spacing w:before="100" w:beforeAutospacing="1" w:after="100" w:afterAutospacing="1"/>
        <w:ind w:left="720"/>
        <w:rPr>
          <w:rFonts w:ascii="Arial" w:hAnsi="Arial" w:cs="Arial"/>
          <w:b/>
          <w:sz w:val="24"/>
          <w:szCs w:val="24"/>
          <w:lang w:val="en-CA" w:eastAsia="en-CA"/>
        </w:rPr>
      </w:pPr>
      <w:r>
        <w:rPr>
          <w:rFonts w:ascii="Arial" w:hAnsi="Arial" w:cs="Arial"/>
          <w:b/>
          <w:sz w:val="24"/>
          <w:szCs w:val="24"/>
          <w:lang w:val="en-CA" w:eastAsia="en-CA"/>
        </w:rPr>
        <w:t>None</w:t>
      </w:r>
      <w:r w:rsidR="009F4042" w:rsidRPr="009F4042">
        <w:rPr>
          <w:rFonts w:ascii="Arial" w:hAnsi="Arial" w:cs="Arial"/>
          <w:b/>
          <w:sz w:val="24"/>
          <w:szCs w:val="24"/>
          <w:lang w:val="en-CA" w:eastAsia="en-CA"/>
        </w:rPr>
        <w:t>.</w:t>
      </w:r>
    </w:p>
    <w:p w14:paraId="30D92EA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50B452E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lastRenderedPageBreak/>
        <w:t>Describe the expiry or termination of any contracts or agreements between the Issuer, the Issuer’s affiliates or third parties or cancellation of any financing arrangements that have been previously announced.</w:t>
      </w:r>
    </w:p>
    <w:p w14:paraId="1174B254" w14:textId="77777777" w:rsidR="0000737C" w:rsidRDefault="0000737C" w:rsidP="0005213E">
      <w:pPr>
        <w:pStyle w:val="List"/>
        <w:spacing w:before="0"/>
        <w:ind w:left="720" w:firstLine="0"/>
        <w:contextualSpacing/>
        <w:jc w:val="both"/>
        <w:rPr>
          <w:rFonts w:ascii="Arial" w:hAnsi="Arial" w:cs="Arial"/>
          <w:b/>
          <w:sz w:val="22"/>
          <w:szCs w:val="22"/>
        </w:rPr>
      </w:pPr>
    </w:p>
    <w:p w14:paraId="3B6E6239" w14:textId="6FB7EC4E"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None</w:t>
      </w:r>
      <w:r w:rsidRPr="006554C1">
        <w:rPr>
          <w:rFonts w:ascii="Arial" w:hAnsi="Arial" w:cs="Arial"/>
          <w:b/>
          <w:sz w:val="22"/>
          <w:szCs w:val="22"/>
        </w:rPr>
        <w:t>.</w:t>
      </w:r>
    </w:p>
    <w:p w14:paraId="0BA4972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4BB03F2"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F2EA2FF" w14:textId="77777777" w:rsidR="0000737C" w:rsidRDefault="0000737C" w:rsidP="0005213E">
      <w:pPr>
        <w:pStyle w:val="List"/>
        <w:spacing w:before="0"/>
        <w:ind w:left="720" w:firstLine="0"/>
        <w:contextualSpacing/>
        <w:jc w:val="both"/>
        <w:rPr>
          <w:rFonts w:ascii="Arial" w:hAnsi="Arial" w:cs="Arial"/>
          <w:b/>
          <w:sz w:val="22"/>
          <w:szCs w:val="22"/>
        </w:rPr>
      </w:pPr>
    </w:p>
    <w:p w14:paraId="54D58CEC" w14:textId="4CE88477"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None</w:t>
      </w:r>
      <w:r w:rsidRPr="006554C1">
        <w:rPr>
          <w:rFonts w:ascii="Arial" w:hAnsi="Arial" w:cs="Arial"/>
          <w:b/>
          <w:sz w:val="22"/>
          <w:szCs w:val="22"/>
        </w:rPr>
        <w:t>.</w:t>
      </w:r>
    </w:p>
    <w:p w14:paraId="3E59FFC2"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F8C22F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the acquisition of new customers or loss of customers.</w:t>
      </w:r>
    </w:p>
    <w:p w14:paraId="2F4770DE" w14:textId="77777777" w:rsidR="0000737C" w:rsidRDefault="0000737C" w:rsidP="0005213E">
      <w:pPr>
        <w:pStyle w:val="List"/>
        <w:spacing w:before="0"/>
        <w:ind w:left="720" w:firstLine="0"/>
        <w:contextualSpacing/>
        <w:jc w:val="both"/>
        <w:rPr>
          <w:rFonts w:ascii="Arial" w:hAnsi="Arial" w:cs="Arial"/>
          <w:b/>
          <w:sz w:val="22"/>
          <w:szCs w:val="22"/>
        </w:rPr>
      </w:pPr>
    </w:p>
    <w:p w14:paraId="249431A6" w14:textId="6F4DAC80" w:rsidR="004E55C4" w:rsidRPr="0003539F" w:rsidRDefault="004E55C4" w:rsidP="0003539F">
      <w:pPr>
        <w:pStyle w:val="List"/>
        <w:spacing w:before="0"/>
        <w:ind w:left="720" w:firstLine="0"/>
        <w:contextualSpacing/>
        <w:jc w:val="both"/>
        <w:rPr>
          <w:rFonts w:ascii="Arial" w:hAnsi="Arial" w:cs="Arial"/>
          <w:b/>
          <w:sz w:val="22"/>
          <w:szCs w:val="22"/>
        </w:rPr>
      </w:pPr>
      <w:r w:rsidRPr="008D41E0">
        <w:rPr>
          <w:rFonts w:ascii="Arial" w:hAnsi="Arial" w:cs="Arial"/>
          <w:b/>
          <w:szCs w:val="24"/>
        </w:rPr>
        <w:t>Not applicable</w:t>
      </w:r>
      <w:r w:rsidRPr="006554C1">
        <w:rPr>
          <w:rFonts w:ascii="Arial" w:hAnsi="Arial" w:cs="Arial"/>
          <w:b/>
          <w:sz w:val="22"/>
          <w:szCs w:val="22"/>
        </w:rPr>
        <w:t>.</w:t>
      </w:r>
    </w:p>
    <w:p w14:paraId="5166B77C" w14:textId="77777777" w:rsidR="00670604" w:rsidRPr="006554C1" w:rsidRDefault="00670604" w:rsidP="0005213E">
      <w:pPr>
        <w:pStyle w:val="List"/>
        <w:spacing w:before="0"/>
        <w:ind w:left="720" w:firstLine="0"/>
        <w:contextualSpacing/>
        <w:jc w:val="both"/>
        <w:rPr>
          <w:rFonts w:ascii="Arial" w:hAnsi="Arial" w:cs="Arial"/>
        </w:rPr>
      </w:pPr>
    </w:p>
    <w:p w14:paraId="4D533DE1"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any new developments or effects on intangible products such as brand names, circulation lists, copyrights, franchises, licenses, patents, software, subscription lists and trade-marks.</w:t>
      </w:r>
    </w:p>
    <w:p w14:paraId="7458ED61" w14:textId="77777777" w:rsidR="0000737C" w:rsidRDefault="0000737C" w:rsidP="0005213E">
      <w:pPr>
        <w:pStyle w:val="List"/>
        <w:spacing w:before="0"/>
        <w:ind w:left="720" w:firstLine="0"/>
        <w:contextualSpacing/>
        <w:jc w:val="both"/>
        <w:rPr>
          <w:rFonts w:ascii="Arial" w:hAnsi="Arial" w:cs="Arial"/>
          <w:b/>
          <w:sz w:val="22"/>
          <w:szCs w:val="22"/>
        </w:rPr>
      </w:pPr>
    </w:p>
    <w:p w14:paraId="103CE55B" w14:textId="60C157FA" w:rsidR="004E55C4" w:rsidRPr="006554C1" w:rsidRDefault="004E55C4" w:rsidP="0005213E">
      <w:pPr>
        <w:pStyle w:val="List"/>
        <w:spacing w:before="0"/>
        <w:ind w:left="720" w:firstLine="0"/>
        <w:contextualSpacing/>
        <w:jc w:val="both"/>
        <w:rPr>
          <w:rFonts w:ascii="Arial" w:hAnsi="Arial" w:cs="Arial"/>
          <w:b/>
          <w:sz w:val="22"/>
          <w:szCs w:val="22"/>
        </w:rPr>
      </w:pPr>
      <w:r w:rsidRPr="008D41E0">
        <w:rPr>
          <w:rFonts w:ascii="Arial" w:hAnsi="Arial" w:cs="Arial"/>
          <w:b/>
          <w:szCs w:val="24"/>
        </w:rPr>
        <w:t>Not applicable</w:t>
      </w:r>
      <w:r w:rsidRPr="006554C1">
        <w:rPr>
          <w:rFonts w:ascii="Arial" w:hAnsi="Arial" w:cs="Arial"/>
          <w:b/>
          <w:sz w:val="22"/>
          <w:szCs w:val="22"/>
        </w:rPr>
        <w:t>.</w:t>
      </w:r>
    </w:p>
    <w:p w14:paraId="319D2ECB"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1A859EB4"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Report on any employee hirings, terminations or lay-offs with details of anticipated length of lay-offs.</w:t>
      </w:r>
    </w:p>
    <w:p w14:paraId="02C1F727" w14:textId="77777777" w:rsidR="0000737C" w:rsidRDefault="0000737C" w:rsidP="0005213E">
      <w:pPr>
        <w:pStyle w:val="List"/>
        <w:spacing w:before="0"/>
        <w:ind w:left="720" w:firstLine="0"/>
        <w:contextualSpacing/>
        <w:jc w:val="both"/>
        <w:rPr>
          <w:rFonts w:ascii="Arial" w:hAnsi="Arial" w:cs="Arial"/>
          <w:b/>
          <w:sz w:val="22"/>
          <w:szCs w:val="22"/>
        </w:rPr>
      </w:pPr>
    </w:p>
    <w:p w14:paraId="13262082" w14:textId="54314F7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38E2D2CE"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38B9C8C9"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Report on any labour disputes and resolutions of those disputes if applicable.</w:t>
      </w:r>
    </w:p>
    <w:p w14:paraId="311B207E" w14:textId="77777777" w:rsidR="0000737C" w:rsidRDefault="0000737C" w:rsidP="0005213E">
      <w:pPr>
        <w:pStyle w:val="List"/>
        <w:spacing w:before="0"/>
        <w:ind w:left="720" w:firstLine="0"/>
        <w:contextualSpacing/>
        <w:jc w:val="both"/>
        <w:rPr>
          <w:rFonts w:ascii="Arial" w:hAnsi="Arial" w:cs="Arial"/>
          <w:b/>
          <w:sz w:val="22"/>
          <w:szCs w:val="22"/>
        </w:rPr>
      </w:pPr>
    </w:p>
    <w:p w14:paraId="41E40ED7" w14:textId="6D3F5134"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Not applicable</w:t>
      </w:r>
      <w:r w:rsidRPr="006554C1">
        <w:rPr>
          <w:rFonts w:ascii="Arial" w:hAnsi="Arial" w:cs="Arial"/>
          <w:b/>
          <w:sz w:val="22"/>
          <w:szCs w:val="22"/>
        </w:rPr>
        <w:t>.</w:t>
      </w:r>
    </w:p>
    <w:p w14:paraId="15BFCD7D"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651A2518"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30A6E88" w14:textId="77777777" w:rsidR="0000737C" w:rsidRDefault="0000737C" w:rsidP="0005213E">
      <w:pPr>
        <w:pStyle w:val="List"/>
        <w:spacing w:before="0"/>
        <w:ind w:left="720" w:firstLine="0"/>
        <w:contextualSpacing/>
        <w:jc w:val="both"/>
        <w:rPr>
          <w:rFonts w:ascii="Arial" w:hAnsi="Arial" w:cs="Arial"/>
          <w:b/>
          <w:sz w:val="22"/>
          <w:szCs w:val="22"/>
        </w:rPr>
      </w:pPr>
    </w:p>
    <w:p w14:paraId="2FF5DC0A" w14:textId="78D8DFB0" w:rsidR="004E55C4" w:rsidRPr="006554C1"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There are no legal proceedings</w:t>
      </w:r>
      <w:r w:rsidRPr="006554C1">
        <w:rPr>
          <w:rFonts w:ascii="Arial" w:hAnsi="Arial" w:cs="Arial"/>
          <w:b/>
          <w:sz w:val="22"/>
          <w:szCs w:val="22"/>
        </w:rPr>
        <w:t>.</w:t>
      </w:r>
    </w:p>
    <w:p w14:paraId="14B77E00" w14:textId="77777777" w:rsidR="00670604" w:rsidRPr="006554C1" w:rsidRDefault="00670604" w:rsidP="0005213E">
      <w:pPr>
        <w:pStyle w:val="List"/>
        <w:spacing w:before="0"/>
        <w:ind w:left="720" w:firstLine="0"/>
        <w:contextualSpacing/>
        <w:jc w:val="both"/>
        <w:rPr>
          <w:rFonts w:ascii="Arial" w:hAnsi="Arial" w:cs="Arial"/>
          <w:b/>
          <w:sz w:val="22"/>
          <w:szCs w:val="22"/>
        </w:rPr>
      </w:pPr>
    </w:p>
    <w:p w14:paraId="06072BA0"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indebtedness incurred or repaid by the Issuer together with the terms of such indebtedness.</w:t>
      </w:r>
    </w:p>
    <w:p w14:paraId="486590FD" w14:textId="77777777" w:rsidR="0000737C" w:rsidRDefault="0000737C" w:rsidP="0005213E">
      <w:pPr>
        <w:pStyle w:val="List"/>
        <w:spacing w:before="0"/>
        <w:ind w:left="720" w:firstLine="0"/>
        <w:contextualSpacing/>
        <w:jc w:val="both"/>
        <w:rPr>
          <w:rFonts w:ascii="Arial" w:hAnsi="Arial" w:cs="Arial"/>
          <w:b/>
          <w:sz w:val="22"/>
          <w:szCs w:val="22"/>
        </w:rPr>
      </w:pPr>
    </w:p>
    <w:p w14:paraId="5C21513F" w14:textId="2AFA10FD" w:rsidR="004E55C4" w:rsidRDefault="004E55C4" w:rsidP="0005213E">
      <w:pPr>
        <w:pStyle w:val="List"/>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566A751A" w14:textId="4D1B5351" w:rsidR="0040646E" w:rsidRDefault="0040646E" w:rsidP="0005213E">
      <w:pPr>
        <w:pStyle w:val="List"/>
        <w:spacing w:before="0"/>
        <w:ind w:left="720" w:firstLine="0"/>
        <w:contextualSpacing/>
        <w:jc w:val="both"/>
        <w:rPr>
          <w:rFonts w:ascii="Arial" w:hAnsi="Arial" w:cs="Arial"/>
          <w:b/>
          <w:sz w:val="22"/>
          <w:szCs w:val="22"/>
        </w:rPr>
      </w:pPr>
    </w:p>
    <w:p w14:paraId="2C582158" w14:textId="77777777" w:rsidR="0040646E" w:rsidRPr="006554C1" w:rsidRDefault="0040646E" w:rsidP="0005213E">
      <w:pPr>
        <w:pStyle w:val="List"/>
        <w:spacing w:before="0"/>
        <w:ind w:left="720" w:firstLine="0"/>
        <w:contextualSpacing/>
        <w:jc w:val="both"/>
        <w:rPr>
          <w:rFonts w:ascii="Arial" w:hAnsi="Arial" w:cs="Arial"/>
          <w:b/>
          <w:sz w:val="22"/>
          <w:szCs w:val="22"/>
        </w:rPr>
      </w:pPr>
    </w:p>
    <w:p w14:paraId="5607D831" w14:textId="77777777" w:rsidR="00670604" w:rsidRPr="006554C1" w:rsidRDefault="00670604" w:rsidP="0005213E">
      <w:pPr>
        <w:pStyle w:val="List"/>
        <w:spacing w:before="0"/>
        <w:ind w:left="720" w:firstLine="0"/>
        <w:contextualSpacing/>
        <w:jc w:val="both"/>
        <w:rPr>
          <w:rFonts w:ascii="Arial" w:hAnsi="Arial" w:cs="Arial"/>
        </w:rPr>
      </w:pPr>
    </w:p>
    <w:p w14:paraId="0536B99A"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Provide details of any securities issued and options or warrants granted.</w:t>
      </w:r>
    </w:p>
    <w:p w14:paraId="387EB8A4" w14:textId="59BF048D" w:rsidR="0025140A" w:rsidRPr="006554C1" w:rsidRDefault="00E45B13" w:rsidP="0005213E">
      <w:pPr>
        <w:pStyle w:val="List"/>
        <w:spacing w:before="0"/>
        <w:ind w:left="720" w:firstLine="0"/>
        <w:contextualSpacing/>
        <w:jc w:val="both"/>
        <w:rPr>
          <w:rFonts w:ascii="Arial" w:hAnsi="Arial" w:cs="Arial"/>
          <w:b/>
          <w:sz w:val="22"/>
          <w:szCs w:val="22"/>
        </w:rPr>
      </w:pPr>
      <w:r>
        <w:rPr>
          <w:rFonts w:ascii="Arial" w:hAnsi="Arial" w:cs="Arial"/>
          <w:b/>
          <w:sz w:val="22"/>
          <w:szCs w:val="22"/>
        </w:rPr>
        <w:t xml:space="preserve"> </w:t>
      </w:r>
    </w:p>
    <w:p w14:paraId="785AB840" w14:textId="77777777" w:rsidR="0025140A" w:rsidRPr="006554C1" w:rsidRDefault="0025140A" w:rsidP="0005213E">
      <w:pPr>
        <w:pStyle w:val="List"/>
        <w:spacing w:before="0"/>
        <w:ind w:left="720" w:firstLine="0"/>
        <w:contextualSpacing/>
        <w:jc w:val="both"/>
        <w:rPr>
          <w:rFonts w:ascii="Arial" w:hAnsi="Arial" w:cs="Arial"/>
          <w:b/>
          <w:sz w:val="22"/>
          <w:szCs w:val="22"/>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25140A" w:rsidRPr="006554C1" w14:paraId="21229CD6" w14:textId="77777777" w:rsidTr="000F40CE">
        <w:trPr>
          <w:trHeight w:val="85"/>
        </w:trPr>
        <w:tc>
          <w:tcPr>
            <w:tcW w:w="2394" w:type="dxa"/>
          </w:tcPr>
          <w:p w14:paraId="01BDE7E3" w14:textId="77777777" w:rsidR="0025140A" w:rsidRPr="006554C1" w:rsidRDefault="0025140A" w:rsidP="00281E37">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Security</w:t>
            </w:r>
          </w:p>
        </w:tc>
        <w:tc>
          <w:tcPr>
            <w:tcW w:w="2394" w:type="dxa"/>
          </w:tcPr>
          <w:p w14:paraId="6D75A3C3"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Number Issued</w:t>
            </w:r>
          </w:p>
        </w:tc>
        <w:tc>
          <w:tcPr>
            <w:tcW w:w="2394" w:type="dxa"/>
          </w:tcPr>
          <w:p w14:paraId="551867CD"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Details of Issuance</w:t>
            </w:r>
          </w:p>
        </w:tc>
        <w:tc>
          <w:tcPr>
            <w:tcW w:w="2394" w:type="dxa"/>
          </w:tcPr>
          <w:p w14:paraId="24530CE6" w14:textId="77777777" w:rsidR="0025140A" w:rsidRPr="006554C1" w:rsidRDefault="0025140A" w:rsidP="0061120E">
            <w:pPr>
              <w:pStyle w:val="List"/>
              <w:tabs>
                <w:tab w:val="left" w:pos="360"/>
              </w:tabs>
              <w:spacing w:before="0"/>
              <w:ind w:left="0" w:firstLine="0"/>
              <w:contextualSpacing/>
              <w:jc w:val="center"/>
              <w:rPr>
                <w:rFonts w:ascii="Arial" w:hAnsi="Arial" w:cs="Arial"/>
                <w:b/>
                <w:sz w:val="22"/>
                <w:szCs w:val="22"/>
              </w:rPr>
            </w:pPr>
            <w:r w:rsidRPr="006554C1">
              <w:rPr>
                <w:rFonts w:ascii="Arial" w:hAnsi="Arial" w:cs="Arial"/>
                <w:b/>
                <w:sz w:val="22"/>
                <w:szCs w:val="22"/>
              </w:rPr>
              <w:t>Use of Proceeds</w:t>
            </w:r>
            <w:r w:rsidRPr="006554C1">
              <w:rPr>
                <w:rFonts w:ascii="Arial" w:hAnsi="Arial" w:cs="Arial"/>
                <w:b/>
                <w:sz w:val="22"/>
                <w:szCs w:val="22"/>
                <w:vertAlign w:val="superscript"/>
              </w:rPr>
              <w:t>(1)</w:t>
            </w:r>
          </w:p>
        </w:tc>
      </w:tr>
      <w:tr w:rsidR="0025140A" w:rsidRPr="006554C1" w14:paraId="012AE530" w14:textId="77777777" w:rsidTr="000F40CE">
        <w:tc>
          <w:tcPr>
            <w:tcW w:w="2394" w:type="dxa"/>
          </w:tcPr>
          <w:p w14:paraId="47E789F2" w14:textId="159DB059" w:rsidR="0025140A" w:rsidRPr="006554C1" w:rsidRDefault="00E45B13" w:rsidP="00281E37">
            <w:pPr>
              <w:pStyle w:val="List"/>
              <w:tabs>
                <w:tab w:val="left" w:pos="360"/>
                <w:tab w:val="center" w:pos="1089"/>
                <w:tab w:val="right" w:pos="2178"/>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8A3D857" w14:textId="1C3FBEB7" w:rsidR="0025140A" w:rsidRPr="006554C1" w:rsidRDefault="00E45B13" w:rsidP="0061120E">
            <w:pPr>
              <w:pStyle w:val="List"/>
              <w:tabs>
                <w:tab w:val="left" w:pos="36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60AF49C2" w14:textId="3FACFCD7" w:rsidR="0025140A" w:rsidRPr="006554C1" w:rsidRDefault="00E45B13" w:rsidP="00281E37">
            <w:pPr>
              <w:pStyle w:val="List"/>
              <w:tabs>
                <w:tab w:val="left" w:pos="321"/>
                <w:tab w:val="left" w:pos="411"/>
                <w:tab w:val="left" w:pos="720"/>
                <w:tab w:val="center" w:pos="5040"/>
              </w:tabs>
              <w:spacing w:before="0"/>
              <w:ind w:left="0" w:firstLine="0"/>
              <w:contextualSpacing/>
              <w:jc w:val="center"/>
              <w:rPr>
                <w:rFonts w:ascii="Arial" w:hAnsi="Arial" w:cs="Arial"/>
                <w:b/>
                <w:sz w:val="22"/>
                <w:szCs w:val="22"/>
              </w:rPr>
            </w:pPr>
            <w:r>
              <w:rPr>
                <w:rFonts w:ascii="Arial" w:hAnsi="Arial" w:cs="Arial"/>
                <w:b/>
                <w:sz w:val="22"/>
                <w:szCs w:val="22"/>
              </w:rPr>
              <w:t>-</w:t>
            </w:r>
          </w:p>
        </w:tc>
        <w:tc>
          <w:tcPr>
            <w:tcW w:w="2394" w:type="dxa"/>
          </w:tcPr>
          <w:p w14:paraId="1CFB4AFA" w14:textId="72A4EC73" w:rsidR="0025140A" w:rsidRPr="006554C1" w:rsidRDefault="00E45B13" w:rsidP="00E45B13">
            <w:pPr>
              <w:contextualSpacing/>
              <w:jc w:val="center"/>
              <w:rPr>
                <w:rFonts w:ascii="Arial" w:hAnsi="Arial" w:cs="Arial"/>
                <w:b/>
                <w:sz w:val="22"/>
                <w:szCs w:val="22"/>
                <w:lang w:val="en-GB"/>
              </w:rPr>
            </w:pPr>
            <w:r>
              <w:rPr>
                <w:rFonts w:ascii="Arial" w:hAnsi="Arial" w:cs="Arial"/>
                <w:b/>
                <w:sz w:val="22"/>
                <w:szCs w:val="22"/>
                <w:lang w:val="en-GB"/>
              </w:rPr>
              <w:t>-</w:t>
            </w:r>
          </w:p>
        </w:tc>
      </w:tr>
    </w:tbl>
    <w:p w14:paraId="55CEAA69" w14:textId="2F9D16C1" w:rsidR="004E55C4" w:rsidRPr="006554C1" w:rsidRDefault="004E55C4" w:rsidP="0005213E">
      <w:pPr>
        <w:pStyle w:val="List"/>
        <w:spacing w:before="0"/>
        <w:ind w:left="720" w:firstLine="0"/>
        <w:contextualSpacing/>
        <w:jc w:val="both"/>
        <w:rPr>
          <w:rFonts w:ascii="Arial" w:hAnsi="Arial" w:cs="Arial"/>
          <w:i/>
        </w:rPr>
      </w:pPr>
    </w:p>
    <w:p w14:paraId="746C6611"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loans to or by Related Persons.</w:t>
      </w:r>
    </w:p>
    <w:p w14:paraId="4C6EF624" w14:textId="77777777" w:rsidR="0000737C" w:rsidRDefault="0000737C" w:rsidP="0005213E">
      <w:pPr>
        <w:pStyle w:val="List"/>
        <w:keepNext/>
        <w:keepLines/>
        <w:spacing w:before="0"/>
        <w:ind w:left="720" w:firstLine="0"/>
        <w:contextualSpacing/>
        <w:jc w:val="both"/>
        <w:rPr>
          <w:rFonts w:ascii="Arial" w:hAnsi="Arial" w:cs="Arial"/>
          <w:b/>
          <w:sz w:val="22"/>
          <w:szCs w:val="22"/>
        </w:rPr>
      </w:pPr>
    </w:p>
    <w:p w14:paraId="7D9497E7" w14:textId="167CCA70" w:rsidR="004E55C4" w:rsidRPr="006554C1" w:rsidRDefault="004E55C4" w:rsidP="0005213E">
      <w:pPr>
        <w:pStyle w:val="List"/>
        <w:keepNext/>
        <w:keepLines/>
        <w:spacing w:before="0"/>
        <w:ind w:left="720" w:firstLine="0"/>
        <w:contextualSpacing/>
        <w:jc w:val="both"/>
        <w:rPr>
          <w:rFonts w:ascii="Arial" w:hAnsi="Arial" w:cs="Arial"/>
          <w:b/>
          <w:sz w:val="22"/>
          <w:szCs w:val="22"/>
        </w:rPr>
      </w:pPr>
      <w:r w:rsidRPr="002D07ED">
        <w:rPr>
          <w:rFonts w:ascii="Arial" w:hAnsi="Arial" w:cs="Arial"/>
          <w:b/>
          <w:szCs w:val="24"/>
        </w:rPr>
        <w:t>None</w:t>
      </w:r>
      <w:r w:rsidRPr="006554C1">
        <w:rPr>
          <w:rFonts w:ascii="Arial" w:hAnsi="Arial" w:cs="Arial"/>
          <w:b/>
          <w:sz w:val="22"/>
          <w:szCs w:val="22"/>
        </w:rPr>
        <w:t>.</w:t>
      </w:r>
    </w:p>
    <w:p w14:paraId="0C3B4D95" w14:textId="77777777" w:rsidR="00E646E4" w:rsidRPr="006554C1" w:rsidRDefault="00E646E4" w:rsidP="0005213E">
      <w:pPr>
        <w:pStyle w:val="List"/>
        <w:keepNext/>
        <w:keepLines/>
        <w:spacing w:before="0"/>
        <w:ind w:left="720" w:firstLine="0"/>
        <w:contextualSpacing/>
        <w:jc w:val="both"/>
        <w:rPr>
          <w:rFonts w:ascii="Arial" w:hAnsi="Arial" w:cs="Arial"/>
        </w:rPr>
      </w:pPr>
    </w:p>
    <w:p w14:paraId="48947154" w14:textId="77777777" w:rsidR="004E55C4" w:rsidRPr="006554C1" w:rsidRDefault="004E55C4" w:rsidP="0005213E">
      <w:pPr>
        <w:pStyle w:val="List"/>
        <w:keepNext/>
        <w:keepLines/>
        <w:numPr>
          <w:ilvl w:val="0"/>
          <w:numId w:val="3"/>
        </w:numPr>
        <w:spacing w:before="0"/>
        <w:contextualSpacing/>
        <w:jc w:val="both"/>
        <w:rPr>
          <w:rFonts w:ascii="Arial" w:hAnsi="Arial" w:cs="Arial"/>
        </w:rPr>
      </w:pPr>
      <w:r w:rsidRPr="006554C1">
        <w:rPr>
          <w:rFonts w:ascii="Arial" w:hAnsi="Arial" w:cs="Arial"/>
        </w:rPr>
        <w:t>Provide details of any changes in directors, officers or committee members.</w:t>
      </w:r>
    </w:p>
    <w:p w14:paraId="763189E2" w14:textId="77777777" w:rsidR="0000737C" w:rsidRDefault="0000737C" w:rsidP="0005213E">
      <w:pPr>
        <w:pStyle w:val="List"/>
        <w:keepNext/>
        <w:keepLines/>
        <w:spacing w:before="0"/>
        <w:ind w:left="720" w:firstLine="0"/>
        <w:contextualSpacing/>
        <w:jc w:val="both"/>
        <w:rPr>
          <w:rFonts w:ascii="Arial" w:hAnsi="Arial" w:cs="Arial"/>
          <w:b/>
          <w:sz w:val="22"/>
          <w:szCs w:val="22"/>
        </w:rPr>
      </w:pPr>
    </w:p>
    <w:p w14:paraId="1D257FB4" w14:textId="1820AA44" w:rsidR="001B132C" w:rsidRPr="00686BFD" w:rsidRDefault="00C43E84" w:rsidP="001B132C">
      <w:pPr>
        <w:spacing w:before="100" w:beforeAutospacing="1" w:after="100" w:afterAutospacing="1"/>
        <w:ind w:left="720"/>
        <w:rPr>
          <w:rFonts w:ascii="Arial" w:hAnsi="Arial" w:cs="Arial"/>
          <w:b/>
          <w:sz w:val="24"/>
          <w:szCs w:val="24"/>
        </w:rPr>
      </w:pPr>
      <w:r>
        <w:rPr>
          <w:rFonts w:ascii="Arial" w:hAnsi="Arial" w:cs="Arial"/>
          <w:b/>
          <w:sz w:val="24"/>
          <w:szCs w:val="24"/>
        </w:rPr>
        <w:t xml:space="preserve">Anthony Jackson has resigned as CFO and director, the Company has appointed Usama Chaudhry to replace him as CFO and Director and, Cassidy McCord resigned as a director, the Company has appointed Kaitlynn Hill to replace her. </w:t>
      </w:r>
    </w:p>
    <w:p w14:paraId="6D4F594F" w14:textId="77777777" w:rsidR="00E646E4" w:rsidRPr="006554C1" w:rsidRDefault="00E646E4" w:rsidP="001B132C">
      <w:pPr>
        <w:pStyle w:val="List"/>
        <w:keepNext/>
        <w:keepLines/>
        <w:spacing w:before="0"/>
        <w:ind w:left="0" w:firstLine="0"/>
        <w:contextualSpacing/>
        <w:jc w:val="both"/>
        <w:rPr>
          <w:rFonts w:ascii="Arial" w:hAnsi="Arial" w:cs="Arial"/>
        </w:rPr>
      </w:pPr>
    </w:p>
    <w:p w14:paraId="1C5C6475" w14:textId="77777777" w:rsidR="004E55C4" w:rsidRPr="006554C1" w:rsidRDefault="004E55C4" w:rsidP="0005213E">
      <w:pPr>
        <w:pStyle w:val="List"/>
        <w:numPr>
          <w:ilvl w:val="0"/>
          <w:numId w:val="3"/>
        </w:numPr>
        <w:spacing w:before="0"/>
        <w:contextualSpacing/>
        <w:jc w:val="both"/>
        <w:rPr>
          <w:rFonts w:ascii="Arial" w:hAnsi="Arial" w:cs="Arial"/>
        </w:rPr>
      </w:pPr>
      <w:r w:rsidRPr="006554C1">
        <w:rPr>
          <w:rFonts w:ascii="Arial" w:hAnsi="Arial" w:cs="Arial"/>
        </w:rPr>
        <w:t>Discuss any trends which are likely to impact the Issuer including trends in the Issuer’s market(s) or political/regulatory trends.</w:t>
      </w:r>
    </w:p>
    <w:p w14:paraId="4CC27E97" w14:textId="77777777" w:rsidR="0000737C" w:rsidRDefault="0000737C" w:rsidP="0005213E">
      <w:pPr>
        <w:pStyle w:val="List"/>
        <w:spacing w:before="0"/>
        <w:ind w:left="720" w:firstLine="0"/>
        <w:contextualSpacing/>
        <w:jc w:val="both"/>
        <w:rPr>
          <w:rFonts w:ascii="Arial" w:hAnsi="Arial" w:cs="Arial"/>
          <w:b/>
          <w:sz w:val="22"/>
          <w:szCs w:val="22"/>
        </w:rPr>
      </w:pPr>
    </w:p>
    <w:p w14:paraId="1F86A603" w14:textId="27218A47" w:rsidR="004E55C4" w:rsidRPr="002D07ED" w:rsidRDefault="004E55C4" w:rsidP="0005213E">
      <w:pPr>
        <w:pStyle w:val="List"/>
        <w:spacing w:before="0"/>
        <w:ind w:left="720" w:firstLine="0"/>
        <w:contextualSpacing/>
        <w:jc w:val="both"/>
        <w:rPr>
          <w:rFonts w:ascii="Arial" w:hAnsi="Arial" w:cs="Arial"/>
          <w:szCs w:val="24"/>
        </w:rPr>
      </w:pPr>
      <w:r w:rsidRPr="002D07ED">
        <w:rPr>
          <w:rFonts w:ascii="Arial" w:hAnsi="Arial" w:cs="Arial"/>
          <w:b/>
          <w:szCs w:val="24"/>
        </w:rPr>
        <w:t xml:space="preserve">There are no trends specific to the </w:t>
      </w:r>
      <w:r w:rsidR="00C06DA4" w:rsidRPr="002D07ED">
        <w:rPr>
          <w:rFonts w:ascii="Arial" w:hAnsi="Arial" w:cs="Arial"/>
          <w:b/>
          <w:szCs w:val="24"/>
        </w:rPr>
        <w:t>Company</w:t>
      </w:r>
      <w:r w:rsidRPr="002D07ED">
        <w:rPr>
          <w:rFonts w:ascii="Arial" w:hAnsi="Arial" w:cs="Arial"/>
          <w:b/>
          <w:szCs w:val="24"/>
        </w:rPr>
        <w:t xml:space="preserve"> at this time.</w:t>
      </w:r>
    </w:p>
    <w:p w14:paraId="0B9B92D7" w14:textId="77777777" w:rsidR="004E55C4" w:rsidRPr="006554C1" w:rsidRDefault="004E55C4" w:rsidP="006554C1">
      <w:pPr>
        <w:pStyle w:val="List"/>
        <w:keepNext/>
        <w:spacing w:before="0"/>
        <w:ind w:left="0" w:firstLine="0"/>
        <w:contextualSpacing/>
        <w:jc w:val="both"/>
        <w:rPr>
          <w:rFonts w:ascii="Arial" w:hAnsi="Arial" w:cs="Arial"/>
          <w:b/>
        </w:rPr>
      </w:pPr>
      <w:r w:rsidRPr="002D07ED">
        <w:rPr>
          <w:rFonts w:ascii="Arial" w:hAnsi="Arial" w:cs="Arial"/>
          <w:b/>
          <w:szCs w:val="24"/>
        </w:rPr>
        <w:br w:type="page"/>
      </w:r>
      <w:r w:rsidRPr="006554C1">
        <w:rPr>
          <w:rFonts w:ascii="Arial" w:hAnsi="Arial" w:cs="Arial"/>
          <w:b/>
        </w:rPr>
        <w:lastRenderedPageBreak/>
        <w:t>Certificate Of Compliance</w:t>
      </w:r>
    </w:p>
    <w:p w14:paraId="6A5CFC19" w14:textId="77777777" w:rsidR="004E55C4" w:rsidRPr="006554C1" w:rsidRDefault="004E55C4" w:rsidP="006554C1">
      <w:pPr>
        <w:pStyle w:val="BodyText"/>
        <w:keepNext/>
        <w:jc w:val="both"/>
        <w:rPr>
          <w:rFonts w:ascii="Arial" w:hAnsi="Arial" w:cs="Arial"/>
        </w:rPr>
      </w:pPr>
      <w:r w:rsidRPr="006554C1">
        <w:rPr>
          <w:rFonts w:ascii="Arial" w:hAnsi="Arial" w:cs="Arial"/>
        </w:rPr>
        <w:t>The undersigned hereby certifies that:</w:t>
      </w:r>
    </w:p>
    <w:p w14:paraId="0C403B8E" w14:textId="77777777" w:rsidR="004E55C4" w:rsidRPr="006554C1" w:rsidRDefault="004E55C4" w:rsidP="006554C1">
      <w:pPr>
        <w:pStyle w:val="List"/>
        <w:keepNext/>
        <w:numPr>
          <w:ilvl w:val="0"/>
          <w:numId w:val="1"/>
        </w:numPr>
        <w:jc w:val="both"/>
        <w:rPr>
          <w:rFonts w:ascii="Arial" w:hAnsi="Arial" w:cs="Arial"/>
        </w:rPr>
      </w:pPr>
      <w:r w:rsidRPr="006554C1">
        <w:rPr>
          <w:rFonts w:ascii="Arial" w:hAnsi="Arial" w:cs="Arial"/>
        </w:rPr>
        <w:t>The undersigned is a director and/or senior officer of the Issuer and has been duly authorized by a resolution of the board of directors of the Issuer to sign this Certificate of Compliance.</w:t>
      </w:r>
    </w:p>
    <w:p w14:paraId="17395C5A"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As of the date hereof there is no material information concerning the Issuer which has not been publicly disclosed.</w:t>
      </w:r>
    </w:p>
    <w:p w14:paraId="0E98B128"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12D0F173" w14:textId="77777777" w:rsidR="004E55C4" w:rsidRPr="006554C1" w:rsidRDefault="004E55C4" w:rsidP="006554C1">
      <w:pPr>
        <w:pStyle w:val="List"/>
        <w:numPr>
          <w:ilvl w:val="0"/>
          <w:numId w:val="1"/>
        </w:numPr>
        <w:jc w:val="both"/>
        <w:rPr>
          <w:rFonts w:ascii="Arial" w:hAnsi="Arial" w:cs="Arial"/>
        </w:rPr>
      </w:pPr>
      <w:r w:rsidRPr="006554C1">
        <w:rPr>
          <w:rFonts w:ascii="Arial" w:hAnsi="Arial" w:cs="Arial"/>
        </w:rPr>
        <w:t>All of the information in this Form 7 Monthly Progress Report is true.</w:t>
      </w:r>
    </w:p>
    <w:p w14:paraId="74CB78CE" w14:textId="2D830162" w:rsidR="004E55C4" w:rsidRPr="006554C1" w:rsidRDefault="004E55C4" w:rsidP="006554C1">
      <w:pPr>
        <w:pStyle w:val="BodyText"/>
        <w:tabs>
          <w:tab w:val="left" w:pos="4680"/>
          <w:tab w:val="left" w:pos="7200"/>
        </w:tabs>
        <w:spacing w:before="480"/>
        <w:jc w:val="both"/>
        <w:rPr>
          <w:rFonts w:ascii="Arial" w:hAnsi="Arial" w:cs="Arial"/>
        </w:rPr>
      </w:pPr>
      <w:r w:rsidRPr="006554C1">
        <w:rPr>
          <w:rFonts w:ascii="Arial" w:hAnsi="Arial" w:cs="Arial"/>
        </w:rPr>
        <w:t xml:space="preserve">Dated: </w:t>
      </w:r>
      <w:r w:rsidR="00C43E84">
        <w:rPr>
          <w:rFonts w:ascii="Arial" w:hAnsi="Arial" w:cs="Arial"/>
        </w:rPr>
        <w:t>February</w:t>
      </w:r>
      <w:r w:rsidR="008C262F">
        <w:rPr>
          <w:rFonts w:ascii="Arial" w:hAnsi="Arial" w:cs="Arial"/>
        </w:rPr>
        <w:t xml:space="preserve"> 7, 2020</w:t>
      </w:r>
    </w:p>
    <w:p w14:paraId="3CE6613C" w14:textId="77777777" w:rsidR="004E55C4" w:rsidRPr="006554C1" w:rsidRDefault="004E55C4" w:rsidP="006554C1">
      <w:pPr>
        <w:pStyle w:val="List"/>
        <w:tabs>
          <w:tab w:val="left" w:pos="9180"/>
        </w:tabs>
        <w:ind w:left="5760" w:hanging="5760"/>
        <w:jc w:val="both"/>
        <w:rPr>
          <w:rFonts w:ascii="Arial" w:hAnsi="Arial" w:cs="Arial"/>
        </w:rPr>
      </w:pPr>
      <w:r w:rsidRPr="006554C1">
        <w:rPr>
          <w:rFonts w:ascii="Arial" w:hAnsi="Arial" w:cs="Arial"/>
        </w:rPr>
        <w:t xml:space="preserve">                                                                        Name of Director or Senior Officer</w:t>
      </w:r>
    </w:p>
    <w:p w14:paraId="6D2D11F0" w14:textId="4D86636B" w:rsidR="004E55C4" w:rsidRPr="006554C1" w:rsidRDefault="006554C1" w:rsidP="006554C1">
      <w:pPr>
        <w:pStyle w:val="List"/>
        <w:tabs>
          <w:tab w:val="left" w:pos="5760"/>
          <w:tab w:val="left" w:pos="9180"/>
        </w:tabs>
        <w:ind w:left="5760" w:right="810" w:hanging="5760"/>
        <w:jc w:val="both"/>
        <w:rPr>
          <w:rFonts w:ascii="Arial" w:hAnsi="Arial" w:cs="Arial"/>
          <w:i/>
        </w:rPr>
      </w:pPr>
      <w:r>
        <w:rPr>
          <w:rFonts w:ascii="Arial" w:hAnsi="Arial" w:cs="Arial"/>
        </w:rPr>
        <w:tab/>
      </w:r>
      <w:r w:rsidR="00C43E84">
        <w:rPr>
          <w:rFonts w:ascii="Arial" w:hAnsi="Arial" w:cs="Arial"/>
        </w:rPr>
        <w:t>Jatinder Dhaliwal</w:t>
      </w:r>
      <w:r w:rsidR="00D9660F" w:rsidRPr="006554C1">
        <w:rPr>
          <w:rFonts w:ascii="Arial" w:hAnsi="Arial" w:cs="Arial"/>
        </w:rPr>
        <w:t xml:space="preserve"> </w:t>
      </w:r>
      <w:r w:rsidR="00D9660F" w:rsidRPr="006554C1">
        <w:rPr>
          <w:rFonts w:ascii="Arial" w:hAnsi="Arial" w:cs="Arial"/>
          <w:i/>
        </w:rPr>
        <w:t xml:space="preserve"> </w:t>
      </w:r>
    </w:p>
    <w:p w14:paraId="7516078A" w14:textId="0F803730" w:rsidR="004E55C4" w:rsidRPr="006554C1" w:rsidRDefault="004E55C4" w:rsidP="006554C1">
      <w:pPr>
        <w:pStyle w:val="List"/>
        <w:tabs>
          <w:tab w:val="left" w:pos="5760"/>
          <w:tab w:val="left" w:pos="9180"/>
          <w:tab w:val="left" w:pos="9360"/>
        </w:tabs>
        <w:ind w:left="5760" w:right="810" w:hanging="5760"/>
        <w:rPr>
          <w:rFonts w:ascii="Arial" w:hAnsi="Arial" w:cs="Arial"/>
        </w:rPr>
      </w:pPr>
      <w:r w:rsidRPr="006554C1">
        <w:rPr>
          <w:rFonts w:ascii="Arial" w:hAnsi="Arial" w:cs="Arial"/>
          <w:i/>
        </w:rPr>
        <w:t xml:space="preserve">                                                                                      “</w:t>
      </w:r>
      <w:r w:rsidR="00C43E84">
        <w:rPr>
          <w:rFonts w:ascii="Arial" w:hAnsi="Arial" w:cs="Arial"/>
          <w:i/>
        </w:rPr>
        <w:t>Jatinder Dhaliwal</w:t>
      </w:r>
      <w:r w:rsidRPr="006554C1">
        <w:rPr>
          <w:rFonts w:ascii="Arial" w:hAnsi="Arial" w:cs="Arial"/>
        </w:rPr>
        <w:t>”</w:t>
      </w:r>
      <w:r w:rsidRPr="006554C1">
        <w:rPr>
          <w:rFonts w:ascii="Arial" w:hAnsi="Arial" w:cs="Arial"/>
        </w:rPr>
        <w:br/>
      </w:r>
    </w:p>
    <w:p w14:paraId="692C33F0" w14:textId="2B88B654" w:rsidR="004E55C4" w:rsidRPr="006554C1" w:rsidRDefault="004E55C4" w:rsidP="006554C1">
      <w:pPr>
        <w:pStyle w:val="BodyText"/>
        <w:tabs>
          <w:tab w:val="left" w:pos="9180"/>
        </w:tabs>
        <w:spacing w:before="0"/>
        <w:ind w:left="5760"/>
        <w:jc w:val="both"/>
        <w:rPr>
          <w:rFonts w:ascii="Arial" w:hAnsi="Arial" w:cs="Arial"/>
        </w:rPr>
      </w:pPr>
      <w:r w:rsidRPr="006554C1">
        <w:rPr>
          <w:rFonts w:ascii="Arial" w:hAnsi="Arial" w:cs="Arial"/>
          <w:u w:val="single"/>
        </w:rPr>
        <w:tab/>
      </w:r>
      <w:r w:rsidRPr="006554C1">
        <w:rPr>
          <w:rFonts w:ascii="Arial" w:hAnsi="Arial" w:cs="Arial"/>
        </w:rPr>
        <w:br/>
      </w:r>
      <w:bookmarkEnd w:id="4"/>
      <w:r w:rsidRPr="006554C1">
        <w:rPr>
          <w:rFonts w:ascii="Arial" w:hAnsi="Arial" w:cs="Arial"/>
        </w:rPr>
        <w:t>Director</w:t>
      </w:r>
    </w:p>
    <w:p w14:paraId="5FD1734C" w14:textId="77777777" w:rsidR="004E55C4" w:rsidRPr="006554C1" w:rsidRDefault="004E55C4" w:rsidP="006554C1">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4E55C4" w:rsidRPr="006554C1" w14:paraId="61CC31D4" w14:textId="77777777" w:rsidTr="009E35E1">
        <w:tc>
          <w:tcPr>
            <w:tcW w:w="4644" w:type="dxa"/>
            <w:tcBorders>
              <w:top w:val="single" w:sz="18" w:space="0" w:color="auto"/>
              <w:bottom w:val="nil"/>
              <w:right w:val="single" w:sz="18" w:space="0" w:color="auto"/>
            </w:tcBorders>
          </w:tcPr>
          <w:p w14:paraId="01412725" w14:textId="77777777" w:rsidR="004E55C4" w:rsidRPr="006554C1" w:rsidRDefault="004E55C4" w:rsidP="006554C1">
            <w:pPr>
              <w:pStyle w:val="BodyText"/>
              <w:spacing w:before="0"/>
              <w:jc w:val="both"/>
              <w:rPr>
                <w:rFonts w:ascii="Arial" w:hAnsi="Arial" w:cs="Arial"/>
                <w:b/>
                <w:i/>
              </w:rPr>
            </w:pPr>
            <w:r w:rsidRPr="006554C1">
              <w:rPr>
                <w:rFonts w:ascii="Arial" w:hAnsi="Arial" w:cs="Arial"/>
                <w:b/>
                <w:i/>
              </w:rPr>
              <w:t>Issuer Details</w:t>
            </w:r>
          </w:p>
          <w:p w14:paraId="3B876592" w14:textId="77777777" w:rsidR="004E55C4" w:rsidRPr="006554C1" w:rsidRDefault="004E55C4" w:rsidP="006554C1">
            <w:pPr>
              <w:pStyle w:val="BodyText"/>
              <w:spacing w:before="0"/>
              <w:jc w:val="both"/>
              <w:rPr>
                <w:rFonts w:ascii="Arial" w:hAnsi="Arial" w:cs="Arial"/>
              </w:rPr>
            </w:pPr>
            <w:r w:rsidRPr="006554C1">
              <w:rPr>
                <w:rFonts w:ascii="Arial" w:hAnsi="Arial" w:cs="Arial"/>
              </w:rPr>
              <w:t>Name of Issuer</w:t>
            </w:r>
          </w:p>
          <w:p w14:paraId="5450758B" w14:textId="3B121E28" w:rsidR="004E55C4" w:rsidRPr="006554C1" w:rsidRDefault="00DD4821" w:rsidP="006554C1">
            <w:pPr>
              <w:pStyle w:val="BodyText"/>
              <w:spacing w:before="0"/>
              <w:jc w:val="both"/>
              <w:rPr>
                <w:rFonts w:ascii="Arial" w:hAnsi="Arial" w:cs="Arial"/>
              </w:rPr>
            </w:pPr>
            <w:r>
              <w:rPr>
                <w:rFonts w:ascii="Arial" w:hAnsi="Arial" w:cs="Arial"/>
                <w:color w:val="000000"/>
                <w:szCs w:val="24"/>
              </w:rPr>
              <w:t>GLOBAL HEALTH CLINICS LTD</w:t>
            </w:r>
            <w:r w:rsidR="004E55C4" w:rsidRPr="006554C1">
              <w:rPr>
                <w:rFonts w:ascii="Arial" w:hAnsi="Arial" w:cs="Arial"/>
                <w:color w:val="000000"/>
                <w:szCs w:val="24"/>
              </w:rPr>
              <w:t>.</w:t>
            </w:r>
          </w:p>
        </w:tc>
        <w:tc>
          <w:tcPr>
            <w:tcW w:w="2034" w:type="dxa"/>
            <w:tcBorders>
              <w:top w:val="single" w:sz="18" w:space="0" w:color="auto"/>
              <w:left w:val="single" w:sz="18" w:space="0" w:color="auto"/>
              <w:bottom w:val="nil"/>
              <w:right w:val="single" w:sz="18" w:space="0" w:color="auto"/>
            </w:tcBorders>
          </w:tcPr>
          <w:p w14:paraId="2DBA4331" w14:textId="77777777" w:rsidR="004E55C4" w:rsidRPr="006554C1" w:rsidRDefault="004E55C4" w:rsidP="006554C1">
            <w:pPr>
              <w:pStyle w:val="BodyText"/>
              <w:spacing w:before="0"/>
              <w:jc w:val="both"/>
              <w:rPr>
                <w:rFonts w:ascii="Arial" w:hAnsi="Arial" w:cs="Arial"/>
              </w:rPr>
            </w:pPr>
            <w:r w:rsidRPr="006554C1">
              <w:rPr>
                <w:rFonts w:ascii="Arial" w:hAnsi="Arial" w:cs="Arial"/>
              </w:rPr>
              <w:t>For Month End</w:t>
            </w:r>
          </w:p>
          <w:p w14:paraId="5DB085A4" w14:textId="3074794B" w:rsidR="004E55C4" w:rsidRPr="006554C1" w:rsidRDefault="00C43E84" w:rsidP="006554C1">
            <w:pPr>
              <w:pStyle w:val="BodyText"/>
              <w:spacing w:before="0"/>
              <w:jc w:val="both"/>
              <w:rPr>
                <w:rFonts w:ascii="Arial" w:hAnsi="Arial" w:cs="Arial"/>
              </w:rPr>
            </w:pPr>
            <w:r>
              <w:rPr>
                <w:rFonts w:ascii="Arial" w:hAnsi="Arial" w:cs="Arial"/>
              </w:rPr>
              <w:t>January</w:t>
            </w:r>
            <w:r w:rsidR="00876B9D">
              <w:rPr>
                <w:rFonts w:ascii="Arial" w:hAnsi="Arial" w:cs="Arial"/>
              </w:rPr>
              <w:t>,</w:t>
            </w:r>
            <w:r w:rsidR="00350365">
              <w:rPr>
                <w:rFonts w:ascii="Arial" w:hAnsi="Arial" w:cs="Arial"/>
              </w:rPr>
              <w:t xml:space="preserve"> 2019</w:t>
            </w:r>
          </w:p>
        </w:tc>
        <w:tc>
          <w:tcPr>
            <w:tcW w:w="2898" w:type="dxa"/>
            <w:tcBorders>
              <w:top w:val="single" w:sz="18" w:space="0" w:color="auto"/>
              <w:left w:val="single" w:sz="18" w:space="0" w:color="auto"/>
              <w:bottom w:val="nil"/>
            </w:tcBorders>
          </w:tcPr>
          <w:p w14:paraId="5803D26C" w14:textId="77777777" w:rsidR="004E55C4" w:rsidRPr="006554C1" w:rsidRDefault="004E55C4" w:rsidP="006554C1">
            <w:pPr>
              <w:pStyle w:val="BodyText"/>
              <w:spacing w:before="0"/>
              <w:jc w:val="both"/>
              <w:rPr>
                <w:rFonts w:ascii="Arial" w:hAnsi="Arial" w:cs="Arial"/>
              </w:rPr>
            </w:pPr>
            <w:r w:rsidRPr="006554C1">
              <w:rPr>
                <w:rFonts w:ascii="Arial" w:hAnsi="Arial" w:cs="Arial"/>
              </w:rPr>
              <w:t>Date of Report</w:t>
            </w:r>
          </w:p>
          <w:p w14:paraId="25AC5E04" w14:textId="4DE9073C" w:rsidR="004E55C4" w:rsidRPr="006554C1" w:rsidRDefault="004E55C4" w:rsidP="006554C1">
            <w:pPr>
              <w:pStyle w:val="BodyText"/>
              <w:spacing w:before="0"/>
              <w:jc w:val="both"/>
              <w:rPr>
                <w:rFonts w:ascii="Arial" w:hAnsi="Arial" w:cs="Arial"/>
              </w:rPr>
            </w:pPr>
            <w:r w:rsidRPr="006554C1">
              <w:rPr>
                <w:rFonts w:ascii="Arial" w:hAnsi="Arial" w:cs="Arial"/>
              </w:rPr>
              <w:t>YY/MM/D</w:t>
            </w:r>
            <w:r w:rsidR="00876B9D">
              <w:rPr>
                <w:rFonts w:ascii="Arial" w:hAnsi="Arial" w:cs="Arial"/>
              </w:rPr>
              <w:t>D</w:t>
            </w:r>
          </w:p>
          <w:p w14:paraId="609F7EB1" w14:textId="53BAF3EB" w:rsidR="004E55C4" w:rsidRPr="006554C1" w:rsidRDefault="008C262F" w:rsidP="00CE3CC4">
            <w:pPr>
              <w:pStyle w:val="BodyText"/>
              <w:spacing w:before="0"/>
              <w:jc w:val="both"/>
              <w:rPr>
                <w:rFonts w:ascii="Arial" w:hAnsi="Arial" w:cs="Arial"/>
              </w:rPr>
            </w:pPr>
            <w:r>
              <w:rPr>
                <w:rFonts w:ascii="Arial" w:hAnsi="Arial" w:cs="Arial"/>
              </w:rPr>
              <w:t>20</w:t>
            </w:r>
            <w:r w:rsidR="00F42AF6">
              <w:rPr>
                <w:rFonts w:ascii="Arial" w:hAnsi="Arial" w:cs="Arial"/>
              </w:rPr>
              <w:t>/</w:t>
            </w:r>
            <w:r>
              <w:rPr>
                <w:rFonts w:ascii="Arial" w:hAnsi="Arial" w:cs="Arial"/>
              </w:rPr>
              <w:t>0</w:t>
            </w:r>
            <w:r w:rsidR="00C43E84">
              <w:rPr>
                <w:rFonts w:ascii="Arial" w:hAnsi="Arial" w:cs="Arial"/>
              </w:rPr>
              <w:t>2</w:t>
            </w:r>
            <w:r w:rsidR="00686BFD">
              <w:rPr>
                <w:rFonts w:ascii="Arial" w:hAnsi="Arial" w:cs="Arial"/>
              </w:rPr>
              <w:t>/0</w:t>
            </w:r>
            <w:r>
              <w:rPr>
                <w:rFonts w:ascii="Arial" w:hAnsi="Arial" w:cs="Arial"/>
              </w:rPr>
              <w:t>7</w:t>
            </w:r>
          </w:p>
        </w:tc>
      </w:tr>
      <w:tr w:rsidR="004E55C4" w:rsidRPr="006554C1" w14:paraId="5BDE0B85" w14:textId="77777777" w:rsidTr="009E35E1">
        <w:trPr>
          <w:cantSplit/>
        </w:trPr>
        <w:tc>
          <w:tcPr>
            <w:tcW w:w="9576" w:type="dxa"/>
            <w:gridSpan w:val="3"/>
            <w:tcBorders>
              <w:top w:val="single" w:sz="18" w:space="0" w:color="auto"/>
              <w:bottom w:val="single" w:sz="18" w:space="0" w:color="auto"/>
            </w:tcBorders>
          </w:tcPr>
          <w:p w14:paraId="71A07093"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Address</w:t>
            </w:r>
          </w:p>
          <w:p w14:paraId="5F22FA02" w14:textId="0B1CDA1F" w:rsidR="004E55C4" w:rsidRPr="006554C1" w:rsidRDefault="004E55C4" w:rsidP="006554C1">
            <w:pPr>
              <w:pStyle w:val="BodyText"/>
              <w:spacing w:before="0"/>
              <w:jc w:val="both"/>
              <w:rPr>
                <w:rFonts w:ascii="Arial" w:hAnsi="Arial" w:cs="Arial"/>
              </w:rPr>
            </w:pPr>
            <w:r w:rsidRPr="006554C1">
              <w:rPr>
                <w:rFonts w:ascii="Arial" w:hAnsi="Arial" w:cs="Arial"/>
              </w:rPr>
              <w:t>#</w:t>
            </w:r>
            <w:r w:rsidR="00631C13">
              <w:rPr>
                <w:rFonts w:ascii="Arial" w:hAnsi="Arial" w:cs="Arial"/>
              </w:rPr>
              <w:t>4</w:t>
            </w:r>
            <w:r w:rsidRPr="006554C1">
              <w:rPr>
                <w:rFonts w:ascii="Arial" w:hAnsi="Arial" w:cs="Arial"/>
              </w:rPr>
              <w:t xml:space="preserve">00 – </w:t>
            </w:r>
            <w:r w:rsidR="00631C13">
              <w:rPr>
                <w:rFonts w:ascii="Arial" w:hAnsi="Arial" w:cs="Arial"/>
              </w:rPr>
              <w:t>837</w:t>
            </w:r>
            <w:r w:rsidRPr="006554C1">
              <w:rPr>
                <w:rFonts w:ascii="Arial" w:hAnsi="Arial" w:cs="Arial"/>
              </w:rPr>
              <w:t xml:space="preserve"> W. Hastings Street</w:t>
            </w:r>
          </w:p>
        </w:tc>
      </w:tr>
      <w:tr w:rsidR="004E55C4" w:rsidRPr="006554C1" w14:paraId="7CA9983B" w14:textId="77777777" w:rsidTr="009E35E1">
        <w:tc>
          <w:tcPr>
            <w:tcW w:w="4644" w:type="dxa"/>
            <w:tcBorders>
              <w:top w:val="single" w:sz="18" w:space="0" w:color="auto"/>
              <w:bottom w:val="single" w:sz="18" w:space="0" w:color="auto"/>
              <w:right w:val="single" w:sz="18" w:space="0" w:color="auto"/>
            </w:tcBorders>
          </w:tcPr>
          <w:p w14:paraId="706CE3A0" w14:textId="77777777"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City/Province/Postal Code</w:t>
            </w:r>
          </w:p>
          <w:p w14:paraId="1C656A10" w14:textId="0E2B7FBA" w:rsidR="004E55C4" w:rsidRPr="006928B8" w:rsidRDefault="004E55C4" w:rsidP="006554C1">
            <w:pPr>
              <w:pStyle w:val="BodyText"/>
              <w:spacing w:before="0"/>
              <w:jc w:val="both"/>
              <w:rPr>
                <w:rFonts w:ascii="Arial" w:hAnsi="Arial" w:cs="Arial"/>
                <w:lang w:val="fr-FR"/>
              </w:rPr>
            </w:pPr>
            <w:r w:rsidRPr="006928B8">
              <w:rPr>
                <w:rFonts w:ascii="Arial" w:hAnsi="Arial" w:cs="Arial"/>
                <w:lang w:val="fr-FR"/>
              </w:rPr>
              <w:t>Vancouver, BC V6</w:t>
            </w:r>
            <w:r w:rsidR="00EF72B8">
              <w:rPr>
                <w:rFonts w:ascii="Arial" w:hAnsi="Arial" w:cs="Arial"/>
                <w:lang w:val="fr-FR"/>
              </w:rPr>
              <w:t>C 3N6</w:t>
            </w:r>
          </w:p>
        </w:tc>
        <w:tc>
          <w:tcPr>
            <w:tcW w:w="2034" w:type="dxa"/>
            <w:tcBorders>
              <w:top w:val="single" w:sz="18" w:space="0" w:color="auto"/>
              <w:left w:val="single" w:sz="18" w:space="0" w:color="auto"/>
              <w:bottom w:val="single" w:sz="18" w:space="0" w:color="auto"/>
              <w:right w:val="single" w:sz="18" w:space="0" w:color="auto"/>
            </w:tcBorders>
          </w:tcPr>
          <w:p w14:paraId="79A2A1E1"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Fax No.</w:t>
            </w:r>
          </w:p>
          <w:p w14:paraId="6F292C2C" w14:textId="77777777" w:rsidR="004E55C4" w:rsidRPr="006554C1" w:rsidRDefault="004E55C4" w:rsidP="006554C1">
            <w:pPr>
              <w:pStyle w:val="BodyText"/>
              <w:spacing w:before="0"/>
              <w:jc w:val="both"/>
              <w:rPr>
                <w:rFonts w:ascii="Arial" w:hAnsi="Arial" w:cs="Arial"/>
              </w:rPr>
            </w:pPr>
            <w:r w:rsidRPr="006554C1">
              <w:rPr>
                <w:rFonts w:ascii="Arial" w:hAnsi="Arial" w:cs="Arial"/>
              </w:rPr>
              <w:t>(888)241-5996</w:t>
            </w:r>
          </w:p>
        </w:tc>
        <w:tc>
          <w:tcPr>
            <w:tcW w:w="2898" w:type="dxa"/>
            <w:tcBorders>
              <w:top w:val="single" w:sz="18" w:space="0" w:color="auto"/>
              <w:left w:val="single" w:sz="18" w:space="0" w:color="auto"/>
              <w:bottom w:val="single" w:sz="18" w:space="0" w:color="auto"/>
            </w:tcBorders>
          </w:tcPr>
          <w:p w14:paraId="19908282" w14:textId="77777777" w:rsidR="004E55C4" w:rsidRPr="006554C1" w:rsidRDefault="004E55C4" w:rsidP="006554C1">
            <w:pPr>
              <w:pStyle w:val="BodyText"/>
              <w:spacing w:before="0"/>
              <w:jc w:val="both"/>
              <w:rPr>
                <w:rFonts w:ascii="Arial" w:hAnsi="Arial" w:cs="Arial"/>
              </w:rPr>
            </w:pPr>
            <w:r w:rsidRPr="006554C1">
              <w:rPr>
                <w:rFonts w:ascii="Arial" w:hAnsi="Arial" w:cs="Arial"/>
              </w:rPr>
              <w:t>Issuer Telephone No.</w:t>
            </w:r>
          </w:p>
          <w:p w14:paraId="57EB65B4" w14:textId="49E8B04A"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05E5D8A0" w14:textId="77777777" w:rsidTr="009E35E1">
        <w:tc>
          <w:tcPr>
            <w:tcW w:w="4644" w:type="dxa"/>
            <w:tcBorders>
              <w:top w:val="single" w:sz="18" w:space="0" w:color="auto"/>
              <w:bottom w:val="single" w:sz="18" w:space="0" w:color="auto"/>
              <w:right w:val="single" w:sz="18" w:space="0" w:color="auto"/>
            </w:tcBorders>
          </w:tcPr>
          <w:p w14:paraId="11421A9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Name</w:t>
            </w:r>
          </w:p>
          <w:p w14:paraId="30025F15" w14:textId="215A7D71" w:rsidR="004E55C4" w:rsidRPr="006554C1" w:rsidRDefault="00C43E84" w:rsidP="006554C1">
            <w:pPr>
              <w:pStyle w:val="BodyText"/>
              <w:spacing w:before="0"/>
              <w:jc w:val="both"/>
              <w:rPr>
                <w:rFonts w:ascii="Arial" w:hAnsi="Arial" w:cs="Arial"/>
              </w:rPr>
            </w:pPr>
            <w:r>
              <w:rPr>
                <w:rFonts w:ascii="Arial" w:hAnsi="Arial" w:cs="Arial"/>
              </w:rPr>
              <w:t>Jatinder Dhaliwal</w:t>
            </w:r>
            <w:r w:rsidR="00A47176" w:rsidRPr="00A47176">
              <w:rPr>
                <w:rFonts w:ascii="Arial" w:hAnsi="Arial" w:cs="Arial"/>
              </w:rPr>
              <w:t xml:space="preserve">  </w:t>
            </w:r>
          </w:p>
        </w:tc>
        <w:tc>
          <w:tcPr>
            <w:tcW w:w="2034" w:type="dxa"/>
            <w:tcBorders>
              <w:top w:val="single" w:sz="18" w:space="0" w:color="auto"/>
              <w:left w:val="single" w:sz="18" w:space="0" w:color="auto"/>
              <w:bottom w:val="single" w:sz="18" w:space="0" w:color="auto"/>
              <w:right w:val="single" w:sz="18" w:space="0" w:color="auto"/>
            </w:tcBorders>
          </w:tcPr>
          <w:p w14:paraId="66066EC3"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Position</w:t>
            </w:r>
          </w:p>
          <w:p w14:paraId="1FD40948" w14:textId="06EE5921" w:rsidR="004E55C4" w:rsidRPr="006554C1" w:rsidRDefault="00686BFD" w:rsidP="006554C1">
            <w:pPr>
              <w:pStyle w:val="BodyText"/>
              <w:spacing w:before="0"/>
              <w:jc w:val="both"/>
              <w:rPr>
                <w:rFonts w:ascii="Arial" w:hAnsi="Arial" w:cs="Arial"/>
              </w:rPr>
            </w:pPr>
            <w:r>
              <w:rPr>
                <w:rFonts w:ascii="Arial" w:hAnsi="Arial" w:cs="Arial"/>
              </w:rPr>
              <w:t>Chairman</w:t>
            </w:r>
          </w:p>
        </w:tc>
        <w:tc>
          <w:tcPr>
            <w:tcW w:w="2898" w:type="dxa"/>
            <w:tcBorders>
              <w:top w:val="single" w:sz="18" w:space="0" w:color="auto"/>
              <w:left w:val="single" w:sz="18" w:space="0" w:color="auto"/>
              <w:bottom w:val="single" w:sz="18" w:space="0" w:color="auto"/>
            </w:tcBorders>
          </w:tcPr>
          <w:p w14:paraId="2474CBDA"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Telephone No.</w:t>
            </w:r>
          </w:p>
          <w:p w14:paraId="2FBD229E" w14:textId="7C909F04" w:rsidR="004E55C4" w:rsidRPr="006554C1" w:rsidRDefault="004E55C4" w:rsidP="006554C1">
            <w:pPr>
              <w:pStyle w:val="BodyText"/>
              <w:spacing w:before="0"/>
              <w:jc w:val="both"/>
              <w:rPr>
                <w:rFonts w:ascii="Arial" w:hAnsi="Arial" w:cs="Arial"/>
              </w:rPr>
            </w:pPr>
            <w:r w:rsidRPr="006554C1">
              <w:rPr>
                <w:rFonts w:ascii="Arial" w:hAnsi="Arial" w:cs="Arial"/>
              </w:rPr>
              <w:t>(604)</w:t>
            </w:r>
            <w:r w:rsidR="00A47176">
              <w:rPr>
                <w:rFonts w:ascii="Arial" w:hAnsi="Arial" w:cs="Arial"/>
              </w:rPr>
              <w:t>283-1722</w:t>
            </w:r>
          </w:p>
        </w:tc>
      </w:tr>
      <w:tr w:rsidR="004E55C4" w:rsidRPr="006554C1" w14:paraId="331C383D" w14:textId="77777777" w:rsidTr="00CA2209">
        <w:trPr>
          <w:cantSplit/>
          <w:trHeight w:val="35"/>
        </w:trPr>
        <w:tc>
          <w:tcPr>
            <w:tcW w:w="4644" w:type="dxa"/>
            <w:tcBorders>
              <w:top w:val="single" w:sz="18" w:space="0" w:color="auto"/>
              <w:bottom w:val="single" w:sz="18" w:space="0" w:color="auto"/>
              <w:right w:val="single" w:sz="18" w:space="0" w:color="auto"/>
            </w:tcBorders>
          </w:tcPr>
          <w:p w14:paraId="5DB421B4" w14:textId="77777777" w:rsidR="004E55C4" w:rsidRPr="006554C1" w:rsidRDefault="004E55C4" w:rsidP="006554C1">
            <w:pPr>
              <w:pStyle w:val="BodyText"/>
              <w:spacing w:before="0"/>
              <w:jc w:val="both"/>
              <w:rPr>
                <w:rFonts w:ascii="Arial" w:hAnsi="Arial" w:cs="Arial"/>
              </w:rPr>
            </w:pPr>
            <w:r w:rsidRPr="006554C1">
              <w:rPr>
                <w:rFonts w:ascii="Arial" w:hAnsi="Arial" w:cs="Arial"/>
              </w:rPr>
              <w:t>Contact Email Address</w:t>
            </w:r>
          </w:p>
          <w:p w14:paraId="627DDD57" w14:textId="5AF66E13" w:rsidR="004E55C4" w:rsidRPr="006554C1" w:rsidRDefault="00C43E84" w:rsidP="006554C1">
            <w:pPr>
              <w:pStyle w:val="BodyText"/>
              <w:spacing w:before="0"/>
              <w:jc w:val="both"/>
              <w:rPr>
                <w:rFonts w:ascii="Arial" w:hAnsi="Arial" w:cs="Arial"/>
              </w:rPr>
            </w:pPr>
            <w:r>
              <w:rPr>
                <w:rFonts w:ascii="Arial" w:hAnsi="Arial" w:cs="Arial"/>
              </w:rPr>
              <w:t>info@mcrci.com</w:t>
            </w:r>
            <w:bookmarkStart w:id="5" w:name="_GoBack"/>
            <w:bookmarkEnd w:id="5"/>
          </w:p>
        </w:tc>
        <w:tc>
          <w:tcPr>
            <w:tcW w:w="4932" w:type="dxa"/>
            <w:gridSpan w:val="2"/>
            <w:tcBorders>
              <w:top w:val="single" w:sz="18" w:space="0" w:color="auto"/>
              <w:left w:val="single" w:sz="18" w:space="0" w:color="auto"/>
              <w:bottom w:val="single" w:sz="18" w:space="0" w:color="auto"/>
            </w:tcBorders>
          </w:tcPr>
          <w:p w14:paraId="11A1427A" w14:textId="77777777" w:rsidR="004E55C4" w:rsidRPr="006554C1" w:rsidRDefault="004E55C4" w:rsidP="006554C1">
            <w:pPr>
              <w:pStyle w:val="BodyText"/>
              <w:spacing w:before="0"/>
              <w:jc w:val="both"/>
              <w:rPr>
                <w:rFonts w:ascii="Arial" w:hAnsi="Arial" w:cs="Arial"/>
              </w:rPr>
            </w:pPr>
            <w:r w:rsidRPr="006554C1">
              <w:rPr>
                <w:rFonts w:ascii="Arial" w:hAnsi="Arial" w:cs="Arial"/>
              </w:rPr>
              <w:t>Web Site Address</w:t>
            </w:r>
          </w:p>
          <w:p w14:paraId="727FFD10" w14:textId="77777777" w:rsidR="004E55C4" w:rsidRPr="006554C1" w:rsidRDefault="004E55C4" w:rsidP="006554C1">
            <w:pPr>
              <w:pStyle w:val="BodyText"/>
              <w:spacing w:before="0"/>
              <w:jc w:val="both"/>
              <w:rPr>
                <w:rFonts w:ascii="Arial" w:hAnsi="Arial" w:cs="Arial"/>
              </w:rPr>
            </w:pPr>
            <w:r w:rsidRPr="006554C1">
              <w:rPr>
                <w:rFonts w:ascii="Arial" w:hAnsi="Arial" w:cs="Arial"/>
              </w:rPr>
              <w:t>NA</w:t>
            </w:r>
          </w:p>
        </w:tc>
      </w:tr>
    </w:tbl>
    <w:p w14:paraId="5CA64583" w14:textId="77777777" w:rsidR="004E55C4" w:rsidRPr="006554C1" w:rsidRDefault="004E55C4" w:rsidP="006554C1">
      <w:pPr>
        <w:pStyle w:val="BodyText"/>
        <w:jc w:val="both"/>
        <w:rPr>
          <w:rFonts w:ascii="Arial" w:hAnsi="Arial" w:cs="Arial"/>
        </w:rPr>
      </w:pPr>
    </w:p>
    <w:p w14:paraId="71C5AC1F" w14:textId="77777777" w:rsidR="00450418" w:rsidRPr="006554C1" w:rsidRDefault="00C43E84" w:rsidP="006554C1">
      <w:pPr>
        <w:jc w:val="both"/>
        <w:rPr>
          <w:rFonts w:ascii="Arial" w:hAnsi="Arial" w:cs="Arial"/>
        </w:rPr>
      </w:pPr>
    </w:p>
    <w:sectPr w:rsidR="00450418" w:rsidRPr="006554C1" w:rsidSect="0025140A">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69B13" w14:textId="77777777" w:rsidR="00105AFF" w:rsidRDefault="00105AFF" w:rsidP="00D9660F">
      <w:r>
        <w:separator/>
      </w:r>
    </w:p>
  </w:endnote>
  <w:endnote w:type="continuationSeparator" w:id="0">
    <w:p w14:paraId="0C8093EE" w14:textId="77777777" w:rsidR="00105AFF" w:rsidRDefault="00105AFF" w:rsidP="00D9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F4CE" w14:textId="77777777" w:rsidR="00640E94" w:rsidRDefault="00C43E84">
    <w:pPr>
      <w:pStyle w:val="Footer"/>
      <w:tabs>
        <w:tab w:val="clear" w:pos="4320"/>
        <w:tab w:val="clear" w:pos="8640"/>
        <w:tab w:val="center" w:pos="4680"/>
        <w:tab w:val="right" w:pos="9360"/>
      </w:tabs>
      <w:rPr>
        <w:b/>
      </w:rPr>
    </w:pPr>
  </w:p>
  <w:p w14:paraId="6F252E84" w14:textId="77777777" w:rsidR="00640E94" w:rsidRDefault="004E55C4"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122623D0" wp14:editId="5C38A060">
              <wp:simplePos x="0" y="0"/>
              <wp:positionH relativeFrom="column">
                <wp:posOffset>72390</wp:posOffset>
              </wp:positionH>
              <wp:positionV relativeFrom="paragraph">
                <wp:posOffset>-152401</wp:posOffset>
              </wp:positionV>
              <wp:extent cx="58635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1788" id="Straight Connector 2"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YRJAIAAEAEAAAOAAAAZHJzL2Uyb0RvYy54bWysU9uO2yAQfa/Uf0C8J75ski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"/>
          </w:pict>
        </mc:Fallback>
      </mc:AlternateContent>
    </w:r>
    <w:r w:rsidR="00AD3E63">
      <w:rPr>
        <w:rFonts w:ascii="Arial" w:hAnsi="Arial" w:cs="Arial"/>
        <w:b/>
      </w:rPr>
      <w:t>FORM 7 – MONTHLY PROGRESS REPORT</w:t>
    </w:r>
  </w:p>
  <w:p w14:paraId="00767A30" w14:textId="69A3B3CE" w:rsidR="00640E94" w:rsidRPr="006D1A06" w:rsidRDefault="008E1318"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w:t>
    </w:r>
    <w:r w:rsidR="00856997">
      <w:rPr>
        <w:rStyle w:val="PageNumber"/>
        <w:rFonts w:ascii="Arial" w:hAnsi="Arial" w:cs="Arial"/>
        <w:sz w:val="16"/>
        <w:szCs w:val="16"/>
      </w:rPr>
      <w:t xml:space="preserve"> </w:t>
    </w:r>
    <w:r w:rsidR="004D5695">
      <w:rPr>
        <w:rStyle w:val="PageNumber"/>
        <w:rFonts w:ascii="Arial" w:hAnsi="Arial" w:cs="Arial"/>
        <w:sz w:val="16"/>
        <w:szCs w:val="16"/>
      </w:rPr>
      <w:t>201</w:t>
    </w:r>
    <w:r w:rsidR="006264E1">
      <w:rPr>
        <w:rStyle w:val="PageNumber"/>
        <w:rFonts w:ascii="Arial" w:hAnsi="Arial" w:cs="Arial"/>
        <w:sz w:val="16"/>
        <w:szCs w:val="16"/>
      </w:rPr>
      <w:t>9</w:t>
    </w:r>
  </w:p>
  <w:p w14:paraId="5C3A3D35" w14:textId="13E243BC" w:rsidR="00640E94" w:rsidRPr="006D1A06" w:rsidRDefault="00AD3E6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F5014">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36E1" w14:textId="77777777" w:rsidR="00640E94" w:rsidRDefault="00C43E84">
    <w:pPr>
      <w:pStyle w:val="Footer"/>
      <w:tabs>
        <w:tab w:val="clear" w:pos="4320"/>
        <w:tab w:val="clear" w:pos="8640"/>
        <w:tab w:val="center" w:pos="4680"/>
        <w:tab w:val="right" w:pos="9360"/>
      </w:tabs>
      <w:rPr>
        <w:b/>
      </w:rPr>
    </w:pPr>
  </w:p>
  <w:p w14:paraId="6FD73B6A" w14:textId="77777777" w:rsidR="00640E94" w:rsidRDefault="004E55C4"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9264" behindDoc="0" locked="0" layoutInCell="1" allowOverlap="1" wp14:anchorId="036D7D76" wp14:editId="1A72D1A4">
              <wp:simplePos x="0" y="0"/>
              <wp:positionH relativeFrom="column">
                <wp:posOffset>72390</wp:posOffset>
              </wp:positionH>
              <wp:positionV relativeFrom="paragraph">
                <wp:posOffset>-152401</wp:posOffset>
              </wp:positionV>
              <wp:extent cx="58635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801C" id="Straight Connector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1T/JgIAAEA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"/>
          </w:pict>
        </mc:Fallback>
      </mc:AlternateContent>
    </w:r>
    <w:r w:rsidR="00AD3E63">
      <w:rPr>
        <w:rFonts w:ascii="Arial" w:hAnsi="Arial" w:cs="Arial"/>
        <w:b/>
      </w:rPr>
      <w:t>FORM 7 – MONTHLY PROGRESS REPORT</w:t>
    </w:r>
  </w:p>
  <w:p w14:paraId="2F0F3E15" w14:textId="77777777" w:rsidR="000A1AB1" w:rsidRPr="00635E9A" w:rsidRDefault="00AD3E6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6CD66BF" w14:textId="77777777" w:rsidR="00640E94" w:rsidRPr="00635E9A" w:rsidRDefault="00AD3E6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79FB" w14:textId="77777777" w:rsidR="00105AFF" w:rsidRDefault="00105AFF" w:rsidP="00D9660F">
      <w:r>
        <w:separator/>
      </w:r>
    </w:p>
  </w:footnote>
  <w:footnote w:type="continuationSeparator" w:id="0">
    <w:p w14:paraId="52A564BC" w14:textId="77777777" w:rsidR="00105AFF" w:rsidRDefault="00105AFF" w:rsidP="00D9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D140" w14:textId="77777777" w:rsidR="00640E94" w:rsidRDefault="00AD3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1A7DDC" w14:textId="77777777" w:rsidR="00640E94" w:rsidRDefault="00C43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7C992" w14:textId="77777777" w:rsidR="00640E94" w:rsidRDefault="00C43E8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 w15:restartNumberingAfterBreak="0">
    <w:nsid w:val="606708D7"/>
    <w:multiLevelType w:val="multilevel"/>
    <w:tmpl w:val="B3EC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5C4"/>
    <w:rsid w:val="00002E59"/>
    <w:rsid w:val="00004352"/>
    <w:rsid w:val="000068A8"/>
    <w:rsid w:val="0000737C"/>
    <w:rsid w:val="0003539F"/>
    <w:rsid w:val="0004486B"/>
    <w:rsid w:val="00046FB0"/>
    <w:rsid w:val="0005213E"/>
    <w:rsid w:val="00052F6A"/>
    <w:rsid w:val="00091100"/>
    <w:rsid w:val="000B71B7"/>
    <w:rsid w:val="000C4835"/>
    <w:rsid w:val="000D21EC"/>
    <w:rsid w:val="000F40CE"/>
    <w:rsid w:val="000F46C1"/>
    <w:rsid w:val="000F66AB"/>
    <w:rsid w:val="00104351"/>
    <w:rsid w:val="00105AFF"/>
    <w:rsid w:val="0012039D"/>
    <w:rsid w:val="001454E3"/>
    <w:rsid w:val="0014612E"/>
    <w:rsid w:val="0014723E"/>
    <w:rsid w:val="0015469A"/>
    <w:rsid w:val="001713D1"/>
    <w:rsid w:val="0017488A"/>
    <w:rsid w:val="0018240F"/>
    <w:rsid w:val="00183C2F"/>
    <w:rsid w:val="00193C4F"/>
    <w:rsid w:val="001A6418"/>
    <w:rsid w:val="001B132C"/>
    <w:rsid w:val="001B5C62"/>
    <w:rsid w:val="001F04A9"/>
    <w:rsid w:val="001F10FE"/>
    <w:rsid w:val="001F1C5B"/>
    <w:rsid w:val="0022726D"/>
    <w:rsid w:val="002332F3"/>
    <w:rsid w:val="0025140A"/>
    <w:rsid w:val="00251B8B"/>
    <w:rsid w:val="00281E37"/>
    <w:rsid w:val="00296F27"/>
    <w:rsid w:val="002B0155"/>
    <w:rsid w:val="002D07ED"/>
    <w:rsid w:val="002D51A5"/>
    <w:rsid w:val="002D7084"/>
    <w:rsid w:val="002E63B6"/>
    <w:rsid w:val="002E73DE"/>
    <w:rsid w:val="00312CBC"/>
    <w:rsid w:val="00350365"/>
    <w:rsid w:val="003532B8"/>
    <w:rsid w:val="003656EB"/>
    <w:rsid w:val="003658E0"/>
    <w:rsid w:val="00365D33"/>
    <w:rsid w:val="00386117"/>
    <w:rsid w:val="00386D28"/>
    <w:rsid w:val="003A4434"/>
    <w:rsid w:val="003A67C8"/>
    <w:rsid w:val="003B64D6"/>
    <w:rsid w:val="003C1677"/>
    <w:rsid w:val="003C2A93"/>
    <w:rsid w:val="003C6B24"/>
    <w:rsid w:val="00406402"/>
    <w:rsid w:val="0040646E"/>
    <w:rsid w:val="004256F0"/>
    <w:rsid w:val="00426150"/>
    <w:rsid w:val="00437403"/>
    <w:rsid w:val="0044005E"/>
    <w:rsid w:val="004C2163"/>
    <w:rsid w:val="004D5695"/>
    <w:rsid w:val="004E55C4"/>
    <w:rsid w:val="005130F0"/>
    <w:rsid w:val="005139AA"/>
    <w:rsid w:val="00537923"/>
    <w:rsid w:val="00537C93"/>
    <w:rsid w:val="00544437"/>
    <w:rsid w:val="00546EB0"/>
    <w:rsid w:val="00551C09"/>
    <w:rsid w:val="005A2FA8"/>
    <w:rsid w:val="005B200B"/>
    <w:rsid w:val="005B356A"/>
    <w:rsid w:val="005C5F55"/>
    <w:rsid w:val="005F3D5E"/>
    <w:rsid w:val="0061120E"/>
    <w:rsid w:val="006264E1"/>
    <w:rsid w:val="00631C13"/>
    <w:rsid w:val="00631C19"/>
    <w:rsid w:val="006554C1"/>
    <w:rsid w:val="00665FA1"/>
    <w:rsid w:val="00670604"/>
    <w:rsid w:val="006833B7"/>
    <w:rsid w:val="00686BFD"/>
    <w:rsid w:val="006928B8"/>
    <w:rsid w:val="006A579C"/>
    <w:rsid w:val="006C45BA"/>
    <w:rsid w:val="0071496A"/>
    <w:rsid w:val="00721051"/>
    <w:rsid w:val="00730E34"/>
    <w:rsid w:val="00750602"/>
    <w:rsid w:val="00755041"/>
    <w:rsid w:val="00755503"/>
    <w:rsid w:val="007726A1"/>
    <w:rsid w:val="00777209"/>
    <w:rsid w:val="007B08A7"/>
    <w:rsid w:val="007B1B56"/>
    <w:rsid w:val="007D63C2"/>
    <w:rsid w:val="008133EC"/>
    <w:rsid w:val="00823848"/>
    <w:rsid w:val="00824EA2"/>
    <w:rsid w:val="0084180F"/>
    <w:rsid w:val="00854A4C"/>
    <w:rsid w:val="00856997"/>
    <w:rsid w:val="00863AED"/>
    <w:rsid w:val="00872548"/>
    <w:rsid w:val="00876B9D"/>
    <w:rsid w:val="0088237C"/>
    <w:rsid w:val="008A0F08"/>
    <w:rsid w:val="008A3F54"/>
    <w:rsid w:val="008C262F"/>
    <w:rsid w:val="008D41E0"/>
    <w:rsid w:val="008E1318"/>
    <w:rsid w:val="00901D86"/>
    <w:rsid w:val="00912710"/>
    <w:rsid w:val="009413EF"/>
    <w:rsid w:val="00963B53"/>
    <w:rsid w:val="00980BF5"/>
    <w:rsid w:val="00984171"/>
    <w:rsid w:val="009C0949"/>
    <w:rsid w:val="009D7301"/>
    <w:rsid w:val="009E6079"/>
    <w:rsid w:val="009F4042"/>
    <w:rsid w:val="009F5014"/>
    <w:rsid w:val="00A02E41"/>
    <w:rsid w:val="00A06162"/>
    <w:rsid w:val="00A1102E"/>
    <w:rsid w:val="00A47176"/>
    <w:rsid w:val="00A84358"/>
    <w:rsid w:val="00AA1869"/>
    <w:rsid w:val="00AD3E63"/>
    <w:rsid w:val="00B1003D"/>
    <w:rsid w:val="00B25E8C"/>
    <w:rsid w:val="00B5118A"/>
    <w:rsid w:val="00BB3C59"/>
    <w:rsid w:val="00BC34BB"/>
    <w:rsid w:val="00BC4503"/>
    <w:rsid w:val="00BE3F8E"/>
    <w:rsid w:val="00BF1375"/>
    <w:rsid w:val="00C03B71"/>
    <w:rsid w:val="00C06DA4"/>
    <w:rsid w:val="00C12A25"/>
    <w:rsid w:val="00C321E7"/>
    <w:rsid w:val="00C34BE9"/>
    <w:rsid w:val="00C43E84"/>
    <w:rsid w:val="00C609D2"/>
    <w:rsid w:val="00C61972"/>
    <w:rsid w:val="00C6525A"/>
    <w:rsid w:val="00C83A80"/>
    <w:rsid w:val="00C860AB"/>
    <w:rsid w:val="00C87568"/>
    <w:rsid w:val="00CA2209"/>
    <w:rsid w:val="00CB0E6F"/>
    <w:rsid w:val="00CE3CC4"/>
    <w:rsid w:val="00D31AE5"/>
    <w:rsid w:val="00D31FAB"/>
    <w:rsid w:val="00D429CC"/>
    <w:rsid w:val="00D53F3B"/>
    <w:rsid w:val="00D60CB1"/>
    <w:rsid w:val="00D7682F"/>
    <w:rsid w:val="00D8200E"/>
    <w:rsid w:val="00D90261"/>
    <w:rsid w:val="00D9660F"/>
    <w:rsid w:val="00DA7200"/>
    <w:rsid w:val="00DD151A"/>
    <w:rsid w:val="00DD40F6"/>
    <w:rsid w:val="00DD4821"/>
    <w:rsid w:val="00DE1A7F"/>
    <w:rsid w:val="00E11D01"/>
    <w:rsid w:val="00E14943"/>
    <w:rsid w:val="00E15343"/>
    <w:rsid w:val="00E45B13"/>
    <w:rsid w:val="00E646E4"/>
    <w:rsid w:val="00E710BD"/>
    <w:rsid w:val="00E81FCF"/>
    <w:rsid w:val="00EF72B8"/>
    <w:rsid w:val="00F1710E"/>
    <w:rsid w:val="00F42AF6"/>
    <w:rsid w:val="00F51C84"/>
    <w:rsid w:val="00F81C02"/>
    <w:rsid w:val="00F86382"/>
    <w:rsid w:val="00F93AD6"/>
    <w:rsid w:val="00FC105F"/>
    <w:rsid w:val="00FD2034"/>
    <w:rsid w:val="00FF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6BA36489"/>
  <w15:chartTrackingRefBased/>
  <w15:docId w15:val="{CA29218B-9CBF-4183-9885-B1CF0B1E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5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55C4"/>
    <w:pPr>
      <w:spacing w:before="240"/>
    </w:pPr>
    <w:rPr>
      <w:sz w:val="24"/>
      <w:lang w:val="en-GB"/>
    </w:rPr>
  </w:style>
  <w:style w:type="character" w:customStyle="1" w:styleId="BodyTextChar">
    <w:name w:val="Body Text Char"/>
    <w:basedOn w:val="DefaultParagraphFont"/>
    <w:link w:val="BodyText"/>
    <w:rsid w:val="004E55C4"/>
    <w:rPr>
      <w:rFonts w:ascii="Times New Roman" w:eastAsia="Times New Roman" w:hAnsi="Times New Roman" w:cs="Times New Roman"/>
      <w:sz w:val="24"/>
      <w:szCs w:val="20"/>
      <w:lang w:val="en-GB"/>
    </w:rPr>
  </w:style>
  <w:style w:type="paragraph" w:styleId="List">
    <w:name w:val="List"/>
    <w:basedOn w:val="BodyText"/>
    <w:rsid w:val="004E55C4"/>
    <w:pPr>
      <w:ind w:left="1080" w:hanging="1080"/>
    </w:pPr>
  </w:style>
  <w:style w:type="paragraph" w:styleId="Title">
    <w:name w:val="Title"/>
    <w:basedOn w:val="BodyText"/>
    <w:link w:val="TitleChar"/>
    <w:qFormat/>
    <w:rsid w:val="004E55C4"/>
    <w:pPr>
      <w:spacing w:after="240"/>
      <w:jc w:val="center"/>
    </w:pPr>
    <w:rPr>
      <w:rFonts w:ascii="Arial" w:hAnsi="Arial"/>
      <w:b/>
      <w:sz w:val="40"/>
    </w:rPr>
  </w:style>
  <w:style w:type="character" w:customStyle="1" w:styleId="TitleChar">
    <w:name w:val="Title Char"/>
    <w:basedOn w:val="DefaultParagraphFont"/>
    <w:link w:val="Title"/>
    <w:rsid w:val="004E55C4"/>
    <w:rPr>
      <w:rFonts w:ascii="Arial" w:eastAsia="Times New Roman" w:hAnsi="Arial" w:cs="Times New Roman"/>
      <w:b/>
      <w:sz w:val="40"/>
      <w:szCs w:val="20"/>
      <w:lang w:val="en-GB"/>
    </w:rPr>
  </w:style>
  <w:style w:type="paragraph" w:styleId="Header">
    <w:name w:val="header"/>
    <w:basedOn w:val="Normal"/>
    <w:link w:val="HeaderChar"/>
    <w:rsid w:val="004E55C4"/>
    <w:pPr>
      <w:tabs>
        <w:tab w:val="center" w:pos="4320"/>
        <w:tab w:val="right" w:pos="8640"/>
      </w:tabs>
    </w:pPr>
  </w:style>
  <w:style w:type="character" w:customStyle="1" w:styleId="HeaderChar">
    <w:name w:val="Header Char"/>
    <w:basedOn w:val="DefaultParagraphFont"/>
    <w:link w:val="Header"/>
    <w:rsid w:val="004E55C4"/>
    <w:rPr>
      <w:rFonts w:ascii="Times New Roman" w:eastAsia="Times New Roman" w:hAnsi="Times New Roman" w:cs="Times New Roman"/>
      <w:sz w:val="20"/>
      <w:szCs w:val="20"/>
    </w:rPr>
  </w:style>
  <w:style w:type="paragraph" w:styleId="Footer">
    <w:name w:val="footer"/>
    <w:basedOn w:val="Normal"/>
    <w:link w:val="FooterChar"/>
    <w:rsid w:val="004E55C4"/>
    <w:pPr>
      <w:tabs>
        <w:tab w:val="center" w:pos="4320"/>
        <w:tab w:val="right" w:pos="8640"/>
      </w:tabs>
    </w:pPr>
  </w:style>
  <w:style w:type="character" w:customStyle="1" w:styleId="FooterChar">
    <w:name w:val="Footer Char"/>
    <w:basedOn w:val="DefaultParagraphFont"/>
    <w:link w:val="Footer"/>
    <w:rsid w:val="004E55C4"/>
    <w:rPr>
      <w:rFonts w:ascii="Times New Roman" w:eastAsia="Times New Roman" w:hAnsi="Times New Roman" w:cs="Times New Roman"/>
      <w:sz w:val="20"/>
      <w:szCs w:val="20"/>
    </w:rPr>
  </w:style>
  <w:style w:type="character" w:styleId="PageNumber">
    <w:name w:val="page number"/>
    <w:basedOn w:val="DefaultParagraphFont"/>
    <w:rsid w:val="004E55C4"/>
  </w:style>
  <w:style w:type="character" w:styleId="CommentReference">
    <w:name w:val="annotation reference"/>
    <w:basedOn w:val="DefaultParagraphFont"/>
    <w:uiPriority w:val="99"/>
    <w:semiHidden/>
    <w:unhideWhenUsed/>
    <w:rsid w:val="002E73DE"/>
    <w:rPr>
      <w:sz w:val="16"/>
      <w:szCs w:val="16"/>
    </w:rPr>
  </w:style>
  <w:style w:type="paragraph" w:styleId="CommentText">
    <w:name w:val="annotation text"/>
    <w:basedOn w:val="Normal"/>
    <w:link w:val="CommentTextChar"/>
    <w:uiPriority w:val="99"/>
    <w:semiHidden/>
    <w:unhideWhenUsed/>
    <w:rsid w:val="002E73DE"/>
  </w:style>
  <w:style w:type="character" w:customStyle="1" w:styleId="CommentTextChar">
    <w:name w:val="Comment Text Char"/>
    <w:basedOn w:val="DefaultParagraphFont"/>
    <w:link w:val="CommentText"/>
    <w:uiPriority w:val="99"/>
    <w:semiHidden/>
    <w:rsid w:val="002E73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73DE"/>
    <w:rPr>
      <w:b/>
      <w:bCs/>
    </w:rPr>
  </w:style>
  <w:style w:type="character" w:customStyle="1" w:styleId="CommentSubjectChar">
    <w:name w:val="Comment Subject Char"/>
    <w:basedOn w:val="CommentTextChar"/>
    <w:link w:val="CommentSubject"/>
    <w:uiPriority w:val="99"/>
    <w:semiHidden/>
    <w:rsid w:val="002E73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3DE"/>
    <w:rPr>
      <w:rFonts w:ascii="Segoe UI" w:eastAsia="Times New Roman" w:hAnsi="Segoe UI" w:cs="Segoe UI"/>
      <w:sz w:val="18"/>
      <w:szCs w:val="18"/>
    </w:rPr>
  </w:style>
  <w:style w:type="paragraph" w:styleId="NormalWeb">
    <w:name w:val="Normal (Web)"/>
    <w:basedOn w:val="Normal"/>
    <w:uiPriority w:val="99"/>
    <w:unhideWhenUsed/>
    <w:rsid w:val="000F66AB"/>
    <w:pPr>
      <w:spacing w:before="100" w:beforeAutospacing="1" w:after="100" w:afterAutospacing="1"/>
    </w:pPr>
    <w:rPr>
      <w:sz w:val="24"/>
      <w:szCs w:val="24"/>
      <w:lang w:val="en-CA" w:eastAsia="en-CA"/>
    </w:rPr>
  </w:style>
  <w:style w:type="paragraph" w:styleId="ListParagraph">
    <w:name w:val="List Paragraph"/>
    <w:basedOn w:val="Normal"/>
    <w:uiPriority w:val="34"/>
    <w:qFormat/>
    <w:rsid w:val="00406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058">
      <w:bodyDiv w:val="1"/>
      <w:marLeft w:val="0"/>
      <w:marRight w:val="0"/>
      <w:marTop w:val="0"/>
      <w:marBottom w:val="0"/>
      <w:divBdr>
        <w:top w:val="none" w:sz="0" w:space="0" w:color="auto"/>
        <w:left w:val="none" w:sz="0" w:space="0" w:color="auto"/>
        <w:bottom w:val="none" w:sz="0" w:space="0" w:color="auto"/>
        <w:right w:val="none" w:sz="0" w:space="0" w:color="auto"/>
      </w:divBdr>
    </w:div>
    <w:div w:id="222765348">
      <w:bodyDiv w:val="1"/>
      <w:marLeft w:val="0"/>
      <w:marRight w:val="0"/>
      <w:marTop w:val="0"/>
      <w:marBottom w:val="0"/>
      <w:divBdr>
        <w:top w:val="none" w:sz="0" w:space="0" w:color="auto"/>
        <w:left w:val="none" w:sz="0" w:space="0" w:color="auto"/>
        <w:bottom w:val="none" w:sz="0" w:space="0" w:color="auto"/>
        <w:right w:val="none" w:sz="0" w:space="0" w:color="auto"/>
      </w:divBdr>
    </w:div>
    <w:div w:id="329216715">
      <w:bodyDiv w:val="1"/>
      <w:marLeft w:val="0"/>
      <w:marRight w:val="0"/>
      <w:marTop w:val="0"/>
      <w:marBottom w:val="0"/>
      <w:divBdr>
        <w:top w:val="none" w:sz="0" w:space="0" w:color="auto"/>
        <w:left w:val="none" w:sz="0" w:space="0" w:color="auto"/>
        <w:bottom w:val="none" w:sz="0" w:space="0" w:color="auto"/>
        <w:right w:val="none" w:sz="0" w:space="0" w:color="auto"/>
      </w:divBdr>
    </w:div>
    <w:div w:id="401950645">
      <w:bodyDiv w:val="1"/>
      <w:marLeft w:val="0"/>
      <w:marRight w:val="0"/>
      <w:marTop w:val="0"/>
      <w:marBottom w:val="0"/>
      <w:divBdr>
        <w:top w:val="none" w:sz="0" w:space="0" w:color="auto"/>
        <w:left w:val="none" w:sz="0" w:space="0" w:color="auto"/>
        <w:bottom w:val="none" w:sz="0" w:space="0" w:color="auto"/>
        <w:right w:val="none" w:sz="0" w:space="0" w:color="auto"/>
      </w:divBdr>
    </w:div>
    <w:div w:id="444930869">
      <w:bodyDiv w:val="1"/>
      <w:marLeft w:val="0"/>
      <w:marRight w:val="0"/>
      <w:marTop w:val="0"/>
      <w:marBottom w:val="0"/>
      <w:divBdr>
        <w:top w:val="none" w:sz="0" w:space="0" w:color="auto"/>
        <w:left w:val="none" w:sz="0" w:space="0" w:color="auto"/>
        <w:bottom w:val="none" w:sz="0" w:space="0" w:color="auto"/>
        <w:right w:val="none" w:sz="0" w:space="0" w:color="auto"/>
      </w:divBdr>
    </w:div>
    <w:div w:id="462699384">
      <w:bodyDiv w:val="1"/>
      <w:marLeft w:val="0"/>
      <w:marRight w:val="0"/>
      <w:marTop w:val="0"/>
      <w:marBottom w:val="0"/>
      <w:divBdr>
        <w:top w:val="none" w:sz="0" w:space="0" w:color="auto"/>
        <w:left w:val="none" w:sz="0" w:space="0" w:color="auto"/>
        <w:bottom w:val="none" w:sz="0" w:space="0" w:color="auto"/>
        <w:right w:val="none" w:sz="0" w:space="0" w:color="auto"/>
      </w:divBdr>
    </w:div>
    <w:div w:id="677393988">
      <w:bodyDiv w:val="1"/>
      <w:marLeft w:val="0"/>
      <w:marRight w:val="0"/>
      <w:marTop w:val="0"/>
      <w:marBottom w:val="0"/>
      <w:divBdr>
        <w:top w:val="none" w:sz="0" w:space="0" w:color="auto"/>
        <w:left w:val="none" w:sz="0" w:space="0" w:color="auto"/>
        <w:bottom w:val="none" w:sz="0" w:space="0" w:color="auto"/>
        <w:right w:val="none" w:sz="0" w:space="0" w:color="auto"/>
      </w:divBdr>
    </w:div>
    <w:div w:id="1045910583">
      <w:bodyDiv w:val="1"/>
      <w:marLeft w:val="0"/>
      <w:marRight w:val="0"/>
      <w:marTop w:val="0"/>
      <w:marBottom w:val="0"/>
      <w:divBdr>
        <w:top w:val="none" w:sz="0" w:space="0" w:color="auto"/>
        <w:left w:val="none" w:sz="0" w:space="0" w:color="auto"/>
        <w:bottom w:val="none" w:sz="0" w:space="0" w:color="auto"/>
        <w:right w:val="none" w:sz="0" w:space="0" w:color="auto"/>
      </w:divBdr>
    </w:div>
    <w:div w:id="1081871663">
      <w:bodyDiv w:val="1"/>
      <w:marLeft w:val="0"/>
      <w:marRight w:val="0"/>
      <w:marTop w:val="0"/>
      <w:marBottom w:val="0"/>
      <w:divBdr>
        <w:top w:val="none" w:sz="0" w:space="0" w:color="auto"/>
        <w:left w:val="none" w:sz="0" w:space="0" w:color="auto"/>
        <w:bottom w:val="none" w:sz="0" w:space="0" w:color="auto"/>
        <w:right w:val="none" w:sz="0" w:space="0" w:color="auto"/>
      </w:divBdr>
    </w:div>
    <w:div w:id="1718509701">
      <w:bodyDiv w:val="1"/>
      <w:marLeft w:val="0"/>
      <w:marRight w:val="0"/>
      <w:marTop w:val="0"/>
      <w:marBottom w:val="0"/>
      <w:divBdr>
        <w:top w:val="none" w:sz="0" w:space="0" w:color="auto"/>
        <w:left w:val="none" w:sz="0" w:space="0" w:color="auto"/>
        <w:bottom w:val="none" w:sz="0" w:space="0" w:color="auto"/>
        <w:right w:val="none" w:sz="0" w:space="0" w:color="auto"/>
      </w:divBdr>
    </w:div>
    <w:div w:id="1772965700">
      <w:bodyDiv w:val="1"/>
      <w:marLeft w:val="0"/>
      <w:marRight w:val="0"/>
      <w:marTop w:val="0"/>
      <w:marBottom w:val="0"/>
      <w:divBdr>
        <w:top w:val="none" w:sz="0" w:space="0" w:color="auto"/>
        <w:left w:val="none" w:sz="0" w:space="0" w:color="auto"/>
        <w:bottom w:val="none" w:sz="0" w:space="0" w:color="auto"/>
        <w:right w:val="none" w:sz="0" w:space="0" w:color="auto"/>
      </w:divBdr>
    </w:div>
    <w:div w:id="18208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E9385-410A-4880-8695-B1954705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Von Rowell Torres</cp:lastModifiedBy>
  <cp:revision>18</cp:revision>
  <cp:lastPrinted>2018-10-03T20:53:00Z</cp:lastPrinted>
  <dcterms:created xsi:type="dcterms:W3CDTF">2019-03-18T19:10:00Z</dcterms:created>
  <dcterms:modified xsi:type="dcterms:W3CDTF">2020-02-07T22:18:00Z</dcterms:modified>
</cp:coreProperties>
</file>