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80573" w14:textId="77777777" w:rsidR="007A0A35" w:rsidRPr="007A0A35" w:rsidRDefault="007A0A35" w:rsidP="007A0A35">
      <w:pPr>
        <w:jc w:val="center"/>
        <w:outlineLvl w:val="0"/>
        <w:rPr>
          <w:rFonts w:ascii="Calibri"/>
          <w:b/>
          <w:sz w:val="22"/>
          <w:szCs w:val="22"/>
        </w:rPr>
      </w:pPr>
      <w:r w:rsidRPr="007A0A35">
        <w:rPr>
          <w:rFonts w:ascii="Calibri"/>
          <w:b/>
          <w:sz w:val="22"/>
          <w:szCs w:val="22"/>
        </w:rPr>
        <w:t>MACCABI VENTURES INC.</w:t>
      </w:r>
    </w:p>
    <w:p w14:paraId="6DF5DB00" w14:textId="3BDBE174" w:rsidR="00B67ED6" w:rsidRDefault="00B67ED6" w:rsidP="00B67ED6">
      <w:pPr>
        <w:jc w:val="center"/>
        <w:rPr>
          <w:rFonts w:eastAsia="Times New Roman"/>
        </w:rPr>
      </w:pPr>
      <w:r>
        <w:rPr>
          <w:rFonts w:ascii="Arial" w:eastAsia="Times New Roman" w:hAnsi="Arial" w:cs="Arial"/>
          <w:color w:val="222222"/>
          <w:sz w:val="18"/>
          <w:szCs w:val="18"/>
          <w:shd w:val="clear" w:color="auto" w:fill="FFFFFF"/>
        </w:rPr>
        <w:t>Suite 820 - 1130 West Pender Street</w:t>
      </w:r>
      <w:r>
        <w:rPr>
          <w:rFonts w:ascii="Arial" w:eastAsia="Times New Roman" w:hAnsi="Arial" w:cs="Arial"/>
          <w:color w:val="222222"/>
          <w:sz w:val="18"/>
          <w:szCs w:val="18"/>
        </w:rPr>
        <w:br/>
      </w:r>
      <w:r>
        <w:rPr>
          <w:rFonts w:ascii="Arial" w:eastAsia="Times New Roman" w:hAnsi="Arial" w:cs="Arial"/>
          <w:color w:val="222222"/>
          <w:sz w:val="18"/>
          <w:szCs w:val="18"/>
          <w:shd w:val="clear" w:color="auto" w:fill="FFFFFF"/>
        </w:rPr>
        <w:t>Vancouver, B.C., V6E</w:t>
      </w:r>
      <w:r w:rsidR="00CF641C">
        <w:rPr>
          <w:rFonts w:ascii="Arial" w:eastAsia="Times New Roman" w:hAnsi="Arial" w:cs="Arial"/>
          <w:color w:val="222222"/>
          <w:sz w:val="18"/>
          <w:szCs w:val="18"/>
          <w:shd w:val="clear" w:color="auto" w:fill="FFFFFF"/>
        </w:rPr>
        <w:t xml:space="preserve"> </w:t>
      </w:r>
      <w:r>
        <w:rPr>
          <w:rFonts w:ascii="Arial" w:eastAsia="Times New Roman" w:hAnsi="Arial" w:cs="Arial"/>
          <w:color w:val="222222"/>
          <w:sz w:val="18"/>
          <w:szCs w:val="18"/>
          <w:shd w:val="clear" w:color="auto" w:fill="FFFFFF"/>
        </w:rPr>
        <w:t>4A4</w:t>
      </w:r>
      <w:r>
        <w:rPr>
          <w:rFonts w:ascii="Arial" w:eastAsia="Times New Roman" w:hAnsi="Arial" w:cs="Arial"/>
          <w:color w:val="222222"/>
          <w:sz w:val="18"/>
          <w:szCs w:val="18"/>
        </w:rPr>
        <w:br/>
      </w:r>
    </w:p>
    <w:p w14:paraId="0BDF811F" w14:textId="77777777" w:rsidR="007A0A35" w:rsidRDefault="007A0A35" w:rsidP="007A0A35">
      <w:pPr>
        <w:jc w:val="center"/>
        <w:outlineLvl w:val="0"/>
        <w:rPr>
          <w:rFonts w:ascii="Calibri" w:eastAsia="Calibri" w:hAnsi="Calibri" w:cs="Calibri"/>
          <w:sz w:val="22"/>
          <w:szCs w:val="22"/>
        </w:rPr>
      </w:pPr>
    </w:p>
    <w:p w14:paraId="186927F4" w14:textId="77777777" w:rsidR="007A0A35" w:rsidRDefault="007A0A35" w:rsidP="007A0A35">
      <w:pPr>
        <w:jc w:val="center"/>
        <w:outlineLvl w:val="0"/>
        <w:rPr>
          <w:rFonts w:ascii="Calibri" w:eastAsia="Calibri" w:hAnsi="Calibri" w:cs="Calibri"/>
          <w:sz w:val="22"/>
          <w:szCs w:val="22"/>
        </w:rPr>
      </w:pPr>
    </w:p>
    <w:p w14:paraId="152E7D22" w14:textId="40878C9E" w:rsidR="007A0A35" w:rsidRPr="0051737A" w:rsidRDefault="007A0A35" w:rsidP="007A0A35">
      <w:pPr>
        <w:ind w:left="7200" w:firstLine="720"/>
        <w:rPr>
          <w:rFonts w:ascii="Times" w:hAnsi="Times"/>
          <w:lang w:val="en-CA"/>
        </w:rPr>
      </w:pPr>
      <w:r w:rsidRPr="0051737A">
        <w:rPr>
          <w:rFonts w:ascii="Times" w:hAnsi="Times"/>
          <w:lang w:val="en-CA"/>
        </w:rPr>
        <w:t>CSE:</w:t>
      </w:r>
      <w:r w:rsidR="00D34928" w:rsidRPr="0051737A">
        <w:rPr>
          <w:rFonts w:ascii="Times" w:hAnsi="Times"/>
          <w:lang w:val="en-CA"/>
        </w:rPr>
        <w:t xml:space="preserve"> </w:t>
      </w:r>
      <w:r w:rsidRPr="0051737A">
        <w:rPr>
          <w:rFonts w:ascii="Times" w:hAnsi="Times"/>
          <w:lang w:val="en-CA"/>
        </w:rPr>
        <w:t>MBE</w:t>
      </w:r>
    </w:p>
    <w:p w14:paraId="33832B63" w14:textId="77777777" w:rsidR="007A0A35" w:rsidRDefault="007A0A35" w:rsidP="007A0A35">
      <w:pPr>
        <w:ind w:left="7200" w:firstLine="720"/>
        <w:rPr>
          <w:lang w:val="en-CA"/>
        </w:rPr>
      </w:pPr>
    </w:p>
    <w:p w14:paraId="4A244AFB" w14:textId="77777777" w:rsidR="007A0A35" w:rsidRDefault="007A0A35" w:rsidP="007A0A35">
      <w:pPr>
        <w:ind w:left="7200" w:firstLine="720"/>
        <w:rPr>
          <w:lang w:val="en-CA"/>
        </w:rPr>
      </w:pPr>
    </w:p>
    <w:p w14:paraId="0CDCD73C" w14:textId="77777777" w:rsidR="00B204EC" w:rsidRDefault="005E6208" w:rsidP="005E6208">
      <w:pPr>
        <w:jc w:val="center"/>
        <w:rPr>
          <w:rFonts w:ascii="Times" w:hAnsi="Times"/>
          <w:b/>
          <w:color w:val="000000"/>
        </w:rPr>
      </w:pPr>
      <w:r>
        <w:rPr>
          <w:rFonts w:ascii="Times" w:hAnsi="Times"/>
          <w:b/>
          <w:color w:val="000000"/>
        </w:rPr>
        <w:t xml:space="preserve">MACCABI </w:t>
      </w:r>
      <w:r w:rsidR="00B204EC">
        <w:rPr>
          <w:rFonts w:ascii="Times" w:hAnsi="Times"/>
          <w:b/>
          <w:color w:val="000000"/>
        </w:rPr>
        <w:t>ANNOUNCES PLANS TO CONSOLIDATE</w:t>
      </w:r>
      <w:r w:rsidRPr="005E6208">
        <w:rPr>
          <w:rFonts w:ascii="Times" w:hAnsi="Times"/>
          <w:b/>
          <w:color w:val="000000"/>
        </w:rPr>
        <w:t xml:space="preserve"> </w:t>
      </w:r>
    </w:p>
    <w:p w14:paraId="342F6A31" w14:textId="39699391" w:rsidR="0016038B" w:rsidRDefault="00B204EC" w:rsidP="00B204EC">
      <w:pPr>
        <w:jc w:val="center"/>
        <w:rPr>
          <w:rFonts w:ascii="Times" w:hAnsi="Times"/>
          <w:b/>
          <w:color w:val="000000"/>
        </w:rPr>
      </w:pPr>
      <w:r>
        <w:rPr>
          <w:rFonts w:ascii="Times" w:hAnsi="Times"/>
          <w:b/>
          <w:color w:val="000000"/>
        </w:rPr>
        <w:t>SHARES</w:t>
      </w:r>
      <w:r w:rsidR="005E6208" w:rsidRPr="005E6208">
        <w:rPr>
          <w:rFonts w:ascii="Times" w:hAnsi="Times"/>
          <w:b/>
          <w:color w:val="000000"/>
        </w:rPr>
        <w:t xml:space="preserve"> </w:t>
      </w:r>
      <w:r>
        <w:rPr>
          <w:rFonts w:ascii="Times" w:hAnsi="Times"/>
          <w:b/>
          <w:color w:val="000000"/>
        </w:rPr>
        <w:t>UP TO 1:10</w:t>
      </w:r>
    </w:p>
    <w:p w14:paraId="224EE5F0" w14:textId="77777777" w:rsidR="00B204EC" w:rsidRPr="00B204EC" w:rsidRDefault="00B204EC" w:rsidP="00B204EC">
      <w:pPr>
        <w:jc w:val="center"/>
        <w:rPr>
          <w:rFonts w:ascii="Times" w:hAnsi="Times"/>
          <w:b/>
          <w:color w:val="000000"/>
        </w:rPr>
      </w:pPr>
    </w:p>
    <w:p w14:paraId="13C81F06" w14:textId="02639CC5" w:rsidR="005E6208" w:rsidRPr="005E6208" w:rsidRDefault="0016038B" w:rsidP="005E6208">
      <w:pPr>
        <w:pStyle w:val="NormalWeb"/>
        <w:rPr>
          <w:rFonts w:ascii="Times" w:hAnsi="Times"/>
          <w:color w:val="000000"/>
          <w:sz w:val="22"/>
          <w:szCs w:val="22"/>
        </w:rPr>
      </w:pPr>
      <w:r w:rsidRPr="0051737A">
        <w:rPr>
          <w:rFonts w:ascii="Times" w:hAnsi="Times"/>
          <w:b/>
          <w:lang w:val="en-CA"/>
        </w:rPr>
        <w:t>Vancouver BC</w:t>
      </w:r>
      <w:r w:rsidR="005E6208">
        <w:rPr>
          <w:lang w:val="en-CA"/>
        </w:rPr>
        <w:t xml:space="preserve"> – </w:t>
      </w:r>
      <w:r w:rsidR="00B204EC">
        <w:rPr>
          <w:rFonts w:ascii="Times" w:hAnsi="Times"/>
          <w:sz w:val="22"/>
          <w:szCs w:val="22"/>
          <w:lang w:val="en-CA"/>
        </w:rPr>
        <w:t>February 9</w:t>
      </w:r>
      <w:r w:rsidRPr="005E6208">
        <w:rPr>
          <w:rFonts w:ascii="Times" w:hAnsi="Times"/>
          <w:sz w:val="22"/>
          <w:szCs w:val="22"/>
          <w:lang w:val="en-CA"/>
        </w:rPr>
        <w:t>, 2018 – Maccabi Ventures Inc., (“Maccabi” or the “Company”</w:t>
      </w:r>
      <w:proofErr w:type="gramStart"/>
      <w:r w:rsidRPr="005E6208">
        <w:rPr>
          <w:rFonts w:ascii="Times" w:hAnsi="Times"/>
          <w:sz w:val="22"/>
          <w:szCs w:val="22"/>
          <w:lang w:val="en-CA"/>
        </w:rPr>
        <w:t xml:space="preserve">), </w:t>
      </w:r>
      <w:r w:rsidR="00B204EC">
        <w:rPr>
          <w:rFonts w:ascii="Times" w:hAnsi="Times"/>
          <w:sz w:val="22"/>
          <w:szCs w:val="22"/>
          <w:lang w:val="en-CA"/>
        </w:rPr>
        <w:t xml:space="preserve">  </w:t>
      </w:r>
      <w:proofErr w:type="gramEnd"/>
      <w:r w:rsidR="00B204EC">
        <w:rPr>
          <w:rFonts w:ascii="Times" w:hAnsi="Times"/>
          <w:sz w:val="22"/>
          <w:szCs w:val="22"/>
          <w:lang w:val="en-CA"/>
        </w:rPr>
        <w:t xml:space="preserve">     </w:t>
      </w:r>
      <w:r w:rsidRPr="005E6208">
        <w:rPr>
          <w:rFonts w:ascii="Times" w:hAnsi="Times"/>
          <w:sz w:val="22"/>
          <w:szCs w:val="22"/>
          <w:lang w:val="en-CA"/>
        </w:rPr>
        <w:t>(CSE:</w:t>
      </w:r>
      <w:r w:rsidR="00C21C63" w:rsidRPr="005E6208">
        <w:rPr>
          <w:rFonts w:ascii="Times" w:hAnsi="Times"/>
          <w:sz w:val="22"/>
          <w:szCs w:val="22"/>
          <w:lang w:val="en-CA"/>
        </w:rPr>
        <w:t xml:space="preserve"> </w:t>
      </w:r>
      <w:r w:rsidRPr="005E6208">
        <w:rPr>
          <w:rFonts w:ascii="Times" w:hAnsi="Times"/>
          <w:sz w:val="22"/>
          <w:szCs w:val="22"/>
          <w:lang w:val="en-CA"/>
        </w:rPr>
        <w:t xml:space="preserve">MBE) </w:t>
      </w:r>
      <w:r w:rsidR="00B204EC">
        <w:rPr>
          <w:rFonts w:ascii="Times" w:hAnsi="Times"/>
          <w:color w:val="000000"/>
          <w:sz w:val="22"/>
          <w:szCs w:val="22"/>
        </w:rPr>
        <w:t>is planning</w:t>
      </w:r>
      <w:r w:rsidR="005E6208" w:rsidRPr="005E6208">
        <w:rPr>
          <w:rFonts w:ascii="Times" w:hAnsi="Times"/>
          <w:color w:val="000000"/>
          <w:sz w:val="22"/>
          <w:szCs w:val="22"/>
        </w:rPr>
        <w:t xml:space="preserve"> to consolidate its issued and outstanding</w:t>
      </w:r>
      <w:r w:rsidR="00B204EC">
        <w:rPr>
          <w:rFonts w:ascii="Times" w:hAnsi="Times"/>
          <w:color w:val="000000"/>
          <w:sz w:val="22"/>
          <w:szCs w:val="22"/>
        </w:rPr>
        <w:t xml:space="preserve"> shares on a ratio of up to one post consolidation share for every 10 pre consolidation shares</w:t>
      </w:r>
      <w:r w:rsidR="00674200">
        <w:rPr>
          <w:rFonts w:ascii="Times" w:hAnsi="Times"/>
          <w:color w:val="000000"/>
          <w:sz w:val="22"/>
          <w:szCs w:val="22"/>
        </w:rPr>
        <w:t xml:space="preserve">. </w:t>
      </w:r>
    </w:p>
    <w:p w14:paraId="7F5AE6FE" w14:textId="531E7194" w:rsidR="005E6208" w:rsidRPr="005E6208" w:rsidRDefault="005E6208" w:rsidP="005E6208">
      <w:pPr>
        <w:pStyle w:val="NormalWeb"/>
        <w:rPr>
          <w:rFonts w:ascii="Times" w:hAnsi="Times"/>
          <w:color w:val="000000"/>
          <w:sz w:val="22"/>
          <w:szCs w:val="22"/>
        </w:rPr>
      </w:pPr>
      <w:r w:rsidRPr="005E6208">
        <w:rPr>
          <w:rFonts w:ascii="Times" w:hAnsi="Times"/>
          <w:color w:val="000000"/>
          <w:sz w:val="22"/>
          <w:szCs w:val="22"/>
        </w:rPr>
        <w:t xml:space="preserve">This share consolidation is being proposed in order to allow the company greater flexibility in future financings. </w:t>
      </w:r>
    </w:p>
    <w:p w14:paraId="5D5C98DB" w14:textId="28547E44" w:rsidR="005E6208" w:rsidRPr="005E6208" w:rsidRDefault="005E6208" w:rsidP="005E6208">
      <w:pPr>
        <w:pStyle w:val="NormalWeb"/>
        <w:rPr>
          <w:rFonts w:ascii="Times" w:hAnsi="Times"/>
          <w:color w:val="000000"/>
          <w:sz w:val="22"/>
          <w:szCs w:val="22"/>
        </w:rPr>
      </w:pPr>
      <w:r w:rsidRPr="005E6208">
        <w:rPr>
          <w:rFonts w:ascii="Times" w:hAnsi="Times"/>
          <w:color w:val="000000"/>
          <w:sz w:val="22"/>
          <w:szCs w:val="22"/>
        </w:rPr>
        <w:t xml:space="preserve">Upon </w:t>
      </w:r>
      <w:proofErr w:type="gramStart"/>
      <w:r w:rsidRPr="005E6208">
        <w:rPr>
          <w:rFonts w:ascii="Times" w:hAnsi="Times"/>
          <w:color w:val="000000"/>
          <w:sz w:val="22"/>
          <w:szCs w:val="22"/>
        </w:rPr>
        <w:t>consolidation</w:t>
      </w:r>
      <w:proofErr w:type="gramEnd"/>
      <w:r w:rsidRPr="005E6208">
        <w:rPr>
          <w:rFonts w:ascii="Times" w:hAnsi="Times"/>
          <w:color w:val="000000"/>
          <w:sz w:val="22"/>
          <w:szCs w:val="22"/>
        </w:rPr>
        <w:t xml:space="preserve"> all fractional common shares of the company will be cancelled, furthermore all post</w:t>
      </w:r>
      <w:r>
        <w:rPr>
          <w:rFonts w:ascii="Times" w:hAnsi="Times"/>
          <w:color w:val="000000"/>
          <w:sz w:val="22"/>
          <w:szCs w:val="22"/>
        </w:rPr>
        <w:t xml:space="preserve"> </w:t>
      </w:r>
      <w:r w:rsidRPr="005E6208">
        <w:rPr>
          <w:rFonts w:ascii="Times" w:hAnsi="Times"/>
          <w:color w:val="000000"/>
          <w:sz w:val="22"/>
          <w:szCs w:val="22"/>
        </w:rPr>
        <w:t>consolidation shares of the company will be rounded to the next lowest whole number if the first decimal place is less than five and rounded to the next highest whole number if the first decimal place is five or greater.</w:t>
      </w:r>
    </w:p>
    <w:p w14:paraId="4460E9B1" w14:textId="77777777" w:rsidR="005E6208" w:rsidRPr="005E6208" w:rsidRDefault="005E6208" w:rsidP="005E6208">
      <w:pPr>
        <w:pStyle w:val="NormalWeb"/>
        <w:rPr>
          <w:rFonts w:ascii="Times" w:hAnsi="Times"/>
          <w:color w:val="000000"/>
          <w:sz w:val="22"/>
          <w:szCs w:val="22"/>
        </w:rPr>
      </w:pPr>
      <w:r w:rsidRPr="005E6208">
        <w:rPr>
          <w:rFonts w:ascii="Times" w:hAnsi="Times"/>
          <w:color w:val="000000"/>
          <w:sz w:val="22"/>
          <w:szCs w:val="22"/>
        </w:rPr>
        <w:t>The consolidation will not affect any shareholders' percentage ownership in the company other than by the minimal effect of eliminating fractional common shares of the company, even though such ownership will be represented by a smaller number of shares. Instead, the consolidation will reduce proportionately the number of shares held by all shareholders, as well as any outstanding warrants and issued stock options.</w:t>
      </w:r>
    </w:p>
    <w:p w14:paraId="02685ECE" w14:textId="1515A1D4" w:rsidR="0075261E" w:rsidRPr="00A96706" w:rsidRDefault="005E6208" w:rsidP="00A96706">
      <w:pPr>
        <w:pStyle w:val="NormalWeb"/>
        <w:rPr>
          <w:rFonts w:ascii="Times" w:hAnsi="Times"/>
          <w:color w:val="000000"/>
          <w:sz w:val="22"/>
          <w:szCs w:val="22"/>
        </w:rPr>
      </w:pPr>
      <w:r w:rsidRPr="005E6208">
        <w:rPr>
          <w:rFonts w:ascii="Times" w:hAnsi="Times"/>
          <w:color w:val="000000"/>
          <w:sz w:val="22"/>
          <w:szCs w:val="22"/>
        </w:rPr>
        <w:t>The consolidation is subject to acceptance by the Canadian Stock Exchange. Upon acceptance the company's transfer agent, TMX Trust, will provide shareholders with a transmittal letter form to be used for the purpose of surrendering their certificates representing the currently outstanding common shares to the company's registrar and transfer agent in exchange for new share certificates representing whole post</w:t>
      </w:r>
      <w:r>
        <w:rPr>
          <w:rFonts w:ascii="Times" w:hAnsi="Times"/>
          <w:color w:val="000000"/>
          <w:sz w:val="22"/>
          <w:szCs w:val="22"/>
        </w:rPr>
        <w:t xml:space="preserve"> </w:t>
      </w:r>
      <w:r w:rsidRPr="005E6208">
        <w:rPr>
          <w:rFonts w:ascii="Times" w:hAnsi="Times"/>
          <w:color w:val="000000"/>
          <w:sz w:val="22"/>
          <w:szCs w:val="22"/>
        </w:rPr>
        <w:t>consolidation common shares of the company, if they so choose.</w:t>
      </w:r>
    </w:p>
    <w:p w14:paraId="7909B144" w14:textId="77777777" w:rsidR="007A0A35" w:rsidRPr="00011D45" w:rsidRDefault="007A0A35" w:rsidP="003F3984">
      <w:pPr>
        <w:jc w:val="both"/>
        <w:outlineLvl w:val="0"/>
        <w:rPr>
          <w:rFonts w:ascii="Times" w:eastAsia="Calibri" w:hAnsi="Times" w:cs="Calibri"/>
          <w:sz w:val="22"/>
          <w:szCs w:val="22"/>
        </w:rPr>
      </w:pPr>
      <w:r w:rsidRPr="00011D45">
        <w:rPr>
          <w:rFonts w:ascii="Times" w:hAnsi="Times"/>
          <w:sz w:val="22"/>
          <w:szCs w:val="22"/>
        </w:rPr>
        <w:t xml:space="preserve">ON BEHALF OF THE BOARD OF DIRECTORS OF </w:t>
      </w:r>
      <w:r w:rsidR="003F3984" w:rsidRPr="00011D45">
        <w:rPr>
          <w:rFonts w:ascii="Times" w:hAnsi="Times"/>
          <w:sz w:val="22"/>
          <w:szCs w:val="22"/>
        </w:rPr>
        <w:t>MACCABI VENTURES INC</w:t>
      </w:r>
      <w:r w:rsidRPr="00011D45">
        <w:rPr>
          <w:rFonts w:ascii="Times" w:hAnsi="Times"/>
          <w:sz w:val="22"/>
          <w:szCs w:val="22"/>
        </w:rPr>
        <w:t>.</w:t>
      </w:r>
      <w:bookmarkStart w:id="0" w:name="_GoBack"/>
      <w:bookmarkEnd w:id="0"/>
    </w:p>
    <w:p w14:paraId="03E272E6" w14:textId="77777777" w:rsidR="007A0A35" w:rsidRDefault="007A0A35" w:rsidP="007A0A35">
      <w:pPr>
        <w:rPr>
          <w:sz w:val="22"/>
          <w:szCs w:val="22"/>
        </w:rPr>
      </w:pPr>
    </w:p>
    <w:p w14:paraId="215E890B" w14:textId="77777777" w:rsidR="007A0A35" w:rsidRPr="00011D45" w:rsidRDefault="007A0A35" w:rsidP="007A0A35">
      <w:pPr>
        <w:jc w:val="both"/>
        <w:rPr>
          <w:rFonts w:ascii="Times" w:eastAsia="Calibri" w:hAnsi="Times" w:cs="Calibri"/>
          <w:b/>
          <w:bCs/>
          <w:sz w:val="22"/>
          <w:szCs w:val="22"/>
        </w:rPr>
      </w:pPr>
      <w:r w:rsidRPr="00011D45">
        <w:rPr>
          <w:rFonts w:ascii="Times" w:hAnsi="Times"/>
          <w:b/>
          <w:bCs/>
          <w:sz w:val="22"/>
          <w:szCs w:val="22"/>
        </w:rPr>
        <w:t>BY ORDER OF THE BOARD</w:t>
      </w:r>
    </w:p>
    <w:p w14:paraId="42BC3A45" w14:textId="77777777" w:rsidR="007A0A35" w:rsidRPr="00011D45" w:rsidRDefault="007A0A35" w:rsidP="007A0A35">
      <w:pPr>
        <w:jc w:val="both"/>
        <w:rPr>
          <w:rFonts w:ascii="Times" w:eastAsia="Calibri" w:hAnsi="Times" w:cs="Calibri"/>
          <w:sz w:val="22"/>
          <w:szCs w:val="22"/>
          <w:u w:val="single"/>
        </w:rPr>
      </w:pPr>
      <w:proofErr w:type="gramStart"/>
      <w:r w:rsidRPr="00011D45">
        <w:rPr>
          <w:rFonts w:ascii="Times" w:hAnsi="Times"/>
          <w:i/>
          <w:iCs/>
          <w:sz w:val="22"/>
          <w:szCs w:val="22"/>
          <w:u w:val="single"/>
        </w:rPr>
        <w:t>”Rana</w:t>
      </w:r>
      <w:proofErr w:type="gramEnd"/>
      <w:r w:rsidRPr="00011D45">
        <w:rPr>
          <w:rFonts w:ascii="Times" w:hAnsi="Times"/>
          <w:i/>
          <w:iCs/>
          <w:sz w:val="22"/>
          <w:szCs w:val="22"/>
          <w:u w:val="single"/>
        </w:rPr>
        <w:t xml:space="preserve"> Vig”</w:t>
      </w:r>
    </w:p>
    <w:p w14:paraId="4A1449A6" w14:textId="77777777" w:rsidR="007A0A35" w:rsidRPr="00011D45" w:rsidRDefault="007A0A35" w:rsidP="007A0A35">
      <w:pPr>
        <w:jc w:val="both"/>
        <w:outlineLvl w:val="0"/>
        <w:rPr>
          <w:rFonts w:ascii="Times" w:eastAsia="Calibri" w:hAnsi="Times" w:cs="Calibri"/>
          <w:sz w:val="22"/>
          <w:szCs w:val="22"/>
        </w:rPr>
      </w:pPr>
      <w:r w:rsidRPr="00011D45">
        <w:rPr>
          <w:rFonts w:ascii="Times" w:hAnsi="Times"/>
          <w:sz w:val="22"/>
          <w:szCs w:val="22"/>
        </w:rPr>
        <w:t>Rana Vig,</w:t>
      </w:r>
    </w:p>
    <w:p w14:paraId="075A4451" w14:textId="77777777" w:rsidR="007A0A35" w:rsidRPr="00011D45" w:rsidRDefault="007A0A35" w:rsidP="007A0A35">
      <w:pPr>
        <w:jc w:val="both"/>
        <w:rPr>
          <w:rFonts w:ascii="Times" w:eastAsia="Calibri" w:hAnsi="Times" w:cs="Calibri"/>
          <w:sz w:val="22"/>
          <w:szCs w:val="22"/>
        </w:rPr>
      </w:pPr>
      <w:r w:rsidRPr="00011D45">
        <w:rPr>
          <w:rFonts w:ascii="Times" w:hAnsi="Times"/>
          <w:sz w:val="22"/>
          <w:szCs w:val="22"/>
        </w:rPr>
        <w:t>CEO</w:t>
      </w:r>
    </w:p>
    <w:p w14:paraId="2CFB9731" w14:textId="77777777" w:rsidR="007A0A35" w:rsidRPr="00011D45" w:rsidRDefault="007A0A35" w:rsidP="007A0A35">
      <w:pPr>
        <w:jc w:val="both"/>
        <w:outlineLvl w:val="0"/>
        <w:rPr>
          <w:rFonts w:ascii="Times" w:eastAsia="Calibri" w:hAnsi="Times" w:cs="Calibri"/>
          <w:sz w:val="22"/>
          <w:szCs w:val="22"/>
        </w:rPr>
      </w:pPr>
      <w:r w:rsidRPr="00011D45">
        <w:rPr>
          <w:rFonts w:ascii="Times" w:hAnsi="Times"/>
          <w:sz w:val="22"/>
          <w:szCs w:val="22"/>
        </w:rPr>
        <w:t>MACCABI VENTURES INC.</w:t>
      </w:r>
    </w:p>
    <w:p w14:paraId="4AE3FC61" w14:textId="77777777" w:rsidR="0075261E" w:rsidRPr="0016038B" w:rsidRDefault="0075261E">
      <w:pPr>
        <w:rPr>
          <w:lang w:val="en-CA"/>
        </w:rPr>
      </w:pPr>
    </w:p>
    <w:sectPr w:rsidR="0075261E" w:rsidRPr="0016038B" w:rsidSect="00486B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8B"/>
    <w:rsid w:val="00011D45"/>
    <w:rsid w:val="000F3D41"/>
    <w:rsid w:val="0016038B"/>
    <w:rsid w:val="0021141E"/>
    <w:rsid w:val="003F3984"/>
    <w:rsid w:val="00486BBA"/>
    <w:rsid w:val="004F5713"/>
    <w:rsid w:val="0051737A"/>
    <w:rsid w:val="005B18AF"/>
    <w:rsid w:val="005B69E4"/>
    <w:rsid w:val="005E6208"/>
    <w:rsid w:val="0064795C"/>
    <w:rsid w:val="00674200"/>
    <w:rsid w:val="00695971"/>
    <w:rsid w:val="0075261E"/>
    <w:rsid w:val="00787FC9"/>
    <w:rsid w:val="007A0A35"/>
    <w:rsid w:val="007B026C"/>
    <w:rsid w:val="0087294F"/>
    <w:rsid w:val="00953C05"/>
    <w:rsid w:val="00A96706"/>
    <w:rsid w:val="00B204EC"/>
    <w:rsid w:val="00B67ED6"/>
    <w:rsid w:val="00BC1AB5"/>
    <w:rsid w:val="00C21C63"/>
    <w:rsid w:val="00C31724"/>
    <w:rsid w:val="00CB0E3A"/>
    <w:rsid w:val="00CF641C"/>
    <w:rsid w:val="00D34928"/>
    <w:rsid w:val="00DD6544"/>
    <w:rsid w:val="00DE7792"/>
    <w:rsid w:val="00E11AD8"/>
    <w:rsid w:val="00E3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0C4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7ED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61E"/>
    <w:pPr>
      <w:spacing w:before="100" w:beforeAutospacing="1" w:after="100" w:afterAutospacing="1"/>
    </w:pPr>
  </w:style>
  <w:style w:type="character" w:customStyle="1" w:styleId="kwhighlight">
    <w:name w:val="kwhighlight"/>
    <w:basedOn w:val="DefaultParagraphFont"/>
    <w:rsid w:val="0075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188">
      <w:bodyDiv w:val="1"/>
      <w:marLeft w:val="0"/>
      <w:marRight w:val="0"/>
      <w:marTop w:val="0"/>
      <w:marBottom w:val="0"/>
      <w:divBdr>
        <w:top w:val="none" w:sz="0" w:space="0" w:color="auto"/>
        <w:left w:val="none" w:sz="0" w:space="0" w:color="auto"/>
        <w:bottom w:val="none" w:sz="0" w:space="0" w:color="auto"/>
        <w:right w:val="none" w:sz="0" w:space="0" w:color="auto"/>
      </w:divBdr>
      <w:divsChild>
        <w:div w:id="147386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106312">
              <w:marLeft w:val="0"/>
              <w:marRight w:val="0"/>
              <w:marTop w:val="0"/>
              <w:marBottom w:val="0"/>
              <w:divBdr>
                <w:top w:val="none" w:sz="0" w:space="0" w:color="auto"/>
                <w:left w:val="none" w:sz="0" w:space="0" w:color="auto"/>
                <w:bottom w:val="none" w:sz="0" w:space="0" w:color="auto"/>
                <w:right w:val="none" w:sz="0" w:space="0" w:color="auto"/>
              </w:divBdr>
              <w:divsChild>
                <w:div w:id="1054543665">
                  <w:marLeft w:val="0"/>
                  <w:marRight w:val="0"/>
                  <w:marTop w:val="0"/>
                  <w:marBottom w:val="0"/>
                  <w:divBdr>
                    <w:top w:val="none" w:sz="0" w:space="0" w:color="auto"/>
                    <w:left w:val="none" w:sz="0" w:space="0" w:color="auto"/>
                    <w:bottom w:val="none" w:sz="0" w:space="0" w:color="auto"/>
                    <w:right w:val="none" w:sz="0" w:space="0" w:color="auto"/>
                  </w:divBdr>
                  <w:divsChild>
                    <w:div w:id="792405093">
                      <w:marLeft w:val="0"/>
                      <w:marRight w:val="0"/>
                      <w:marTop w:val="0"/>
                      <w:marBottom w:val="0"/>
                      <w:divBdr>
                        <w:top w:val="none" w:sz="0" w:space="0" w:color="auto"/>
                        <w:left w:val="none" w:sz="0" w:space="0" w:color="auto"/>
                        <w:bottom w:val="none" w:sz="0" w:space="0" w:color="auto"/>
                        <w:right w:val="none" w:sz="0" w:space="0" w:color="auto"/>
                      </w:divBdr>
                    </w:div>
                    <w:div w:id="15378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9666">
      <w:bodyDiv w:val="1"/>
      <w:marLeft w:val="0"/>
      <w:marRight w:val="0"/>
      <w:marTop w:val="0"/>
      <w:marBottom w:val="0"/>
      <w:divBdr>
        <w:top w:val="none" w:sz="0" w:space="0" w:color="auto"/>
        <w:left w:val="none" w:sz="0" w:space="0" w:color="auto"/>
        <w:bottom w:val="none" w:sz="0" w:space="0" w:color="auto"/>
        <w:right w:val="none" w:sz="0" w:space="0" w:color="auto"/>
      </w:divBdr>
    </w:div>
    <w:div w:id="1460492823">
      <w:bodyDiv w:val="1"/>
      <w:marLeft w:val="0"/>
      <w:marRight w:val="0"/>
      <w:marTop w:val="0"/>
      <w:marBottom w:val="0"/>
      <w:divBdr>
        <w:top w:val="none" w:sz="0" w:space="0" w:color="auto"/>
        <w:left w:val="none" w:sz="0" w:space="0" w:color="auto"/>
        <w:bottom w:val="none" w:sz="0" w:space="0" w:color="auto"/>
        <w:right w:val="none" w:sz="0" w:space="0" w:color="auto"/>
      </w:divBdr>
    </w:div>
    <w:div w:id="1512522385">
      <w:bodyDiv w:val="1"/>
      <w:marLeft w:val="0"/>
      <w:marRight w:val="0"/>
      <w:marTop w:val="0"/>
      <w:marBottom w:val="0"/>
      <w:divBdr>
        <w:top w:val="none" w:sz="0" w:space="0" w:color="auto"/>
        <w:left w:val="none" w:sz="0" w:space="0" w:color="auto"/>
        <w:bottom w:val="none" w:sz="0" w:space="0" w:color="auto"/>
        <w:right w:val="none" w:sz="0" w:space="0" w:color="auto"/>
      </w:divBdr>
    </w:div>
    <w:div w:id="2083597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280</Words>
  <Characters>1598</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MACCABI VENTURES INC.</vt:lpstr>
      <vt:lpstr/>
      <vt:lpstr/>
      <vt:lpstr>ON BEHALF OF THE BOARD OF DIRECTORS OF MACCABI VENTURES INC.</vt:lpstr>
      <vt:lpstr>Rana Vig,</vt:lpstr>
      <vt:lpstr>MACCABI VENTURES INC.</vt:lpstr>
    </vt:vector>
  </TitlesOfParts>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Vig</dc:creator>
  <cp:keywords/>
  <dc:description/>
  <cp:lastModifiedBy>Rana Vig</cp:lastModifiedBy>
  <cp:revision>12</cp:revision>
  <dcterms:created xsi:type="dcterms:W3CDTF">2018-02-03T17:45:00Z</dcterms:created>
  <dcterms:modified xsi:type="dcterms:W3CDTF">2018-02-08T23:28:00Z</dcterms:modified>
</cp:coreProperties>
</file>