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59FAB198" w:rsidR="00221154" w:rsidRDefault="00D12315">
      <w:pPr>
        <w:shd w:val="clear" w:color="auto" w:fill="FFFFFF"/>
        <w:spacing w:before="240" w:after="240" w:line="276" w:lineRule="auto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 Jushi Holdings Inc</w:t>
      </w:r>
      <w:r w:rsidRPr="00EB0C8D">
        <w:rPr>
          <w:rFonts w:ascii="Calibri" w:eastAsia="Calibri" w:hAnsi="Calibri" w:cs="Calibri"/>
          <w:b/>
        </w:rPr>
        <w:t xml:space="preserve">. </w:t>
      </w:r>
      <w:r w:rsidR="00EB0C8D" w:rsidRPr="00EB0C8D">
        <w:rPr>
          <w:rFonts w:ascii="Calibri" w:eastAsia="Calibri" w:hAnsi="Calibri" w:cs="Calibri"/>
          <w:b/>
        </w:rPr>
        <w:t xml:space="preserve">to Transition to Domestic Issuer Status in United States Effective January 1, </w:t>
      </w:r>
      <w:proofErr w:type="gramStart"/>
      <w:r w:rsidR="00EB0C8D" w:rsidRPr="00EB0C8D">
        <w:rPr>
          <w:rFonts w:ascii="Calibri" w:eastAsia="Calibri" w:hAnsi="Calibri" w:cs="Calibri"/>
          <w:b/>
        </w:rPr>
        <w:t>202</w:t>
      </w:r>
      <w:r w:rsidR="00EB0C8D">
        <w:rPr>
          <w:rFonts w:ascii="Calibri" w:eastAsia="Calibri" w:hAnsi="Calibri" w:cs="Calibri"/>
          <w:b/>
        </w:rPr>
        <w:t>2</w:t>
      </w:r>
      <w:proofErr w:type="gramEnd"/>
      <w:r w:rsidR="00F0572C">
        <w:rPr>
          <w:lang w:val="en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230E407B" wp14:editId="74CC739D">
            <wp:simplePos x="0" y="0"/>
            <wp:positionH relativeFrom="column">
              <wp:posOffset>14</wp:posOffset>
            </wp:positionH>
            <wp:positionV relativeFrom="paragraph">
              <wp:posOffset>-787389</wp:posOffset>
            </wp:positionV>
            <wp:extent cx="1314450" cy="419100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419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627C526F" wp14:editId="567344AA">
            <wp:simplePos x="0" y="0"/>
            <wp:positionH relativeFrom="column">
              <wp:posOffset>14</wp:posOffset>
            </wp:positionH>
            <wp:positionV relativeFrom="paragraph">
              <wp:posOffset>-787389</wp:posOffset>
            </wp:positionV>
            <wp:extent cx="1314450" cy="419100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419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1F1E0D85" wp14:editId="5EF96009">
            <wp:simplePos x="0" y="0"/>
            <wp:positionH relativeFrom="column">
              <wp:posOffset>14</wp:posOffset>
            </wp:positionH>
            <wp:positionV relativeFrom="paragraph">
              <wp:posOffset>-787389</wp:posOffset>
            </wp:positionV>
            <wp:extent cx="1314450" cy="419100"/>
            <wp:effectExtent l="0" t="0" r="0" b="0"/>
            <wp:wrapNone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419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4BDCCBE" w14:textId="3317E51A" w:rsidR="00EB0C8D" w:rsidRDefault="00D12315" w:rsidP="00EB0C8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EF306B">
        <w:rPr>
          <w:rFonts w:ascii="Calibri" w:eastAsia="Calibri" w:hAnsi="Calibri" w:cs="Calibri"/>
          <w:b/>
          <w:color w:val="000000"/>
          <w:sz w:val="22"/>
          <w:szCs w:val="22"/>
        </w:rPr>
        <w:t xml:space="preserve">BOCA RATON, Fla., </w:t>
      </w:r>
      <w:r w:rsidR="00F0572C" w:rsidRPr="00EF306B">
        <w:rPr>
          <w:rFonts w:ascii="Calibri" w:eastAsia="Calibri" w:hAnsi="Calibri" w:cs="Calibri"/>
          <w:b/>
          <w:sz w:val="22"/>
          <w:szCs w:val="22"/>
        </w:rPr>
        <w:t>July</w:t>
      </w:r>
      <w:r w:rsidRPr="00EF306B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A97238">
        <w:rPr>
          <w:rFonts w:ascii="Calibri" w:eastAsia="Calibri" w:hAnsi="Calibri" w:cs="Calibri"/>
          <w:b/>
          <w:sz w:val="22"/>
          <w:szCs w:val="22"/>
        </w:rPr>
        <w:t>22</w:t>
      </w:r>
      <w:r w:rsidRPr="00EF306B">
        <w:rPr>
          <w:rFonts w:ascii="Calibri" w:eastAsia="Calibri" w:hAnsi="Calibri" w:cs="Calibri"/>
          <w:b/>
          <w:color w:val="000000"/>
          <w:sz w:val="22"/>
          <w:szCs w:val="22"/>
        </w:rPr>
        <w:t xml:space="preserve">, 2021 – </w:t>
      </w:r>
      <w:hyperlink r:id="rId7">
        <w:r w:rsidRPr="00EF306B">
          <w:rPr>
            <w:rFonts w:ascii="Calibri" w:eastAsia="Calibri" w:hAnsi="Calibri" w:cs="Calibri"/>
            <w:b/>
            <w:color w:val="0000FF"/>
            <w:sz w:val="22"/>
            <w:szCs w:val="22"/>
            <w:u w:val="single"/>
          </w:rPr>
          <w:t>Jushi Holdings Inc.</w:t>
        </w:r>
      </w:hyperlink>
      <w:r w:rsidRPr="00EF306B">
        <w:rPr>
          <w:rFonts w:ascii="Calibri" w:eastAsia="Calibri" w:hAnsi="Calibri" w:cs="Calibri"/>
          <w:b/>
          <w:color w:val="000000"/>
          <w:sz w:val="22"/>
          <w:szCs w:val="22"/>
        </w:rPr>
        <w:t xml:space="preserve"> (“Jushi” or the “Company”) (CSE: </w:t>
      </w:r>
      <w:hyperlink r:id="rId8">
        <w:r w:rsidRPr="00EF306B">
          <w:rPr>
            <w:rFonts w:ascii="Calibri" w:eastAsia="Calibri" w:hAnsi="Calibri" w:cs="Calibri"/>
            <w:b/>
            <w:color w:val="0000FF"/>
            <w:sz w:val="22"/>
            <w:szCs w:val="22"/>
            <w:u w:val="single"/>
          </w:rPr>
          <w:t>JUSH</w:t>
        </w:r>
      </w:hyperlink>
      <w:r w:rsidRPr="00EF306B">
        <w:rPr>
          <w:rFonts w:ascii="Calibri" w:eastAsia="Calibri" w:hAnsi="Calibri" w:cs="Calibri"/>
          <w:b/>
          <w:color w:val="000000"/>
          <w:sz w:val="22"/>
          <w:szCs w:val="22"/>
        </w:rPr>
        <w:t>) (</w:t>
      </w:r>
      <w:r w:rsidR="00404DFF" w:rsidRPr="00EF306B">
        <w:rPr>
          <w:rFonts w:ascii="Calibri" w:eastAsia="Calibri" w:hAnsi="Calibri" w:cs="Calibri"/>
          <w:b/>
          <w:color w:val="000000"/>
          <w:sz w:val="22"/>
          <w:szCs w:val="22"/>
        </w:rPr>
        <w:t>OTC</w:t>
      </w:r>
      <w:r w:rsidR="00404DFF">
        <w:rPr>
          <w:rFonts w:ascii="Calibri" w:eastAsia="Calibri" w:hAnsi="Calibri" w:cs="Calibri"/>
          <w:b/>
          <w:color w:val="000000"/>
          <w:sz w:val="22"/>
          <w:szCs w:val="22"/>
        </w:rPr>
        <w:t>QX</w:t>
      </w:r>
      <w:r w:rsidRPr="00EF306B">
        <w:rPr>
          <w:rFonts w:ascii="Calibri" w:eastAsia="Calibri" w:hAnsi="Calibri" w:cs="Calibri"/>
          <w:b/>
          <w:color w:val="000000"/>
          <w:sz w:val="22"/>
          <w:szCs w:val="22"/>
        </w:rPr>
        <w:t xml:space="preserve">: </w:t>
      </w:r>
      <w:hyperlink r:id="rId9">
        <w:r w:rsidRPr="00EF306B">
          <w:rPr>
            <w:rFonts w:ascii="Calibri" w:eastAsia="Calibri" w:hAnsi="Calibri" w:cs="Calibri"/>
            <w:b/>
            <w:color w:val="0000FF"/>
            <w:sz w:val="22"/>
            <w:szCs w:val="22"/>
            <w:u w:val="single"/>
          </w:rPr>
          <w:t>JUSHF</w:t>
        </w:r>
      </w:hyperlink>
      <w:r w:rsidRPr="00EF306B">
        <w:rPr>
          <w:rFonts w:ascii="Calibri" w:eastAsia="Calibri" w:hAnsi="Calibri" w:cs="Calibri"/>
          <w:b/>
          <w:color w:val="000000"/>
          <w:sz w:val="22"/>
          <w:szCs w:val="22"/>
        </w:rPr>
        <w:t>)</w:t>
      </w:r>
      <w:r w:rsidRPr="00EF306B">
        <w:rPr>
          <w:rFonts w:ascii="Calibri" w:eastAsia="Calibri" w:hAnsi="Calibri" w:cs="Calibri"/>
          <w:color w:val="000000"/>
          <w:sz w:val="22"/>
          <w:szCs w:val="22"/>
        </w:rPr>
        <w:t xml:space="preserve">, a vertically integrated, multi-state cannabis operator announced </w:t>
      </w:r>
      <w:r w:rsidR="00EB0C8D" w:rsidRPr="00EB0C8D">
        <w:rPr>
          <w:rFonts w:ascii="Calibri" w:eastAsia="Calibri" w:hAnsi="Calibri" w:cs="Calibri"/>
          <w:color w:val="000000"/>
          <w:sz w:val="22"/>
          <w:szCs w:val="22"/>
        </w:rPr>
        <w:t>that since more than 50% of the Company's issued and outstanding subordinate voting shares were directly or indirectly owned by shareholders of record domiciled in the United States on June 30, 202</w:t>
      </w:r>
      <w:r w:rsidR="00EB0C8D">
        <w:rPr>
          <w:rFonts w:ascii="Calibri" w:eastAsia="Calibri" w:hAnsi="Calibri" w:cs="Calibri"/>
          <w:color w:val="000000"/>
          <w:sz w:val="22"/>
          <w:szCs w:val="22"/>
        </w:rPr>
        <w:t>1</w:t>
      </w:r>
      <w:r w:rsidR="00EB0C8D" w:rsidRPr="00EB0C8D">
        <w:rPr>
          <w:rFonts w:ascii="Calibri" w:eastAsia="Calibri" w:hAnsi="Calibri" w:cs="Calibri"/>
          <w:color w:val="000000"/>
          <w:sz w:val="22"/>
          <w:szCs w:val="22"/>
        </w:rPr>
        <w:t>, </w:t>
      </w:r>
      <w:r w:rsidR="00EB0C8D">
        <w:rPr>
          <w:rFonts w:ascii="Calibri" w:eastAsia="Calibri" w:hAnsi="Calibri" w:cs="Calibri"/>
          <w:color w:val="000000"/>
          <w:sz w:val="22"/>
          <w:szCs w:val="22"/>
        </w:rPr>
        <w:t>Jushi</w:t>
      </w:r>
      <w:r w:rsidR="00EB0C8D" w:rsidRPr="00EB0C8D">
        <w:rPr>
          <w:rFonts w:ascii="Calibri" w:eastAsia="Calibri" w:hAnsi="Calibri" w:cs="Calibri"/>
          <w:color w:val="000000"/>
          <w:sz w:val="22"/>
          <w:szCs w:val="22"/>
        </w:rPr>
        <w:t xml:space="preserve"> no longer meets the definition of a "foreign private issuer" under United States securities laws.</w:t>
      </w:r>
    </w:p>
    <w:p w14:paraId="2FEEF5E6" w14:textId="29B0A589" w:rsidR="00EB0C8D" w:rsidRPr="00EB0C8D" w:rsidRDefault="00EB0C8D" w:rsidP="00EB0C8D">
      <w:pPr>
        <w:pStyle w:val="NormalWeb"/>
        <w:shd w:val="clear" w:color="auto" w:fill="FFFFFF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EB0C8D">
        <w:rPr>
          <w:rFonts w:ascii="Calibri" w:eastAsia="Calibri" w:hAnsi="Calibri" w:cs="Calibri"/>
          <w:color w:val="000000"/>
          <w:sz w:val="22"/>
          <w:szCs w:val="22"/>
        </w:rPr>
        <w:t>As a result, the Company will be deemed a U.S. domestic issuer under United States securities laws and will be subject to SEC reporting requirements applicable to U.S. domestic companies no later than January 1, 202</w:t>
      </w:r>
      <w:r>
        <w:rPr>
          <w:rFonts w:ascii="Calibri" w:eastAsia="Calibri" w:hAnsi="Calibri" w:cs="Calibri"/>
          <w:color w:val="000000"/>
          <w:sz w:val="22"/>
          <w:szCs w:val="22"/>
        </w:rPr>
        <w:t>2</w:t>
      </w:r>
      <w:r w:rsidRPr="00EB0C8D">
        <w:rPr>
          <w:rFonts w:ascii="Calibri" w:eastAsia="Calibri" w:hAnsi="Calibri" w:cs="Calibri"/>
          <w:color w:val="000000"/>
          <w:sz w:val="22"/>
          <w:szCs w:val="22"/>
        </w:rPr>
        <w:t xml:space="preserve">. These U.S. reporting requirements will require </w:t>
      </w:r>
      <w:r>
        <w:rPr>
          <w:rFonts w:ascii="Calibri" w:eastAsia="Calibri" w:hAnsi="Calibri" w:cs="Calibri"/>
          <w:color w:val="000000"/>
          <w:sz w:val="22"/>
          <w:szCs w:val="22"/>
        </w:rPr>
        <w:t>Jushi</w:t>
      </w:r>
      <w:r w:rsidRPr="00EB0C8D">
        <w:rPr>
          <w:rFonts w:ascii="Calibri" w:eastAsia="Calibri" w:hAnsi="Calibri" w:cs="Calibri"/>
          <w:color w:val="000000"/>
          <w:sz w:val="22"/>
          <w:szCs w:val="22"/>
        </w:rPr>
        <w:t xml:space="preserve">'s financial statements and financial data to be presented under U.S. GAAP. </w:t>
      </w:r>
      <w:r>
        <w:rPr>
          <w:rFonts w:ascii="Calibri" w:eastAsia="Calibri" w:hAnsi="Calibri" w:cs="Calibri"/>
          <w:color w:val="000000"/>
          <w:sz w:val="22"/>
          <w:szCs w:val="22"/>
        </w:rPr>
        <w:t>Jushi</w:t>
      </w:r>
      <w:r w:rsidRPr="00EB0C8D">
        <w:rPr>
          <w:rFonts w:ascii="Calibri" w:eastAsia="Calibri" w:hAnsi="Calibri" w:cs="Calibri"/>
          <w:color w:val="000000"/>
          <w:sz w:val="22"/>
          <w:szCs w:val="22"/>
        </w:rPr>
        <w:t xml:space="preserve"> has established </w:t>
      </w:r>
      <w:r w:rsidR="00710386">
        <w:rPr>
          <w:rFonts w:ascii="Calibri" w:eastAsia="Calibri" w:hAnsi="Calibri" w:cs="Calibri"/>
          <w:color w:val="000000"/>
          <w:sz w:val="22"/>
          <w:szCs w:val="22"/>
        </w:rPr>
        <w:t xml:space="preserve">a </w:t>
      </w:r>
      <w:r w:rsidRPr="00EB0C8D">
        <w:rPr>
          <w:rFonts w:ascii="Calibri" w:eastAsia="Calibri" w:hAnsi="Calibri" w:cs="Calibri"/>
          <w:color w:val="000000"/>
          <w:sz w:val="22"/>
          <w:szCs w:val="22"/>
        </w:rPr>
        <w:t>task force of internal and external resources to manage the transition.</w:t>
      </w:r>
    </w:p>
    <w:p w14:paraId="7D5C3458" w14:textId="398083D1" w:rsidR="00EB0C8D" w:rsidRPr="00EB0C8D" w:rsidRDefault="00EB0C8D" w:rsidP="00EB0C8D">
      <w:pPr>
        <w:pStyle w:val="NormalWeb"/>
        <w:shd w:val="clear" w:color="auto" w:fill="FFFFFF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EB0C8D">
        <w:rPr>
          <w:rFonts w:ascii="Calibri" w:eastAsia="Calibri" w:hAnsi="Calibri" w:cs="Calibri"/>
          <w:color w:val="000000"/>
          <w:sz w:val="22"/>
          <w:szCs w:val="22"/>
        </w:rPr>
        <w:t>Although the Company will become a U.S. registrant with the SEC, it will continue to be a British Columbia corporation. Other than officers, directors and 5% or more owners,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Jushi</w:t>
      </w:r>
      <w:r w:rsidRPr="00EB0C8D">
        <w:rPr>
          <w:rFonts w:ascii="Calibri" w:eastAsia="Calibri" w:hAnsi="Calibri" w:cs="Calibri"/>
          <w:color w:val="000000"/>
          <w:sz w:val="22"/>
          <w:szCs w:val="22"/>
        </w:rPr>
        <w:t xml:space="preserve">'s shareholders are not required to take any action </w:t>
      </w:r>
      <w:proofErr w:type="gramStart"/>
      <w:r w:rsidRPr="00EB0C8D">
        <w:rPr>
          <w:rFonts w:ascii="Calibri" w:eastAsia="Calibri" w:hAnsi="Calibri" w:cs="Calibri"/>
          <w:color w:val="000000"/>
          <w:sz w:val="22"/>
          <w:szCs w:val="22"/>
        </w:rPr>
        <w:t>as a result of</w:t>
      </w:r>
      <w:proofErr w:type="gramEnd"/>
      <w:r w:rsidRPr="00EB0C8D">
        <w:rPr>
          <w:rFonts w:ascii="Calibri" w:eastAsia="Calibri" w:hAnsi="Calibri" w:cs="Calibri"/>
          <w:color w:val="000000"/>
          <w:sz w:val="22"/>
          <w:szCs w:val="22"/>
        </w:rPr>
        <w:t xml:space="preserve"> the Company's transition to U.S. domestic issuer status. </w:t>
      </w:r>
      <w:r>
        <w:rPr>
          <w:rFonts w:ascii="Calibri" w:eastAsia="Calibri" w:hAnsi="Calibri" w:cs="Calibri"/>
          <w:color w:val="000000"/>
          <w:sz w:val="22"/>
          <w:szCs w:val="22"/>
        </w:rPr>
        <w:t>Jushi</w:t>
      </w:r>
      <w:r w:rsidRPr="00EB0C8D">
        <w:rPr>
          <w:rFonts w:ascii="Calibri" w:eastAsia="Calibri" w:hAnsi="Calibri" w:cs="Calibri"/>
          <w:color w:val="000000"/>
          <w:sz w:val="22"/>
          <w:szCs w:val="22"/>
        </w:rPr>
        <w:t xml:space="preserve">'s subordinate voting shares and </w:t>
      </w:r>
      <w:r>
        <w:rPr>
          <w:rFonts w:ascii="Calibri" w:eastAsia="Calibri" w:hAnsi="Calibri" w:cs="Calibri"/>
          <w:color w:val="000000"/>
          <w:sz w:val="22"/>
          <w:szCs w:val="22"/>
        </w:rPr>
        <w:t>10</w:t>
      </w:r>
      <w:r w:rsidRPr="00EB0C8D">
        <w:rPr>
          <w:rFonts w:ascii="Calibri" w:eastAsia="Calibri" w:hAnsi="Calibri" w:cs="Calibri"/>
          <w:color w:val="000000"/>
          <w:sz w:val="22"/>
          <w:szCs w:val="22"/>
        </w:rPr>
        <w:t>.</w:t>
      </w:r>
      <w:r>
        <w:rPr>
          <w:rFonts w:ascii="Calibri" w:eastAsia="Calibri" w:hAnsi="Calibri" w:cs="Calibri"/>
          <w:color w:val="000000"/>
          <w:sz w:val="22"/>
          <w:szCs w:val="22"/>
        </w:rPr>
        <w:t>00</w:t>
      </w:r>
      <w:r w:rsidRPr="00EB0C8D">
        <w:rPr>
          <w:rFonts w:ascii="Calibri" w:eastAsia="Calibri" w:hAnsi="Calibri" w:cs="Calibri"/>
          <w:color w:val="000000"/>
          <w:sz w:val="22"/>
          <w:szCs w:val="22"/>
        </w:rPr>
        <w:t>% senior secured notes will continue to be listed on the Canadian Securities Exchange under the symbol "</w:t>
      </w:r>
      <w:r>
        <w:rPr>
          <w:rFonts w:ascii="Calibri" w:eastAsia="Calibri" w:hAnsi="Calibri" w:cs="Calibri"/>
          <w:color w:val="000000"/>
          <w:sz w:val="22"/>
          <w:szCs w:val="22"/>
        </w:rPr>
        <w:t>JUSH</w:t>
      </w:r>
      <w:r w:rsidRPr="00EB0C8D">
        <w:rPr>
          <w:rFonts w:ascii="Calibri" w:eastAsia="Calibri" w:hAnsi="Calibri" w:cs="Calibri"/>
          <w:color w:val="000000"/>
          <w:sz w:val="22"/>
          <w:szCs w:val="22"/>
        </w:rPr>
        <w:t>"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and</w:t>
      </w:r>
      <w:r w:rsidRPr="00EB0C8D">
        <w:rPr>
          <w:rFonts w:ascii="Calibri" w:eastAsia="Calibri" w:hAnsi="Calibri" w:cs="Calibri"/>
          <w:color w:val="000000"/>
          <w:sz w:val="22"/>
          <w:szCs w:val="22"/>
        </w:rPr>
        <w:t xml:space="preserve"> "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JUSH.DB.U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>”</w:t>
      </w:r>
      <w:r w:rsidRPr="00EB0C8D">
        <w:rPr>
          <w:rFonts w:ascii="Calibri" w:eastAsia="Calibri" w:hAnsi="Calibri" w:cs="Calibri"/>
          <w:color w:val="000000"/>
          <w:sz w:val="22"/>
          <w:szCs w:val="22"/>
        </w:rPr>
        <w:t>, respectively.</w:t>
      </w:r>
    </w:p>
    <w:p w14:paraId="4CF776B8" w14:textId="77777777" w:rsidR="00EF306B" w:rsidRDefault="00EF306B" w:rsidP="00E934C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</w:rPr>
      </w:pPr>
    </w:p>
    <w:p w14:paraId="00000018" w14:textId="77777777" w:rsidR="00221154" w:rsidRPr="00E934C3" w:rsidRDefault="00D12315">
      <w:pPr>
        <w:shd w:val="clear" w:color="auto" w:fill="FFFFFF"/>
        <w:spacing w:after="80" w:line="276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E934C3">
        <w:rPr>
          <w:rFonts w:ascii="Calibri" w:eastAsia="Calibri" w:hAnsi="Calibri" w:cs="Calibri"/>
          <w:b/>
          <w:color w:val="000000"/>
          <w:sz w:val="22"/>
          <w:szCs w:val="22"/>
        </w:rPr>
        <w:t>About Jushi Holdings Inc.</w:t>
      </w:r>
    </w:p>
    <w:p w14:paraId="00000019" w14:textId="1DF775CA" w:rsidR="00221154" w:rsidRPr="00E934C3" w:rsidRDefault="00D12315" w:rsidP="00EB0C8D">
      <w:pPr>
        <w:shd w:val="clear" w:color="auto" w:fill="FFFFFF"/>
        <w:spacing w:after="80"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E934C3">
        <w:rPr>
          <w:rFonts w:ascii="Calibri" w:eastAsia="Calibri" w:hAnsi="Calibri" w:cs="Calibri"/>
          <w:color w:val="000000"/>
          <w:sz w:val="22"/>
          <w:szCs w:val="22"/>
        </w:rPr>
        <w:t xml:space="preserve">We are a vertically integrated cannabis company led by an industry-leading management team. In the United States, Jushi is focused on building a multi-state portfolio of branded cannabis assets through opportunistic acquisitions, distressed workouts, and competitive applications. Jushi strives to maximize shareholder value while delivering high-quality products across all levels of the cannabis ecosystem. For more information, please visit </w:t>
      </w:r>
      <w:hyperlink r:id="rId10">
        <w:r w:rsidRPr="00E934C3"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jushico.com</w:t>
        </w:r>
      </w:hyperlink>
      <w:r w:rsidRPr="00E934C3">
        <w:rPr>
          <w:rFonts w:ascii="Calibri" w:eastAsia="Calibri" w:hAnsi="Calibri" w:cs="Calibri"/>
          <w:color w:val="000000"/>
          <w:sz w:val="22"/>
          <w:szCs w:val="22"/>
        </w:rPr>
        <w:t xml:space="preserve"> or our social media channels, Instagram, Facebook, Twitter, and LinkedIn.</w:t>
      </w:r>
    </w:p>
    <w:p w14:paraId="0000001A" w14:textId="77777777" w:rsidR="00221154" w:rsidRPr="00E934C3" w:rsidRDefault="00221154">
      <w:pPr>
        <w:shd w:val="clear" w:color="auto" w:fill="FFFFFF"/>
        <w:spacing w:after="80"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350D8A06" w14:textId="0C226B6B" w:rsidR="002D6B5A" w:rsidRPr="001535A1" w:rsidRDefault="002D6B5A" w:rsidP="002D6B5A">
      <w:pPr>
        <w:shd w:val="clear" w:color="auto" w:fill="FFFFFF"/>
        <w:rPr>
          <w:rFonts w:ascii="Calibri" w:eastAsia="Calibri" w:hAnsi="Calibri" w:cs="Calibri"/>
          <w:b/>
          <w:i/>
          <w:color w:val="000000"/>
          <w:sz w:val="22"/>
          <w:szCs w:val="22"/>
        </w:rPr>
      </w:pPr>
      <w:r w:rsidRPr="001535A1">
        <w:rPr>
          <w:rFonts w:ascii="Calibri" w:eastAsia="Calibri" w:hAnsi="Calibri" w:cs="Calibri"/>
          <w:b/>
          <w:i/>
          <w:color w:val="000000"/>
          <w:sz w:val="22"/>
          <w:szCs w:val="22"/>
        </w:rPr>
        <w:t>Not for distribution to United States newswire services or for dissemination in the United States.</w:t>
      </w:r>
    </w:p>
    <w:p w14:paraId="00000021" w14:textId="77777777" w:rsidR="00221154" w:rsidRPr="001535A1" w:rsidRDefault="00221154">
      <w:pPr>
        <w:shd w:val="clear" w:color="auto" w:fill="FFFFFF"/>
        <w:spacing w:line="276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bookmarkStart w:id="0" w:name="_gjdgxs" w:colFirst="0" w:colLast="0"/>
      <w:bookmarkEnd w:id="0"/>
    </w:p>
    <w:p w14:paraId="00000022" w14:textId="77777777" w:rsidR="00221154" w:rsidRPr="00E934C3" w:rsidRDefault="00D12315">
      <w:pPr>
        <w:shd w:val="clear" w:color="auto" w:fill="FFFFFF"/>
        <w:spacing w:line="276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E934C3">
        <w:rPr>
          <w:rFonts w:ascii="Calibri" w:eastAsia="Calibri" w:hAnsi="Calibri" w:cs="Calibri"/>
          <w:b/>
          <w:color w:val="000000"/>
          <w:sz w:val="22"/>
          <w:szCs w:val="22"/>
        </w:rPr>
        <w:t>For further information, please contact:</w:t>
      </w:r>
    </w:p>
    <w:p w14:paraId="00000023" w14:textId="77777777" w:rsidR="00221154" w:rsidRPr="00E934C3" w:rsidRDefault="00D12315">
      <w:pPr>
        <w:shd w:val="clear" w:color="auto" w:fill="FFFFFF"/>
        <w:spacing w:after="18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E934C3">
        <w:rPr>
          <w:rFonts w:ascii="Calibri" w:eastAsia="Calibri" w:hAnsi="Calibri" w:cs="Calibri"/>
          <w:b/>
          <w:color w:val="000000"/>
          <w:sz w:val="22"/>
          <w:szCs w:val="22"/>
        </w:rPr>
        <w:br/>
        <w:t>Investor Relations Contact:</w:t>
      </w:r>
      <w:r w:rsidRPr="00E934C3">
        <w:rPr>
          <w:rFonts w:ascii="Calibri" w:eastAsia="Calibri" w:hAnsi="Calibri" w:cs="Calibri"/>
          <w:b/>
          <w:color w:val="000000"/>
          <w:sz w:val="22"/>
          <w:szCs w:val="22"/>
        </w:rPr>
        <w:br/>
      </w:r>
      <w:r w:rsidRPr="00E934C3">
        <w:rPr>
          <w:rFonts w:ascii="Calibri" w:eastAsia="Calibri" w:hAnsi="Calibri" w:cs="Calibri"/>
          <w:color w:val="000000"/>
          <w:sz w:val="22"/>
          <w:szCs w:val="22"/>
        </w:rPr>
        <w:t>Michael Perlman</w:t>
      </w:r>
      <w:r w:rsidRPr="00E934C3">
        <w:rPr>
          <w:rFonts w:ascii="Calibri" w:eastAsia="Calibri" w:hAnsi="Calibri" w:cs="Calibri"/>
          <w:color w:val="000000"/>
          <w:sz w:val="22"/>
          <w:szCs w:val="22"/>
        </w:rPr>
        <w:br/>
        <w:t>Executive Vice President of Investor Relations and Treasury</w:t>
      </w:r>
      <w:r w:rsidRPr="00E934C3">
        <w:rPr>
          <w:rFonts w:ascii="Calibri" w:eastAsia="Calibri" w:hAnsi="Calibri" w:cs="Calibri"/>
          <w:color w:val="000000"/>
          <w:sz w:val="22"/>
          <w:szCs w:val="22"/>
        </w:rPr>
        <w:br/>
        <w:t>561-281-0247</w:t>
      </w:r>
      <w:r w:rsidRPr="00E934C3">
        <w:rPr>
          <w:rFonts w:ascii="Calibri" w:eastAsia="Calibri" w:hAnsi="Calibri" w:cs="Calibri"/>
          <w:color w:val="000000"/>
          <w:sz w:val="22"/>
          <w:szCs w:val="22"/>
        </w:rPr>
        <w:br/>
      </w:r>
      <w:hyperlink r:id="rId11">
        <w:r w:rsidRPr="00E934C3"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Investors@jushico.com</w:t>
        </w:r>
      </w:hyperlink>
    </w:p>
    <w:p w14:paraId="0000002A" w14:textId="40F17540" w:rsidR="00221154" w:rsidRDefault="00D12315" w:rsidP="0054739D">
      <w:pPr>
        <w:shd w:val="clear" w:color="auto" w:fill="FFFFFF"/>
        <w:spacing w:after="80" w:line="276" w:lineRule="auto"/>
        <w:rPr>
          <w:rFonts w:ascii="Calibri" w:eastAsia="Calibri" w:hAnsi="Calibri" w:cs="Calibri"/>
          <w:b/>
          <w:color w:val="000000"/>
        </w:rPr>
      </w:pPr>
      <w:r w:rsidRPr="00E934C3">
        <w:rPr>
          <w:rFonts w:ascii="Calibri" w:eastAsia="Calibri" w:hAnsi="Calibri" w:cs="Calibri"/>
          <w:b/>
          <w:color w:val="000000"/>
          <w:sz w:val="22"/>
          <w:szCs w:val="22"/>
        </w:rPr>
        <w:t>Media Contact:</w:t>
      </w:r>
      <w:r w:rsidRPr="00E934C3">
        <w:rPr>
          <w:rFonts w:ascii="Calibri" w:eastAsia="Calibri" w:hAnsi="Calibri" w:cs="Calibri"/>
          <w:b/>
          <w:color w:val="000000"/>
          <w:sz w:val="22"/>
          <w:szCs w:val="22"/>
        </w:rPr>
        <w:br/>
      </w:r>
      <w:r w:rsidRPr="00E934C3">
        <w:rPr>
          <w:rFonts w:ascii="Calibri" w:eastAsia="Calibri" w:hAnsi="Calibri" w:cs="Calibri"/>
          <w:color w:val="000000"/>
          <w:sz w:val="22"/>
          <w:szCs w:val="22"/>
        </w:rPr>
        <w:t>Ellen Mellody</w:t>
      </w:r>
      <w:r w:rsidRPr="00E934C3">
        <w:rPr>
          <w:rFonts w:ascii="Calibri" w:eastAsia="Calibri" w:hAnsi="Calibri" w:cs="Calibri"/>
          <w:color w:val="000000"/>
          <w:sz w:val="22"/>
          <w:szCs w:val="22"/>
        </w:rPr>
        <w:br/>
        <w:t>MATTIO Communications</w:t>
      </w:r>
      <w:r w:rsidRPr="00E934C3">
        <w:rPr>
          <w:rFonts w:ascii="Calibri" w:eastAsia="Calibri" w:hAnsi="Calibri" w:cs="Calibri"/>
          <w:color w:val="000000"/>
          <w:sz w:val="22"/>
          <w:szCs w:val="22"/>
        </w:rPr>
        <w:br/>
        <w:t>570-209-2947</w:t>
      </w:r>
      <w:r w:rsidRPr="00E934C3">
        <w:rPr>
          <w:rFonts w:ascii="Calibri" w:eastAsia="Calibri" w:hAnsi="Calibri" w:cs="Calibri"/>
          <w:color w:val="000000"/>
          <w:sz w:val="22"/>
          <w:szCs w:val="22"/>
        </w:rPr>
        <w:br/>
      </w:r>
      <w:hyperlink r:id="rId12">
        <w:r w:rsidRPr="00E934C3">
          <w:rPr>
            <w:rFonts w:ascii="Calibri" w:eastAsia="Calibri" w:hAnsi="Calibri" w:cs="Calibri"/>
            <w:color w:val="000000"/>
            <w:sz w:val="22"/>
            <w:szCs w:val="22"/>
            <w:u w:val="single"/>
          </w:rPr>
          <w:t>Ellen@Mattio.com</w:t>
        </w:r>
      </w:hyperlink>
    </w:p>
    <w:sectPr w:rsidR="0022115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576" w:right="720" w:bottom="274" w:left="720" w:header="432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994EA" w14:textId="77777777" w:rsidR="0021702D" w:rsidRDefault="0021702D">
      <w:r>
        <w:separator/>
      </w:r>
    </w:p>
  </w:endnote>
  <w:endnote w:type="continuationSeparator" w:id="0">
    <w:p w14:paraId="390321B7" w14:textId="77777777" w:rsidR="0021702D" w:rsidRDefault="00217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is Grotesque">
    <w:altName w:val="Calibri"/>
    <w:charset w:val="00"/>
    <w:family w:val="auto"/>
    <w:pitch w:val="variable"/>
    <w:sig w:usb0="80000027" w:usb1="4000203B" w:usb2="00000000" w:usb3="00000000" w:csb0="00000001" w:csb1="00000000"/>
  </w:font>
  <w:font w:name="BasisGrotesque-Medium">
    <w:altName w:val="Calibri"/>
    <w:charset w:val="4D"/>
    <w:family w:val="auto"/>
    <w:pitch w:val="variable"/>
    <w:sig w:usb0="80000027" w:usb1="40002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4" w14:textId="77777777" w:rsidR="00221154" w:rsidRDefault="0022115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Basis Grotesque" w:eastAsia="Basis Grotesque" w:hAnsi="Basis Grotesque" w:cs="Basis Grotesque"/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6" w14:textId="77777777" w:rsidR="00221154" w:rsidRDefault="0022115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5" w14:textId="77777777" w:rsidR="00221154" w:rsidRDefault="0022115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Basis Grotesque" w:eastAsia="Basis Grotesque" w:hAnsi="Basis Grotesque" w:cs="Basis Grotesque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97A5C" w14:textId="77777777" w:rsidR="0021702D" w:rsidRDefault="0021702D">
      <w:r>
        <w:separator/>
      </w:r>
    </w:p>
  </w:footnote>
  <w:footnote w:type="continuationSeparator" w:id="0">
    <w:p w14:paraId="52BE0B91" w14:textId="77777777" w:rsidR="0021702D" w:rsidRDefault="002170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2" w14:textId="77777777" w:rsidR="00221154" w:rsidRDefault="0022115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Basis Grotesque" w:eastAsia="Basis Grotesque" w:hAnsi="Basis Grotesque" w:cs="Basis Grotesque"/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B" w14:textId="77777777" w:rsidR="00221154" w:rsidRDefault="00D12315">
    <w:pPr>
      <w:pBdr>
        <w:top w:val="nil"/>
        <w:left w:val="nil"/>
        <w:bottom w:val="nil"/>
        <w:right w:val="nil"/>
        <w:between w:val="nil"/>
      </w:pBdr>
      <w:ind w:right="-720" w:hanging="5760"/>
      <w:rPr>
        <w:color w:val="000000"/>
        <w:sz w:val="16"/>
        <w:szCs w:val="16"/>
      </w:rPr>
    </w:pPr>
    <w:r>
      <w:rPr>
        <w:color w:val="000000"/>
        <w:sz w:val="16"/>
        <w:szCs w:val="16"/>
      </w:rPr>
      <w:t>1800 NW Corporate Blvd Suite 200</w:t>
    </w:r>
  </w:p>
  <w:p w14:paraId="0000002C" w14:textId="7EFBA88A" w:rsidR="00221154" w:rsidRDefault="00D12315">
    <w:pPr>
      <w:pBdr>
        <w:top w:val="nil"/>
        <w:left w:val="nil"/>
        <w:bottom w:val="nil"/>
        <w:right w:val="nil"/>
        <w:between w:val="nil"/>
      </w:pBdr>
      <w:ind w:right="-720" w:hanging="5760"/>
      <w:rPr>
        <w:color w:val="000000"/>
        <w:sz w:val="16"/>
        <w:szCs w:val="16"/>
      </w:rPr>
    </w:pP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 w:rsidR="00746F94">
      <w:rPr>
        <w:color w:val="000000"/>
        <w:sz w:val="16"/>
        <w:szCs w:val="16"/>
      </w:rPr>
      <w:t>301 Yamato Road</w:t>
    </w:r>
  </w:p>
  <w:p w14:paraId="0000002D" w14:textId="177DB763" w:rsidR="00221154" w:rsidRDefault="00D12315">
    <w:pPr>
      <w:pBdr>
        <w:top w:val="nil"/>
        <w:left w:val="nil"/>
        <w:bottom w:val="nil"/>
        <w:right w:val="nil"/>
        <w:between w:val="nil"/>
      </w:pBdr>
      <w:ind w:right="-720" w:hanging="5760"/>
      <w:rPr>
        <w:color w:val="000000"/>
        <w:sz w:val="16"/>
        <w:szCs w:val="16"/>
      </w:rPr>
    </w:pP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  <w:t xml:space="preserve">Suite </w:t>
    </w:r>
    <w:r w:rsidR="00746F94">
      <w:rPr>
        <w:color w:val="000000"/>
        <w:sz w:val="16"/>
        <w:szCs w:val="16"/>
      </w:rPr>
      <w:t>3250</w:t>
    </w:r>
  </w:p>
  <w:p w14:paraId="0000002E" w14:textId="77777777" w:rsidR="00221154" w:rsidRDefault="00D12315">
    <w:pPr>
      <w:pBdr>
        <w:top w:val="nil"/>
        <w:left w:val="nil"/>
        <w:bottom w:val="nil"/>
        <w:right w:val="nil"/>
        <w:between w:val="nil"/>
      </w:pBdr>
      <w:ind w:right="-720" w:hanging="5760"/>
      <w:rPr>
        <w:color w:val="000000"/>
        <w:sz w:val="16"/>
        <w:szCs w:val="16"/>
      </w:rPr>
    </w:pP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  <w:t>Boca Raton, FL 33431</w:t>
    </w:r>
  </w:p>
  <w:p w14:paraId="0000002F" w14:textId="77777777" w:rsidR="00221154" w:rsidRDefault="00D12315">
    <w:pPr>
      <w:pBdr>
        <w:top w:val="nil"/>
        <w:left w:val="nil"/>
        <w:bottom w:val="nil"/>
        <w:right w:val="nil"/>
        <w:between w:val="nil"/>
      </w:pBdr>
      <w:ind w:right="-720" w:hanging="5760"/>
      <w:rPr>
        <w:color w:val="000000"/>
        <w:sz w:val="16"/>
        <w:szCs w:val="16"/>
      </w:rPr>
    </w:pP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</w:p>
  <w:p w14:paraId="00000030" w14:textId="77777777" w:rsidR="00221154" w:rsidRDefault="00221154">
    <w:pPr>
      <w:rPr>
        <w:rFonts w:ascii="BasisGrotesque-Medium" w:eastAsia="BasisGrotesque-Medium" w:hAnsi="BasisGrotesque-Medium" w:cs="BasisGrotesque-Medium"/>
        <w:color w:val="000000"/>
        <w:sz w:val="16"/>
        <w:szCs w:val="16"/>
      </w:rPr>
    </w:pPr>
  </w:p>
  <w:p w14:paraId="00000031" w14:textId="77777777" w:rsidR="00221154" w:rsidRDefault="0022115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3" w14:textId="77777777" w:rsidR="00221154" w:rsidRDefault="0022115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Basis Grotesque" w:eastAsia="Basis Grotesque" w:hAnsi="Basis Grotesque" w:cs="Basis Grotesque"/>
        <w:color w:val="00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A0MjYyNDcyMTCyMDNU0lEKTi0uzszPAykwqQUAQyz8mSwAAAA="/>
  </w:docVars>
  <w:rsids>
    <w:rsidRoot w:val="00221154"/>
    <w:rsid w:val="00024A6F"/>
    <w:rsid w:val="00042D37"/>
    <w:rsid w:val="000C32D0"/>
    <w:rsid w:val="00113F87"/>
    <w:rsid w:val="00126F92"/>
    <w:rsid w:val="001438EE"/>
    <w:rsid w:val="001535A1"/>
    <w:rsid w:val="001A265D"/>
    <w:rsid w:val="0021702D"/>
    <w:rsid w:val="00221154"/>
    <w:rsid w:val="00253807"/>
    <w:rsid w:val="002D6B5A"/>
    <w:rsid w:val="00404DFF"/>
    <w:rsid w:val="004516B2"/>
    <w:rsid w:val="0046680C"/>
    <w:rsid w:val="005209B0"/>
    <w:rsid w:val="0054739D"/>
    <w:rsid w:val="00553D6F"/>
    <w:rsid w:val="005A3998"/>
    <w:rsid w:val="005A730C"/>
    <w:rsid w:val="005E06D5"/>
    <w:rsid w:val="005E182A"/>
    <w:rsid w:val="00603F1F"/>
    <w:rsid w:val="00636992"/>
    <w:rsid w:val="006523C8"/>
    <w:rsid w:val="00710386"/>
    <w:rsid w:val="007179F9"/>
    <w:rsid w:val="007257CA"/>
    <w:rsid w:val="00745EA8"/>
    <w:rsid w:val="00746F94"/>
    <w:rsid w:val="00867057"/>
    <w:rsid w:val="008D376E"/>
    <w:rsid w:val="008D60A7"/>
    <w:rsid w:val="008E26A3"/>
    <w:rsid w:val="00A25E9A"/>
    <w:rsid w:val="00A57466"/>
    <w:rsid w:val="00A73764"/>
    <w:rsid w:val="00A97238"/>
    <w:rsid w:val="00AA3AE6"/>
    <w:rsid w:val="00B5666C"/>
    <w:rsid w:val="00BC1E97"/>
    <w:rsid w:val="00BC5F2E"/>
    <w:rsid w:val="00BD28AC"/>
    <w:rsid w:val="00CA53A9"/>
    <w:rsid w:val="00CC0B08"/>
    <w:rsid w:val="00D12315"/>
    <w:rsid w:val="00D55BA9"/>
    <w:rsid w:val="00D94AAA"/>
    <w:rsid w:val="00E05719"/>
    <w:rsid w:val="00E1594A"/>
    <w:rsid w:val="00E4278A"/>
    <w:rsid w:val="00E934C3"/>
    <w:rsid w:val="00EB0C8D"/>
    <w:rsid w:val="00EE6289"/>
    <w:rsid w:val="00EF306B"/>
    <w:rsid w:val="00F0572C"/>
    <w:rsid w:val="00F35FC7"/>
    <w:rsid w:val="00F901FA"/>
    <w:rsid w:val="00FD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8636F"/>
  <w15:docId w15:val="{86D1AD04-FBE4-4CB5-97C5-8C8A776A7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widowControl w:val="0"/>
      <w:spacing w:before="480" w:after="120"/>
      <w:jc w:val="both"/>
      <w:outlineLvl w:val="0"/>
    </w:pPr>
    <w:rPr>
      <w:rFonts w:ascii="Arial" w:eastAsia="Arial" w:hAnsi="Arial" w:cs="Arial"/>
      <w:b/>
      <w:color w:val="26282A"/>
      <w:sz w:val="48"/>
      <w:szCs w:val="48"/>
      <w:highlight w:val="whit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widowControl w:val="0"/>
      <w:spacing w:before="360" w:after="80"/>
      <w:jc w:val="both"/>
      <w:outlineLvl w:val="1"/>
    </w:pPr>
    <w:rPr>
      <w:rFonts w:ascii="Arial" w:eastAsia="Arial" w:hAnsi="Arial" w:cs="Arial"/>
      <w:b/>
      <w:color w:val="26282A"/>
      <w:sz w:val="36"/>
      <w:szCs w:val="36"/>
      <w:highlight w:val="white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widowControl w:val="0"/>
      <w:spacing w:before="280" w:after="80"/>
      <w:jc w:val="both"/>
      <w:outlineLvl w:val="2"/>
    </w:pPr>
    <w:rPr>
      <w:rFonts w:ascii="Arial" w:eastAsia="Arial" w:hAnsi="Arial" w:cs="Arial"/>
      <w:b/>
      <w:color w:val="26282A"/>
      <w:sz w:val="28"/>
      <w:szCs w:val="28"/>
      <w:highlight w:val="white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widowControl w:val="0"/>
      <w:spacing w:before="240" w:after="40"/>
      <w:jc w:val="both"/>
      <w:outlineLvl w:val="3"/>
    </w:pPr>
    <w:rPr>
      <w:rFonts w:ascii="Arial" w:eastAsia="Arial" w:hAnsi="Arial" w:cs="Arial"/>
      <w:b/>
      <w:color w:val="26282A"/>
      <w:highlight w:val="whit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widowControl w:val="0"/>
      <w:spacing w:before="220" w:after="40"/>
      <w:jc w:val="both"/>
      <w:outlineLvl w:val="4"/>
    </w:pPr>
    <w:rPr>
      <w:rFonts w:ascii="Arial" w:eastAsia="Arial" w:hAnsi="Arial" w:cs="Arial"/>
      <w:b/>
      <w:color w:val="26282A"/>
      <w:sz w:val="23"/>
      <w:szCs w:val="23"/>
      <w:highlight w:val="white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widowControl w:val="0"/>
      <w:spacing w:before="200" w:after="40"/>
      <w:jc w:val="both"/>
      <w:outlineLvl w:val="5"/>
    </w:pPr>
    <w:rPr>
      <w:rFonts w:ascii="Arial" w:eastAsia="Arial" w:hAnsi="Arial" w:cs="Arial"/>
      <w:b/>
      <w:color w:val="26282A"/>
      <w:sz w:val="20"/>
      <w:szCs w:val="20"/>
      <w:highlight w:val="whit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widowControl w:val="0"/>
      <w:spacing w:before="480" w:after="120"/>
      <w:jc w:val="both"/>
    </w:pPr>
    <w:rPr>
      <w:rFonts w:ascii="Arial" w:eastAsia="Arial" w:hAnsi="Arial" w:cs="Arial"/>
      <w:b/>
      <w:color w:val="26282A"/>
      <w:sz w:val="72"/>
      <w:szCs w:val="72"/>
      <w:highlight w:val="whit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widowControl w:val="0"/>
      <w:spacing w:before="360" w:after="80"/>
      <w:jc w:val="both"/>
    </w:pPr>
    <w:rPr>
      <w:rFonts w:ascii="Georgia" w:eastAsia="Georgia" w:hAnsi="Georgia" w:cs="Georgia"/>
      <w:i/>
      <w:color w:val="666666"/>
      <w:sz w:val="48"/>
      <w:szCs w:val="48"/>
      <w:highlight w:val="white"/>
    </w:rPr>
  </w:style>
  <w:style w:type="character" w:styleId="CommentReference">
    <w:name w:val="annotation reference"/>
    <w:basedOn w:val="DefaultParagraphFont"/>
    <w:uiPriority w:val="99"/>
    <w:semiHidden/>
    <w:unhideWhenUsed/>
    <w:rsid w:val="00E057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057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57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57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5719"/>
    <w:rPr>
      <w:b/>
      <w:bCs/>
      <w:sz w:val="20"/>
      <w:szCs w:val="20"/>
    </w:rPr>
  </w:style>
  <w:style w:type="paragraph" w:customStyle="1" w:styleId="Default">
    <w:name w:val="Default"/>
    <w:rsid w:val="00E934C3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NormalWeb">
    <w:name w:val="Normal (Web)"/>
    <w:basedOn w:val="Normal"/>
    <w:uiPriority w:val="99"/>
    <w:semiHidden/>
    <w:unhideWhenUsed/>
    <w:rsid w:val="00EB0C8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5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ecse.com/en/listings/life-sciences/jushi-holdings-inc-class-b-subordinate-voting-shares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www.jushico.com/" TargetMode="External"/><Relationship Id="rId12" Type="http://schemas.openxmlformats.org/officeDocument/2006/relationships/hyperlink" Target="mailto:Ellen@Mattio.com" TargetMode="External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Investors@jushico.com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://jushico.com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otcmarkets.com/stock/JUSHF/overview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Forman</dc:creator>
  <cp:lastModifiedBy>Lisa Forman</cp:lastModifiedBy>
  <cp:revision>8</cp:revision>
  <cp:lastPrinted>2021-07-20T11:08:00Z</cp:lastPrinted>
  <dcterms:created xsi:type="dcterms:W3CDTF">2021-07-21T16:09:00Z</dcterms:created>
  <dcterms:modified xsi:type="dcterms:W3CDTF">2021-07-21T18:00:00Z</dcterms:modified>
</cp:coreProperties>
</file>