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C1F0" w14:textId="77777777" w:rsidR="00273A2A" w:rsidRDefault="000D09D8">
      <w:pPr>
        <w:rPr>
          <w:rFonts w:ascii="Calibri" w:eastAsia="Calibri" w:hAnsi="Calibri" w:cs="Calibri"/>
          <w:b/>
        </w:rPr>
      </w:pPr>
      <w:r>
        <w:rPr>
          <w:rFonts w:ascii="Calibri" w:eastAsia="Calibri" w:hAnsi="Calibri" w:cs="Calibri"/>
          <w:noProof/>
          <w:color w:val="2B579A"/>
          <w:shd w:val="clear" w:color="auto" w:fill="E6E6E6"/>
        </w:rPr>
        <mc:AlternateContent>
          <mc:Choice Requires="wpg">
            <w:drawing>
              <wp:anchor distT="0" distB="0" distL="114300" distR="114300" simplePos="0" relativeHeight="251658240" behindDoc="0" locked="0" layoutInCell="1" hidden="0" allowOverlap="1" wp14:anchorId="3107706C" wp14:editId="0570AC90">
                <wp:simplePos x="0" y="0"/>
                <wp:positionH relativeFrom="page">
                  <wp:posOffset>619125</wp:posOffset>
                </wp:positionH>
                <wp:positionV relativeFrom="page">
                  <wp:posOffset>353695</wp:posOffset>
                </wp:positionV>
                <wp:extent cx="1152525" cy="366395"/>
                <wp:effectExtent l="0" t="0" r="0" b="0"/>
                <wp:wrapNone/>
                <wp:docPr id="1" name="Group 1"/>
                <wp:cNvGraphicFramePr/>
                <a:graphic xmlns:a="http://schemas.openxmlformats.org/drawingml/2006/main">
                  <a:graphicData uri="http://schemas.microsoft.com/office/word/2010/wordprocessingGroup">
                    <wpg:wgp>
                      <wpg:cNvGrpSpPr/>
                      <wpg:grpSpPr>
                        <a:xfrm>
                          <a:off x="0" y="0"/>
                          <a:ext cx="1152525" cy="366395"/>
                          <a:chOff x="4769738" y="3596803"/>
                          <a:chExt cx="1152525" cy="366395"/>
                        </a:xfrm>
                      </wpg:grpSpPr>
                      <wpg:grpSp>
                        <wpg:cNvPr id="2" name="Group 2"/>
                        <wpg:cNvGrpSpPr/>
                        <wpg:grpSpPr>
                          <a:xfrm>
                            <a:off x="4769738" y="3596803"/>
                            <a:ext cx="1152525" cy="366395"/>
                            <a:chOff x="4769738" y="3596803"/>
                            <a:chExt cx="1152525" cy="366395"/>
                          </a:xfrm>
                        </wpg:grpSpPr>
                        <wps:wsp>
                          <wps:cNvPr id="3" name="Rectangle 3"/>
                          <wps:cNvSpPr/>
                          <wps:spPr>
                            <a:xfrm>
                              <a:off x="4769738" y="3596803"/>
                              <a:ext cx="1152525" cy="366375"/>
                            </a:xfrm>
                            <a:prstGeom prst="rect">
                              <a:avLst/>
                            </a:prstGeom>
                            <a:noFill/>
                            <a:ln>
                              <a:noFill/>
                            </a:ln>
                          </wps:spPr>
                          <wps:txbx>
                            <w:txbxContent>
                              <w:p w14:paraId="2298B994" w14:textId="77777777" w:rsidR="00273A2A" w:rsidRDefault="00273A2A">
                                <w:pPr>
                                  <w:textDirection w:val="btLr"/>
                                </w:pPr>
                              </w:p>
                            </w:txbxContent>
                          </wps:txbx>
                          <wps:bodyPr spcFirstLastPara="1" wrap="square" lIns="91425" tIns="91425" rIns="91425" bIns="91425" anchor="ctr" anchorCtr="0">
                            <a:noAutofit/>
                          </wps:bodyPr>
                        </wps:wsp>
                        <wpg:grpSp>
                          <wpg:cNvPr id="4" name="Group 4"/>
                          <wpg:cNvGrpSpPr/>
                          <wpg:grpSpPr>
                            <a:xfrm>
                              <a:off x="4769738" y="3596803"/>
                              <a:ext cx="1152525" cy="366395"/>
                              <a:chOff x="4769068" y="3596070"/>
                              <a:chExt cx="1153195" cy="367128"/>
                            </a:xfrm>
                          </wpg:grpSpPr>
                          <wps:wsp>
                            <wps:cNvPr id="5" name="Rectangle 5"/>
                            <wps:cNvSpPr/>
                            <wps:spPr>
                              <a:xfrm>
                                <a:off x="4769068" y="3596070"/>
                                <a:ext cx="1153175" cy="367125"/>
                              </a:xfrm>
                              <a:prstGeom prst="rect">
                                <a:avLst/>
                              </a:prstGeom>
                              <a:noFill/>
                              <a:ln>
                                <a:noFill/>
                              </a:ln>
                            </wps:spPr>
                            <wps:txbx>
                              <w:txbxContent>
                                <w:p w14:paraId="16C86D23" w14:textId="77777777" w:rsidR="00273A2A" w:rsidRDefault="00273A2A">
                                  <w:pPr>
                                    <w:textDirection w:val="btLr"/>
                                  </w:pPr>
                                </w:p>
                              </w:txbxContent>
                            </wps:txbx>
                            <wps:bodyPr spcFirstLastPara="1" wrap="square" lIns="91425" tIns="91425" rIns="91425" bIns="91425" anchor="ctr" anchorCtr="0">
                              <a:noAutofit/>
                            </wps:bodyPr>
                          </wps:wsp>
                          <wpg:grpSp>
                            <wpg:cNvPr id="6" name="Group 6"/>
                            <wpg:cNvGrpSpPr/>
                            <wpg:grpSpPr>
                              <a:xfrm>
                                <a:off x="4769068" y="3596070"/>
                                <a:ext cx="1153195" cy="367128"/>
                                <a:chOff x="724" y="612"/>
                                <a:chExt cx="1720" cy="501"/>
                              </a:xfrm>
                            </wpg:grpSpPr>
                            <wps:wsp>
                              <wps:cNvPr id="7" name="Rectangle 7"/>
                              <wps:cNvSpPr/>
                              <wps:spPr>
                                <a:xfrm>
                                  <a:off x="725" y="613"/>
                                  <a:ext cx="1700" cy="500"/>
                                </a:xfrm>
                                <a:prstGeom prst="rect">
                                  <a:avLst/>
                                </a:prstGeom>
                                <a:noFill/>
                                <a:ln>
                                  <a:noFill/>
                                </a:ln>
                              </wps:spPr>
                              <wps:txbx>
                                <w:txbxContent>
                                  <w:p w14:paraId="4A27BF4A" w14:textId="77777777" w:rsidR="00273A2A" w:rsidRDefault="00273A2A">
                                    <w:pPr>
                                      <w:textDirection w:val="btLr"/>
                                    </w:pPr>
                                  </w:p>
                                </w:txbxContent>
                              </wps:txbx>
                              <wps:bodyPr spcFirstLastPara="1" wrap="square" lIns="91425" tIns="91425" rIns="91425" bIns="91425" anchor="ctr" anchorCtr="0">
                                <a:noAutofit/>
                              </wps:bodyPr>
                            </wps:wsp>
                            <wps:wsp>
                              <wps:cNvPr id="8" name="Freeform: Shape 8"/>
                              <wps:cNvSpPr/>
                              <wps:spPr>
                                <a:xfrm>
                                  <a:off x="724" y="635"/>
                                  <a:ext cx="775" cy="477"/>
                                </a:xfrm>
                                <a:custGeom>
                                  <a:avLst/>
                                  <a:gdLst/>
                                  <a:ahLst/>
                                  <a:cxnLst/>
                                  <a:rect l="l" t="t" r="r" b="b"/>
                                  <a:pathLst>
                                    <a:path w="775" h="477" extrusionOk="0">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wps:spPr>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6">
                                  <a:alphaModFix/>
                                </a:blip>
                                <a:srcRect/>
                                <a:stretch/>
                              </pic:blipFill>
                              <pic:spPr>
                                <a:xfrm>
                                  <a:off x="1504" y="764"/>
                                  <a:ext cx="289" cy="345"/>
                                </a:xfrm>
                                <a:prstGeom prst="rect">
                                  <a:avLst/>
                                </a:prstGeom>
                                <a:noFill/>
                                <a:ln>
                                  <a:noFill/>
                                </a:ln>
                              </pic:spPr>
                            </pic:pic>
                            <wps:wsp>
                              <wps:cNvPr id="10" name="Freeform: Shape 10"/>
                              <wps:cNvSpPr/>
                              <wps:spPr>
                                <a:xfrm>
                                  <a:off x="1789" y="612"/>
                                  <a:ext cx="655" cy="492"/>
                                </a:xfrm>
                                <a:custGeom>
                                  <a:avLst/>
                                  <a:gdLst/>
                                  <a:ahLst/>
                                  <a:cxnLst/>
                                  <a:rect l="l" t="t" r="r" b="b"/>
                                  <a:pathLst>
                                    <a:path w="655" h="492" extrusionOk="0">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3107706C" id="Group 1" o:spid="_x0000_s1026" style="position:absolute;margin-left:48.75pt;margin-top:27.85pt;width:90.75pt;height:28.85pt;z-index:251658240;mso-position-horizontal-relative:page;mso-position-vertical-relative:page" coordorigin="47697,35968" coordsize="11525,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">
                <v:group id="Group 2" o:spid="_x0000_s1027" style="position:absolute;left:47697;top:35968;width:11525;height:3663" coordorigin="47697,35968" coordsize="11525,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7697;top:35968;width:11525;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298B994" w14:textId="77777777" w:rsidR="00273A2A" w:rsidRDefault="00273A2A">
                          <w:pPr>
                            <w:textDirection w:val="btLr"/>
                          </w:pPr>
                        </w:p>
                      </w:txbxContent>
                    </v:textbox>
                  </v:rect>
                  <v:group id="Group 4" o:spid="_x0000_s1029" style="position:absolute;left:47697;top:35968;width:11525;height:3663" coordorigin="47690,35960" coordsize="11531,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7690;top:35960;width:11532;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6C86D23" w14:textId="77777777" w:rsidR="00273A2A" w:rsidRDefault="00273A2A">
                            <w:pPr>
                              <w:textDirection w:val="btLr"/>
                            </w:pPr>
                          </w:p>
                        </w:txbxContent>
                      </v:textbox>
                    </v:rect>
                    <v:group id="Group 6" o:spid="_x0000_s1031" style="position:absolute;left:47690;top:35960;width:11532;height:3671" coordorigin="724,612" coordsize="172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725;top:613;width:17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A27BF4A" w14:textId="77777777" w:rsidR="00273A2A" w:rsidRDefault="00273A2A">
                              <w:pPr>
                                <w:textDirection w:val="btLr"/>
                              </w:pPr>
                            </w:p>
                          </w:txbxContent>
                        </v:textbox>
                      </v:rect>
                      <v:shape id="Freeform: Shape 8" o:spid="_x0000_s1033" style="position:absolute;left:724;top:635;width:775;height:477;visibility:visible;mso-wrap-style:square;v-text-anchor:middle"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1504;top:764;width:289;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">
                        <v:imagedata r:id="rId7" o:title=""/>
                      </v:shape>
                      <v:shape id="Freeform: Shape 10" o:spid="_x0000_s1035" style="position:absolute;left:1789;top:612;width:655;height:492;visibility:visible;mso-wrap-style:square;v-text-anchor:middle"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extrusionok="f"/>
                      </v:shape>
                    </v:group>
                  </v:group>
                </v:group>
                <w10:wrap anchorx="page" anchory="page"/>
              </v:group>
            </w:pict>
          </mc:Fallback>
        </mc:AlternateContent>
      </w:r>
    </w:p>
    <w:p w14:paraId="34BECA5D" w14:textId="77777777" w:rsidR="00273A2A" w:rsidRDefault="00273A2A">
      <w:pPr>
        <w:rPr>
          <w:rFonts w:ascii="Calibri" w:eastAsia="Calibri" w:hAnsi="Calibri" w:cs="Calibri"/>
          <w:b/>
        </w:rPr>
      </w:pPr>
    </w:p>
    <w:p w14:paraId="64C4B76A" w14:textId="0AEF6F67" w:rsidR="00273A2A" w:rsidRPr="00FC6254" w:rsidRDefault="00FC6254" w:rsidP="00FC6254">
      <w:pPr>
        <w:widowControl/>
        <w:jc w:val="center"/>
        <w:rPr>
          <w:rFonts w:ascii="Times New Roman" w:eastAsia="Times New Roman" w:hAnsi="Times New Roman" w:cs="Times New Roman"/>
          <w:sz w:val="24"/>
          <w:szCs w:val="24"/>
        </w:rPr>
      </w:pPr>
      <w:r w:rsidRPr="00FC6254">
        <w:rPr>
          <w:rFonts w:ascii="Calibri" w:eastAsia="Times New Roman" w:hAnsi="Calibri" w:cs="Calibri"/>
          <w:b/>
          <w:bCs/>
          <w:color w:val="000000"/>
          <w:sz w:val="24"/>
          <w:szCs w:val="24"/>
        </w:rPr>
        <w:t>Jushi Holdings Inc. to Acquire Licensed Cultivator in Ohio</w:t>
      </w:r>
    </w:p>
    <w:p w14:paraId="56EBAD68" w14:textId="77777777" w:rsidR="00273A2A" w:rsidRDefault="00273A2A">
      <w:pPr>
        <w:rPr>
          <w:rFonts w:ascii="Calibri" w:eastAsia="Calibri" w:hAnsi="Calibri" w:cs="Calibri"/>
          <w:b/>
          <w:i/>
          <w:sz w:val="24"/>
          <w:szCs w:val="24"/>
        </w:rPr>
      </w:pPr>
    </w:p>
    <w:p w14:paraId="6E8983CC" w14:textId="1BC5963B" w:rsidR="00273A2A" w:rsidRDefault="000D09D8">
      <w:pPr>
        <w:widowControl/>
        <w:pBdr>
          <w:top w:val="nil"/>
          <w:left w:val="nil"/>
          <w:bottom w:val="nil"/>
          <w:right w:val="nil"/>
          <w:between w:val="nil"/>
        </w:pBdr>
        <w:shd w:val="clear" w:color="auto" w:fill="FFFFFF"/>
        <w:spacing w:line="276" w:lineRule="auto"/>
        <w:jc w:val="both"/>
        <w:rPr>
          <w:rFonts w:ascii="Calibri" w:eastAsia="Calibri" w:hAnsi="Calibri" w:cs="Calibri"/>
        </w:rPr>
      </w:pPr>
      <w:r>
        <w:rPr>
          <w:rFonts w:ascii="Calibri" w:eastAsia="Calibri" w:hAnsi="Calibri" w:cs="Calibri"/>
          <w:b/>
          <w:color w:val="000000"/>
        </w:rPr>
        <w:t xml:space="preserve">Boca Raton, Florida – </w:t>
      </w:r>
      <w:r>
        <w:rPr>
          <w:rFonts w:ascii="Calibri" w:eastAsia="Calibri" w:hAnsi="Calibri" w:cs="Calibri"/>
          <w:b/>
        </w:rPr>
        <w:t xml:space="preserve">April </w:t>
      </w:r>
      <w:r w:rsidR="00E476C4">
        <w:rPr>
          <w:rFonts w:ascii="Calibri" w:eastAsia="Calibri" w:hAnsi="Calibri" w:cs="Calibri"/>
          <w:b/>
        </w:rPr>
        <w:t>20</w:t>
      </w:r>
      <w:r>
        <w:rPr>
          <w:rFonts w:ascii="Calibri" w:eastAsia="Calibri" w:hAnsi="Calibri" w:cs="Calibri"/>
          <w:b/>
          <w:color w:val="000000"/>
        </w:rPr>
        <w:t>, 202</w:t>
      </w:r>
      <w:r>
        <w:rPr>
          <w:rFonts w:ascii="Calibri" w:eastAsia="Calibri" w:hAnsi="Calibri" w:cs="Calibri"/>
          <w:b/>
        </w:rPr>
        <w:t>1</w:t>
      </w:r>
      <w:r>
        <w:rPr>
          <w:rFonts w:ascii="Calibri" w:eastAsia="Calibri" w:hAnsi="Calibri" w:cs="Calibri"/>
          <w:b/>
          <w:color w:val="000000"/>
        </w:rPr>
        <w:t xml:space="preserve"> - </w:t>
      </w:r>
      <w:hyperlink r:id="rId8">
        <w:r>
          <w:rPr>
            <w:rFonts w:ascii="Calibri" w:eastAsia="Calibri" w:hAnsi="Calibri" w:cs="Calibri"/>
            <w:b/>
            <w:color w:val="0563C1"/>
            <w:u w:val="single"/>
          </w:rPr>
          <w:t>Jushi Holdings Inc.</w:t>
        </w:r>
      </w:hyperlink>
      <w:r>
        <w:rPr>
          <w:rFonts w:ascii="Calibri" w:eastAsia="Calibri" w:hAnsi="Calibri" w:cs="Calibri"/>
          <w:b/>
          <w:color w:val="000000"/>
        </w:rPr>
        <w:t xml:space="preserve"> (“Jushi” or the “Company”) (CSE: JUSH) (OTCMKTS: JUSHF)</w:t>
      </w:r>
      <w:r>
        <w:rPr>
          <w:rFonts w:ascii="Calibri" w:eastAsia="Calibri" w:hAnsi="Calibri" w:cs="Calibri"/>
          <w:color w:val="000000"/>
        </w:rPr>
        <w:t xml:space="preserve">, </w:t>
      </w:r>
      <w:r w:rsidR="00431D23">
        <w:rPr>
          <w:rFonts w:ascii="Calibri" w:eastAsia="Calibri" w:hAnsi="Calibri" w:cs="Calibri"/>
          <w:color w:val="000000"/>
        </w:rPr>
        <w:t xml:space="preserve">a </w:t>
      </w:r>
      <w:r>
        <w:rPr>
          <w:rFonts w:ascii="Calibri" w:eastAsia="Calibri" w:hAnsi="Calibri" w:cs="Calibri"/>
          <w:color w:val="000000"/>
        </w:rPr>
        <w:t xml:space="preserve">vertically integrated, multi-state cannabis operator, </w:t>
      </w:r>
      <w:r>
        <w:rPr>
          <w:rFonts w:ascii="Calibri" w:eastAsia="Calibri" w:hAnsi="Calibri" w:cs="Calibri"/>
        </w:rPr>
        <w:t xml:space="preserve">announced it has signed a definitive binding agreement to </w:t>
      </w:r>
      <w:r w:rsidR="00516E6D">
        <w:rPr>
          <w:rFonts w:ascii="Calibri" w:eastAsia="Calibri" w:hAnsi="Calibri" w:cs="Calibri"/>
        </w:rPr>
        <w:t>acquire</w:t>
      </w:r>
      <w:r>
        <w:rPr>
          <w:rFonts w:ascii="Calibri" w:eastAsia="Calibri" w:hAnsi="Calibri" w:cs="Calibri"/>
        </w:rPr>
        <w:t xml:space="preserve"> </w:t>
      </w:r>
      <w:proofErr w:type="spellStart"/>
      <w:r>
        <w:rPr>
          <w:rFonts w:ascii="Calibri" w:eastAsia="Calibri" w:hAnsi="Calibri" w:cs="Calibri"/>
        </w:rPr>
        <w:t>OhiGrow</w:t>
      </w:r>
      <w:proofErr w:type="spellEnd"/>
      <w:r w:rsidR="00B31DB5">
        <w:rPr>
          <w:rFonts w:ascii="Calibri" w:eastAsia="Calibri" w:hAnsi="Calibri" w:cs="Calibri"/>
        </w:rPr>
        <w:t>, LLC</w:t>
      </w:r>
      <w:r w:rsidR="00180232">
        <w:rPr>
          <w:rFonts w:ascii="Calibri" w:eastAsia="Calibri" w:hAnsi="Calibri" w:cs="Calibri"/>
        </w:rPr>
        <w:t>,</w:t>
      </w:r>
      <w:r>
        <w:rPr>
          <w:rFonts w:ascii="Calibri" w:eastAsia="Calibri" w:hAnsi="Calibri" w:cs="Calibri"/>
        </w:rPr>
        <w:t xml:space="preserve"> </w:t>
      </w:r>
      <w:r w:rsidRPr="00816DDD">
        <w:rPr>
          <w:rFonts w:ascii="Calibri" w:eastAsia="Calibri" w:hAnsi="Calibri" w:cs="Calibri"/>
        </w:rPr>
        <w:t>one of 34 licensed</w:t>
      </w:r>
      <w:r>
        <w:rPr>
          <w:rFonts w:ascii="Calibri" w:eastAsia="Calibri" w:hAnsi="Calibri" w:cs="Calibri"/>
        </w:rPr>
        <w:t xml:space="preserve"> cultivators in Ohio, </w:t>
      </w:r>
      <w:r w:rsidR="00B31DB5">
        <w:rPr>
          <w:rFonts w:ascii="Calibri" w:eastAsia="Calibri" w:hAnsi="Calibri" w:cs="Calibri"/>
        </w:rPr>
        <w:t>and Ohio Green Grow LLC (collectively, “</w:t>
      </w:r>
      <w:proofErr w:type="spellStart"/>
      <w:r w:rsidR="00B31DB5">
        <w:rPr>
          <w:rFonts w:ascii="Calibri" w:eastAsia="Calibri" w:hAnsi="Calibri" w:cs="Calibri"/>
        </w:rPr>
        <w:t>OhiGrow</w:t>
      </w:r>
      <w:proofErr w:type="spellEnd"/>
      <w:r w:rsidR="00B31DB5">
        <w:rPr>
          <w:rFonts w:ascii="Calibri" w:eastAsia="Calibri" w:hAnsi="Calibri" w:cs="Calibri"/>
        </w:rPr>
        <w:t xml:space="preserve">”), </w:t>
      </w:r>
      <w:r>
        <w:rPr>
          <w:rFonts w:ascii="Calibri" w:eastAsia="Calibri" w:hAnsi="Calibri" w:cs="Calibri"/>
        </w:rPr>
        <w:t xml:space="preserve">for total consideration of $5.0 million in cash, inclusive of an approximately 10,000 sq. ft. facility and </w:t>
      </w:r>
      <w:r w:rsidR="00E31424">
        <w:rPr>
          <w:rFonts w:ascii="Calibri" w:eastAsia="Calibri" w:hAnsi="Calibri" w:cs="Calibri"/>
        </w:rPr>
        <w:t xml:space="preserve">1.35 acres of </w:t>
      </w:r>
      <w:r>
        <w:rPr>
          <w:rFonts w:ascii="Calibri" w:eastAsia="Calibri" w:hAnsi="Calibri" w:cs="Calibri"/>
        </w:rPr>
        <w:t xml:space="preserve">land (the “Acquisition”). </w:t>
      </w:r>
      <w:proofErr w:type="spellStart"/>
      <w:r w:rsidR="00D15AA0">
        <w:rPr>
          <w:rFonts w:ascii="Calibri" w:eastAsia="Calibri" w:hAnsi="Calibri" w:cs="Calibri"/>
        </w:rPr>
        <w:t>OhiGrow</w:t>
      </w:r>
      <w:proofErr w:type="spellEnd"/>
      <w:r w:rsidR="00D15AA0">
        <w:rPr>
          <w:rFonts w:ascii="Calibri" w:eastAsia="Calibri" w:hAnsi="Calibri" w:cs="Calibri"/>
        </w:rPr>
        <w:t xml:space="preserve"> will complement </w:t>
      </w:r>
      <w:r w:rsidR="00B31DB5">
        <w:rPr>
          <w:rFonts w:ascii="Calibri" w:eastAsia="Calibri" w:hAnsi="Calibri" w:cs="Calibri"/>
        </w:rPr>
        <w:t>the soon-</w:t>
      </w:r>
      <w:r w:rsidR="002A727F">
        <w:rPr>
          <w:rFonts w:ascii="Calibri" w:eastAsia="Calibri" w:hAnsi="Calibri" w:cs="Calibri"/>
        </w:rPr>
        <w:t>to</w:t>
      </w:r>
      <w:r w:rsidR="00B31DB5">
        <w:rPr>
          <w:rFonts w:ascii="Calibri" w:eastAsia="Calibri" w:hAnsi="Calibri" w:cs="Calibri"/>
        </w:rPr>
        <w:t>-</w:t>
      </w:r>
      <w:r w:rsidR="002A727F">
        <w:rPr>
          <w:rFonts w:ascii="Calibri" w:eastAsia="Calibri" w:hAnsi="Calibri" w:cs="Calibri"/>
        </w:rPr>
        <w:t>be operational</w:t>
      </w:r>
      <w:r w:rsidR="002E2380" w:rsidRPr="002E2380">
        <w:rPr>
          <w:rFonts w:ascii="Calibri" w:eastAsia="Calibri" w:hAnsi="Calibri" w:cs="Calibri"/>
        </w:rPr>
        <w:t xml:space="preserve"> 8,000 sq. ft. state-of-the-art </w:t>
      </w:r>
      <w:r w:rsidR="00B31DB5">
        <w:rPr>
          <w:rFonts w:ascii="Calibri" w:eastAsia="Calibri" w:hAnsi="Calibri" w:cs="Calibri"/>
        </w:rPr>
        <w:t xml:space="preserve">Ohio medical cannabis </w:t>
      </w:r>
      <w:r w:rsidR="002E2380" w:rsidRPr="002E2380">
        <w:rPr>
          <w:rFonts w:ascii="Calibri" w:eastAsia="Calibri" w:hAnsi="Calibri" w:cs="Calibri"/>
        </w:rPr>
        <w:t>processing facility</w:t>
      </w:r>
      <w:r w:rsidR="005E233B">
        <w:rPr>
          <w:rFonts w:ascii="Calibri" w:eastAsia="Calibri" w:hAnsi="Calibri" w:cs="Calibri"/>
        </w:rPr>
        <w:t xml:space="preserve"> (“Processing Facility”)</w:t>
      </w:r>
      <w:r w:rsidR="002A727F">
        <w:rPr>
          <w:rFonts w:ascii="Calibri" w:eastAsia="Calibri" w:hAnsi="Calibri" w:cs="Calibri"/>
        </w:rPr>
        <w:t>,</w:t>
      </w:r>
      <w:r w:rsidR="002E2380">
        <w:rPr>
          <w:rFonts w:ascii="Calibri" w:eastAsia="Calibri" w:hAnsi="Calibri" w:cs="Calibri"/>
        </w:rPr>
        <w:t xml:space="preserve"> </w:t>
      </w:r>
      <w:r w:rsidR="00BD5804">
        <w:rPr>
          <w:rFonts w:ascii="Calibri" w:eastAsia="Calibri" w:hAnsi="Calibri" w:cs="Calibri"/>
        </w:rPr>
        <w:t xml:space="preserve">to </w:t>
      </w:r>
      <w:r w:rsidR="00B31DB5">
        <w:rPr>
          <w:rFonts w:ascii="Calibri" w:eastAsia="Calibri" w:hAnsi="Calibri" w:cs="Calibri"/>
        </w:rPr>
        <w:t xml:space="preserve">which </w:t>
      </w:r>
      <w:r w:rsidR="002E2380">
        <w:rPr>
          <w:rFonts w:ascii="Calibri" w:eastAsia="Calibri" w:hAnsi="Calibri" w:cs="Calibri"/>
        </w:rPr>
        <w:t>Jushi provides operational and consulting services</w:t>
      </w:r>
      <w:r w:rsidR="005E233B">
        <w:rPr>
          <w:rFonts w:ascii="Calibri" w:eastAsia="Calibri" w:hAnsi="Calibri" w:cs="Calibri"/>
        </w:rPr>
        <w:t xml:space="preserve">. </w:t>
      </w:r>
      <w:proofErr w:type="spellStart"/>
      <w:r w:rsidR="005E233B">
        <w:rPr>
          <w:rFonts w:ascii="Calibri" w:eastAsia="Calibri" w:hAnsi="Calibri" w:cs="Calibri"/>
        </w:rPr>
        <w:t>OhiGrow</w:t>
      </w:r>
      <w:proofErr w:type="spellEnd"/>
      <w:r w:rsidR="005E233B">
        <w:rPr>
          <w:rFonts w:ascii="Calibri" w:eastAsia="Calibri" w:hAnsi="Calibri" w:cs="Calibri"/>
        </w:rPr>
        <w:t xml:space="preserve"> is expected to supply biomass to the Processing Facility</w:t>
      </w:r>
      <w:r w:rsidR="002D1C6A">
        <w:rPr>
          <w:rFonts w:ascii="Calibri" w:eastAsia="Calibri" w:hAnsi="Calibri" w:cs="Calibri"/>
        </w:rPr>
        <w:t xml:space="preserve"> to create manufactured medical marijuana products</w:t>
      </w:r>
      <w:r w:rsidR="005E233B">
        <w:rPr>
          <w:rFonts w:ascii="Calibri" w:eastAsia="Calibri" w:hAnsi="Calibri" w:cs="Calibri"/>
        </w:rPr>
        <w:t xml:space="preserve"> for sale into the wholesale market</w:t>
      </w:r>
      <w:r w:rsidR="00D15AA0">
        <w:rPr>
          <w:rFonts w:ascii="Calibri" w:eastAsia="Calibri" w:hAnsi="Calibri" w:cs="Calibri"/>
        </w:rPr>
        <w:t>. The Acquisition</w:t>
      </w:r>
      <w:r w:rsidR="00F97C75">
        <w:rPr>
          <w:rFonts w:ascii="Calibri" w:eastAsia="Calibri" w:hAnsi="Calibri" w:cs="Calibri"/>
        </w:rPr>
        <w:t>, which is s</w:t>
      </w:r>
      <w:r>
        <w:rPr>
          <w:rFonts w:ascii="Calibri" w:eastAsia="Calibri" w:hAnsi="Calibri" w:cs="Calibri"/>
        </w:rPr>
        <w:t>ubject to regulatory approvals, is expected to close in</w:t>
      </w:r>
      <w:r w:rsidR="00BD5804">
        <w:rPr>
          <w:rFonts w:ascii="Calibri" w:eastAsia="Calibri" w:hAnsi="Calibri" w:cs="Calibri"/>
        </w:rPr>
        <w:t xml:space="preserve"> Q3 2021</w:t>
      </w:r>
      <w:r>
        <w:rPr>
          <w:rFonts w:ascii="Calibri" w:eastAsia="Calibri" w:hAnsi="Calibri" w:cs="Calibri"/>
        </w:rPr>
        <w:t xml:space="preserve">. </w:t>
      </w:r>
    </w:p>
    <w:p w14:paraId="2C9211F0" w14:textId="32D28650" w:rsidR="00273A2A" w:rsidRDefault="000D09D8" w:rsidP="0097678F">
      <w:pPr>
        <w:spacing w:before="240" w:after="240" w:line="276" w:lineRule="auto"/>
        <w:jc w:val="both"/>
        <w:rPr>
          <w:rFonts w:ascii="Calibri" w:eastAsia="Calibri" w:hAnsi="Calibri" w:cs="Calibri"/>
        </w:rPr>
      </w:pPr>
      <w:r>
        <w:rPr>
          <w:rFonts w:ascii="Calibri" w:eastAsia="Calibri" w:hAnsi="Calibri" w:cs="Calibri"/>
        </w:rPr>
        <w:t xml:space="preserve">“We are thrilled to expand our operations and solidify our footprint in the rapidly growing Ohio medical cannabis market through </w:t>
      </w:r>
      <w:r w:rsidR="00811843">
        <w:rPr>
          <w:rFonts w:ascii="Calibri" w:eastAsia="Calibri" w:hAnsi="Calibri" w:cs="Calibri"/>
        </w:rPr>
        <w:t xml:space="preserve">this </w:t>
      </w:r>
      <w:r w:rsidR="005070BC">
        <w:rPr>
          <w:rFonts w:ascii="Calibri" w:eastAsia="Calibri" w:hAnsi="Calibri" w:cs="Calibri"/>
        </w:rPr>
        <w:t xml:space="preserve">planned </w:t>
      </w:r>
      <w:r w:rsidR="00811843">
        <w:rPr>
          <w:rFonts w:ascii="Calibri" w:eastAsia="Calibri" w:hAnsi="Calibri" w:cs="Calibri"/>
        </w:rPr>
        <w:t>Acquisition</w:t>
      </w:r>
      <w:r w:rsidR="005E233B">
        <w:rPr>
          <w:rFonts w:ascii="Calibri" w:eastAsia="Calibri" w:hAnsi="Calibri" w:cs="Calibri"/>
        </w:rPr>
        <w:t xml:space="preserve"> and move one step closer to vertical integration</w:t>
      </w:r>
      <w:r w:rsidR="00A975C8">
        <w:rPr>
          <w:rFonts w:ascii="Calibri" w:eastAsia="Calibri" w:hAnsi="Calibri" w:cs="Calibri"/>
        </w:rPr>
        <w:t xml:space="preserve"> in this burgeoning market</w:t>
      </w:r>
      <w:r>
        <w:rPr>
          <w:rFonts w:ascii="Calibri" w:eastAsia="Calibri" w:hAnsi="Calibri" w:cs="Calibri"/>
        </w:rPr>
        <w:t xml:space="preserve">,” said Jim Cacioppo, Chief Executive Officer, Chairman and Founder of Jushi. “With the tight restrictions on cultivation licenses and </w:t>
      </w:r>
      <w:r w:rsidRPr="002E1ABD">
        <w:rPr>
          <w:rFonts w:ascii="Calibri" w:eastAsia="Calibri" w:hAnsi="Calibri" w:cs="Calibri"/>
        </w:rPr>
        <w:t xml:space="preserve">high barriers to entry </w:t>
      </w:r>
      <w:r>
        <w:rPr>
          <w:rFonts w:ascii="Calibri" w:eastAsia="Calibri" w:hAnsi="Calibri" w:cs="Calibri"/>
        </w:rPr>
        <w:t xml:space="preserve">in the Ohio market, this </w:t>
      </w:r>
      <w:r w:rsidR="005070BC">
        <w:rPr>
          <w:rFonts w:ascii="Calibri" w:eastAsia="Calibri" w:hAnsi="Calibri" w:cs="Calibri"/>
        </w:rPr>
        <w:t>Acquisition is expected</w:t>
      </w:r>
      <w:r>
        <w:rPr>
          <w:rFonts w:ascii="Calibri" w:eastAsia="Calibri" w:hAnsi="Calibri" w:cs="Calibri"/>
        </w:rPr>
        <w:t xml:space="preserve"> to rapidly establish Jushi’s presence in the market and secure a consistent and reliable source of high-quality medical cannabis.</w:t>
      </w:r>
      <w:r w:rsidR="000734B0">
        <w:rPr>
          <w:rFonts w:ascii="Calibri" w:eastAsia="Calibri" w:hAnsi="Calibri" w:cs="Calibri"/>
        </w:rPr>
        <w:t>”</w:t>
      </w:r>
    </w:p>
    <w:p w14:paraId="7AC6DC28" w14:textId="5C5EF788" w:rsidR="00273A2A" w:rsidRDefault="000D09D8" w:rsidP="0097678F">
      <w:pPr>
        <w:spacing w:before="240" w:after="240" w:line="276" w:lineRule="auto"/>
        <w:jc w:val="both"/>
        <w:rPr>
          <w:rFonts w:ascii="Calibri" w:eastAsia="Calibri" w:hAnsi="Calibri" w:cs="Calibri"/>
        </w:rPr>
      </w:pPr>
      <w:r>
        <w:rPr>
          <w:rFonts w:ascii="Calibri" w:eastAsia="Calibri" w:hAnsi="Calibri" w:cs="Calibri"/>
        </w:rPr>
        <w:t xml:space="preserve">Mr. Cacioppo </w:t>
      </w:r>
      <w:r w:rsidR="00D15AA0">
        <w:rPr>
          <w:rFonts w:ascii="Calibri" w:eastAsia="Calibri" w:hAnsi="Calibri" w:cs="Calibri"/>
        </w:rPr>
        <w:t>concluded</w:t>
      </w:r>
      <w:r>
        <w:rPr>
          <w:rFonts w:ascii="Calibri" w:eastAsia="Calibri" w:hAnsi="Calibri" w:cs="Calibri"/>
        </w:rPr>
        <w:t>, “</w:t>
      </w:r>
      <w:r w:rsidR="00D15AA0">
        <w:rPr>
          <w:rFonts w:ascii="Calibri" w:eastAsia="Calibri" w:hAnsi="Calibri" w:cs="Calibri"/>
        </w:rPr>
        <w:t>W</w:t>
      </w:r>
      <w:r>
        <w:rPr>
          <w:rFonts w:ascii="Calibri" w:eastAsia="Calibri" w:hAnsi="Calibri" w:cs="Calibri"/>
        </w:rPr>
        <w:t xml:space="preserve">e will continue to build scale and explore strategic opportunities to </w:t>
      </w:r>
      <w:r w:rsidR="006D52F2">
        <w:rPr>
          <w:rFonts w:ascii="Calibri" w:eastAsia="Calibri" w:hAnsi="Calibri" w:cs="Calibri"/>
        </w:rPr>
        <w:t xml:space="preserve">vertically </w:t>
      </w:r>
      <w:r>
        <w:rPr>
          <w:rFonts w:ascii="Calibri" w:eastAsia="Calibri" w:hAnsi="Calibri" w:cs="Calibri"/>
        </w:rPr>
        <w:t xml:space="preserve">integrate in Ohio, which </w:t>
      </w:r>
      <w:r w:rsidR="00D15AA0">
        <w:rPr>
          <w:rFonts w:ascii="Calibri" w:eastAsia="Calibri" w:hAnsi="Calibri" w:cs="Calibri"/>
        </w:rPr>
        <w:t xml:space="preserve">may </w:t>
      </w:r>
      <w:r>
        <w:rPr>
          <w:rFonts w:ascii="Calibri" w:eastAsia="Calibri" w:hAnsi="Calibri" w:cs="Calibri"/>
        </w:rPr>
        <w:t xml:space="preserve">include potential retail opportunities. We are excited to further invest in Ohio’s cannabis market and look forward to </w:t>
      </w:r>
      <w:r w:rsidR="00D15AA0">
        <w:rPr>
          <w:rFonts w:ascii="Calibri" w:eastAsia="Calibri" w:hAnsi="Calibri" w:cs="Calibri"/>
        </w:rPr>
        <w:t>broadening patient access to medical cannabis products across the state</w:t>
      </w:r>
      <w:r>
        <w:rPr>
          <w:rFonts w:ascii="Calibri" w:eastAsia="Calibri" w:hAnsi="Calibri" w:cs="Calibri"/>
        </w:rPr>
        <w:t>.”</w:t>
      </w:r>
    </w:p>
    <w:p w14:paraId="1392CDD5" w14:textId="28CBC9A1" w:rsidR="00273A2A" w:rsidRDefault="000D09D8" w:rsidP="002E1ABD">
      <w:pPr>
        <w:widowControl/>
        <w:pBdr>
          <w:top w:val="nil"/>
          <w:left w:val="nil"/>
          <w:bottom w:val="nil"/>
          <w:right w:val="nil"/>
          <w:between w:val="nil"/>
        </w:pBdr>
        <w:shd w:val="clear" w:color="auto" w:fill="FFFFFF"/>
        <w:spacing w:line="276" w:lineRule="auto"/>
        <w:jc w:val="both"/>
        <w:rPr>
          <w:rFonts w:ascii="Calibri" w:eastAsia="Calibri" w:hAnsi="Calibri" w:cs="Calibri"/>
        </w:rPr>
      </w:pPr>
      <w:proofErr w:type="spellStart"/>
      <w:r>
        <w:rPr>
          <w:rFonts w:ascii="Calibri" w:eastAsia="Calibri" w:hAnsi="Calibri" w:cs="Calibri"/>
        </w:rPr>
        <w:t>OhiGrow</w:t>
      </w:r>
      <w:proofErr w:type="spellEnd"/>
      <w:r>
        <w:rPr>
          <w:rFonts w:ascii="Calibri" w:eastAsia="Calibri" w:hAnsi="Calibri" w:cs="Calibri"/>
        </w:rPr>
        <w:t xml:space="preserve"> </w:t>
      </w:r>
      <w:proofErr w:type="gramStart"/>
      <w:r>
        <w:rPr>
          <w:rFonts w:ascii="Calibri" w:eastAsia="Calibri" w:hAnsi="Calibri" w:cs="Calibri"/>
        </w:rPr>
        <w:t>is located in</w:t>
      </w:r>
      <w:proofErr w:type="gramEnd"/>
      <w:r>
        <w:rPr>
          <w:rFonts w:ascii="Calibri" w:eastAsia="Calibri" w:hAnsi="Calibri" w:cs="Calibri"/>
        </w:rPr>
        <w:t xml:space="preserve"> Toledo, OH</w:t>
      </w:r>
      <w:r w:rsidR="00825DCA">
        <w:rPr>
          <w:rFonts w:ascii="Calibri" w:eastAsia="Calibri" w:hAnsi="Calibri" w:cs="Calibri"/>
        </w:rPr>
        <w:t>,</w:t>
      </w:r>
      <w:r>
        <w:rPr>
          <w:rFonts w:ascii="Calibri" w:eastAsia="Calibri" w:hAnsi="Calibri" w:cs="Calibri"/>
        </w:rPr>
        <w:t xml:space="preserve"> approximately 100 miles or 2.5 hours from Columbus, OH</w:t>
      </w:r>
      <w:r w:rsidRPr="00816DDD">
        <w:rPr>
          <w:rFonts w:ascii="Calibri" w:eastAsia="Calibri" w:hAnsi="Calibri" w:cs="Calibri"/>
        </w:rPr>
        <w:t>.</w:t>
      </w:r>
      <w:r>
        <w:rPr>
          <w:rFonts w:ascii="Calibri" w:eastAsia="Calibri" w:hAnsi="Calibri" w:cs="Calibri"/>
        </w:rPr>
        <w:t xml:space="preserve"> </w:t>
      </w:r>
      <w:r w:rsidR="009B64B5">
        <w:rPr>
          <w:rFonts w:ascii="Calibri" w:eastAsia="Calibri" w:hAnsi="Calibri" w:cs="Calibri"/>
        </w:rPr>
        <w:t xml:space="preserve">The </w:t>
      </w:r>
      <w:r w:rsidR="006771D0">
        <w:rPr>
          <w:rFonts w:ascii="Calibri" w:eastAsia="Calibri" w:hAnsi="Calibri" w:cs="Calibri"/>
        </w:rPr>
        <w:t xml:space="preserve">current </w:t>
      </w:r>
      <w:r w:rsidR="009B64B5">
        <w:rPr>
          <w:rFonts w:ascii="Calibri" w:eastAsia="Calibri" w:hAnsi="Calibri" w:cs="Calibri"/>
        </w:rPr>
        <w:t>owner</w:t>
      </w:r>
      <w:r w:rsidR="002B042C">
        <w:rPr>
          <w:rFonts w:ascii="Calibri" w:eastAsia="Calibri" w:hAnsi="Calibri" w:cs="Calibri"/>
        </w:rPr>
        <w:t>s</w:t>
      </w:r>
      <w:r w:rsidR="009B64B5">
        <w:rPr>
          <w:rFonts w:ascii="Calibri" w:eastAsia="Calibri" w:hAnsi="Calibri" w:cs="Calibri"/>
        </w:rPr>
        <w:t xml:space="preserve"> </w:t>
      </w:r>
      <w:r w:rsidR="006771D0">
        <w:rPr>
          <w:rFonts w:ascii="Calibri" w:eastAsia="Calibri" w:hAnsi="Calibri" w:cs="Calibri"/>
        </w:rPr>
        <w:t xml:space="preserve">have </w:t>
      </w:r>
      <w:r w:rsidR="009B64B5">
        <w:rPr>
          <w:rFonts w:ascii="Calibri" w:eastAsia="Calibri" w:hAnsi="Calibri" w:cs="Calibri"/>
        </w:rPr>
        <w:t xml:space="preserve">invested approximately $4.5 million in the </w:t>
      </w:r>
      <w:r w:rsidR="002B042C">
        <w:rPr>
          <w:rFonts w:ascii="Calibri" w:eastAsia="Calibri" w:hAnsi="Calibri" w:cs="Calibri"/>
        </w:rPr>
        <w:t xml:space="preserve">building, </w:t>
      </w:r>
      <w:proofErr w:type="gramStart"/>
      <w:r w:rsidR="002B042C">
        <w:rPr>
          <w:rFonts w:ascii="Calibri" w:eastAsia="Calibri" w:hAnsi="Calibri" w:cs="Calibri"/>
        </w:rPr>
        <w:t>equipment</w:t>
      </w:r>
      <w:proofErr w:type="gramEnd"/>
      <w:r w:rsidR="002B042C">
        <w:rPr>
          <w:rFonts w:ascii="Calibri" w:eastAsia="Calibri" w:hAnsi="Calibri" w:cs="Calibri"/>
        </w:rPr>
        <w:t xml:space="preserve"> and land</w:t>
      </w:r>
      <w:r w:rsidR="009B64B5">
        <w:rPr>
          <w:rFonts w:ascii="Calibri" w:eastAsia="Calibri" w:hAnsi="Calibri" w:cs="Calibri"/>
        </w:rPr>
        <w:t xml:space="preserve">. </w:t>
      </w:r>
      <w:r>
        <w:rPr>
          <w:rFonts w:ascii="Calibri" w:eastAsia="Calibri" w:hAnsi="Calibri" w:cs="Calibri"/>
        </w:rPr>
        <w:t xml:space="preserve">There is an additional 15,000 sq. ft. of available vacant space on the property, which can be further developed. </w:t>
      </w:r>
      <w:proofErr w:type="spellStart"/>
      <w:r>
        <w:rPr>
          <w:rFonts w:ascii="Calibri" w:eastAsia="Calibri" w:hAnsi="Calibri" w:cs="Calibri"/>
        </w:rPr>
        <w:t>OhiGrow</w:t>
      </w:r>
      <w:proofErr w:type="spellEnd"/>
      <w:r>
        <w:rPr>
          <w:rFonts w:ascii="Calibri" w:eastAsia="Calibri" w:hAnsi="Calibri" w:cs="Calibri"/>
        </w:rPr>
        <w:t xml:space="preserve"> holds a Level </w:t>
      </w:r>
      <w:r w:rsidR="006771D0">
        <w:rPr>
          <w:rFonts w:ascii="Calibri" w:eastAsia="Calibri" w:hAnsi="Calibri" w:cs="Calibri"/>
        </w:rPr>
        <w:t xml:space="preserve">II </w:t>
      </w:r>
      <w:r>
        <w:rPr>
          <w:rFonts w:ascii="Calibri" w:eastAsia="Calibri" w:hAnsi="Calibri" w:cs="Calibri"/>
        </w:rPr>
        <w:t xml:space="preserve">cultivation license from the </w:t>
      </w:r>
      <w:proofErr w:type="gramStart"/>
      <w:r>
        <w:rPr>
          <w:rFonts w:ascii="Calibri" w:eastAsia="Calibri" w:hAnsi="Calibri" w:cs="Calibri"/>
        </w:rPr>
        <w:t>state</w:t>
      </w:r>
      <w:r w:rsidR="006771D0">
        <w:rPr>
          <w:rFonts w:ascii="Calibri" w:eastAsia="Calibri" w:hAnsi="Calibri" w:cs="Calibri"/>
        </w:rPr>
        <w:t>, and</w:t>
      </w:r>
      <w:proofErr w:type="gramEnd"/>
      <w:r w:rsidR="00E31424">
        <w:rPr>
          <w:rFonts w:ascii="Calibri" w:eastAsia="Calibri" w:hAnsi="Calibri" w:cs="Calibri"/>
        </w:rPr>
        <w:t xml:space="preserve"> </w:t>
      </w:r>
      <w:r w:rsidR="00652CF7">
        <w:rPr>
          <w:rFonts w:ascii="Calibri" w:eastAsia="Calibri" w:hAnsi="Calibri" w:cs="Calibri"/>
        </w:rPr>
        <w:t xml:space="preserve">has the right </w:t>
      </w:r>
      <w:r>
        <w:rPr>
          <w:rFonts w:ascii="Calibri" w:eastAsia="Calibri" w:hAnsi="Calibri" w:cs="Calibri"/>
        </w:rPr>
        <w:t xml:space="preserve">to apply for the necessary approvals to expand the </w:t>
      </w:r>
      <w:r w:rsidR="00431D23">
        <w:rPr>
          <w:rFonts w:ascii="Calibri" w:eastAsia="Calibri" w:hAnsi="Calibri" w:cs="Calibri"/>
        </w:rPr>
        <w:t>f</w:t>
      </w:r>
      <w:r>
        <w:rPr>
          <w:rFonts w:ascii="Calibri" w:eastAsia="Calibri" w:hAnsi="Calibri" w:cs="Calibri"/>
        </w:rPr>
        <w:t>acility’s cultivation area</w:t>
      </w:r>
      <w:r w:rsidR="006771D0">
        <w:rPr>
          <w:rFonts w:ascii="Calibri" w:eastAsia="Calibri" w:hAnsi="Calibri" w:cs="Calibri"/>
        </w:rPr>
        <w:t>, ultimately up</w:t>
      </w:r>
      <w:r>
        <w:rPr>
          <w:rFonts w:ascii="Calibri" w:eastAsia="Calibri" w:hAnsi="Calibri" w:cs="Calibri"/>
        </w:rPr>
        <w:t xml:space="preserve"> to the maximum 9,000 sq. ft</w:t>
      </w:r>
      <w:r w:rsidR="00C25D99">
        <w:rPr>
          <w:rFonts w:ascii="Calibri" w:eastAsia="Calibri" w:hAnsi="Calibri" w:cs="Calibri"/>
        </w:rPr>
        <w:t>.</w:t>
      </w:r>
      <w:r w:rsidR="007B2C94">
        <w:rPr>
          <w:rFonts w:ascii="Calibri" w:eastAsia="Calibri" w:hAnsi="Calibri" w:cs="Calibri"/>
        </w:rPr>
        <w:t xml:space="preserve"> </w:t>
      </w:r>
      <w:r w:rsidR="006771D0">
        <w:rPr>
          <w:rFonts w:ascii="Calibri" w:eastAsia="Calibri" w:hAnsi="Calibri" w:cs="Calibri"/>
        </w:rPr>
        <w:t xml:space="preserve">currently </w:t>
      </w:r>
      <w:r w:rsidR="007B2C94">
        <w:rPr>
          <w:rFonts w:ascii="Calibri" w:eastAsia="Calibri" w:hAnsi="Calibri" w:cs="Calibri"/>
        </w:rPr>
        <w:t xml:space="preserve">permitted under the Level </w:t>
      </w:r>
      <w:r w:rsidR="006771D0">
        <w:rPr>
          <w:rFonts w:ascii="Calibri" w:eastAsia="Calibri" w:hAnsi="Calibri" w:cs="Calibri"/>
        </w:rPr>
        <w:t xml:space="preserve">II </w:t>
      </w:r>
      <w:r w:rsidR="007B2C94">
        <w:rPr>
          <w:rFonts w:ascii="Calibri" w:eastAsia="Calibri" w:hAnsi="Calibri" w:cs="Calibri"/>
        </w:rPr>
        <w:t>cultivation license</w:t>
      </w:r>
      <w:r>
        <w:rPr>
          <w:rFonts w:ascii="Calibri" w:eastAsia="Calibri" w:hAnsi="Calibri" w:cs="Calibri"/>
        </w:rPr>
        <w:t xml:space="preserve">. </w:t>
      </w:r>
    </w:p>
    <w:p w14:paraId="01EF1469" w14:textId="77777777" w:rsidR="00273A2A" w:rsidRDefault="00273A2A" w:rsidP="002E1ABD">
      <w:pPr>
        <w:widowControl/>
        <w:shd w:val="clear" w:color="auto" w:fill="FFFFFF"/>
        <w:spacing w:line="276" w:lineRule="auto"/>
        <w:rPr>
          <w:rFonts w:ascii="Calibri" w:eastAsia="Calibri" w:hAnsi="Calibri" w:cs="Calibri"/>
        </w:rPr>
      </w:pPr>
    </w:p>
    <w:p w14:paraId="4BEEC42E" w14:textId="78863BA6" w:rsidR="00273A2A" w:rsidRDefault="000D09D8" w:rsidP="002E1ABD">
      <w:pPr>
        <w:widowControl/>
        <w:pBdr>
          <w:top w:val="nil"/>
          <w:left w:val="nil"/>
          <w:bottom w:val="nil"/>
          <w:right w:val="nil"/>
          <w:between w:val="nil"/>
        </w:pBdr>
        <w:shd w:val="clear" w:color="auto" w:fill="FFFFFF"/>
        <w:spacing w:line="276" w:lineRule="auto"/>
        <w:jc w:val="both"/>
        <w:rPr>
          <w:rFonts w:ascii="Calibri" w:eastAsia="Calibri" w:hAnsi="Calibri" w:cs="Calibri"/>
        </w:rPr>
      </w:pPr>
      <w:r>
        <w:rPr>
          <w:rFonts w:ascii="Calibri" w:eastAsia="Calibri" w:hAnsi="Calibri" w:cs="Calibri"/>
        </w:rPr>
        <w:t>Ohio is the seventh largest state in the U.S.</w:t>
      </w:r>
      <w:r w:rsidR="00FD5FE8">
        <w:rPr>
          <w:rFonts w:ascii="Calibri" w:eastAsia="Calibri" w:hAnsi="Calibri" w:cs="Calibri"/>
        </w:rPr>
        <w:t>,</w:t>
      </w:r>
      <w:r>
        <w:rPr>
          <w:rFonts w:ascii="Calibri" w:eastAsia="Calibri" w:hAnsi="Calibri" w:cs="Calibri"/>
        </w:rPr>
        <w:t xml:space="preserve"> with approximately 11.7 million residents. </w:t>
      </w:r>
      <w:r w:rsidR="00FA6505">
        <w:rPr>
          <w:rFonts w:ascii="Calibri" w:eastAsia="Calibri" w:hAnsi="Calibri" w:cs="Calibri"/>
        </w:rPr>
        <w:t xml:space="preserve">The Ohio medical cannabis program is a limited license market with distinct licenses for cultivation, processing, and retail. </w:t>
      </w:r>
      <w:r>
        <w:rPr>
          <w:rFonts w:ascii="Calibri" w:eastAsia="Calibri" w:hAnsi="Calibri" w:cs="Calibri"/>
        </w:rPr>
        <w:t xml:space="preserve">As of </w:t>
      </w:r>
      <w:r w:rsidR="002C4E78" w:rsidRPr="00816DDD">
        <w:rPr>
          <w:rFonts w:ascii="Calibri" w:eastAsia="Calibri" w:hAnsi="Calibri" w:cs="Calibri"/>
        </w:rPr>
        <w:t>February 28</w:t>
      </w:r>
      <w:r w:rsidR="00816DDD" w:rsidRPr="002E1ABD">
        <w:rPr>
          <w:rFonts w:ascii="Calibri" w:eastAsia="Calibri" w:hAnsi="Calibri" w:cs="Calibri"/>
        </w:rPr>
        <w:t>,</w:t>
      </w:r>
      <w:r w:rsidRPr="00816DDD">
        <w:rPr>
          <w:rFonts w:ascii="Calibri" w:eastAsia="Calibri" w:hAnsi="Calibri" w:cs="Calibri"/>
        </w:rPr>
        <w:t xml:space="preserve"> 2021</w:t>
      </w:r>
      <w:r>
        <w:rPr>
          <w:rFonts w:ascii="Calibri" w:eastAsia="Calibri" w:hAnsi="Calibri" w:cs="Calibri"/>
        </w:rPr>
        <w:t xml:space="preserve">, the Ohio Medical Marijuana Control Program reported over 176,000 registered medical patients. </w:t>
      </w:r>
      <w:r w:rsidR="0043006B">
        <w:rPr>
          <w:rFonts w:ascii="Calibri" w:eastAsia="Calibri" w:hAnsi="Calibri" w:cs="Calibri"/>
        </w:rPr>
        <w:t>As reported by the Ohio Medical Marijuana Control Progra</w:t>
      </w:r>
      <w:r w:rsidR="00D35F2A">
        <w:rPr>
          <w:rFonts w:ascii="Calibri" w:eastAsia="Calibri" w:hAnsi="Calibri" w:cs="Calibri"/>
        </w:rPr>
        <w:t>m</w:t>
      </w:r>
      <w:r w:rsidR="0043006B">
        <w:rPr>
          <w:rFonts w:ascii="Calibri" w:eastAsia="Calibri" w:hAnsi="Calibri" w:cs="Calibri"/>
        </w:rPr>
        <w:t>, f</w:t>
      </w:r>
      <w:r w:rsidR="00515176">
        <w:rPr>
          <w:rFonts w:ascii="Calibri" w:eastAsia="Calibri" w:hAnsi="Calibri" w:cs="Calibri"/>
        </w:rPr>
        <w:t xml:space="preserve">rom </w:t>
      </w:r>
      <w:r w:rsidR="00FD1DAD">
        <w:rPr>
          <w:rFonts w:ascii="Calibri" w:eastAsia="Calibri" w:hAnsi="Calibri" w:cs="Calibri"/>
        </w:rPr>
        <w:t>April</w:t>
      </w:r>
      <w:r w:rsidR="00FD5FE8">
        <w:rPr>
          <w:rFonts w:ascii="Calibri" w:eastAsia="Calibri" w:hAnsi="Calibri" w:cs="Calibri"/>
        </w:rPr>
        <w:t xml:space="preserve"> 2019</w:t>
      </w:r>
      <w:r w:rsidR="00515176">
        <w:rPr>
          <w:rFonts w:ascii="Calibri" w:eastAsia="Calibri" w:hAnsi="Calibri" w:cs="Calibri"/>
        </w:rPr>
        <w:t xml:space="preserve"> through March 20, 2020</w:t>
      </w:r>
      <w:r w:rsidR="00FD5FE8">
        <w:rPr>
          <w:rFonts w:ascii="Calibri" w:eastAsia="Calibri" w:hAnsi="Calibri" w:cs="Calibri"/>
        </w:rPr>
        <w:t>, the state generated</w:t>
      </w:r>
      <w:r w:rsidR="00816DDD">
        <w:rPr>
          <w:rFonts w:ascii="Calibri" w:eastAsia="Calibri" w:hAnsi="Calibri" w:cs="Calibri"/>
        </w:rPr>
        <w:t xml:space="preserve"> approximately $344 million in total medical cannabis product sales.</w:t>
      </w:r>
    </w:p>
    <w:p w14:paraId="21E8EFDB" w14:textId="77777777" w:rsidR="00273A2A" w:rsidRDefault="00273A2A">
      <w:pPr>
        <w:widowControl/>
        <w:pBdr>
          <w:top w:val="nil"/>
          <w:left w:val="nil"/>
          <w:bottom w:val="nil"/>
          <w:right w:val="nil"/>
          <w:between w:val="nil"/>
        </w:pBdr>
        <w:shd w:val="clear" w:color="auto" w:fill="FFFFFF"/>
        <w:jc w:val="both"/>
        <w:rPr>
          <w:rFonts w:ascii="Calibri" w:eastAsia="Calibri" w:hAnsi="Calibri" w:cs="Calibri"/>
        </w:rPr>
      </w:pPr>
    </w:p>
    <w:p w14:paraId="0046788F" w14:textId="77777777" w:rsidR="00273A2A" w:rsidRDefault="000D09D8">
      <w:pPr>
        <w:spacing w:line="276" w:lineRule="auto"/>
        <w:jc w:val="both"/>
        <w:rPr>
          <w:rFonts w:ascii="Calibri" w:eastAsia="Calibri" w:hAnsi="Calibri" w:cs="Calibri"/>
          <w:b/>
          <w:color w:val="000000"/>
        </w:rPr>
      </w:pPr>
      <w:r>
        <w:rPr>
          <w:rFonts w:ascii="Calibri" w:eastAsia="Calibri" w:hAnsi="Calibri" w:cs="Calibri"/>
          <w:b/>
          <w:color w:val="000000"/>
        </w:rPr>
        <w:t xml:space="preserve">About Jushi Holdings Inc. </w:t>
      </w:r>
    </w:p>
    <w:p w14:paraId="2A8BAAD1" w14:textId="6B0353CF" w:rsidR="00273A2A" w:rsidRDefault="000D09D8">
      <w:pPr>
        <w:spacing w:line="276" w:lineRule="auto"/>
        <w:jc w:val="both"/>
        <w:rPr>
          <w:rFonts w:ascii="Calibri" w:eastAsia="Calibri" w:hAnsi="Calibri" w:cs="Calibri"/>
        </w:rPr>
      </w:pPr>
      <w:r>
        <w:rPr>
          <w:rFonts w:ascii="Calibri" w:eastAsia="Calibri" w:hAnsi="Calibri" w:cs="Calibri"/>
        </w:rPr>
        <w:t>We are a vertically integrated cannabis company led by an industry-leading management team. In the United States, Jushi is focused on building a multi-state portfolio of branded cannabis-derived assets through opportunistic acquisitions, distressed workouts, and competitive applications. Jushi strives to maximize shareholder value while delivering high-quality products across all levels of the cannabis ecosystem. For more information, please visit jushico.com, twitter.com/</w:t>
      </w:r>
      <w:proofErr w:type="spellStart"/>
      <w:r>
        <w:rPr>
          <w:rFonts w:ascii="Calibri" w:eastAsia="Calibri" w:hAnsi="Calibri" w:cs="Calibri"/>
        </w:rPr>
        <w:t>wearejushi</w:t>
      </w:r>
      <w:proofErr w:type="spellEnd"/>
      <w:r>
        <w:rPr>
          <w:rFonts w:ascii="Calibri" w:eastAsia="Calibri" w:hAnsi="Calibri" w:cs="Calibri"/>
        </w:rPr>
        <w:t xml:space="preserve"> and beyond-hello.com.</w:t>
      </w:r>
    </w:p>
    <w:p w14:paraId="4B24D57D" w14:textId="77777777" w:rsidR="00273A2A" w:rsidRDefault="00273A2A">
      <w:pPr>
        <w:jc w:val="both"/>
        <w:rPr>
          <w:rFonts w:ascii="Calibri" w:eastAsia="Calibri" w:hAnsi="Calibri" w:cs="Calibri"/>
        </w:rPr>
      </w:pPr>
    </w:p>
    <w:p w14:paraId="5F1F0229" w14:textId="77777777" w:rsidR="00273A2A" w:rsidRDefault="00273A2A">
      <w:pPr>
        <w:jc w:val="both"/>
        <w:rPr>
          <w:rFonts w:ascii="Calibri" w:eastAsia="Calibri" w:hAnsi="Calibri" w:cs="Calibri"/>
          <w:highlight w:val="yellow"/>
        </w:rPr>
      </w:pPr>
    </w:p>
    <w:p w14:paraId="43A2D25C" w14:textId="77777777" w:rsidR="00273A2A" w:rsidRDefault="000D09D8">
      <w:pPr>
        <w:shd w:val="clear" w:color="auto" w:fill="FEFEFE"/>
        <w:spacing w:after="180"/>
        <w:jc w:val="both"/>
        <w:rPr>
          <w:rFonts w:ascii="Calibri" w:eastAsia="Calibri" w:hAnsi="Calibri" w:cs="Calibri"/>
          <w:b/>
        </w:rPr>
      </w:pPr>
      <w:r>
        <w:rPr>
          <w:rFonts w:ascii="Calibri" w:eastAsia="Calibri" w:hAnsi="Calibri" w:cs="Calibri"/>
          <w:b/>
        </w:rPr>
        <w:t>Forward-Looking Information and Statements</w:t>
      </w:r>
    </w:p>
    <w:p w14:paraId="764856E0" w14:textId="77777777" w:rsidR="002C4E78" w:rsidRDefault="002C4E78" w:rsidP="00FC6254">
      <w:pPr>
        <w:shd w:val="clear" w:color="auto" w:fill="FEFEFE"/>
        <w:spacing w:after="180" w:line="276" w:lineRule="auto"/>
        <w:jc w:val="both"/>
        <w:rPr>
          <w:rFonts w:ascii="Calibri" w:eastAsia="Calibri" w:hAnsi="Calibri" w:cs="Calibri"/>
          <w:color w:val="000000"/>
        </w:rPr>
      </w:pPr>
      <w:r>
        <w:rPr>
          <w:rFonts w:ascii="Calibri" w:eastAsia="Calibri" w:hAnsi="Calibri" w:cs="Calibri"/>
          <w:color w:val="000000"/>
        </w:rPr>
        <w:lastRenderedPageBreak/>
        <w:t xml:space="preserve">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forecasts,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 </w:t>
      </w:r>
    </w:p>
    <w:p w14:paraId="5039B547" w14:textId="77777777" w:rsidR="002C4E78" w:rsidRDefault="002C4E78" w:rsidP="00FC6254">
      <w:pPr>
        <w:shd w:val="clear" w:color="auto" w:fill="FEFEFE"/>
        <w:spacing w:after="180" w:line="276" w:lineRule="auto"/>
        <w:jc w:val="both"/>
        <w:rPr>
          <w:rFonts w:ascii="Calibri" w:eastAsia="Calibri" w:hAnsi="Calibri" w:cs="Calibri"/>
          <w:color w:val="000000"/>
        </w:rPr>
      </w:pPr>
      <w:r>
        <w:rPr>
          <w:rFonts w:ascii="Calibri" w:eastAsia="Calibri" w:hAnsi="Calibri" w:cs="Calibri"/>
          <w:color w:val="000000"/>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w:t>
      </w:r>
      <w:proofErr w:type="gramStart"/>
      <w:r>
        <w:rPr>
          <w:rFonts w:ascii="Calibri" w:eastAsia="Calibri" w:hAnsi="Calibri" w:cs="Calibri"/>
          <w:color w:val="000000"/>
        </w:rPr>
        <w:t>performance</w:t>
      </w:r>
      <w:proofErr w:type="gramEnd"/>
      <w:r>
        <w:rPr>
          <w:rFonts w:ascii="Calibri" w:eastAsia="Calibri" w:hAnsi="Calibri" w:cs="Calibri"/>
          <w:color w:val="000000"/>
        </w:rPr>
        <w:t xml:space="preserv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Expectations, assumptions, and risk factors are more fully described in the Company’s Management, Discussion and Analysis for the three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w:t>
      </w:r>
      <w:proofErr w:type="gramStart"/>
      <w:r>
        <w:rPr>
          <w:rFonts w:ascii="Calibri" w:eastAsia="Calibri" w:hAnsi="Calibri" w:cs="Calibri"/>
          <w:color w:val="000000"/>
        </w:rPr>
        <w:t>estimated</w:t>
      </w:r>
      <w:proofErr w:type="gramEnd"/>
      <w:r>
        <w:rPr>
          <w:rFonts w:ascii="Calibri" w:eastAsia="Calibri" w:hAnsi="Calibri" w:cs="Calibri"/>
          <w:color w:val="000000"/>
        </w:rPr>
        <w:t xml:space="preserve"> or expected.</w:t>
      </w:r>
    </w:p>
    <w:p w14:paraId="50EC3FD5" w14:textId="77777777" w:rsidR="002C4E78" w:rsidRDefault="002C4E78" w:rsidP="00FC6254">
      <w:pPr>
        <w:shd w:val="clear" w:color="auto" w:fill="FEFEFE"/>
        <w:spacing w:after="180" w:line="276" w:lineRule="auto"/>
        <w:jc w:val="both"/>
        <w:rPr>
          <w:rFonts w:ascii="Calibri" w:eastAsia="Calibri" w:hAnsi="Calibri" w:cs="Calibri"/>
          <w:b/>
          <w:color w:val="000000"/>
        </w:rPr>
      </w:pPr>
      <w:bookmarkStart w:id="0" w:name="_gjdgxs" w:colFirst="0" w:colLast="0"/>
      <w:bookmarkEnd w:id="0"/>
      <w:r>
        <w:rPr>
          <w:rFonts w:ascii="Calibri" w:eastAsia="Calibri" w:hAnsi="Calibri" w:cs="Calibri"/>
          <w:color w:val="000000"/>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40E07C61" w14:textId="77777777" w:rsidR="00273A2A" w:rsidRDefault="000D09D8">
      <w:pPr>
        <w:widowControl/>
        <w:shd w:val="clear" w:color="auto" w:fill="FFFFFF"/>
        <w:rPr>
          <w:rFonts w:ascii="Calibri" w:eastAsia="Calibri" w:hAnsi="Calibri" w:cs="Calibri"/>
          <w:b/>
          <w:i/>
          <w:color w:val="000000"/>
        </w:rPr>
      </w:pPr>
      <w:r>
        <w:rPr>
          <w:rFonts w:ascii="Calibri" w:eastAsia="Calibri" w:hAnsi="Calibri" w:cs="Calibri"/>
          <w:b/>
          <w:i/>
          <w:color w:val="000000"/>
        </w:rPr>
        <w:t>Not for distribution to United States newswire services or for dissemination in the United States.</w:t>
      </w:r>
    </w:p>
    <w:p w14:paraId="7F106D0D" w14:textId="77777777" w:rsidR="00273A2A" w:rsidRDefault="00273A2A">
      <w:pPr>
        <w:widowControl/>
        <w:pBdr>
          <w:top w:val="nil"/>
          <w:left w:val="nil"/>
          <w:bottom w:val="nil"/>
          <w:right w:val="nil"/>
          <w:between w:val="nil"/>
        </w:pBdr>
        <w:shd w:val="clear" w:color="auto" w:fill="FFFFFF"/>
        <w:rPr>
          <w:rFonts w:ascii="Calibri" w:eastAsia="Calibri" w:hAnsi="Calibri" w:cs="Calibri"/>
          <w:b/>
        </w:rPr>
      </w:pPr>
    </w:p>
    <w:p w14:paraId="3434876E" w14:textId="77777777" w:rsidR="00273A2A" w:rsidRDefault="000D09D8">
      <w:pPr>
        <w:widowControl/>
        <w:pBdr>
          <w:top w:val="nil"/>
          <w:left w:val="nil"/>
          <w:bottom w:val="nil"/>
          <w:right w:val="nil"/>
          <w:between w:val="nil"/>
        </w:pBdr>
        <w:shd w:val="clear" w:color="auto" w:fill="FFFFFF"/>
        <w:rPr>
          <w:rFonts w:ascii="Calibri" w:eastAsia="Calibri" w:hAnsi="Calibri" w:cs="Calibri"/>
          <w:b/>
        </w:rPr>
      </w:pPr>
      <w:r>
        <w:rPr>
          <w:rFonts w:ascii="Calibri" w:eastAsia="Calibri" w:hAnsi="Calibri" w:cs="Calibri"/>
          <w:b/>
        </w:rPr>
        <w:t>For further information, please contact:</w:t>
      </w:r>
    </w:p>
    <w:p w14:paraId="5E3C5C9A" w14:textId="77777777" w:rsidR="00273A2A" w:rsidRDefault="00273A2A">
      <w:pPr>
        <w:widowControl/>
        <w:pBdr>
          <w:top w:val="nil"/>
          <w:left w:val="nil"/>
          <w:bottom w:val="nil"/>
          <w:right w:val="nil"/>
          <w:between w:val="nil"/>
        </w:pBdr>
        <w:shd w:val="clear" w:color="auto" w:fill="FFFFFF"/>
        <w:rPr>
          <w:rFonts w:ascii="Calibri" w:eastAsia="Calibri" w:hAnsi="Calibri" w:cs="Calibri"/>
          <w:b/>
        </w:rPr>
      </w:pPr>
    </w:p>
    <w:p w14:paraId="4CB97163" w14:textId="5FA34310" w:rsidR="00273A2A" w:rsidRDefault="000D09D8">
      <w:pPr>
        <w:widowControl/>
        <w:pBdr>
          <w:top w:val="nil"/>
          <w:left w:val="nil"/>
          <w:bottom w:val="nil"/>
          <w:right w:val="nil"/>
          <w:between w:val="nil"/>
        </w:pBdr>
        <w:shd w:val="clear" w:color="auto" w:fill="FFFFFF"/>
        <w:rPr>
          <w:rFonts w:ascii="Calibri" w:eastAsia="Calibri" w:hAnsi="Calibri" w:cs="Calibri"/>
        </w:rPr>
      </w:pPr>
      <w:r>
        <w:rPr>
          <w:rFonts w:ascii="Calibri" w:eastAsia="Calibri" w:hAnsi="Calibri" w:cs="Calibri"/>
          <w:b/>
        </w:rPr>
        <w:t>Investor Relations</w:t>
      </w:r>
      <w:r>
        <w:rPr>
          <w:rFonts w:ascii="Calibri" w:eastAsia="Calibri" w:hAnsi="Calibri" w:cs="Calibri"/>
          <w:b/>
        </w:rPr>
        <w:br/>
      </w:r>
      <w:r>
        <w:rPr>
          <w:rFonts w:ascii="Calibri" w:eastAsia="Calibri" w:hAnsi="Calibri" w:cs="Calibri"/>
        </w:rPr>
        <w:t>Michael Perlman</w:t>
      </w:r>
      <w:r>
        <w:rPr>
          <w:rFonts w:ascii="Calibri" w:eastAsia="Calibri" w:hAnsi="Calibri" w:cs="Calibri"/>
        </w:rPr>
        <w:br/>
        <w:t>Executive Vice President of Investor Relations and Treasury</w:t>
      </w:r>
      <w:r>
        <w:rPr>
          <w:rFonts w:ascii="Calibri" w:eastAsia="Calibri" w:hAnsi="Calibri" w:cs="Calibri"/>
        </w:rPr>
        <w:br/>
      </w:r>
      <w:hyperlink r:id="rId9">
        <w:r>
          <w:rPr>
            <w:rFonts w:ascii="Calibri" w:eastAsia="Calibri" w:hAnsi="Calibri" w:cs="Calibri"/>
            <w:color w:val="0563C1"/>
            <w:u w:val="single"/>
          </w:rPr>
          <w:t>Investors@jushico.com</w:t>
        </w:r>
      </w:hyperlink>
      <w:r>
        <w:rPr>
          <w:rFonts w:ascii="Calibri" w:eastAsia="Calibri" w:hAnsi="Calibri" w:cs="Calibri"/>
        </w:rPr>
        <w:br/>
        <w:t xml:space="preserve">(561) </w:t>
      </w:r>
      <w:r w:rsidR="002C4E78">
        <w:rPr>
          <w:rFonts w:ascii="Calibri" w:eastAsia="Calibri" w:hAnsi="Calibri" w:cs="Calibri"/>
        </w:rPr>
        <w:t>281</w:t>
      </w:r>
      <w:r>
        <w:rPr>
          <w:rFonts w:ascii="Calibri" w:eastAsia="Calibri" w:hAnsi="Calibri" w:cs="Calibri"/>
        </w:rPr>
        <w:t>-</w:t>
      </w:r>
      <w:r w:rsidR="002C4E78">
        <w:rPr>
          <w:rFonts w:ascii="Calibri" w:eastAsia="Calibri" w:hAnsi="Calibri" w:cs="Calibri"/>
        </w:rPr>
        <w:t>0247</w:t>
      </w:r>
    </w:p>
    <w:p w14:paraId="013FBCF5" w14:textId="77777777" w:rsidR="00273A2A" w:rsidRDefault="00273A2A">
      <w:pPr>
        <w:widowControl/>
        <w:pBdr>
          <w:top w:val="nil"/>
          <w:left w:val="nil"/>
          <w:bottom w:val="nil"/>
          <w:right w:val="nil"/>
          <w:between w:val="nil"/>
        </w:pBdr>
        <w:shd w:val="clear" w:color="auto" w:fill="FFFFFF"/>
        <w:rPr>
          <w:rFonts w:ascii="Calibri" w:eastAsia="Calibri" w:hAnsi="Calibri" w:cs="Calibri"/>
          <w:b/>
        </w:rPr>
      </w:pPr>
    </w:p>
    <w:p w14:paraId="0540BC41" w14:textId="77777777" w:rsidR="00273A2A" w:rsidRDefault="000D09D8">
      <w:pPr>
        <w:widowControl/>
        <w:shd w:val="clear" w:color="auto" w:fill="FFFFFF"/>
        <w:rPr>
          <w:rFonts w:ascii="Calibri" w:eastAsia="Calibri" w:hAnsi="Calibri" w:cs="Calibri"/>
          <w:b/>
        </w:rPr>
      </w:pPr>
      <w:r>
        <w:rPr>
          <w:rFonts w:ascii="Calibri" w:eastAsia="Calibri" w:hAnsi="Calibri" w:cs="Calibri"/>
          <w:b/>
        </w:rPr>
        <w:t>Media Contact</w:t>
      </w:r>
    </w:p>
    <w:p w14:paraId="1F82B467" w14:textId="77777777" w:rsidR="00273A2A" w:rsidRDefault="000D09D8">
      <w:pPr>
        <w:widowControl/>
        <w:shd w:val="clear" w:color="auto" w:fill="FFFFFF"/>
        <w:rPr>
          <w:rFonts w:ascii="Calibri" w:eastAsia="Calibri" w:hAnsi="Calibri" w:cs="Calibri"/>
        </w:rPr>
      </w:pPr>
      <w:r>
        <w:rPr>
          <w:rFonts w:ascii="Calibri" w:eastAsia="Calibri" w:hAnsi="Calibri" w:cs="Calibri"/>
        </w:rPr>
        <w:t>Ellen Mellody</w:t>
      </w:r>
    </w:p>
    <w:p w14:paraId="744F8786" w14:textId="77777777" w:rsidR="00273A2A" w:rsidRDefault="000D09D8">
      <w:pPr>
        <w:widowControl/>
        <w:shd w:val="clear" w:color="auto" w:fill="FFFFFF"/>
        <w:rPr>
          <w:rFonts w:ascii="Calibri" w:eastAsia="Calibri" w:hAnsi="Calibri" w:cs="Calibri"/>
        </w:rPr>
      </w:pPr>
      <w:r>
        <w:rPr>
          <w:rFonts w:ascii="Calibri" w:eastAsia="Calibri" w:hAnsi="Calibri" w:cs="Calibri"/>
        </w:rPr>
        <w:t>MATTIO Communications</w:t>
      </w:r>
    </w:p>
    <w:p w14:paraId="2A0F11C2" w14:textId="77777777" w:rsidR="00273A2A" w:rsidRDefault="00CC05AD">
      <w:pPr>
        <w:widowControl/>
        <w:shd w:val="clear" w:color="auto" w:fill="FFFFFF"/>
        <w:rPr>
          <w:rFonts w:ascii="Calibri" w:eastAsia="Calibri" w:hAnsi="Calibri" w:cs="Calibri"/>
        </w:rPr>
      </w:pPr>
      <w:hyperlink r:id="rId10">
        <w:r w:rsidR="000D09D8">
          <w:rPr>
            <w:rFonts w:ascii="Calibri" w:eastAsia="Calibri" w:hAnsi="Calibri" w:cs="Calibri"/>
            <w:color w:val="1155CC"/>
            <w:u w:val="single"/>
          </w:rPr>
          <w:t>Ellen@Mattio.com</w:t>
        </w:r>
      </w:hyperlink>
      <w:r w:rsidR="000D09D8">
        <w:rPr>
          <w:rFonts w:ascii="Calibri" w:eastAsia="Calibri" w:hAnsi="Calibri" w:cs="Calibri"/>
        </w:rPr>
        <w:t xml:space="preserve"> </w:t>
      </w:r>
    </w:p>
    <w:p w14:paraId="1F291B44" w14:textId="77777777" w:rsidR="00273A2A" w:rsidRDefault="000D09D8">
      <w:pPr>
        <w:widowControl/>
        <w:shd w:val="clear" w:color="auto" w:fill="FFFFFF"/>
        <w:rPr>
          <w:rFonts w:ascii="Calibri" w:eastAsia="Calibri" w:hAnsi="Calibri" w:cs="Calibri"/>
        </w:rPr>
      </w:pPr>
      <w:r>
        <w:rPr>
          <w:rFonts w:ascii="Calibri" w:eastAsia="Calibri" w:hAnsi="Calibri" w:cs="Calibri"/>
        </w:rPr>
        <w:t>(570) 209-2947</w:t>
      </w:r>
    </w:p>
    <w:p w14:paraId="0707C6BD" w14:textId="77777777" w:rsidR="00273A2A" w:rsidRDefault="00273A2A">
      <w:pPr>
        <w:rPr>
          <w:rFonts w:ascii="Calibri" w:eastAsia="Calibri" w:hAnsi="Calibri" w:cs="Calibri"/>
        </w:rPr>
      </w:pPr>
    </w:p>
    <w:p w14:paraId="505FFBA1" w14:textId="77777777" w:rsidR="00273A2A" w:rsidRDefault="00273A2A">
      <w:pPr>
        <w:rPr>
          <w:rFonts w:ascii="Calibri" w:eastAsia="Calibri" w:hAnsi="Calibri" w:cs="Calibri"/>
        </w:rPr>
      </w:pPr>
    </w:p>
    <w:p w14:paraId="0D452775" w14:textId="77777777" w:rsidR="00273A2A" w:rsidRDefault="000D09D8">
      <w:pPr>
        <w:jc w:val="center"/>
        <w:rPr>
          <w:rFonts w:ascii="Calibri" w:eastAsia="Calibri" w:hAnsi="Calibri" w:cs="Calibri"/>
        </w:rPr>
      </w:pPr>
      <w:r>
        <w:rPr>
          <w:rFonts w:ascii="Calibri" w:eastAsia="Calibri" w:hAnsi="Calibri" w:cs="Calibri"/>
        </w:rPr>
        <w:lastRenderedPageBreak/>
        <w:t>##</w:t>
      </w:r>
    </w:p>
    <w:sectPr w:rsidR="00273A2A">
      <w:headerReference w:type="default" r:id="rId11"/>
      <w:footerReference w:type="default" r:id="rId12"/>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63F0" w14:textId="77777777" w:rsidR="00CC05AD" w:rsidRDefault="00CC05AD">
      <w:r>
        <w:separator/>
      </w:r>
    </w:p>
  </w:endnote>
  <w:endnote w:type="continuationSeparator" w:id="0">
    <w:p w14:paraId="7615CAAA" w14:textId="77777777" w:rsidR="00CC05AD" w:rsidRDefault="00CC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is Grotesque">
    <w:altName w:val="Calibri"/>
    <w:charset w:val="00"/>
    <w:family w:val="auto"/>
    <w:pitch w:val="variable"/>
    <w:sig w:usb0="80000027" w:usb1="4000203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isGrotesque-Medium">
    <w:altName w:val="Calibri"/>
    <w:charset w:val="4D"/>
    <w:family w:val="auto"/>
    <w:pitch w:val="variable"/>
    <w:sig w:usb0="80000027" w:usb1="40002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A3FB" w14:textId="77777777" w:rsidR="00273A2A" w:rsidRDefault="00273A2A">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0FEB" w14:textId="77777777" w:rsidR="00CC05AD" w:rsidRDefault="00CC05AD">
      <w:r>
        <w:separator/>
      </w:r>
    </w:p>
  </w:footnote>
  <w:footnote w:type="continuationSeparator" w:id="0">
    <w:p w14:paraId="46A3C087" w14:textId="77777777" w:rsidR="00CC05AD" w:rsidRDefault="00CC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978F" w14:textId="79249386" w:rsidR="00273A2A" w:rsidRDefault="000D09D8">
    <w:pPr>
      <w:spacing w:before="103"/>
      <w:ind w:left="6480"/>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1800 NW Corporate Blvd </w:t>
    </w:r>
  </w:p>
  <w:p w14:paraId="7D552C9A" w14:textId="0B3C6F39" w:rsidR="00273A2A" w:rsidRDefault="000D09D8">
    <w:pPr>
      <w:ind w:left="356"/>
      <w:rPr>
        <w:rFonts w:ascii="BasisGrotesque-Medium" w:eastAsia="BasisGrotesque-Medium" w:hAnsi="BasisGrotesque-Medium" w:cs="BasisGrotesque-Medium"/>
        <w:color w:val="000000"/>
        <w:sz w:val="16"/>
        <w:szCs w:val="16"/>
      </w:rPr>
    </w:pPr>
    <w:r>
      <w:rPr>
        <w:color w:val="000000"/>
      </w:rPr>
      <w:t xml:space="preserve">                                                                                                            </w:t>
    </w:r>
    <w:r>
      <w:rPr>
        <w:color w:val="000000"/>
      </w:rPr>
      <w:tab/>
    </w:r>
    <w:r>
      <w:rPr>
        <w:color w:val="000000"/>
      </w:rPr>
      <w:tab/>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Suite 200</w:t>
    </w:r>
    <w:r>
      <w:rPr>
        <w:rFonts w:ascii="BasisGrotesque-Medium" w:eastAsia="BasisGrotesque-Medium" w:hAnsi="BasisGrotesque-Medium" w:cs="BasisGrotesque-Medium"/>
        <w:color w:val="000000"/>
        <w:sz w:val="16"/>
        <w:szCs w:val="16"/>
      </w:rPr>
      <w:br/>
    </w:r>
    <w:r>
      <w:rPr>
        <w:color w:val="000000"/>
      </w:rPr>
      <w:t xml:space="preserve">                                                                                                             </w:t>
    </w:r>
    <w:r>
      <w:rPr>
        <w:color w:val="000000"/>
      </w:rPr>
      <w:tab/>
      <w:t xml:space="preserve">   </w:t>
    </w:r>
    <w:r>
      <w:rPr>
        <w:color w:val="000000"/>
      </w:rPr>
      <w:tab/>
    </w:r>
    <w:r>
      <w:rPr>
        <w:rFonts w:ascii="BasisGrotesque-Medium" w:eastAsia="BasisGrotesque-Medium" w:hAnsi="BasisGrotesque-Medium" w:cs="BasisGrotesque-Medium"/>
        <w:color w:val="000000"/>
        <w:sz w:val="16"/>
        <w:szCs w:val="16"/>
      </w:rPr>
      <w:tab/>
      <w:t xml:space="preserve">          Boca Raton, FL 33431</w:t>
    </w:r>
  </w:p>
  <w:p w14:paraId="479D001D" w14:textId="77777777" w:rsidR="00273A2A" w:rsidRDefault="00273A2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3NDA1AiJLA0MTCyUdpeDU4uLM/DyQAkPTWgCygh51LQAAAA=="/>
  </w:docVars>
  <w:rsids>
    <w:rsidRoot w:val="00273A2A"/>
    <w:rsid w:val="00016D12"/>
    <w:rsid w:val="000305EB"/>
    <w:rsid w:val="00050C49"/>
    <w:rsid w:val="000554AC"/>
    <w:rsid w:val="000734B0"/>
    <w:rsid w:val="000D00B2"/>
    <w:rsid w:val="000D09D8"/>
    <w:rsid w:val="00112E3F"/>
    <w:rsid w:val="00133E59"/>
    <w:rsid w:val="00180232"/>
    <w:rsid w:val="001916BB"/>
    <w:rsid w:val="0019468A"/>
    <w:rsid w:val="001A0887"/>
    <w:rsid w:val="001D0B07"/>
    <w:rsid w:val="00273A2A"/>
    <w:rsid w:val="002751FF"/>
    <w:rsid w:val="00276C21"/>
    <w:rsid w:val="00284F79"/>
    <w:rsid w:val="00296592"/>
    <w:rsid w:val="002A727F"/>
    <w:rsid w:val="002B042C"/>
    <w:rsid w:val="002C48A2"/>
    <w:rsid w:val="002C4E78"/>
    <w:rsid w:val="002D1C6A"/>
    <w:rsid w:val="002E1ABD"/>
    <w:rsid w:val="002E2380"/>
    <w:rsid w:val="002E775A"/>
    <w:rsid w:val="002F3B5C"/>
    <w:rsid w:val="002F534E"/>
    <w:rsid w:val="00336FF8"/>
    <w:rsid w:val="00340E78"/>
    <w:rsid w:val="003A3BF4"/>
    <w:rsid w:val="003A5E57"/>
    <w:rsid w:val="003D6F47"/>
    <w:rsid w:val="003F48F7"/>
    <w:rsid w:val="0043006B"/>
    <w:rsid w:val="00431D23"/>
    <w:rsid w:val="00442B9D"/>
    <w:rsid w:val="004A2A04"/>
    <w:rsid w:val="004A7AF4"/>
    <w:rsid w:val="004D0AF3"/>
    <w:rsid w:val="004D101A"/>
    <w:rsid w:val="005070BC"/>
    <w:rsid w:val="00515176"/>
    <w:rsid w:val="00516E6D"/>
    <w:rsid w:val="005275C0"/>
    <w:rsid w:val="005416CB"/>
    <w:rsid w:val="00555C8B"/>
    <w:rsid w:val="005B455F"/>
    <w:rsid w:val="005E233B"/>
    <w:rsid w:val="00602746"/>
    <w:rsid w:val="00652CF7"/>
    <w:rsid w:val="006771D0"/>
    <w:rsid w:val="006D4CB5"/>
    <w:rsid w:val="006D52F2"/>
    <w:rsid w:val="007101B3"/>
    <w:rsid w:val="007119E5"/>
    <w:rsid w:val="0077229A"/>
    <w:rsid w:val="007B2C94"/>
    <w:rsid w:val="007C3410"/>
    <w:rsid w:val="007E5E27"/>
    <w:rsid w:val="00805268"/>
    <w:rsid w:val="00811843"/>
    <w:rsid w:val="00816DDD"/>
    <w:rsid w:val="00825DCA"/>
    <w:rsid w:val="00872D3C"/>
    <w:rsid w:val="008B715C"/>
    <w:rsid w:val="008C34E4"/>
    <w:rsid w:val="00956694"/>
    <w:rsid w:val="0097678F"/>
    <w:rsid w:val="009B3D26"/>
    <w:rsid w:val="009B64B5"/>
    <w:rsid w:val="009C2039"/>
    <w:rsid w:val="00A43D35"/>
    <w:rsid w:val="00A77143"/>
    <w:rsid w:val="00A975C8"/>
    <w:rsid w:val="00AA5696"/>
    <w:rsid w:val="00AB080B"/>
    <w:rsid w:val="00AD1E8E"/>
    <w:rsid w:val="00B31DB5"/>
    <w:rsid w:val="00BB34C4"/>
    <w:rsid w:val="00BC0645"/>
    <w:rsid w:val="00BD5804"/>
    <w:rsid w:val="00BF0BB8"/>
    <w:rsid w:val="00BF49F4"/>
    <w:rsid w:val="00BF7F52"/>
    <w:rsid w:val="00C01606"/>
    <w:rsid w:val="00C11821"/>
    <w:rsid w:val="00C25D99"/>
    <w:rsid w:val="00CC05AD"/>
    <w:rsid w:val="00D15AA0"/>
    <w:rsid w:val="00D35F2A"/>
    <w:rsid w:val="00D75F7B"/>
    <w:rsid w:val="00DC1246"/>
    <w:rsid w:val="00DC1297"/>
    <w:rsid w:val="00DD0481"/>
    <w:rsid w:val="00DE0C2D"/>
    <w:rsid w:val="00E31424"/>
    <w:rsid w:val="00E40FC4"/>
    <w:rsid w:val="00E476C4"/>
    <w:rsid w:val="00E560D1"/>
    <w:rsid w:val="00E56671"/>
    <w:rsid w:val="00EA77EF"/>
    <w:rsid w:val="00EB0896"/>
    <w:rsid w:val="00F065E8"/>
    <w:rsid w:val="00F14558"/>
    <w:rsid w:val="00F97C75"/>
    <w:rsid w:val="00FA6505"/>
    <w:rsid w:val="00FC6254"/>
    <w:rsid w:val="00FD1DAD"/>
    <w:rsid w:val="00FD5FE8"/>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3B98"/>
  <w15:docId w15:val="{E7B8AF64-BEE8-451F-867D-F7C90EBC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s Grotesque" w:eastAsia="Basis Grotesque" w:hAnsi="Basis Grotesque" w:cs="Basis Grotesq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widowControl/>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D52F2"/>
    <w:rPr>
      <w:sz w:val="16"/>
      <w:szCs w:val="16"/>
    </w:rPr>
  </w:style>
  <w:style w:type="paragraph" w:styleId="CommentText">
    <w:name w:val="annotation text"/>
    <w:basedOn w:val="Normal"/>
    <w:link w:val="CommentTextChar"/>
    <w:uiPriority w:val="99"/>
    <w:unhideWhenUsed/>
    <w:rsid w:val="006D52F2"/>
    <w:rPr>
      <w:sz w:val="20"/>
      <w:szCs w:val="20"/>
    </w:rPr>
  </w:style>
  <w:style w:type="character" w:customStyle="1" w:styleId="CommentTextChar">
    <w:name w:val="Comment Text Char"/>
    <w:basedOn w:val="DefaultParagraphFont"/>
    <w:link w:val="CommentText"/>
    <w:uiPriority w:val="99"/>
    <w:rsid w:val="006D52F2"/>
    <w:rPr>
      <w:sz w:val="20"/>
      <w:szCs w:val="20"/>
    </w:rPr>
  </w:style>
  <w:style w:type="paragraph" w:styleId="CommentSubject">
    <w:name w:val="annotation subject"/>
    <w:basedOn w:val="CommentText"/>
    <w:next w:val="CommentText"/>
    <w:link w:val="CommentSubjectChar"/>
    <w:uiPriority w:val="99"/>
    <w:semiHidden/>
    <w:unhideWhenUsed/>
    <w:rsid w:val="006D52F2"/>
    <w:rPr>
      <w:b/>
      <w:bCs/>
    </w:rPr>
  </w:style>
  <w:style w:type="character" w:customStyle="1" w:styleId="CommentSubjectChar">
    <w:name w:val="Comment Subject Char"/>
    <w:basedOn w:val="CommentTextChar"/>
    <w:link w:val="CommentSubject"/>
    <w:uiPriority w:val="99"/>
    <w:semiHidden/>
    <w:rsid w:val="006D52F2"/>
    <w:rPr>
      <w:b/>
      <w:bCs/>
      <w:sz w:val="20"/>
      <w:szCs w:val="20"/>
    </w:rPr>
  </w:style>
  <w:style w:type="paragraph" w:styleId="NormalWeb">
    <w:name w:val="Normal (Web)"/>
    <w:basedOn w:val="Normal"/>
    <w:uiPriority w:val="99"/>
    <w:semiHidden/>
    <w:unhideWhenUsed/>
    <w:rsid w:val="00FC6254"/>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D0B07"/>
    <w:pPr>
      <w:widowControl/>
    </w:pPr>
  </w:style>
  <w:style w:type="paragraph" w:styleId="Header">
    <w:name w:val="header"/>
    <w:basedOn w:val="Normal"/>
    <w:link w:val="HeaderChar"/>
    <w:uiPriority w:val="99"/>
    <w:unhideWhenUsed/>
    <w:rsid w:val="0019468A"/>
    <w:pPr>
      <w:tabs>
        <w:tab w:val="center" w:pos="4680"/>
        <w:tab w:val="right" w:pos="9360"/>
      </w:tabs>
    </w:pPr>
  </w:style>
  <w:style w:type="character" w:customStyle="1" w:styleId="HeaderChar">
    <w:name w:val="Header Char"/>
    <w:basedOn w:val="DefaultParagraphFont"/>
    <w:link w:val="Header"/>
    <w:uiPriority w:val="99"/>
    <w:rsid w:val="0019468A"/>
  </w:style>
  <w:style w:type="paragraph" w:styleId="Footer">
    <w:name w:val="footer"/>
    <w:basedOn w:val="Normal"/>
    <w:link w:val="FooterChar"/>
    <w:uiPriority w:val="99"/>
    <w:unhideWhenUsed/>
    <w:rsid w:val="0019468A"/>
    <w:pPr>
      <w:tabs>
        <w:tab w:val="center" w:pos="4680"/>
        <w:tab w:val="right" w:pos="9360"/>
      </w:tabs>
    </w:pPr>
  </w:style>
  <w:style w:type="character" w:customStyle="1" w:styleId="FooterChar">
    <w:name w:val="Footer Char"/>
    <w:basedOn w:val="DefaultParagraphFont"/>
    <w:link w:val="Footer"/>
    <w:uiPriority w:val="99"/>
    <w:rsid w:val="0019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9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hic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llen@Mattio.com" TargetMode="External"/><Relationship Id="rId4" Type="http://schemas.openxmlformats.org/officeDocument/2006/relationships/footnotes" Target="footnotes.xml"/><Relationship Id="rId9" Type="http://schemas.openxmlformats.org/officeDocument/2006/relationships/hyperlink" Target="https://www.globenewswire.com/Tracker?data=Cgupr5ggDjvCOZwu9UE4B3Jf59G7sfhtwTbR4KWkTlnaq92EpK446jjQVuqqRESDwJkWCMP4W7ilZiHjKfjhKDalkAKuyIqh2e8Gd8rcf4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Perlman</dc:creator>
  <cp:lastModifiedBy>Lisa Forman</cp:lastModifiedBy>
  <cp:revision>2</cp:revision>
  <dcterms:created xsi:type="dcterms:W3CDTF">2021-04-20T11:52:00Z</dcterms:created>
  <dcterms:modified xsi:type="dcterms:W3CDTF">2021-04-20T11:52:00Z</dcterms:modified>
</cp:coreProperties>
</file>