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8150" w14:textId="77777777" w:rsidR="00634087" w:rsidRDefault="00634087">
      <w:pPr>
        <w:spacing w:before="2" w:after="0" w:line="100" w:lineRule="exact"/>
        <w:rPr>
          <w:sz w:val="10"/>
          <w:szCs w:val="10"/>
        </w:rPr>
      </w:pPr>
    </w:p>
    <w:p w14:paraId="7805A79C" w14:textId="26BAF904" w:rsidR="00634087" w:rsidRDefault="00634087">
      <w:pPr>
        <w:spacing w:after="0" w:line="240" w:lineRule="auto"/>
        <w:ind w:left="117" w:right="-20"/>
      </w:pPr>
    </w:p>
    <w:p w14:paraId="0BFC0BCE" w14:textId="77777777" w:rsidR="00D273A1" w:rsidRDefault="00D273A1">
      <w:pPr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</w:p>
    <w:p w14:paraId="7E9EA7F7" w14:textId="7756009C" w:rsidR="004B7F12" w:rsidRDefault="00764FC6" w:rsidP="00764FC6">
      <w:pPr>
        <w:ind w:left="142" w:hanging="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24FF1" wp14:editId="0BA1A05A">
            <wp:extent cx="2474752" cy="790811"/>
            <wp:effectExtent l="0" t="0" r="190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55" cy="81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8253" w14:textId="5E83E747" w:rsidR="00AD203B" w:rsidRPr="00431E4D" w:rsidRDefault="007D0AD6" w:rsidP="002F4A27">
      <w:pPr>
        <w:ind w:firstLine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5D39B6">
        <w:rPr>
          <w:rFonts w:ascii="Times New Roman" w:hAnsi="Times New Roman" w:cs="Times New Roman"/>
          <w:b/>
          <w:sz w:val="24"/>
          <w:szCs w:val="24"/>
        </w:rPr>
        <w:t>ly 4</w:t>
      </w:r>
      <w:r w:rsidR="002E5A06" w:rsidRPr="00431E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E5A06" w:rsidRPr="00431E4D">
        <w:rPr>
          <w:rFonts w:ascii="Times New Roman" w:hAnsi="Times New Roman" w:cs="Times New Roman"/>
          <w:b/>
          <w:sz w:val="24"/>
          <w:szCs w:val="24"/>
        </w:rPr>
        <w:t>202</w:t>
      </w:r>
      <w:r w:rsidR="00BB4EFD" w:rsidRPr="00431E4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172F1" w:rsidRPr="0043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D203B" w:rsidRPr="00431E4D">
        <w:rPr>
          <w:rFonts w:ascii="Times New Roman" w:hAnsi="Times New Roman" w:cs="Times New Roman"/>
          <w:b/>
          <w:sz w:val="24"/>
          <w:szCs w:val="24"/>
        </w:rPr>
        <w:t>C</w:t>
      </w:r>
      <w:r w:rsidR="0014268D" w:rsidRPr="00431E4D">
        <w:rPr>
          <w:rFonts w:ascii="Times New Roman" w:hAnsi="Times New Roman" w:cs="Times New Roman"/>
          <w:b/>
          <w:sz w:val="24"/>
          <w:szCs w:val="24"/>
        </w:rPr>
        <w:t>SE</w:t>
      </w:r>
      <w:r w:rsidR="007060E0" w:rsidRPr="00431E4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D203B" w:rsidRPr="00431E4D">
        <w:rPr>
          <w:rFonts w:ascii="Times New Roman" w:hAnsi="Times New Roman" w:cs="Times New Roman"/>
          <w:b/>
          <w:sz w:val="24"/>
          <w:szCs w:val="24"/>
        </w:rPr>
        <w:t>SHP</w:t>
      </w:r>
    </w:p>
    <w:p w14:paraId="4F947226" w14:textId="77777777" w:rsidR="008D4553" w:rsidRPr="00431E4D" w:rsidRDefault="008D4553" w:rsidP="00562CB5">
      <w:pPr>
        <w:pStyle w:val="Default"/>
        <w:rPr>
          <w:b/>
          <w:bCs/>
        </w:rPr>
      </w:pPr>
    </w:p>
    <w:p w14:paraId="52E5507E" w14:textId="7D091C5F" w:rsidR="008D4553" w:rsidRPr="007D0AD6" w:rsidRDefault="007D0AD6" w:rsidP="008D4553">
      <w:pPr>
        <w:pStyle w:val="Default"/>
        <w:jc w:val="center"/>
        <w:rPr>
          <w:b/>
          <w:bCs/>
          <w:sz w:val="36"/>
          <w:szCs w:val="36"/>
        </w:rPr>
      </w:pPr>
      <w:r w:rsidRPr="007D0AD6">
        <w:rPr>
          <w:b/>
          <w:bCs/>
          <w:sz w:val="36"/>
          <w:szCs w:val="36"/>
        </w:rPr>
        <w:t xml:space="preserve">Production casing set in </w:t>
      </w:r>
      <w:r w:rsidR="005D39B6">
        <w:rPr>
          <w:b/>
          <w:bCs/>
          <w:sz w:val="36"/>
          <w:szCs w:val="36"/>
        </w:rPr>
        <w:t>third</w:t>
      </w:r>
      <w:r w:rsidRPr="007D0AD6">
        <w:rPr>
          <w:b/>
          <w:bCs/>
          <w:sz w:val="36"/>
          <w:szCs w:val="36"/>
        </w:rPr>
        <w:t xml:space="preserve"> Pratt County well</w:t>
      </w:r>
    </w:p>
    <w:p w14:paraId="5BD68C88" w14:textId="77777777" w:rsidR="008D4553" w:rsidRPr="00431E4D" w:rsidRDefault="008D4553" w:rsidP="00562CB5">
      <w:pPr>
        <w:pStyle w:val="Default"/>
        <w:rPr>
          <w:b/>
          <w:bCs/>
        </w:rPr>
      </w:pPr>
    </w:p>
    <w:p w14:paraId="63E7FCF3" w14:textId="66950401" w:rsidR="000864D5" w:rsidRPr="00431E4D" w:rsidRDefault="000864D5" w:rsidP="00E14E03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</w:pPr>
      <w:r w:rsidRPr="00431E4D">
        <w:rPr>
          <w:rStyle w:val="Strong"/>
        </w:rPr>
        <w:t>Vancouver BC – </w:t>
      </w:r>
      <w:r w:rsidRPr="00431E4D">
        <w:t>Mark Jarvis, CEO of Shoal Point Energy Ltd. (</w:t>
      </w:r>
      <w:r w:rsidRPr="00431E4D">
        <w:rPr>
          <w:rStyle w:val="Strong"/>
        </w:rPr>
        <w:t>CSE – SHP</w:t>
      </w:r>
      <w:r w:rsidRPr="00431E4D">
        <w:t xml:space="preserve">), announced today that operator Shelby Resources </w:t>
      </w:r>
      <w:r w:rsidR="005D39B6">
        <w:t>has</w:t>
      </w:r>
      <w:r w:rsidRPr="00431E4D">
        <w:t xml:space="preserve"> install</w:t>
      </w:r>
      <w:r w:rsidR="005D39B6">
        <w:t>ed</w:t>
      </w:r>
      <w:r w:rsidRPr="00431E4D">
        <w:t xml:space="preserve"> production casing on the joint venture’s </w:t>
      </w:r>
      <w:r w:rsidR="00A93BA2">
        <w:t>third</w:t>
      </w:r>
      <w:r w:rsidR="00431E4D">
        <w:t xml:space="preserve"> well in </w:t>
      </w:r>
      <w:r w:rsidR="00A93BA2">
        <w:t xml:space="preserve">Pratt County, </w:t>
      </w:r>
      <w:r w:rsidR="00431E4D">
        <w:t xml:space="preserve">the </w:t>
      </w:r>
      <w:r w:rsidR="005D39B6">
        <w:t>N-S Unit #1</w:t>
      </w:r>
      <w:r w:rsidR="00431E4D">
        <w:t>,</w:t>
      </w:r>
      <w:r w:rsidRPr="00431E4D">
        <w:t xml:space="preserve"> and that an attempt will be made to complete the well as a commercial producer.</w:t>
      </w:r>
    </w:p>
    <w:p w14:paraId="55DFF3B5" w14:textId="6192553B" w:rsidR="000864D5" w:rsidRDefault="000864D5" w:rsidP="00E14E03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</w:pPr>
      <w:r w:rsidRPr="00431E4D">
        <w:t>“</w:t>
      </w:r>
      <w:r w:rsidR="00BA1413">
        <w:t>L</w:t>
      </w:r>
      <w:r w:rsidRPr="00431E4D">
        <w:t xml:space="preserve">ogs and drill stem tests </w:t>
      </w:r>
      <w:r w:rsidR="00BA1413">
        <w:t>are encouraging</w:t>
      </w:r>
      <w:r w:rsidRPr="00431E4D">
        <w:t>,” said Mr. Jarvis. “The completion program is being designed and we will move in to complete and equip the well after giving the cement 10 – 14 days to cure.”</w:t>
      </w:r>
    </w:p>
    <w:p w14:paraId="53599751" w14:textId="70B657BF" w:rsidR="00BA1413" w:rsidRDefault="005D39B6" w:rsidP="00E14E03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  <w:rPr>
          <w:shd w:val="clear" w:color="auto" w:fill="FFFFFF"/>
        </w:rPr>
      </w:pPr>
      <w:r>
        <w:t>The operator expects to spud a fourth well in the Pratt County area in late July.</w:t>
      </w:r>
    </w:p>
    <w:p w14:paraId="69B95B6C" w14:textId="77777777" w:rsidR="00E03326" w:rsidRDefault="00E03326" w:rsidP="00562CB5">
      <w:pPr>
        <w:pStyle w:val="Default"/>
        <w:rPr>
          <w:b/>
          <w:bCs/>
          <w:color w:val="auto"/>
        </w:rPr>
      </w:pPr>
    </w:p>
    <w:p w14:paraId="4586DF36" w14:textId="4EE2B151" w:rsidR="00562CB5" w:rsidRPr="00431E4D" w:rsidRDefault="00562CB5" w:rsidP="00562CB5">
      <w:pPr>
        <w:pStyle w:val="Default"/>
        <w:rPr>
          <w:b/>
          <w:bCs/>
          <w:color w:val="auto"/>
        </w:rPr>
      </w:pPr>
      <w:r w:rsidRPr="00431E4D">
        <w:rPr>
          <w:b/>
          <w:bCs/>
          <w:color w:val="auto"/>
        </w:rPr>
        <w:t xml:space="preserve">About Shoal Point Energy Ltd. </w:t>
      </w:r>
    </w:p>
    <w:p w14:paraId="622DF6C7" w14:textId="77777777" w:rsidR="00562CB5" w:rsidRPr="00431E4D" w:rsidRDefault="00562CB5" w:rsidP="00562CB5">
      <w:pPr>
        <w:pStyle w:val="Default"/>
        <w:rPr>
          <w:color w:val="auto"/>
        </w:rPr>
      </w:pPr>
    </w:p>
    <w:p w14:paraId="18611A2B" w14:textId="27BFFA07" w:rsidR="00562CB5" w:rsidRPr="00431E4D" w:rsidRDefault="00562CB5" w:rsidP="00E14E03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31E4D">
        <w:rPr>
          <w:rFonts w:ascii="Times New Roman" w:hAnsi="Times New Roman" w:cs="Times New Roman"/>
          <w:sz w:val="24"/>
          <w:szCs w:val="24"/>
        </w:rPr>
        <w:t>Shoal Point Energy Ltd. is a public company listed on the CSE exchange under the symbol “SHP”. The co</w:t>
      </w:r>
      <w:r w:rsidR="000D0516" w:rsidRPr="00431E4D">
        <w:rPr>
          <w:rFonts w:ascii="Times New Roman" w:hAnsi="Times New Roman" w:cs="Times New Roman"/>
          <w:sz w:val="24"/>
          <w:szCs w:val="24"/>
        </w:rPr>
        <w:t xml:space="preserve">mpany is focused on </w:t>
      </w:r>
      <w:r w:rsidR="007A1064" w:rsidRPr="00431E4D">
        <w:rPr>
          <w:rFonts w:ascii="Times New Roman" w:hAnsi="Times New Roman" w:cs="Times New Roman"/>
          <w:sz w:val="24"/>
          <w:szCs w:val="24"/>
        </w:rPr>
        <w:t>oil and gas exploration</w:t>
      </w:r>
      <w:r w:rsidR="00CA6382" w:rsidRPr="00431E4D">
        <w:rPr>
          <w:rFonts w:ascii="Times New Roman" w:hAnsi="Times New Roman" w:cs="Times New Roman"/>
          <w:sz w:val="24"/>
          <w:szCs w:val="24"/>
        </w:rPr>
        <w:t xml:space="preserve"> in Kansas and retains its</w:t>
      </w:r>
      <w:r w:rsidRPr="00431E4D">
        <w:rPr>
          <w:rFonts w:ascii="Times New Roman" w:hAnsi="Times New Roman" w:cs="Times New Roman"/>
          <w:sz w:val="24"/>
          <w:szCs w:val="24"/>
        </w:rPr>
        <w:t xml:space="preserve"> oil and gas interests in the </w:t>
      </w:r>
      <w:r w:rsidR="00CA6382" w:rsidRPr="00431E4D">
        <w:rPr>
          <w:rFonts w:ascii="Times New Roman" w:hAnsi="Times New Roman" w:cs="Times New Roman"/>
          <w:sz w:val="24"/>
          <w:szCs w:val="24"/>
        </w:rPr>
        <w:t>Humber Arm Allochthon play</w:t>
      </w:r>
      <w:r w:rsidRPr="00431E4D">
        <w:rPr>
          <w:rFonts w:ascii="Times New Roman" w:hAnsi="Times New Roman" w:cs="Times New Roman"/>
          <w:sz w:val="24"/>
          <w:szCs w:val="24"/>
        </w:rPr>
        <w:t xml:space="preserve"> in western Newfoundland.</w:t>
      </w:r>
      <w:r w:rsidR="007A1064" w:rsidRPr="00431E4D">
        <w:rPr>
          <w:rFonts w:ascii="Times New Roman" w:hAnsi="Times New Roman" w:cs="Times New Roman"/>
          <w:sz w:val="24"/>
          <w:szCs w:val="24"/>
        </w:rPr>
        <w:t xml:space="preserve">  The company is also actively evaluating new opportunities.</w:t>
      </w:r>
    </w:p>
    <w:p w14:paraId="6FC847EC" w14:textId="717C27BC" w:rsidR="002C4E3F" w:rsidRPr="00431E4D" w:rsidRDefault="002C4E3F" w:rsidP="00562CB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6BB202D" w14:textId="4B63E96D" w:rsidR="00562CB5" w:rsidRPr="00431E4D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ED6E9" w14:textId="77777777" w:rsidR="00BB4EFD" w:rsidRPr="00431E4D" w:rsidRDefault="00BB4EFD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E09A8" w14:textId="77777777" w:rsidR="00562CB5" w:rsidRPr="00431E4D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E4D">
        <w:rPr>
          <w:rFonts w:ascii="Times New Roman" w:hAnsi="Times New Roman" w:cs="Times New Roman"/>
          <w:color w:val="000000"/>
          <w:sz w:val="24"/>
          <w:szCs w:val="24"/>
        </w:rPr>
        <w:t xml:space="preserve">For further information, please contact: </w:t>
      </w:r>
    </w:p>
    <w:p w14:paraId="791E69E3" w14:textId="77777777" w:rsidR="00E14E03" w:rsidRDefault="00562CB5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E4D">
        <w:rPr>
          <w:rFonts w:ascii="Times New Roman" w:hAnsi="Times New Roman" w:cs="Times New Roman"/>
          <w:color w:val="000000"/>
          <w:sz w:val="24"/>
          <w:szCs w:val="24"/>
        </w:rPr>
        <w:t>Mr. Mark Jarvis</w:t>
      </w:r>
      <w:r w:rsidR="00E14E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1E4D">
        <w:rPr>
          <w:rFonts w:ascii="Times New Roman" w:hAnsi="Times New Roman" w:cs="Times New Roman"/>
          <w:color w:val="000000"/>
          <w:sz w:val="24"/>
          <w:szCs w:val="24"/>
        </w:rPr>
        <w:t xml:space="preserve"> Chief Executive Officer</w:t>
      </w:r>
    </w:p>
    <w:p w14:paraId="22554B6C" w14:textId="76E00A66" w:rsidR="00562CB5" w:rsidRPr="00431E4D" w:rsidRDefault="00E14E03" w:rsidP="00562CB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  <w:r w:rsidR="00562CB5" w:rsidRPr="00431E4D">
        <w:rPr>
          <w:rFonts w:ascii="Times New Roman" w:hAnsi="Times New Roman" w:cs="Times New Roman"/>
          <w:color w:val="000000"/>
          <w:sz w:val="24"/>
          <w:szCs w:val="24"/>
        </w:rPr>
        <w:t xml:space="preserve"> 416-637-2181 extension 31</w:t>
      </w:r>
      <w:r w:rsidR="00CD6AC3" w:rsidRPr="00431E4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62CB5" w:rsidRPr="00431E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210DBE" w14:textId="15877A18" w:rsidR="00562CB5" w:rsidRPr="00431E4D" w:rsidRDefault="00562CB5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63AF35" w14:textId="5045387A" w:rsidR="00BB4EFD" w:rsidRPr="00431E4D" w:rsidRDefault="00BB4EFD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949151" w14:textId="77777777" w:rsidR="00BB4EFD" w:rsidRDefault="00BB4EFD" w:rsidP="002C4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18EC8B" w14:textId="77777777" w:rsidR="00562CB5" w:rsidRPr="00562CB5" w:rsidRDefault="00562CB5" w:rsidP="00562C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5">
        <w:rPr>
          <w:rFonts w:ascii="Times New Roman" w:hAnsi="Times New Roman" w:cs="Times New Roman"/>
          <w:b/>
          <w:i/>
          <w:sz w:val="24"/>
          <w:szCs w:val="24"/>
        </w:rPr>
        <w:t>The Canadian Securities Exchange (CSE) has neither approved nor disapproved the contents of this news release.</w:t>
      </w:r>
    </w:p>
    <w:p w14:paraId="4D0D40E2" w14:textId="77777777" w:rsidR="007D77CD" w:rsidRPr="00AD203B" w:rsidRDefault="007D77CD" w:rsidP="009278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D77CD" w:rsidRPr="00AD203B" w:rsidSect="00BB4EFD">
      <w:footerReference w:type="default" r:id="rId8"/>
      <w:type w:val="continuous"/>
      <w:pgSz w:w="12240" w:h="15840"/>
      <w:pgMar w:top="460" w:right="1453" w:bottom="274" w:left="114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3E01" w14:textId="77777777" w:rsidR="001146CB" w:rsidRDefault="001146CB" w:rsidP="004E7FDC">
      <w:pPr>
        <w:spacing w:after="0" w:line="240" w:lineRule="auto"/>
      </w:pPr>
      <w:r>
        <w:separator/>
      </w:r>
    </w:p>
  </w:endnote>
  <w:endnote w:type="continuationSeparator" w:id="0">
    <w:p w14:paraId="5337138F" w14:textId="77777777" w:rsidR="001146CB" w:rsidRDefault="001146CB" w:rsidP="004E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1AD9" w14:textId="7E2D50A6" w:rsidR="00EA1088" w:rsidRPr="006B4DA9" w:rsidRDefault="00EA1088" w:rsidP="00EA1088">
    <w:pPr>
      <w:pStyle w:val="Footer"/>
      <w:jc w:val="center"/>
      <w:rPr>
        <w:rFonts w:ascii="Times New Roman" w:hAnsi="Times New Roman"/>
        <w:sz w:val="24"/>
        <w:szCs w:val="24"/>
      </w:rPr>
    </w:pPr>
    <w:r w:rsidRPr="006B4DA9">
      <w:rPr>
        <w:rFonts w:ascii="Times New Roman" w:hAnsi="Times New Roman"/>
        <w:sz w:val="24"/>
        <w:szCs w:val="24"/>
      </w:rPr>
      <w:t>Suite 203, 700 West Pender Street, Vancouver, B.C.  Canada</w:t>
    </w:r>
    <w:r>
      <w:rPr>
        <w:rFonts w:ascii="Times New Roman" w:hAnsi="Times New Roman"/>
        <w:sz w:val="24"/>
        <w:szCs w:val="24"/>
      </w:rPr>
      <w:t>,</w:t>
    </w:r>
    <w:r w:rsidRPr="006B4DA9">
      <w:rPr>
        <w:rFonts w:ascii="Times New Roman" w:hAnsi="Times New Roman"/>
        <w:sz w:val="24"/>
        <w:szCs w:val="24"/>
      </w:rPr>
      <w:t xml:space="preserve"> V6C 1G8</w:t>
    </w:r>
  </w:p>
  <w:p w14:paraId="4A5FD3D1" w14:textId="77777777" w:rsidR="00EA1088" w:rsidRPr="00D72604" w:rsidRDefault="00EA1088" w:rsidP="00EA1088">
    <w:pPr>
      <w:pStyle w:val="Footer"/>
      <w:jc w:val="center"/>
      <w:rPr>
        <w:rFonts w:ascii="Times New Roman" w:hAnsi="Times New Roman"/>
        <w:sz w:val="24"/>
        <w:szCs w:val="24"/>
      </w:rPr>
    </w:pPr>
    <w:r w:rsidRPr="006B4DA9">
      <w:rPr>
        <w:rFonts w:ascii="Times New Roman" w:hAnsi="Times New Roman"/>
        <w:sz w:val="24"/>
        <w:szCs w:val="24"/>
      </w:rPr>
      <w:t>Tel:  416 637 2181</w:t>
    </w:r>
  </w:p>
  <w:p w14:paraId="2DD72961" w14:textId="77777777" w:rsidR="004E7FDC" w:rsidRDefault="004E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A100" w14:textId="77777777" w:rsidR="001146CB" w:rsidRDefault="001146CB" w:rsidP="004E7FDC">
      <w:pPr>
        <w:spacing w:after="0" w:line="240" w:lineRule="auto"/>
      </w:pPr>
      <w:r>
        <w:separator/>
      </w:r>
    </w:p>
  </w:footnote>
  <w:footnote w:type="continuationSeparator" w:id="0">
    <w:p w14:paraId="77AD9FC6" w14:textId="77777777" w:rsidR="001146CB" w:rsidRDefault="001146CB" w:rsidP="004E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431"/>
    <w:multiLevelType w:val="hybridMultilevel"/>
    <w:tmpl w:val="314A3926"/>
    <w:lvl w:ilvl="0" w:tplc="020AA9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FF2"/>
    <w:multiLevelType w:val="multilevel"/>
    <w:tmpl w:val="6FFA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212D"/>
    <w:multiLevelType w:val="hybridMultilevel"/>
    <w:tmpl w:val="E6C48D7E"/>
    <w:lvl w:ilvl="0" w:tplc="D9B0C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92712">
    <w:abstractNumId w:val="1"/>
  </w:num>
  <w:num w:numId="2" w16cid:durableId="869997716">
    <w:abstractNumId w:val="2"/>
  </w:num>
  <w:num w:numId="3" w16cid:durableId="34479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7"/>
    <w:rsid w:val="00032353"/>
    <w:rsid w:val="00046F79"/>
    <w:rsid w:val="000864D5"/>
    <w:rsid w:val="000D0516"/>
    <w:rsid w:val="000E3627"/>
    <w:rsid w:val="001146CB"/>
    <w:rsid w:val="001308A7"/>
    <w:rsid w:val="0014268D"/>
    <w:rsid w:val="00175211"/>
    <w:rsid w:val="00176354"/>
    <w:rsid w:val="001839E1"/>
    <w:rsid w:val="001943A0"/>
    <w:rsid w:val="001B1B2F"/>
    <w:rsid w:val="001B2DBE"/>
    <w:rsid w:val="00221A37"/>
    <w:rsid w:val="00222DC2"/>
    <w:rsid w:val="00241D93"/>
    <w:rsid w:val="002C4E3F"/>
    <w:rsid w:val="002E5A06"/>
    <w:rsid w:val="002F4A27"/>
    <w:rsid w:val="003070EA"/>
    <w:rsid w:val="00331412"/>
    <w:rsid w:val="0034527E"/>
    <w:rsid w:val="00386102"/>
    <w:rsid w:val="003D3D7A"/>
    <w:rsid w:val="003F505B"/>
    <w:rsid w:val="00431E4D"/>
    <w:rsid w:val="00467750"/>
    <w:rsid w:val="004B7F12"/>
    <w:rsid w:val="004C02CD"/>
    <w:rsid w:val="004E7FDC"/>
    <w:rsid w:val="005452C8"/>
    <w:rsid w:val="00562CB5"/>
    <w:rsid w:val="005A08C5"/>
    <w:rsid w:val="005D39B6"/>
    <w:rsid w:val="00616A38"/>
    <w:rsid w:val="00634087"/>
    <w:rsid w:val="00690088"/>
    <w:rsid w:val="006D77E6"/>
    <w:rsid w:val="007060E0"/>
    <w:rsid w:val="00721848"/>
    <w:rsid w:val="00764FC6"/>
    <w:rsid w:val="007A1064"/>
    <w:rsid w:val="007B5573"/>
    <w:rsid w:val="007D0AD6"/>
    <w:rsid w:val="007D77CD"/>
    <w:rsid w:val="008032BA"/>
    <w:rsid w:val="0086139C"/>
    <w:rsid w:val="008754AC"/>
    <w:rsid w:val="008D4553"/>
    <w:rsid w:val="0092783D"/>
    <w:rsid w:val="009346A2"/>
    <w:rsid w:val="00960140"/>
    <w:rsid w:val="009851C8"/>
    <w:rsid w:val="009A23E8"/>
    <w:rsid w:val="00A2617B"/>
    <w:rsid w:val="00A633F0"/>
    <w:rsid w:val="00A93BA2"/>
    <w:rsid w:val="00AD203B"/>
    <w:rsid w:val="00B313BA"/>
    <w:rsid w:val="00B4023A"/>
    <w:rsid w:val="00BA1413"/>
    <w:rsid w:val="00BB4EFD"/>
    <w:rsid w:val="00C77D5F"/>
    <w:rsid w:val="00C912E2"/>
    <w:rsid w:val="00CA6382"/>
    <w:rsid w:val="00CC200F"/>
    <w:rsid w:val="00CD6AC3"/>
    <w:rsid w:val="00CF6BE5"/>
    <w:rsid w:val="00D01EAE"/>
    <w:rsid w:val="00D100AF"/>
    <w:rsid w:val="00D273A1"/>
    <w:rsid w:val="00D72681"/>
    <w:rsid w:val="00D82484"/>
    <w:rsid w:val="00D8544D"/>
    <w:rsid w:val="00D911E3"/>
    <w:rsid w:val="00D956FC"/>
    <w:rsid w:val="00D976E8"/>
    <w:rsid w:val="00E03326"/>
    <w:rsid w:val="00E14E03"/>
    <w:rsid w:val="00E172F1"/>
    <w:rsid w:val="00E21EF9"/>
    <w:rsid w:val="00E30AF0"/>
    <w:rsid w:val="00E6385F"/>
    <w:rsid w:val="00E913C2"/>
    <w:rsid w:val="00EA1088"/>
    <w:rsid w:val="00EC34E2"/>
    <w:rsid w:val="00F260B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7B11"/>
  <w15:docId w15:val="{A1C048D3-D2F1-48E0-BB1D-7624B4A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CB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573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7B5573"/>
  </w:style>
  <w:style w:type="character" w:customStyle="1" w:styleId="reference-text">
    <w:name w:val="reference-text"/>
    <w:basedOn w:val="DefaultParagraphFont"/>
    <w:rsid w:val="007B5573"/>
  </w:style>
  <w:style w:type="paragraph" w:styleId="ListParagraph">
    <w:name w:val="List Paragraph"/>
    <w:basedOn w:val="Normal"/>
    <w:uiPriority w:val="34"/>
    <w:qFormat/>
    <w:rsid w:val="002C4E3F"/>
    <w:pPr>
      <w:ind w:left="720"/>
      <w:contextualSpacing/>
    </w:pPr>
  </w:style>
  <w:style w:type="paragraph" w:styleId="Revision">
    <w:name w:val="Revision"/>
    <w:hidden/>
    <w:uiPriority w:val="99"/>
    <w:semiHidden/>
    <w:rsid w:val="002C4E3F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DC"/>
  </w:style>
  <w:style w:type="paragraph" w:styleId="Footer">
    <w:name w:val="footer"/>
    <w:basedOn w:val="Normal"/>
    <w:link w:val="FooterChar"/>
    <w:uiPriority w:val="99"/>
    <w:unhideWhenUsed/>
    <w:rsid w:val="004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DC"/>
  </w:style>
  <w:style w:type="paragraph" w:styleId="NormalWeb">
    <w:name w:val="Normal (Web)"/>
    <w:basedOn w:val="Normal"/>
    <w:uiPriority w:val="99"/>
    <w:semiHidden/>
    <w:unhideWhenUsed/>
    <w:rsid w:val="000864D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C-NLOPB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bright</dc:creator>
  <cp:lastModifiedBy>Leslie Young</cp:lastModifiedBy>
  <cp:revision>2</cp:revision>
  <cp:lastPrinted>2014-10-03T16:30:00Z</cp:lastPrinted>
  <dcterms:created xsi:type="dcterms:W3CDTF">2022-07-04T03:11:00Z</dcterms:created>
  <dcterms:modified xsi:type="dcterms:W3CDTF">2022-07-04T03:11:00Z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2013-07-25T00:00:00Z</vt:filetime>
  </property>
</Properties>
</file>