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61C5" w14:textId="77777777" w:rsidR="007B1496" w:rsidRDefault="007B1496">
      <w:pPr>
        <w:pStyle w:val="BodyText"/>
        <w:rPr>
          <w:rFonts w:ascii="Times New Roman"/>
          <w:sz w:val="20"/>
        </w:rPr>
      </w:pPr>
    </w:p>
    <w:p w14:paraId="1BEC61C7" w14:textId="77777777" w:rsidR="007B1496" w:rsidRDefault="00EB4A09">
      <w:pPr>
        <w:pStyle w:val="Title"/>
        <w:spacing w:before="91"/>
        <w:rPr>
          <w:u w:val="none"/>
        </w:rPr>
      </w:pPr>
      <w:r>
        <w:rPr>
          <w:u w:val="none"/>
        </w:rPr>
        <w:t>FORM</w:t>
      </w:r>
      <w:r>
        <w:rPr>
          <w:spacing w:val="1"/>
          <w:u w:val="none"/>
        </w:rPr>
        <w:t xml:space="preserve"> </w:t>
      </w:r>
      <w:r>
        <w:rPr>
          <w:u w:val="none"/>
        </w:rPr>
        <w:t>7</w:t>
      </w:r>
    </w:p>
    <w:p w14:paraId="1BEC61C8" w14:textId="77777777" w:rsidR="007B1496" w:rsidRDefault="007B1496">
      <w:pPr>
        <w:pStyle w:val="BodyText"/>
        <w:spacing w:before="2"/>
        <w:rPr>
          <w:b/>
          <w:sz w:val="28"/>
        </w:rPr>
      </w:pPr>
    </w:p>
    <w:p w14:paraId="1BEC61C9" w14:textId="77777777" w:rsidR="007B1496" w:rsidRDefault="00EB4A09">
      <w:pPr>
        <w:pStyle w:val="Title"/>
        <w:ind w:right="3277"/>
        <w:rPr>
          <w:u w:val="none"/>
        </w:rPr>
      </w:pPr>
      <w:r>
        <w:rPr>
          <w:u w:val="thick"/>
        </w:rPr>
        <w:t>MONTHLY</w:t>
      </w:r>
      <w:r>
        <w:rPr>
          <w:spacing w:val="-3"/>
          <w:u w:val="thick"/>
        </w:rPr>
        <w:t xml:space="preserve"> </w:t>
      </w:r>
      <w:r>
        <w:rPr>
          <w:u w:val="thick"/>
        </w:rPr>
        <w:t>PROGRESS</w:t>
      </w:r>
      <w:r>
        <w:rPr>
          <w:spacing w:val="-5"/>
          <w:u w:val="thick"/>
        </w:rPr>
        <w:t xml:space="preserve"> </w:t>
      </w:r>
      <w:r>
        <w:rPr>
          <w:u w:val="thick"/>
        </w:rPr>
        <w:t>REPORT</w:t>
      </w:r>
    </w:p>
    <w:p w14:paraId="1BEC61CA" w14:textId="77777777" w:rsidR="007B1496" w:rsidRDefault="00EB4A09">
      <w:pPr>
        <w:pStyle w:val="BodyText"/>
        <w:tabs>
          <w:tab w:val="left" w:pos="2920"/>
        </w:tabs>
        <w:spacing w:before="241"/>
        <w:ind w:left="119"/>
      </w:pPr>
      <w:r>
        <w:t>Name</w:t>
      </w:r>
      <w:r>
        <w:rPr>
          <w:spacing w:val="-4"/>
        </w:rPr>
        <w:t xml:space="preserve"> </w:t>
      </w:r>
      <w:r>
        <w:t>of</w:t>
      </w:r>
      <w:r>
        <w:rPr>
          <w:spacing w:val="-9"/>
        </w:rPr>
        <w:t xml:space="preserve"> </w:t>
      </w:r>
      <w:r>
        <w:t>Listed</w:t>
      </w:r>
      <w:r>
        <w:rPr>
          <w:spacing w:val="-3"/>
        </w:rPr>
        <w:t xml:space="preserve"> </w:t>
      </w:r>
      <w:r>
        <w:t>Issuer:</w:t>
      </w:r>
      <w:r>
        <w:rPr>
          <w:u w:val="single"/>
        </w:rPr>
        <w:tab/>
        <w:t>Canada</w:t>
      </w:r>
      <w:r>
        <w:rPr>
          <w:spacing w:val="-1"/>
          <w:u w:val="single"/>
        </w:rPr>
        <w:t xml:space="preserve"> </w:t>
      </w:r>
      <w:r>
        <w:rPr>
          <w:u w:val="single"/>
        </w:rPr>
        <w:t>House</w:t>
      </w:r>
      <w:r>
        <w:rPr>
          <w:spacing w:val="-3"/>
          <w:u w:val="single"/>
        </w:rPr>
        <w:t xml:space="preserve"> </w:t>
      </w:r>
      <w:r>
        <w:rPr>
          <w:u w:val="single"/>
        </w:rPr>
        <w:t>Wellness</w:t>
      </w:r>
      <w:r>
        <w:rPr>
          <w:spacing w:val="-1"/>
          <w:u w:val="single"/>
        </w:rPr>
        <w:t xml:space="preserve"> </w:t>
      </w:r>
      <w:r>
        <w:rPr>
          <w:u w:val="single"/>
        </w:rPr>
        <w:t>Group</w:t>
      </w:r>
      <w:r>
        <w:rPr>
          <w:spacing w:val="-2"/>
          <w:u w:val="single"/>
        </w:rPr>
        <w:t xml:space="preserve"> </w:t>
      </w:r>
      <w:r>
        <w:rPr>
          <w:u w:val="single"/>
        </w:rPr>
        <w:t>Inc.</w:t>
      </w:r>
    </w:p>
    <w:p w14:paraId="1BEC61CB" w14:textId="77777777" w:rsidR="007B1496" w:rsidRDefault="007B1496">
      <w:pPr>
        <w:pStyle w:val="BodyText"/>
        <w:spacing w:before="10"/>
        <w:rPr>
          <w:sz w:val="20"/>
        </w:rPr>
      </w:pPr>
    </w:p>
    <w:p w14:paraId="1875F3E2" w14:textId="77777777" w:rsidR="00C508E5" w:rsidRDefault="00EB4A09">
      <w:pPr>
        <w:pStyle w:val="BodyText"/>
        <w:tabs>
          <w:tab w:val="left" w:pos="9214"/>
        </w:tabs>
        <w:spacing w:line="448" w:lineRule="auto"/>
        <w:ind w:left="119" w:right="943"/>
        <w:rPr>
          <w:spacing w:val="-2"/>
        </w:rPr>
      </w:pPr>
      <w:r>
        <w:t>Trading</w:t>
      </w:r>
      <w:r>
        <w:rPr>
          <w:spacing w:val="-8"/>
        </w:rPr>
        <w:t xml:space="preserve"> </w:t>
      </w:r>
      <w:r>
        <w:t>Symbol:</w:t>
      </w:r>
      <w:r>
        <w:rPr>
          <w:spacing w:val="-9"/>
        </w:rPr>
        <w:t xml:space="preserve"> </w:t>
      </w:r>
      <w:r>
        <w:rPr>
          <w:u w:val="single"/>
        </w:rPr>
        <w:t>CHV</w:t>
      </w:r>
      <w:r>
        <w:rPr>
          <w:u w:val="single"/>
        </w:rPr>
        <w:tab/>
      </w:r>
      <w:r>
        <w:t xml:space="preserve"> </w:t>
      </w:r>
      <w:r>
        <w:rPr>
          <w:spacing w:val="-2"/>
        </w:rPr>
        <w:t xml:space="preserve">  </w:t>
      </w:r>
    </w:p>
    <w:p w14:paraId="1BEC61CC" w14:textId="5CDAEF56" w:rsidR="007B1496" w:rsidRDefault="00C508E5" w:rsidP="00C508E5">
      <w:pPr>
        <w:pStyle w:val="BodyText"/>
        <w:tabs>
          <w:tab w:val="left" w:pos="9214"/>
        </w:tabs>
        <w:spacing w:line="448" w:lineRule="auto"/>
        <w:ind w:right="943"/>
      </w:pPr>
      <w:r>
        <w:rPr>
          <w:spacing w:val="-2"/>
        </w:rPr>
        <w:t xml:space="preserve">  </w:t>
      </w:r>
      <w:r w:rsidR="00EB4A09">
        <w:rPr>
          <w:spacing w:val="-2"/>
        </w:rPr>
        <w:t>Number</w:t>
      </w:r>
      <w:r w:rsidR="00EB4A09">
        <w:rPr>
          <w:spacing w:val="1"/>
        </w:rPr>
        <w:t xml:space="preserve"> </w:t>
      </w:r>
      <w:r w:rsidR="00EB4A09">
        <w:rPr>
          <w:spacing w:val="-2"/>
        </w:rPr>
        <w:t>of</w:t>
      </w:r>
      <w:r w:rsidR="00EB4A09">
        <w:rPr>
          <w:spacing w:val="-1"/>
        </w:rPr>
        <w:t xml:space="preserve"> </w:t>
      </w:r>
      <w:r w:rsidR="00EB4A09">
        <w:rPr>
          <w:spacing w:val="-2"/>
        </w:rPr>
        <w:t>Outstanding</w:t>
      </w:r>
      <w:r w:rsidR="00EB4A09">
        <w:rPr>
          <w:spacing w:val="1"/>
        </w:rPr>
        <w:t xml:space="preserve"> </w:t>
      </w:r>
      <w:r w:rsidR="00EB4A09">
        <w:rPr>
          <w:spacing w:val="-2"/>
        </w:rPr>
        <w:t>Listed</w:t>
      </w:r>
      <w:r w:rsidR="00EB4A09">
        <w:rPr>
          <w:spacing w:val="1"/>
        </w:rPr>
        <w:t xml:space="preserve"> </w:t>
      </w:r>
      <w:r w:rsidR="00EB4A09">
        <w:rPr>
          <w:spacing w:val="-1"/>
        </w:rPr>
        <w:t>Securities:</w:t>
      </w:r>
      <w:r w:rsidR="00EB4A09">
        <w:rPr>
          <w:spacing w:val="-24"/>
        </w:rPr>
        <w:t xml:space="preserve"> </w:t>
      </w:r>
      <w:r w:rsidR="00EB4A09" w:rsidRPr="00F1141B">
        <w:rPr>
          <w:spacing w:val="-1"/>
          <w:u w:val="single"/>
        </w:rPr>
        <w:t>683,653,630</w:t>
      </w:r>
      <w:r w:rsidR="00EB4A09">
        <w:rPr>
          <w:spacing w:val="-1"/>
          <w:u w:val="single"/>
        </w:rPr>
        <w:tab/>
      </w:r>
    </w:p>
    <w:p w14:paraId="1BEC61CD" w14:textId="5531BC03" w:rsidR="007B1496" w:rsidRDefault="00EB4A09">
      <w:pPr>
        <w:pStyle w:val="BodyText"/>
        <w:spacing w:before="1"/>
        <w:ind w:left="119"/>
      </w:pPr>
      <w:r>
        <w:t xml:space="preserve">Date: </w:t>
      </w:r>
      <w:r w:rsidR="002F3F87">
        <w:rPr>
          <w:u w:val="single"/>
        </w:rPr>
        <w:t>August 8</w:t>
      </w:r>
      <w:r w:rsidR="00D915D2" w:rsidRPr="002C220B">
        <w:rPr>
          <w:u w:val="single"/>
        </w:rPr>
        <w:t>,</w:t>
      </w:r>
      <w:r w:rsidRPr="00062816">
        <w:rPr>
          <w:u w:val="single"/>
        </w:rPr>
        <w:t xml:space="preserve"> </w:t>
      </w:r>
      <w:r>
        <w:rPr>
          <w:u w:val="single"/>
        </w:rPr>
        <w:t>202</w:t>
      </w:r>
      <w:r w:rsidR="00C456F6">
        <w:rPr>
          <w:u w:val="single"/>
        </w:rPr>
        <w:t>2</w:t>
      </w:r>
    </w:p>
    <w:p w14:paraId="1BEC61CE" w14:textId="77777777" w:rsidR="007B1496" w:rsidRDefault="00EB4A09">
      <w:pPr>
        <w:pStyle w:val="Heading1"/>
        <w:spacing w:before="120"/>
        <w:ind w:left="119"/>
      </w:pPr>
      <w:r>
        <w:t>Report</w:t>
      </w:r>
      <w:r>
        <w:rPr>
          <w:spacing w:val="-1"/>
        </w:rPr>
        <w:t xml:space="preserve"> </w:t>
      </w:r>
      <w:r>
        <w:t>on Business</w:t>
      </w:r>
    </w:p>
    <w:p w14:paraId="1BEC61CF" w14:textId="0131E69D" w:rsidR="007B1496" w:rsidRPr="00500A83" w:rsidRDefault="00EB4A09">
      <w:pPr>
        <w:pStyle w:val="ListParagraph"/>
        <w:numPr>
          <w:ilvl w:val="0"/>
          <w:numId w:val="2"/>
        </w:numPr>
        <w:tabs>
          <w:tab w:val="left" w:pos="660"/>
        </w:tabs>
        <w:spacing w:before="120"/>
        <w:ind w:right="686"/>
        <w:rPr>
          <w:sz w:val="24"/>
          <w:szCs w:val="24"/>
        </w:rPr>
      </w:pPr>
      <w:r w:rsidRPr="00500A83">
        <w:rPr>
          <w:sz w:val="24"/>
          <w:szCs w:val="24"/>
        </w:rPr>
        <w:t>Provide a general overview and discussion of the development of the Issuer’s</w:t>
      </w:r>
      <w:r w:rsidRPr="00500A83">
        <w:rPr>
          <w:spacing w:val="1"/>
          <w:sz w:val="24"/>
          <w:szCs w:val="24"/>
        </w:rPr>
        <w:t xml:space="preserve"> </w:t>
      </w:r>
      <w:r w:rsidRPr="00500A83">
        <w:rPr>
          <w:sz w:val="24"/>
          <w:szCs w:val="24"/>
        </w:rPr>
        <w:t>business and operations over the previous month. Where the Issuer was inactive</w:t>
      </w:r>
      <w:r w:rsidRPr="00500A83">
        <w:rPr>
          <w:spacing w:val="1"/>
          <w:sz w:val="24"/>
          <w:szCs w:val="24"/>
        </w:rPr>
        <w:t xml:space="preserve"> </w:t>
      </w:r>
      <w:r w:rsidRPr="00500A83">
        <w:rPr>
          <w:sz w:val="24"/>
          <w:szCs w:val="24"/>
        </w:rPr>
        <w:t>disclose</w:t>
      </w:r>
      <w:r w:rsidRPr="00500A83">
        <w:rPr>
          <w:spacing w:val="-1"/>
          <w:sz w:val="24"/>
          <w:szCs w:val="24"/>
        </w:rPr>
        <w:t xml:space="preserve"> </w:t>
      </w:r>
      <w:r w:rsidRPr="00500A83">
        <w:rPr>
          <w:sz w:val="24"/>
          <w:szCs w:val="24"/>
        </w:rPr>
        <w:t>this fact.</w:t>
      </w:r>
    </w:p>
    <w:p w14:paraId="3191C6A6" w14:textId="407E9D94" w:rsidR="002A19C0" w:rsidRPr="00500A83" w:rsidRDefault="002A19C0" w:rsidP="00CF390A">
      <w:pPr>
        <w:ind w:left="630" w:right="310"/>
        <w:jc w:val="both"/>
        <w:rPr>
          <w:b/>
          <w:bCs/>
          <w:sz w:val="24"/>
          <w:szCs w:val="24"/>
        </w:rPr>
      </w:pPr>
    </w:p>
    <w:p w14:paraId="4D15B138" w14:textId="1E3FF6FC" w:rsidR="00761712" w:rsidRDefault="00761712" w:rsidP="005A501D">
      <w:pPr>
        <w:ind w:left="720" w:right="121" w:firstLine="1"/>
        <w:jc w:val="both"/>
        <w:rPr>
          <w:b/>
          <w:bCs/>
          <w:sz w:val="24"/>
          <w:szCs w:val="24"/>
        </w:rPr>
      </w:pPr>
      <w:r w:rsidRPr="00500A83">
        <w:rPr>
          <w:b/>
          <w:bCs/>
          <w:sz w:val="24"/>
          <w:szCs w:val="24"/>
        </w:rPr>
        <w:t xml:space="preserve">On </w:t>
      </w:r>
      <w:r w:rsidR="00F413A4">
        <w:rPr>
          <w:b/>
          <w:bCs/>
          <w:sz w:val="24"/>
          <w:szCs w:val="24"/>
        </w:rPr>
        <w:t>July 25</w:t>
      </w:r>
      <w:r w:rsidRPr="00500A83">
        <w:rPr>
          <w:b/>
          <w:bCs/>
          <w:sz w:val="24"/>
          <w:szCs w:val="24"/>
        </w:rPr>
        <w:t xml:space="preserve">, 2022, the Company </w:t>
      </w:r>
      <w:r>
        <w:rPr>
          <w:b/>
          <w:bCs/>
          <w:sz w:val="24"/>
          <w:szCs w:val="24"/>
        </w:rPr>
        <w:t xml:space="preserve">announced </w:t>
      </w:r>
      <w:r w:rsidR="005A501D">
        <w:rPr>
          <w:b/>
          <w:bCs/>
          <w:sz w:val="24"/>
          <w:szCs w:val="24"/>
        </w:rPr>
        <w:t xml:space="preserve">amendment of </w:t>
      </w:r>
      <w:r w:rsidR="00E40C7D">
        <w:rPr>
          <w:b/>
          <w:bCs/>
          <w:sz w:val="24"/>
          <w:szCs w:val="24"/>
        </w:rPr>
        <w:t xml:space="preserve">meeting date </w:t>
      </w:r>
      <w:r w:rsidR="00F1522E">
        <w:rPr>
          <w:b/>
          <w:bCs/>
          <w:sz w:val="24"/>
          <w:szCs w:val="24"/>
        </w:rPr>
        <w:t xml:space="preserve">for the Annual General and Special </w:t>
      </w:r>
      <w:r w:rsidR="004054FF">
        <w:rPr>
          <w:b/>
          <w:bCs/>
          <w:sz w:val="24"/>
          <w:szCs w:val="24"/>
        </w:rPr>
        <w:t>Meetings</w:t>
      </w:r>
      <w:r w:rsidR="00F1522E">
        <w:rPr>
          <w:b/>
          <w:bCs/>
          <w:sz w:val="24"/>
          <w:szCs w:val="24"/>
        </w:rPr>
        <w:t xml:space="preserve"> of security holders</w:t>
      </w:r>
      <w:r w:rsidR="00F413A4">
        <w:rPr>
          <w:b/>
          <w:bCs/>
          <w:sz w:val="24"/>
          <w:szCs w:val="24"/>
        </w:rPr>
        <w:t xml:space="preserve"> to August 23, 2022</w:t>
      </w:r>
      <w:r w:rsidR="00332D01">
        <w:rPr>
          <w:b/>
          <w:bCs/>
          <w:sz w:val="24"/>
          <w:szCs w:val="24"/>
        </w:rPr>
        <w:t>.</w:t>
      </w:r>
    </w:p>
    <w:p w14:paraId="2420656B" w14:textId="77777777" w:rsidR="000D467D" w:rsidRDefault="000D467D" w:rsidP="005A501D">
      <w:pPr>
        <w:ind w:left="720" w:right="121" w:firstLine="1"/>
        <w:jc w:val="both"/>
        <w:rPr>
          <w:b/>
          <w:bCs/>
          <w:sz w:val="24"/>
          <w:szCs w:val="24"/>
        </w:rPr>
      </w:pPr>
    </w:p>
    <w:p w14:paraId="6BA9F4FD" w14:textId="7E83E619" w:rsidR="00680983" w:rsidRDefault="0025710D" w:rsidP="00680983">
      <w:pPr>
        <w:ind w:left="720" w:right="121" w:firstLine="1"/>
        <w:jc w:val="both"/>
        <w:rPr>
          <w:b/>
          <w:bCs/>
          <w:sz w:val="24"/>
          <w:szCs w:val="24"/>
        </w:rPr>
      </w:pPr>
      <w:r>
        <w:rPr>
          <w:b/>
          <w:bCs/>
          <w:sz w:val="24"/>
          <w:szCs w:val="24"/>
        </w:rPr>
        <w:t xml:space="preserve">On </w:t>
      </w:r>
      <w:r w:rsidR="00EA3678">
        <w:rPr>
          <w:b/>
          <w:bCs/>
          <w:sz w:val="24"/>
          <w:szCs w:val="24"/>
        </w:rPr>
        <w:t>July 26</w:t>
      </w:r>
      <w:r w:rsidR="000D467D" w:rsidRPr="000D467D">
        <w:rPr>
          <w:b/>
          <w:bCs/>
          <w:sz w:val="24"/>
          <w:szCs w:val="24"/>
        </w:rPr>
        <w:t>, 2022</w:t>
      </w:r>
      <w:r w:rsidR="002373CB">
        <w:rPr>
          <w:b/>
          <w:bCs/>
          <w:sz w:val="24"/>
          <w:szCs w:val="24"/>
        </w:rPr>
        <w:t xml:space="preserve">, the Company </w:t>
      </w:r>
      <w:r w:rsidR="0099189D">
        <w:rPr>
          <w:b/>
          <w:bCs/>
          <w:sz w:val="24"/>
          <w:szCs w:val="24"/>
        </w:rPr>
        <w:t xml:space="preserve">announced restatement of </w:t>
      </w:r>
      <w:r w:rsidR="00187A6D">
        <w:rPr>
          <w:b/>
          <w:bCs/>
          <w:sz w:val="24"/>
          <w:szCs w:val="24"/>
        </w:rPr>
        <w:t xml:space="preserve">share exchange agreement for the acquisition of MTL Cannabis </w:t>
      </w:r>
      <w:r w:rsidR="002F26B7">
        <w:rPr>
          <w:b/>
          <w:bCs/>
          <w:sz w:val="24"/>
          <w:szCs w:val="24"/>
        </w:rPr>
        <w:t>over two tranches</w:t>
      </w:r>
      <w:r w:rsidR="00680983">
        <w:rPr>
          <w:b/>
          <w:bCs/>
          <w:sz w:val="24"/>
          <w:szCs w:val="24"/>
        </w:rPr>
        <w:t xml:space="preserve">. </w:t>
      </w:r>
      <w:r w:rsidR="00680983" w:rsidRPr="00680983">
        <w:rPr>
          <w:b/>
          <w:bCs/>
          <w:sz w:val="24"/>
          <w:szCs w:val="24"/>
        </w:rPr>
        <w:t>The first stage of the Transaction (the "Initial Closing") provides for the acquisition by the Company of approximately 24.99% of the issued and outstanding shares of</w:t>
      </w:r>
      <w:r w:rsidR="004054FF">
        <w:rPr>
          <w:b/>
          <w:bCs/>
          <w:sz w:val="24"/>
          <w:szCs w:val="24"/>
        </w:rPr>
        <w:t xml:space="preserve"> </w:t>
      </w:r>
      <w:r w:rsidR="00680983" w:rsidRPr="00680983">
        <w:rPr>
          <w:b/>
          <w:bCs/>
          <w:sz w:val="24"/>
          <w:szCs w:val="24"/>
        </w:rPr>
        <w:t>MTL Cannabis in exchange for 49.99% of the issued and outstanding common shares ("Common Shares") of the Company (currently anticipated to be 683,380,223 Common Shares) post-issuance. The second stage (the "Subsequent Closing") will result in the Company's acquisition of the remaining 75.01 % of the issued and outstanding shares of</w:t>
      </w:r>
      <w:r w:rsidR="004054FF">
        <w:rPr>
          <w:b/>
          <w:bCs/>
          <w:sz w:val="24"/>
          <w:szCs w:val="24"/>
        </w:rPr>
        <w:t xml:space="preserve"> </w:t>
      </w:r>
      <w:r w:rsidR="00680983" w:rsidRPr="00680983">
        <w:rPr>
          <w:b/>
          <w:bCs/>
          <w:sz w:val="24"/>
          <w:szCs w:val="24"/>
        </w:rPr>
        <w:t xml:space="preserve">MTL Cannabis in exchange for such number of Common Shares that when added to the Common Shares issued on the Initial Closing, is equal to 80.0% of the issued and outstanding common shares ("Common Shares") of the Company. </w:t>
      </w:r>
    </w:p>
    <w:p w14:paraId="66CBE729" w14:textId="77777777" w:rsidR="00680983" w:rsidRPr="00680983" w:rsidRDefault="00680983" w:rsidP="00680983">
      <w:pPr>
        <w:ind w:left="720" w:right="121" w:firstLine="1"/>
        <w:jc w:val="both"/>
        <w:rPr>
          <w:b/>
          <w:bCs/>
          <w:sz w:val="24"/>
          <w:szCs w:val="24"/>
        </w:rPr>
      </w:pPr>
    </w:p>
    <w:p w14:paraId="37A17906" w14:textId="722891A2" w:rsidR="000D467D" w:rsidRDefault="00680983" w:rsidP="00680983">
      <w:pPr>
        <w:ind w:left="720" w:right="121" w:firstLine="1"/>
        <w:jc w:val="both"/>
        <w:rPr>
          <w:b/>
          <w:bCs/>
          <w:sz w:val="24"/>
          <w:szCs w:val="24"/>
        </w:rPr>
      </w:pPr>
      <w:r w:rsidRPr="00680983">
        <w:rPr>
          <w:b/>
          <w:bCs/>
          <w:sz w:val="24"/>
          <w:szCs w:val="24"/>
        </w:rPr>
        <w:t>The percentages of Common Shares noted above will be subject to anti-dilution adjustments in favour of the vendors of the MTL Cannabis shares wherein additional Common Shares will be issued up to 49.99% of the Common Shares prior to the Subsequent Closing and up to 80.0% following the Subsequent Closing in the event of the issuance of Common Shares upon the conversion of the principal and accrued interest of the Company's $6.5 million convertible debenture (the "</w:t>
      </w:r>
      <w:proofErr w:type="spellStart"/>
      <w:r w:rsidRPr="00680983">
        <w:rPr>
          <w:b/>
          <w:bCs/>
          <w:sz w:val="24"/>
          <w:szCs w:val="24"/>
        </w:rPr>
        <w:t>Archerwill</w:t>
      </w:r>
      <w:proofErr w:type="spellEnd"/>
      <w:r w:rsidRPr="00680983">
        <w:rPr>
          <w:b/>
          <w:bCs/>
          <w:sz w:val="24"/>
          <w:szCs w:val="24"/>
        </w:rPr>
        <w:t xml:space="preserve"> Debenture") issued to </w:t>
      </w:r>
      <w:proofErr w:type="spellStart"/>
      <w:r w:rsidRPr="00680983">
        <w:rPr>
          <w:b/>
          <w:bCs/>
          <w:sz w:val="24"/>
          <w:szCs w:val="24"/>
        </w:rPr>
        <w:t>Archerwill</w:t>
      </w:r>
      <w:proofErr w:type="spellEnd"/>
      <w:r w:rsidRPr="00680983">
        <w:rPr>
          <w:b/>
          <w:bCs/>
          <w:sz w:val="24"/>
          <w:szCs w:val="24"/>
        </w:rPr>
        <w:t xml:space="preserve"> Investments Inc. ("</w:t>
      </w:r>
      <w:proofErr w:type="spellStart"/>
      <w:r w:rsidRPr="00680983">
        <w:rPr>
          <w:b/>
          <w:bCs/>
          <w:sz w:val="24"/>
          <w:szCs w:val="24"/>
        </w:rPr>
        <w:t>Archerwill</w:t>
      </w:r>
      <w:proofErr w:type="spellEnd"/>
      <w:r w:rsidRPr="00680983">
        <w:rPr>
          <w:b/>
          <w:bCs/>
          <w:sz w:val="24"/>
          <w:szCs w:val="24"/>
        </w:rPr>
        <w:t>") on August 5, 2020 and any other convertible debentures of the Company outstanding prior to the Initial Closing.</w:t>
      </w:r>
    </w:p>
    <w:p w14:paraId="1C238114" w14:textId="77777777" w:rsidR="002373CB" w:rsidRPr="000D467D" w:rsidRDefault="002373CB" w:rsidP="000D467D">
      <w:pPr>
        <w:ind w:left="720" w:right="121" w:firstLine="1"/>
        <w:jc w:val="both"/>
        <w:rPr>
          <w:b/>
          <w:bCs/>
          <w:sz w:val="24"/>
          <w:szCs w:val="24"/>
        </w:rPr>
      </w:pPr>
    </w:p>
    <w:p w14:paraId="22497FF1" w14:textId="0C6CED8D" w:rsidR="00CC1DD0" w:rsidRDefault="00E23F63" w:rsidP="00CC1DD0">
      <w:pPr>
        <w:ind w:left="720" w:right="121" w:firstLine="1"/>
        <w:jc w:val="both"/>
        <w:rPr>
          <w:b/>
          <w:bCs/>
          <w:sz w:val="24"/>
          <w:szCs w:val="24"/>
        </w:rPr>
      </w:pPr>
      <w:r w:rsidRPr="00E23F63">
        <w:rPr>
          <w:b/>
          <w:bCs/>
          <w:sz w:val="24"/>
          <w:szCs w:val="24"/>
        </w:rPr>
        <w:t xml:space="preserve">The parties have agreed to restructure the Transaction in this manner as MTL Cannabis has to date not been able to deliver the required audited annual and unaudited interim financial statements and related management's discussion </w:t>
      </w:r>
      <w:r w:rsidRPr="00E23F63">
        <w:rPr>
          <w:b/>
          <w:bCs/>
          <w:sz w:val="24"/>
          <w:szCs w:val="24"/>
        </w:rPr>
        <w:lastRenderedPageBreak/>
        <w:t xml:space="preserve">and analysis </w:t>
      </w:r>
      <w:proofErr w:type="gramStart"/>
      <w:r w:rsidRPr="00E23F63">
        <w:rPr>
          <w:b/>
          <w:bCs/>
          <w:sz w:val="24"/>
          <w:szCs w:val="24"/>
        </w:rPr>
        <w:t>in order for</w:t>
      </w:r>
      <w:proofErr w:type="gramEnd"/>
      <w:r w:rsidRPr="00E23F63">
        <w:rPr>
          <w:b/>
          <w:bCs/>
          <w:sz w:val="24"/>
          <w:szCs w:val="24"/>
        </w:rPr>
        <w:t xml:space="preserve"> the Company to proceed to a shareholder meeting to approve the Transaction, as is required by the rules and policies of the Canadian Securities Exchange (the "CSE"). To reflect the parties' commitment to the Transaction and in light of the ongoing integration of the business of the Company with the business of MTL Cannabis, the parties have determined to proceed with the Initial Closing and the further integration of the two businesses while the necessary audited annual,</w:t>
      </w:r>
      <w:r>
        <w:rPr>
          <w:b/>
          <w:bCs/>
          <w:sz w:val="24"/>
          <w:szCs w:val="24"/>
        </w:rPr>
        <w:t xml:space="preserve"> </w:t>
      </w:r>
      <w:r w:rsidR="00CC1DD0" w:rsidRPr="00CC1DD0">
        <w:rPr>
          <w:b/>
          <w:bCs/>
          <w:sz w:val="24"/>
          <w:szCs w:val="24"/>
        </w:rPr>
        <w:t xml:space="preserve">unaudited interim financial statements and pro forma financial statements together with the related management's discussion and analysis are prepared to allow the Company to call and hold a special meeting of Shareholders to approve the Subsequent Closing. </w:t>
      </w:r>
    </w:p>
    <w:p w14:paraId="5C2ED8C1" w14:textId="77777777" w:rsidR="00CC1DD0" w:rsidRPr="00CC1DD0" w:rsidRDefault="00CC1DD0" w:rsidP="00CC1DD0">
      <w:pPr>
        <w:ind w:left="720" w:right="121" w:firstLine="1"/>
        <w:jc w:val="both"/>
        <w:rPr>
          <w:b/>
          <w:bCs/>
          <w:sz w:val="24"/>
          <w:szCs w:val="24"/>
        </w:rPr>
      </w:pPr>
    </w:p>
    <w:p w14:paraId="0D0F4FE3" w14:textId="78BDFFDD" w:rsidR="001D17F8" w:rsidRDefault="00CC1DD0" w:rsidP="00CC1DD0">
      <w:pPr>
        <w:ind w:left="720" w:right="121" w:firstLine="1"/>
        <w:jc w:val="both"/>
        <w:rPr>
          <w:b/>
          <w:bCs/>
          <w:sz w:val="24"/>
          <w:szCs w:val="24"/>
        </w:rPr>
      </w:pPr>
      <w:r w:rsidRPr="00CC1DD0">
        <w:rPr>
          <w:b/>
          <w:bCs/>
          <w:sz w:val="24"/>
          <w:szCs w:val="24"/>
        </w:rPr>
        <w:t xml:space="preserve">The Restated Agreement also provides for amendments to the criteria for the cash earnout payment of $5 million (the "Earnout") that may be payable under the Restated Agreement. Originally, the Earnout was conditional upon MTL Cannabis and </w:t>
      </w:r>
      <w:proofErr w:type="spellStart"/>
      <w:r w:rsidRPr="00CC1DD0">
        <w:rPr>
          <w:b/>
          <w:bCs/>
          <w:sz w:val="24"/>
          <w:szCs w:val="24"/>
        </w:rPr>
        <w:t>IsoCanMed</w:t>
      </w:r>
      <w:proofErr w:type="spellEnd"/>
      <w:r w:rsidRPr="00CC1DD0">
        <w:rPr>
          <w:b/>
          <w:bCs/>
          <w:sz w:val="24"/>
          <w:szCs w:val="24"/>
        </w:rPr>
        <w:t xml:space="preserve"> Inc. (now employing the genetics and grow methodologies of MTL Cannabis) achieving stand-alone revenue of $20M and production of 10,000 kilograms of merchantable dried flower in each of the first twelve months and the second twelve months following the closing of the Transaction. The Restated SEA provides for the Earnout to be achieved upon gross revenue from the production facilities of MTL Cannabis and of </w:t>
      </w:r>
      <w:proofErr w:type="spellStart"/>
      <w:r w:rsidRPr="00CC1DD0">
        <w:rPr>
          <w:b/>
          <w:bCs/>
          <w:sz w:val="24"/>
          <w:szCs w:val="24"/>
        </w:rPr>
        <w:t>IsoCanMed</w:t>
      </w:r>
      <w:proofErr w:type="spellEnd"/>
      <w:r w:rsidRPr="00CC1DD0">
        <w:rPr>
          <w:b/>
          <w:bCs/>
          <w:sz w:val="24"/>
          <w:szCs w:val="24"/>
        </w:rPr>
        <w:t xml:space="preserve"> Inc. net of excise tax being at least $30,000,000 for each of the first twelve months and the second twelve months following the Subsequent Closing.</w:t>
      </w:r>
    </w:p>
    <w:p w14:paraId="1BEC61D9" w14:textId="0031A297" w:rsidR="007B1496" w:rsidRPr="00500A83" w:rsidRDefault="00EB4A09" w:rsidP="00CF390A">
      <w:pPr>
        <w:pStyle w:val="ListParagraph"/>
        <w:numPr>
          <w:ilvl w:val="0"/>
          <w:numId w:val="2"/>
        </w:numPr>
        <w:tabs>
          <w:tab w:val="left" w:pos="660"/>
        </w:tabs>
        <w:spacing w:before="120"/>
        <w:ind w:right="400"/>
        <w:rPr>
          <w:sz w:val="24"/>
          <w:szCs w:val="24"/>
        </w:rPr>
      </w:pPr>
      <w:r w:rsidRPr="00500A83">
        <w:rPr>
          <w:sz w:val="24"/>
          <w:szCs w:val="24"/>
        </w:rPr>
        <w:t>Provide a general overview and discussion of the activities of management.</w:t>
      </w:r>
    </w:p>
    <w:p w14:paraId="1BEC61DA" w14:textId="77777777" w:rsidR="007B1496" w:rsidRPr="00500A83" w:rsidRDefault="007B1496" w:rsidP="00CF390A">
      <w:pPr>
        <w:pStyle w:val="BodyText"/>
        <w:spacing w:before="10"/>
        <w:ind w:right="400"/>
      </w:pPr>
    </w:p>
    <w:p w14:paraId="7356F0F6" w14:textId="498F6202" w:rsidR="00B97634" w:rsidRPr="00500A83" w:rsidRDefault="00B97634" w:rsidP="00CF390A">
      <w:pPr>
        <w:pStyle w:val="Heading1"/>
        <w:spacing w:before="1"/>
        <w:ind w:right="400"/>
      </w:pPr>
      <w:r w:rsidRPr="00500A83">
        <w:t>See</w:t>
      </w:r>
      <w:r w:rsidRPr="00500A83">
        <w:rPr>
          <w:spacing w:val="-1"/>
        </w:rPr>
        <w:t xml:space="preserve"> </w:t>
      </w:r>
      <w:r w:rsidRPr="00500A83">
        <w:t>responses</w:t>
      </w:r>
      <w:r w:rsidRPr="00500A83">
        <w:rPr>
          <w:spacing w:val="-1"/>
        </w:rPr>
        <w:t xml:space="preserve"> </w:t>
      </w:r>
      <w:r w:rsidRPr="00500A83">
        <w:t>to</w:t>
      </w:r>
      <w:r w:rsidRPr="00500A83">
        <w:rPr>
          <w:spacing w:val="-1"/>
        </w:rPr>
        <w:t xml:space="preserve"> </w:t>
      </w:r>
      <w:r w:rsidRPr="00500A83">
        <w:t>questions</w:t>
      </w:r>
      <w:r w:rsidRPr="00500A83">
        <w:rPr>
          <w:spacing w:val="-1"/>
        </w:rPr>
        <w:t xml:space="preserve"> </w:t>
      </w:r>
      <w:r w:rsidRPr="00500A83">
        <w:t>#1</w:t>
      </w:r>
      <w:r w:rsidRPr="00500A83">
        <w:rPr>
          <w:spacing w:val="-1"/>
        </w:rPr>
        <w:t xml:space="preserve"> </w:t>
      </w:r>
      <w:r w:rsidRPr="00500A83">
        <w:t>and</w:t>
      </w:r>
      <w:r w:rsidRPr="00500A83">
        <w:rPr>
          <w:spacing w:val="-4"/>
        </w:rPr>
        <w:t xml:space="preserve"> </w:t>
      </w:r>
      <w:r w:rsidRPr="00500A83">
        <w:t>10.</w:t>
      </w:r>
    </w:p>
    <w:p w14:paraId="1BEC61DC" w14:textId="77777777" w:rsidR="007B1496" w:rsidRPr="00500A83" w:rsidRDefault="00EB4A09" w:rsidP="00CF390A">
      <w:pPr>
        <w:pStyle w:val="ListParagraph"/>
        <w:numPr>
          <w:ilvl w:val="0"/>
          <w:numId w:val="2"/>
        </w:numPr>
        <w:tabs>
          <w:tab w:val="left" w:pos="660"/>
        </w:tabs>
        <w:spacing w:before="216"/>
        <w:ind w:right="400"/>
        <w:rPr>
          <w:sz w:val="24"/>
          <w:szCs w:val="24"/>
        </w:rPr>
      </w:pPr>
      <w:r w:rsidRPr="00500A83">
        <w:rPr>
          <w:spacing w:val="-1"/>
          <w:sz w:val="24"/>
          <w:szCs w:val="24"/>
        </w:rPr>
        <w:t>Describe</w:t>
      </w:r>
      <w:r w:rsidRPr="00500A83">
        <w:rPr>
          <w:spacing w:val="-11"/>
          <w:sz w:val="24"/>
          <w:szCs w:val="24"/>
        </w:rPr>
        <w:t xml:space="preserve"> </w:t>
      </w:r>
      <w:r w:rsidRPr="00500A83">
        <w:rPr>
          <w:spacing w:val="-1"/>
          <w:sz w:val="24"/>
          <w:szCs w:val="24"/>
        </w:rPr>
        <w:t>and</w:t>
      </w:r>
      <w:r w:rsidRPr="00500A83">
        <w:rPr>
          <w:spacing w:val="-16"/>
          <w:sz w:val="24"/>
          <w:szCs w:val="24"/>
        </w:rPr>
        <w:t xml:space="preserve"> </w:t>
      </w:r>
      <w:r w:rsidRPr="00500A83">
        <w:rPr>
          <w:spacing w:val="-1"/>
          <w:sz w:val="24"/>
          <w:szCs w:val="24"/>
        </w:rPr>
        <w:t>provide</w:t>
      </w:r>
      <w:r w:rsidRPr="00500A83">
        <w:rPr>
          <w:spacing w:val="-15"/>
          <w:sz w:val="24"/>
          <w:szCs w:val="24"/>
        </w:rPr>
        <w:t xml:space="preserve"> </w:t>
      </w:r>
      <w:r w:rsidRPr="00500A83">
        <w:rPr>
          <w:spacing w:val="-1"/>
          <w:sz w:val="24"/>
          <w:szCs w:val="24"/>
        </w:rPr>
        <w:t>details</w:t>
      </w:r>
      <w:r w:rsidRPr="00500A83">
        <w:rPr>
          <w:spacing w:val="-11"/>
          <w:sz w:val="24"/>
          <w:szCs w:val="24"/>
        </w:rPr>
        <w:t xml:space="preserve"> </w:t>
      </w:r>
      <w:r w:rsidRPr="00500A83">
        <w:rPr>
          <w:spacing w:val="-1"/>
          <w:sz w:val="24"/>
          <w:szCs w:val="24"/>
        </w:rPr>
        <w:t>of</w:t>
      </w:r>
      <w:r w:rsidRPr="00500A83">
        <w:rPr>
          <w:spacing w:val="-10"/>
          <w:sz w:val="24"/>
          <w:szCs w:val="24"/>
        </w:rPr>
        <w:t xml:space="preserve"> </w:t>
      </w:r>
      <w:r w:rsidRPr="00500A83">
        <w:rPr>
          <w:spacing w:val="-1"/>
          <w:sz w:val="24"/>
          <w:szCs w:val="24"/>
        </w:rPr>
        <w:t>any</w:t>
      </w:r>
      <w:r w:rsidRPr="00500A83">
        <w:rPr>
          <w:spacing w:val="-17"/>
          <w:sz w:val="24"/>
          <w:szCs w:val="24"/>
        </w:rPr>
        <w:t xml:space="preserve"> </w:t>
      </w:r>
      <w:r w:rsidRPr="00500A83">
        <w:rPr>
          <w:sz w:val="24"/>
          <w:szCs w:val="24"/>
        </w:rPr>
        <w:t>new</w:t>
      </w:r>
      <w:r w:rsidRPr="00500A83">
        <w:rPr>
          <w:spacing w:val="-17"/>
          <w:sz w:val="24"/>
          <w:szCs w:val="24"/>
        </w:rPr>
        <w:t xml:space="preserve"> </w:t>
      </w:r>
      <w:r w:rsidRPr="00500A83">
        <w:rPr>
          <w:sz w:val="24"/>
          <w:szCs w:val="24"/>
        </w:rPr>
        <w:t>products</w:t>
      </w:r>
      <w:r w:rsidRPr="00500A83">
        <w:rPr>
          <w:spacing w:val="-11"/>
          <w:sz w:val="24"/>
          <w:szCs w:val="24"/>
        </w:rPr>
        <w:t xml:space="preserve"> </w:t>
      </w:r>
      <w:r w:rsidRPr="00500A83">
        <w:rPr>
          <w:sz w:val="24"/>
          <w:szCs w:val="24"/>
        </w:rPr>
        <w:t>or</w:t>
      </w:r>
      <w:r w:rsidRPr="00500A83">
        <w:rPr>
          <w:spacing w:val="-15"/>
          <w:sz w:val="24"/>
          <w:szCs w:val="24"/>
        </w:rPr>
        <w:t xml:space="preserve"> </w:t>
      </w:r>
      <w:r w:rsidRPr="00500A83">
        <w:rPr>
          <w:sz w:val="24"/>
          <w:szCs w:val="24"/>
        </w:rPr>
        <w:t>services</w:t>
      </w:r>
      <w:r w:rsidRPr="00500A83">
        <w:rPr>
          <w:spacing w:val="-9"/>
          <w:sz w:val="24"/>
          <w:szCs w:val="24"/>
        </w:rPr>
        <w:t xml:space="preserve"> </w:t>
      </w:r>
      <w:r w:rsidRPr="00500A83">
        <w:rPr>
          <w:sz w:val="24"/>
          <w:szCs w:val="24"/>
        </w:rPr>
        <w:t>developed</w:t>
      </w:r>
      <w:r w:rsidRPr="00500A83">
        <w:rPr>
          <w:spacing w:val="-9"/>
          <w:sz w:val="24"/>
          <w:szCs w:val="24"/>
        </w:rPr>
        <w:t xml:space="preserve"> </w:t>
      </w:r>
      <w:r w:rsidRPr="00500A83">
        <w:rPr>
          <w:sz w:val="24"/>
          <w:szCs w:val="24"/>
        </w:rPr>
        <w:t>or</w:t>
      </w:r>
      <w:r w:rsidRPr="00500A83">
        <w:rPr>
          <w:spacing w:val="-17"/>
          <w:sz w:val="24"/>
          <w:szCs w:val="24"/>
        </w:rPr>
        <w:t xml:space="preserve"> </w:t>
      </w:r>
      <w:r w:rsidRPr="00500A83">
        <w:rPr>
          <w:sz w:val="24"/>
          <w:szCs w:val="24"/>
        </w:rPr>
        <w:t>offered.</w:t>
      </w:r>
      <w:r w:rsidRPr="00500A83">
        <w:rPr>
          <w:spacing w:val="-64"/>
          <w:sz w:val="24"/>
          <w:szCs w:val="24"/>
        </w:rPr>
        <w:t xml:space="preserve"> </w:t>
      </w:r>
      <w:r w:rsidRPr="00500A83">
        <w:rPr>
          <w:sz w:val="24"/>
          <w:szCs w:val="24"/>
        </w:rPr>
        <w:t>For resource companies, provide details of new drilling, exploration or production</w:t>
      </w:r>
      <w:r w:rsidRPr="00500A83">
        <w:rPr>
          <w:spacing w:val="1"/>
          <w:sz w:val="24"/>
          <w:szCs w:val="24"/>
        </w:rPr>
        <w:t xml:space="preserve"> </w:t>
      </w:r>
      <w:r w:rsidRPr="00500A83">
        <w:rPr>
          <w:sz w:val="24"/>
          <w:szCs w:val="24"/>
        </w:rPr>
        <w:t>programs</w:t>
      </w:r>
      <w:r w:rsidRPr="00500A83">
        <w:rPr>
          <w:spacing w:val="-6"/>
          <w:sz w:val="24"/>
          <w:szCs w:val="24"/>
        </w:rPr>
        <w:t xml:space="preserve"> </w:t>
      </w:r>
      <w:r w:rsidRPr="00500A83">
        <w:rPr>
          <w:sz w:val="24"/>
          <w:szCs w:val="24"/>
        </w:rPr>
        <w:t>and</w:t>
      </w:r>
      <w:r w:rsidRPr="00500A83">
        <w:rPr>
          <w:spacing w:val="-8"/>
          <w:sz w:val="24"/>
          <w:szCs w:val="24"/>
        </w:rPr>
        <w:t xml:space="preserve"> </w:t>
      </w:r>
      <w:r w:rsidRPr="00500A83">
        <w:rPr>
          <w:sz w:val="24"/>
          <w:szCs w:val="24"/>
        </w:rPr>
        <w:t>acquisitions</w:t>
      </w:r>
      <w:r w:rsidRPr="00500A83">
        <w:rPr>
          <w:spacing w:val="-5"/>
          <w:sz w:val="24"/>
          <w:szCs w:val="24"/>
        </w:rPr>
        <w:t xml:space="preserve"> </w:t>
      </w:r>
      <w:r w:rsidRPr="00500A83">
        <w:rPr>
          <w:sz w:val="24"/>
          <w:szCs w:val="24"/>
        </w:rPr>
        <w:t>of</w:t>
      </w:r>
      <w:r w:rsidRPr="00500A83">
        <w:rPr>
          <w:spacing w:val="-9"/>
          <w:sz w:val="24"/>
          <w:szCs w:val="24"/>
        </w:rPr>
        <w:t xml:space="preserve"> </w:t>
      </w:r>
      <w:r w:rsidRPr="00500A83">
        <w:rPr>
          <w:sz w:val="24"/>
          <w:szCs w:val="24"/>
        </w:rPr>
        <w:t>any</w:t>
      </w:r>
      <w:r w:rsidRPr="00500A83">
        <w:rPr>
          <w:spacing w:val="-9"/>
          <w:sz w:val="24"/>
          <w:szCs w:val="24"/>
        </w:rPr>
        <w:t xml:space="preserve"> </w:t>
      </w:r>
      <w:r w:rsidRPr="00500A83">
        <w:rPr>
          <w:sz w:val="24"/>
          <w:szCs w:val="24"/>
        </w:rPr>
        <w:t>new</w:t>
      </w:r>
      <w:r w:rsidRPr="00500A83">
        <w:rPr>
          <w:spacing w:val="-12"/>
          <w:sz w:val="24"/>
          <w:szCs w:val="24"/>
        </w:rPr>
        <w:t xml:space="preserve"> </w:t>
      </w:r>
      <w:r w:rsidRPr="00500A83">
        <w:rPr>
          <w:sz w:val="24"/>
          <w:szCs w:val="24"/>
        </w:rPr>
        <w:t>properties</w:t>
      </w:r>
      <w:r w:rsidRPr="00500A83">
        <w:rPr>
          <w:spacing w:val="-3"/>
          <w:sz w:val="24"/>
          <w:szCs w:val="24"/>
        </w:rPr>
        <w:t xml:space="preserve"> </w:t>
      </w:r>
      <w:r w:rsidRPr="00500A83">
        <w:rPr>
          <w:sz w:val="24"/>
          <w:szCs w:val="24"/>
        </w:rPr>
        <w:t>and</w:t>
      </w:r>
      <w:r w:rsidRPr="00500A83">
        <w:rPr>
          <w:spacing w:val="-6"/>
          <w:sz w:val="24"/>
          <w:szCs w:val="24"/>
        </w:rPr>
        <w:t xml:space="preserve"> </w:t>
      </w:r>
      <w:r w:rsidRPr="00500A83">
        <w:rPr>
          <w:sz w:val="24"/>
          <w:szCs w:val="24"/>
        </w:rPr>
        <w:t>attach</w:t>
      </w:r>
      <w:r w:rsidRPr="00500A83">
        <w:rPr>
          <w:spacing w:val="-7"/>
          <w:sz w:val="24"/>
          <w:szCs w:val="24"/>
        </w:rPr>
        <w:t xml:space="preserve"> </w:t>
      </w:r>
      <w:r w:rsidRPr="00500A83">
        <w:rPr>
          <w:sz w:val="24"/>
          <w:szCs w:val="24"/>
        </w:rPr>
        <w:t>any</w:t>
      </w:r>
      <w:r w:rsidRPr="00500A83">
        <w:rPr>
          <w:spacing w:val="-9"/>
          <w:sz w:val="24"/>
          <w:szCs w:val="24"/>
        </w:rPr>
        <w:t xml:space="preserve"> </w:t>
      </w:r>
      <w:r w:rsidRPr="00500A83">
        <w:rPr>
          <w:sz w:val="24"/>
          <w:szCs w:val="24"/>
        </w:rPr>
        <w:t>mineral</w:t>
      </w:r>
      <w:r w:rsidRPr="00500A83">
        <w:rPr>
          <w:spacing w:val="-6"/>
          <w:sz w:val="24"/>
          <w:szCs w:val="24"/>
        </w:rPr>
        <w:t xml:space="preserve"> </w:t>
      </w:r>
      <w:r w:rsidRPr="00500A83">
        <w:rPr>
          <w:sz w:val="24"/>
          <w:szCs w:val="24"/>
        </w:rPr>
        <w:t>or</w:t>
      </w:r>
      <w:r w:rsidRPr="00500A83">
        <w:rPr>
          <w:spacing w:val="-10"/>
          <w:sz w:val="24"/>
          <w:szCs w:val="24"/>
        </w:rPr>
        <w:t xml:space="preserve"> </w:t>
      </w:r>
      <w:r w:rsidRPr="00500A83">
        <w:rPr>
          <w:sz w:val="24"/>
          <w:szCs w:val="24"/>
        </w:rPr>
        <w:t>oil</w:t>
      </w:r>
      <w:r w:rsidRPr="00500A83">
        <w:rPr>
          <w:spacing w:val="-7"/>
          <w:sz w:val="24"/>
          <w:szCs w:val="24"/>
        </w:rPr>
        <w:t xml:space="preserve"> </w:t>
      </w:r>
      <w:r w:rsidRPr="00500A83">
        <w:rPr>
          <w:sz w:val="24"/>
          <w:szCs w:val="24"/>
        </w:rPr>
        <w:t>and</w:t>
      </w:r>
      <w:r w:rsidRPr="00500A83">
        <w:rPr>
          <w:spacing w:val="-64"/>
          <w:sz w:val="24"/>
          <w:szCs w:val="24"/>
        </w:rPr>
        <w:t xml:space="preserve"> </w:t>
      </w:r>
      <w:r w:rsidRPr="00500A83">
        <w:rPr>
          <w:sz w:val="24"/>
          <w:szCs w:val="24"/>
        </w:rPr>
        <w:t>gas</w:t>
      </w:r>
      <w:r w:rsidRPr="00500A83">
        <w:rPr>
          <w:spacing w:val="-1"/>
          <w:sz w:val="24"/>
          <w:szCs w:val="24"/>
        </w:rPr>
        <w:t xml:space="preserve"> </w:t>
      </w:r>
      <w:r w:rsidRPr="00500A83">
        <w:rPr>
          <w:sz w:val="24"/>
          <w:szCs w:val="24"/>
        </w:rPr>
        <w:t>or</w:t>
      </w:r>
      <w:r w:rsidRPr="00500A83">
        <w:rPr>
          <w:spacing w:val="-3"/>
          <w:sz w:val="24"/>
          <w:szCs w:val="24"/>
        </w:rPr>
        <w:t xml:space="preserve"> </w:t>
      </w:r>
      <w:r w:rsidRPr="00500A83">
        <w:rPr>
          <w:sz w:val="24"/>
          <w:szCs w:val="24"/>
        </w:rPr>
        <w:t>other</w:t>
      </w:r>
      <w:r w:rsidRPr="00500A83">
        <w:rPr>
          <w:spacing w:val="-1"/>
          <w:sz w:val="24"/>
          <w:szCs w:val="24"/>
        </w:rPr>
        <w:t xml:space="preserve"> </w:t>
      </w:r>
      <w:r w:rsidRPr="00500A83">
        <w:rPr>
          <w:sz w:val="24"/>
          <w:szCs w:val="24"/>
        </w:rPr>
        <w:t>reports required</w:t>
      </w:r>
      <w:r w:rsidRPr="00500A83">
        <w:rPr>
          <w:spacing w:val="-3"/>
          <w:sz w:val="24"/>
          <w:szCs w:val="24"/>
        </w:rPr>
        <w:t xml:space="preserve"> </w:t>
      </w:r>
      <w:r w:rsidRPr="00500A83">
        <w:rPr>
          <w:sz w:val="24"/>
          <w:szCs w:val="24"/>
        </w:rPr>
        <w:t>under Ontario securities</w:t>
      </w:r>
      <w:r w:rsidRPr="00500A83">
        <w:rPr>
          <w:spacing w:val="3"/>
          <w:sz w:val="24"/>
          <w:szCs w:val="24"/>
        </w:rPr>
        <w:t xml:space="preserve"> </w:t>
      </w:r>
      <w:r w:rsidRPr="00500A83">
        <w:rPr>
          <w:sz w:val="24"/>
          <w:szCs w:val="24"/>
        </w:rPr>
        <w:t>law.</w:t>
      </w:r>
    </w:p>
    <w:p w14:paraId="1BEC61DD" w14:textId="77777777" w:rsidR="007B1496" w:rsidRPr="00500A83" w:rsidRDefault="007B1496" w:rsidP="00CF390A">
      <w:pPr>
        <w:pStyle w:val="BodyText"/>
        <w:ind w:right="400"/>
      </w:pPr>
    </w:p>
    <w:p w14:paraId="61B6BE1F" w14:textId="2E7AFA19" w:rsidR="009274FD" w:rsidRPr="00500A83" w:rsidRDefault="006E2071" w:rsidP="009274FD">
      <w:pPr>
        <w:widowControl/>
        <w:adjustRightInd w:val="0"/>
        <w:ind w:left="630"/>
        <w:jc w:val="both"/>
        <w:rPr>
          <w:b/>
          <w:bCs/>
          <w:sz w:val="24"/>
          <w:szCs w:val="24"/>
        </w:rPr>
      </w:pPr>
      <w:r w:rsidRPr="00500A83">
        <w:rPr>
          <w:b/>
          <w:bCs/>
          <w:sz w:val="24"/>
          <w:szCs w:val="24"/>
        </w:rPr>
        <w:t>N/A</w:t>
      </w:r>
    </w:p>
    <w:p w14:paraId="271F7B90" w14:textId="7DD3FDAE" w:rsidR="00A24321" w:rsidRPr="00500A83" w:rsidRDefault="00A24321" w:rsidP="00CF390A">
      <w:pPr>
        <w:pStyle w:val="Heading1"/>
        <w:spacing w:before="1"/>
        <w:ind w:right="400"/>
      </w:pPr>
    </w:p>
    <w:p w14:paraId="1BEC61E0" w14:textId="77777777" w:rsidR="007B1496" w:rsidRPr="00500A83" w:rsidRDefault="00EB4A09" w:rsidP="00CF390A">
      <w:pPr>
        <w:pStyle w:val="ListParagraph"/>
        <w:numPr>
          <w:ilvl w:val="0"/>
          <w:numId w:val="2"/>
        </w:numPr>
        <w:tabs>
          <w:tab w:val="left" w:pos="660"/>
        </w:tabs>
        <w:ind w:right="400"/>
        <w:rPr>
          <w:sz w:val="24"/>
          <w:szCs w:val="24"/>
        </w:rPr>
      </w:pPr>
      <w:r w:rsidRPr="00500A83">
        <w:rPr>
          <w:sz w:val="24"/>
          <w:szCs w:val="24"/>
        </w:rPr>
        <w:t>Describe and provide details of any products or services that were discontinued.</w:t>
      </w:r>
      <w:r w:rsidRPr="00500A83">
        <w:rPr>
          <w:spacing w:val="1"/>
          <w:sz w:val="24"/>
          <w:szCs w:val="24"/>
        </w:rPr>
        <w:t xml:space="preserve"> </w:t>
      </w:r>
      <w:r w:rsidRPr="00500A83">
        <w:rPr>
          <w:sz w:val="24"/>
          <w:szCs w:val="24"/>
        </w:rPr>
        <w:t>For resource companies, provide details of any drilling, exploration or production</w:t>
      </w:r>
      <w:r w:rsidRPr="00500A83">
        <w:rPr>
          <w:spacing w:val="1"/>
          <w:sz w:val="24"/>
          <w:szCs w:val="24"/>
        </w:rPr>
        <w:t xml:space="preserve"> </w:t>
      </w:r>
      <w:r w:rsidRPr="00500A83">
        <w:rPr>
          <w:sz w:val="24"/>
          <w:szCs w:val="24"/>
        </w:rPr>
        <w:t>programs</w:t>
      </w:r>
      <w:r w:rsidRPr="00500A83">
        <w:rPr>
          <w:spacing w:val="-1"/>
          <w:sz w:val="24"/>
          <w:szCs w:val="24"/>
        </w:rPr>
        <w:t xml:space="preserve"> </w:t>
      </w:r>
      <w:r w:rsidRPr="00500A83">
        <w:rPr>
          <w:sz w:val="24"/>
          <w:szCs w:val="24"/>
        </w:rPr>
        <w:t>that</w:t>
      </w:r>
      <w:r w:rsidRPr="00500A83">
        <w:rPr>
          <w:spacing w:val="-2"/>
          <w:sz w:val="24"/>
          <w:szCs w:val="24"/>
        </w:rPr>
        <w:t xml:space="preserve"> </w:t>
      </w:r>
      <w:r w:rsidRPr="00500A83">
        <w:rPr>
          <w:sz w:val="24"/>
          <w:szCs w:val="24"/>
        </w:rPr>
        <w:t>have</w:t>
      </w:r>
      <w:r w:rsidRPr="00500A83">
        <w:rPr>
          <w:spacing w:val="-2"/>
          <w:sz w:val="24"/>
          <w:szCs w:val="24"/>
        </w:rPr>
        <w:t xml:space="preserve"> </w:t>
      </w:r>
      <w:r w:rsidRPr="00500A83">
        <w:rPr>
          <w:sz w:val="24"/>
          <w:szCs w:val="24"/>
        </w:rPr>
        <w:t>been</w:t>
      </w:r>
      <w:r w:rsidRPr="00500A83">
        <w:rPr>
          <w:spacing w:val="-1"/>
          <w:sz w:val="24"/>
          <w:szCs w:val="24"/>
        </w:rPr>
        <w:t xml:space="preserve"> </w:t>
      </w:r>
      <w:r w:rsidRPr="00500A83">
        <w:rPr>
          <w:sz w:val="24"/>
          <w:szCs w:val="24"/>
        </w:rPr>
        <w:t>amended</w:t>
      </w:r>
      <w:r w:rsidRPr="00500A83">
        <w:rPr>
          <w:spacing w:val="-2"/>
          <w:sz w:val="24"/>
          <w:szCs w:val="24"/>
        </w:rPr>
        <w:t xml:space="preserve"> </w:t>
      </w:r>
      <w:r w:rsidRPr="00500A83">
        <w:rPr>
          <w:sz w:val="24"/>
          <w:szCs w:val="24"/>
        </w:rPr>
        <w:t>or</w:t>
      </w:r>
      <w:r w:rsidRPr="00500A83">
        <w:rPr>
          <w:spacing w:val="-8"/>
          <w:sz w:val="24"/>
          <w:szCs w:val="24"/>
        </w:rPr>
        <w:t xml:space="preserve"> </w:t>
      </w:r>
      <w:r w:rsidRPr="00500A83">
        <w:rPr>
          <w:sz w:val="24"/>
          <w:szCs w:val="24"/>
        </w:rPr>
        <w:t>abandoned.</w:t>
      </w:r>
    </w:p>
    <w:p w14:paraId="1BEC61E1" w14:textId="77777777" w:rsidR="007B1496" w:rsidRPr="00500A83" w:rsidRDefault="007B1496" w:rsidP="00CF390A">
      <w:pPr>
        <w:pStyle w:val="BodyText"/>
        <w:spacing w:before="2"/>
        <w:ind w:right="400"/>
      </w:pPr>
    </w:p>
    <w:p w14:paraId="1BEC61E2" w14:textId="77777777" w:rsidR="007B1496" w:rsidRPr="00500A83" w:rsidRDefault="00EB4A09" w:rsidP="00CF390A">
      <w:pPr>
        <w:pStyle w:val="Heading1"/>
        <w:ind w:right="400"/>
      </w:pPr>
      <w:r w:rsidRPr="00500A83">
        <w:t>None</w:t>
      </w:r>
      <w:r w:rsidRPr="00500A83">
        <w:rPr>
          <w:spacing w:val="-1"/>
        </w:rPr>
        <w:t xml:space="preserve"> </w:t>
      </w:r>
      <w:r w:rsidRPr="00500A83">
        <w:t>discontinued</w:t>
      </w:r>
    </w:p>
    <w:p w14:paraId="1BEC61E4" w14:textId="77777777" w:rsidR="007B1496" w:rsidRPr="00500A83" w:rsidRDefault="00EB4A09" w:rsidP="00CF390A">
      <w:pPr>
        <w:pStyle w:val="ListParagraph"/>
        <w:numPr>
          <w:ilvl w:val="0"/>
          <w:numId w:val="2"/>
        </w:numPr>
        <w:tabs>
          <w:tab w:val="left" w:pos="660"/>
        </w:tabs>
        <w:spacing w:before="217"/>
        <w:ind w:right="400"/>
        <w:rPr>
          <w:sz w:val="24"/>
          <w:szCs w:val="24"/>
        </w:rPr>
      </w:pPr>
      <w:r w:rsidRPr="00500A83">
        <w:rPr>
          <w:sz w:val="24"/>
          <w:szCs w:val="24"/>
        </w:rPr>
        <w:t xml:space="preserve">Describe any new business relationships </w:t>
      </w:r>
      <w:proofErr w:type="gramStart"/>
      <w:r w:rsidRPr="00500A83">
        <w:rPr>
          <w:sz w:val="24"/>
          <w:szCs w:val="24"/>
        </w:rPr>
        <w:t>entered into</w:t>
      </w:r>
      <w:proofErr w:type="gramEnd"/>
      <w:r w:rsidRPr="00500A83">
        <w:rPr>
          <w:sz w:val="24"/>
          <w:szCs w:val="24"/>
        </w:rPr>
        <w:t xml:space="preserve"> between the Issuer, the</w:t>
      </w:r>
      <w:r w:rsidRPr="00500A83">
        <w:rPr>
          <w:spacing w:val="1"/>
          <w:sz w:val="24"/>
          <w:szCs w:val="24"/>
        </w:rPr>
        <w:t xml:space="preserve"> </w:t>
      </w:r>
      <w:r w:rsidRPr="00500A83">
        <w:rPr>
          <w:sz w:val="24"/>
          <w:szCs w:val="24"/>
        </w:rPr>
        <w:t>Issuer’s</w:t>
      </w:r>
      <w:r w:rsidRPr="00500A83">
        <w:rPr>
          <w:spacing w:val="-12"/>
          <w:sz w:val="24"/>
          <w:szCs w:val="24"/>
        </w:rPr>
        <w:t xml:space="preserve"> </w:t>
      </w:r>
      <w:r w:rsidRPr="00500A83">
        <w:rPr>
          <w:sz w:val="24"/>
          <w:szCs w:val="24"/>
        </w:rPr>
        <w:t>affiliates</w:t>
      </w:r>
      <w:r w:rsidRPr="00500A83">
        <w:rPr>
          <w:spacing w:val="-13"/>
          <w:sz w:val="24"/>
          <w:szCs w:val="24"/>
        </w:rPr>
        <w:t xml:space="preserve"> </w:t>
      </w:r>
      <w:r w:rsidRPr="00500A83">
        <w:rPr>
          <w:sz w:val="24"/>
          <w:szCs w:val="24"/>
        </w:rPr>
        <w:t>or</w:t>
      </w:r>
      <w:r w:rsidRPr="00500A83">
        <w:rPr>
          <w:spacing w:val="-12"/>
          <w:sz w:val="24"/>
          <w:szCs w:val="24"/>
        </w:rPr>
        <w:t xml:space="preserve"> </w:t>
      </w:r>
      <w:r w:rsidRPr="00500A83">
        <w:rPr>
          <w:sz w:val="24"/>
          <w:szCs w:val="24"/>
        </w:rPr>
        <w:t>third</w:t>
      </w:r>
      <w:r w:rsidRPr="00500A83">
        <w:rPr>
          <w:spacing w:val="-8"/>
          <w:sz w:val="24"/>
          <w:szCs w:val="24"/>
        </w:rPr>
        <w:t xml:space="preserve"> </w:t>
      </w:r>
      <w:r w:rsidRPr="00500A83">
        <w:rPr>
          <w:sz w:val="24"/>
          <w:szCs w:val="24"/>
        </w:rPr>
        <w:t>parties</w:t>
      </w:r>
      <w:r w:rsidRPr="00500A83">
        <w:rPr>
          <w:spacing w:val="-13"/>
          <w:sz w:val="24"/>
          <w:szCs w:val="24"/>
        </w:rPr>
        <w:t xml:space="preserve"> </w:t>
      </w:r>
      <w:r w:rsidRPr="00500A83">
        <w:rPr>
          <w:sz w:val="24"/>
          <w:szCs w:val="24"/>
        </w:rPr>
        <w:t>including</w:t>
      </w:r>
      <w:r w:rsidRPr="00500A83">
        <w:rPr>
          <w:spacing w:val="-5"/>
          <w:sz w:val="24"/>
          <w:szCs w:val="24"/>
        </w:rPr>
        <w:t xml:space="preserve"> </w:t>
      </w:r>
      <w:r w:rsidRPr="00500A83">
        <w:rPr>
          <w:sz w:val="24"/>
          <w:szCs w:val="24"/>
        </w:rPr>
        <w:t>contracts</w:t>
      </w:r>
      <w:r w:rsidRPr="00500A83">
        <w:rPr>
          <w:spacing w:val="-8"/>
          <w:sz w:val="24"/>
          <w:szCs w:val="24"/>
        </w:rPr>
        <w:t xml:space="preserve"> </w:t>
      </w:r>
      <w:r w:rsidRPr="00500A83">
        <w:rPr>
          <w:sz w:val="24"/>
          <w:szCs w:val="24"/>
        </w:rPr>
        <w:t>to</w:t>
      </w:r>
      <w:r w:rsidRPr="00500A83">
        <w:rPr>
          <w:spacing w:val="-8"/>
          <w:sz w:val="24"/>
          <w:szCs w:val="24"/>
        </w:rPr>
        <w:t xml:space="preserve"> </w:t>
      </w:r>
      <w:r w:rsidRPr="00500A83">
        <w:rPr>
          <w:sz w:val="24"/>
          <w:szCs w:val="24"/>
        </w:rPr>
        <w:t>supply</w:t>
      </w:r>
      <w:r w:rsidRPr="00500A83">
        <w:rPr>
          <w:spacing w:val="-12"/>
          <w:sz w:val="24"/>
          <w:szCs w:val="24"/>
        </w:rPr>
        <w:t xml:space="preserve"> </w:t>
      </w:r>
      <w:r w:rsidRPr="00500A83">
        <w:rPr>
          <w:sz w:val="24"/>
          <w:szCs w:val="24"/>
        </w:rPr>
        <w:t>products</w:t>
      </w:r>
      <w:r w:rsidRPr="00500A83">
        <w:rPr>
          <w:spacing w:val="-11"/>
          <w:sz w:val="24"/>
          <w:szCs w:val="24"/>
        </w:rPr>
        <w:t xml:space="preserve"> </w:t>
      </w:r>
      <w:r w:rsidRPr="00500A83">
        <w:rPr>
          <w:sz w:val="24"/>
          <w:szCs w:val="24"/>
        </w:rPr>
        <w:t>or</w:t>
      </w:r>
      <w:r w:rsidRPr="00500A83">
        <w:rPr>
          <w:spacing w:val="-13"/>
          <w:sz w:val="24"/>
          <w:szCs w:val="24"/>
        </w:rPr>
        <w:t xml:space="preserve"> </w:t>
      </w:r>
      <w:r w:rsidRPr="00500A83">
        <w:rPr>
          <w:sz w:val="24"/>
          <w:szCs w:val="24"/>
        </w:rPr>
        <w:t>services,</w:t>
      </w:r>
      <w:r w:rsidRPr="00500A83">
        <w:rPr>
          <w:spacing w:val="-64"/>
          <w:sz w:val="24"/>
          <w:szCs w:val="24"/>
        </w:rPr>
        <w:t xml:space="preserve"> </w:t>
      </w:r>
      <w:r w:rsidRPr="00500A83">
        <w:rPr>
          <w:sz w:val="24"/>
          <w:szCs w:val="24"/>
        </w:rPr>
        <w:t>joint</w:t>
      </w:r>
      <w:r w:rsidRPr="00500A83">
        <w:rPr>
          <w:spacing w:val="1"/>
          <w:sz w:val="24"/>
          <w:szCs w:val="24"/>
        </w:rPr>
        <w:t xml:space="preserve"> </w:t>
      </w:r>
      <w:r w:rsidRPr="00500A83">
        <w:rPr>
          <w:sz w:val="24"/>
          <w:szCs w:val="24"/>
        </w:rPr>
        <w:t>venture</w:t>
      </w:r>
      <w:r w:rsidRPr="00500A83">
        <w:rPr>
          <w:spacing w:val="1"/>
          <w:sz w:val="24"/>
          <w:szCs w:val="24"/>
        </w:rPr>
        <w:t xml:space="preserve"> </w:t>
      </w:r>
      <w:r w:rsidRPr="00500A83">
        <w:rPr>
          <w:sz w:val="24"/>
          <w:szCs w:val="24"/>
        </w:rPr>
        <w:t>agreements</w:t>
      </w:r>
      <w:r w:rsidRPr="00500A83">
        <w:rPr>
          <w:spacing w:val="1"/>
          <w:sz w:val="24"/>
          <w:szCs w:val="24"/>
        </w:rPr>
        <w:t xml:space="preserve"> </w:t>
      </w:r>
      <w:r w:rsidRPr="00500A83">
        <w:rPr>
          <w:sz w:val="24"/>
          <w:szCs w:val="24"/>
        </w:rPr>
        <w:t>and</w:t>
      </w:r>
      <w:r w:rsidRPr="00500A83">
        <w:rPr>
          <w:spacing w:val="1"/>
          <w:sz w:val="24"/>
          <w:szCs w:val="24"/>
        </w:rPr>
        <w:t xml:space="preserve"> </w:t>
      </w:r>
      <w:r w:rsidRPr="00500A83">
        <w:rPr>
          <w:sz w:val="24"/>
          <w:szCs w:val="24"/>
        </w:rPr>
        <w:t>licensing</w:t>
      </w:r>
      <w:r w:rsidRPr="00500A83">
        <w:rPr>
          <w:spacing w:val="1"/>
          <w:sz w:val="24"/>
          <w:szCs w:val="24"/>
        </w:rPr>
        <w:t xml:space="preserve"> </w:t>
      </w:r>
      <w:r w:rsidRPr="00500A83">
        <w:rPr>
          <w:sz w:val="24"/>
          <w:szCs w:val="24"/>
        </w:rPr>
        <w:t>agreements</w:t>
      </w:r>
      <w:r w:rsidRPr="00500A83">
        <w:rPr>
          <w:spacing w:val="1"/>
          <w:sz w:val="24"/>
          <w:szCs w:val="24"/>
        </w:rPr>
        <w:t xml:space="preserve"> </w:t>
      </w:r>
      <w:r w:rsidRPr="00500A83">
        <w:rPr>
          <w:sz w:val="24"/>
          <w:szCs w:val="24"/>
        </w:rPr>
        <w:t>etc.</w:t>
      </w:r>
      <w:r w:rsidRPr="00500A83">
        <w:rPr>
          <w:spacing w:val="1"/>
          <w:sz w:val="24"/>
          <w:szCs w:val="24"/>
        </w:rPr>
        <w:t xml:space="preserve"> </w:t>
      </w:r>
      <w:r w:rsidRPr="00500A83">
        <w:rPr>
          <w:sz w:val="24"/>
          <w:szCs w:val="24"/>
        </w:rPr>
        <w:t>State</w:t>
      </w:r>
      <w:r w:rsidRPr="00500A83">
        <w:rPr>
          <w:spacing w:val="1"/>
          <w:sz w:val="24"/>
          <w:szCs w:val="24"/>
        </w:rPr>
        <w:t xml:space="preserve"> </w:t>
      </w:r>
      <w:r w:rsidRPr="00500A83">
        <w:rPr>
          <w:sz w:val="24"/>
          <w:szCs w:val="24"/>
        </w:rPr>
        <w:t>whether</w:t>
      </w:r>
      <w:r w:rsidRPr="00500A83">
        <w:rPr>
          <w:spacing w:val="1"/>
          <w:sz w:val="24"/>
          <w:szCs w:val="24"/>
        </w:rPr>
        <w:t xml:space="preserve"> </w:t>
      </w:r>
      <w:r w:rsidRPr="00500A83">
        <w:rPr>
          <w:sz w:val="24"/>
          <w:szCs w:val="24"/>
        </w:rPr>
        <w:t>the</w:t>
      </w:r>
      <w:r w:rsidRPr="00500A83">
        <w:rPr>
          <w:spacing w:val="1"/>
          <w:sz w:val="24"/>
          <w:szCs w:val="24"/>
        </w:rPr>
        <w:t xml:space="preserve"> </w:t>
      </w:r>
      <w:r w:rsidRPr="00500A83">
        <w:rPr>
          <w:sz w:val="24"/>
          <w:szCs w:val="24"/>
        </w:rPr>
        <w:t>relationship is with a Related Person of the Issuer and provide details of the</w:t>
      </w:r>
      <w:r w:rsidRPr="00500A83">
        <w:rPr>
          <w:spacing w:val="1"/>
          <w:sz w:val="24"/>
          <w:szCs w:val="24"/>
        </w:rPr>
        <w:t xml:space="preserve"> </w:t>
      </w:r>
      <w:r w:rsidRPr="00500A83">
        <w:rPr>
          <w:sz w:val="24"/>
          <w:szCs w:val="24"/>
        </w:rPr>
        <w:t>relationship.</w:t>
      </w:r>
    </w:p>
    <w:p w14:paraId="1BEC61E5" w14:textId="77777777" w:rsidR="007B1496" w:rsidRPr="00500A83" w:rsidRDefault="007B1496">
      <w:pPr>
        <w:pStyle w:val="BodyText"/>
        <w:spacing w:before="10"/>
      </w:pPr>
    </w:p>
    <w:p w14:paraId="67B38831" w14:textId="288B1B16" w:rsidR="00970902" w:rsidRPr="00500A83" w:rsidRDefault="00A24321" w:rsidP="00970902">
      <w:pPr>
        <w:pStyle w:val="Heading1"/>
        <w:spacing w:before="1"/>
      </w:pPr>
      <w:r w:rsidRPr="00500A83">
        <w:t>See</w:t>
      </w:r>
      <w:r w:rsidRPr="00500A83">
        <w:rPr>
          <w:spacing w:val="-1"/>
        </w:rPr>
        <w:t xml:space="preserve"> </w:t>
      </w:r>
      <w:r w:rsidRPr="00500A83">
        <w:t>responses</w:t>
      </w:r>
      <w:r w:rsidRPr="00500A83">
        <w:rPr>
          <w:spacing w:val="-1"/>
        </w:rPr>
        <w:t xml:space="preserve"> </w:t>
      </w:r>
      <w:r w:rsidRPr="00500A83">
        <w:t>to</w:t>
      </w:r>
      <w:r w:rsidRPr="00500A83">
        <w:rPr>
          <w:spacing w:val="-1"/>
        </w:rPr>
        <w:t xml:space="preserve"> </w:t>
      </w:r>
      <w:r w:rsidRPr="00500A83">
        <w:t>questions</w:t>
      </w:r>
      <w:r w:rsidRPr="00500A83">
        <w:rPr>
          <w:spacing w:val="-1"/>
        </w:rPr>
        <w:t xml:space="preserve"> </w:t>
      </w:r>
      <w:r w:rsidRPr="00500A83">
        <w:t>#1</w:t>
      </w:r>
      <w:r w:rsidRPr="00500A83">
        <w:rPr>
          <w:spacing w:val="-1"/>
        </w:rPr>
        <w:t xml:space="preserve"> </w:t>
      </w:r>
    </w:p>
    <w:p w14:paraId="1BEC61E8" w14:textId="77777777" w:rsidR="007B1496" w:rsidRPr="00500A83" w:rsidRDefault="00EB4A09">
      <w:pPr>
        <w:pStyle w:val="ListParagraph"/>
        <w:numPr>
          <w:ilvl w:val="0"/>
          <w:numId w:val="2"/>
        </w:numPr>
        <w:tabs>
          <w:tab w:val="left" w:pos="660"/>
        </w:tabs>
        <w:spacing w:before="219"/>
        <w:ind w:right="857"/>
        <w:rPr>
          <w:sz w:val="24"/>
          <w:szCs w:val="24"/>
        </w:rPr>
      </w:pPr>
      <w:r w:rsidRPr="00500A83">
        <w:rPr>
          <w:sz w:val="24"/>
          <w:szCs w:val="24"/>
        </w:rPr>
        <w:lastRenderedPageBreak/>
        <w:t>Describe the expiry or termination of any contracts or agreements between the</w:t>
      </w:r>
      <w:r w:rsidRPr="00500A83">
        <w:rPr>
          <w:spacing w:val="1"/>
          <w:sz w:val="24"/>
          <w:szCs w:val="24"/>
        </w:rPr>
        <w:t xml:space="preserve"> </w:t>
      </w:r>
      <w:r w:rsidRPr="00500A83">
        <w:rPr>
          <w:sz w:val="24"/>
          <w:szCs w:val="24"/>
        </w:rPr>
        <w:t>Issuer,</w:t>
      </w:r>
      <w:r w:rsidRPr="00500A83">
        <w:rPr>
          <w:spacing w:val="1"/>
          <w:sz w:val="24"/>
          <w:szCs w:val="24"/>
        </w:rPr>
        <w:t xml:space="preserve"> </w:t>
      </w:r>
      <w:r w:rsidRPr="00500A83">
        <w:rPr>
          <w:sz w:val="24"/>
          <w:szCs w:val="24"/>
        </w:rPr>
        <w:t>the</w:t>
      </w:r>
      <w:r w:rsidRPr="00500A83">
        <w:rPr>
          <w:spacing w:val="1"/>
          <w:sz w:val="24"/>
          <w:szCs w:val="24"/>
        </w:rPr>
        <w:t xml:space="preserve"> </w:t>
      </w:r>
      <w:r w:rsidRPr="00500A83">
        <w:rPr>
          <w:sz w:val="24"/>
          <w:szCs w:val="24"/>
        </w:rPr>
        <w:t>Issuer’s</w:t>
      </w:r>
      <w:r w:rsidRPr="00500A83">
        <w:rPr>
          <w:spacing w:val="1"/>
          <w:sz w:val="24"/>
          <w:szCs w:val="24"/>
        </w:rPr>
        <w:t xml:space="preserve"> </w:t>
      </w:r>
      <w:r w:rsidRPr="00500A83">
        <w:rPr>
          <w:sz w:val="24"/>
          <w:szCs w:val="24"/>
        </w:rPr>
        <w:t>affiliates</w:t>
      </w:r>
      <w:r w:rsidRPr="00500A83">
        <w:rPr>
          <w:spacing w:val="1"/>
          <w:sz w:val="24"/>
          <w:szCs w:val="24"/>
        </w:rPr>
        <w:t xml:space="preserve"> </w:t>
      </w:r>
      <w:r w:rsidRPr="00500A83">
        <w:rPr>
          <w:sz w:val="24"/>
          <w:szCs w:val="24"/>
        </w:rPr>
        <w:t>or third</w:t>
      </w:r>
      <w:r w:rsidRPr="00500A83">
        <w:rPr>
          <w:spacing w:val="1"/>
          <w:sz w:val="24"/>
          <w:szCs w:val="24"/>
        </w:rPr>
        <w:t xml:space="preserve"> </w:t>
      </w:r>
      <w:r w:rsidRPr="00500A83">
        <w:rPr>
          <w:sz w:val="24"/>
          <w:szCs w:val="24"/>
        </w:rPr>
        <w:t>parties</w:t>
      </w:r>
      <w:r w:rsidRPr="00500A83">
        <w:rPr>
          <w:spacing w:val="1"/>
          <w:sz w:val="24"/>
          <w:szCs w:val="24"/>
        </w:rPr>
        <w:t xml:space="preserve"> </w:t>
      </w:r>
      <w:r w:rsidRPr="00500A83">
        <w:rPr>
          <w:sz w:val="24"/>
          <w:szCs w:val="24"/>
        </w:rPr>
        <w:t>or cancellation of any</w:t>
      </w:r>
      <w:r w:rsidRPr="00500A83">
        <w:rPr>
          <w:spacing w:val="1"/>
          <w:sz w:val="24"/>
          <w:szCs w:val="24"/>
        </w:rPr>
        <w:t xml:space="preserve"> </w:t>
      </w:r>
      <w:r w:rsidRPr="00500A83">
        <w:rPr>
          <w:sz w:val="24"/>
          <w:szCs w:val="24"/>
        </w:rPr>
        <w:t>financing</w:t>
      </w:r>
      <w:r w:rsidRPr="00500A83">
        <w:rPr>
          <w:spacing w:val="1"/>
          <w:sz w:val="24"/>
          <w:szCs w:val="24"/>
        </w:rPr>
        <w:t xml:space="preserve"> </w:t>
      </w:r>
      <w:r w:rsidRPr="00500A83">
        <w:rPr>
          <w:sz w:val="24"/>
          <w:szCs w:val="24"/>
        </w:rPr>
        <w:t>arrangements</w:t>
      </w:r>
      <w:r w:rsidRPr="00500A83">
        <w:rPr>
          <w:spacing w:val="-1"/>
          <w:sz w:val="24"/>
          <w:szCs w:val="24"/>
        </w:rPr>
        <w:t xml:space="preserve"> </w:t>
      </w:r>
      <w:r w:rsidRPr="00500A83">
        <w:rPr>
          <w:sz w:val="24"/>
          <w:szCs w:val="24"/>
        </w:rPr>
        <w:t>that</w:t>
      </w:r>
      <w:r w:rsidRPr="00500A83">
        <w:rPr>
          <w:spacing w:val="-2"/>
          <w:sz w:val="24"/>
          <w:szCs w:val="24"/>
        </w:rPr>
        <w:t xml:space="preserve"> </w:t>
      </w:r>
      <w:r w:rsidRPr="00500A83">
        <w:rPr>
          <w:sz w:val="24"/>
          <w:szCs w:val="24"/>
        </w:rPr>
        <w:t>have</w:t>
      </w:r>
      <w:r w:rsidRPr="00500A83">
        <w:rPr>
          <w:spacing w:val="-1"/>
          <w:sz w:val="24"/>
          <w:szCs w:val="24"/>
        </w:rPr>
        <w:t xml:space="preserve"> </w:t>
      </w:r>
      <w:r w:rsidRPr="00500A83">
        <w:rPr>
          <w:sz w:val="24"/>
          <w:szCs w:val="24"/>
        </w:rPr>
        <w:t>been</w:t>
      </w:r>
      <w:r w:rsidRPr="00500A83">
        <w:rPr>
          <w:spacing w:val="-2"/>
          <w:sz w:val="24"/>
          <w:szCs w:val="24"/>
        </w:rPr>
        <w:t xml:space="preserve"> </w:t>
      </w:r>
      <w:r w:rsidRPr="00500A83">
        <w:rPr>
          <w:sz w:val="24"/>
          <w:szCs w:val="24"/>
        </w:rPr>
        <w:t>previously</w:t>
      </w:r>
      <w:r w:rsidRPr="00500A83">
        <w:rPr>
          <w:spacing w:val="-12"/>
          <w:sz w:val="24"/>
          <w:szCs w:val="24"/>
        </w:rPr>
        <w:t xml:space="preserve"> </w:t>
      </w:r>
      <w:r w:rsidRPr="00500A83">
        <w:rPr>
          <w:sz w:val="24"/>
          <w:szCs w:val="24"/>
        </w:rPr>
        <w:t>announced.</w:t>
      </w:r>
    </w:p>
    <w:p w14:paraId="1BEC61E9" w14:textId="77777777" w:rsidR="007B1496" w:rsidRPr="00500A83" w:rsidRDefault="007B1496">
      <w:pPr>
        <w:pStyle w:val="BodyText"/>
        <w:spacing w:before="10"/>
      </w:pPr>
    </w:p>
    <w:p w14:paraId="1BEC61EA" w14:textId="5BEB4303" w:rsidR="007B1496" w:rsidRPr="00500A83" w:rsidRDefault="00EB4A09">
      <w:pPr>
        <w:pStyle w:val="Heading1"/>
        <w:rPr>
          <w:i/>
          <w:iCs/>
          <w:color w:val="FF0000"/>
        </w:rPr>
      </w:pPr>
      <w:r w:rsidRPr="00500A83">
        <w:t>No</w:t>
      </w:r>
      <w:r w:rsidRPr="00500A83">
        <w:rPr>
          <w:spacing w:val="-2"/>
        </w:rPr>
        <w:t xml:space="preserve"> </w:t>
      </w:r>
      <w:r w:rsidRPr="00500A83">
        <w:t>expired</w:t>
      </w:r>
      <w:r w:rsidRPr="00500A83">
        <w:rPr>
          <w:spacing w:val="-1"/>
        </w:rPr>
        <w:t xml:space="preserve"> </w:t>
      </w:r>
      <w:r w:rsidRPr="00500A83">
        <w:t>or</w:t>
      </w:r>
      <w:r w:rsidRPr="00500A83">
        <w:rPr>
          <w:spacing w:val="-3"/>
        </w:rPr>
        <w:t xml:space="preserve"> </w:t>
      </w:r>
      <w:r w:rsidRPr="00500A83">
        <w:t>terminated</w:t>
      </w:r>
      <w:r w:rsidRPr="00500A83">
        <w:rPr>
          <w:spacing w:val="-1"/>
        </w:rPr>
        <w:t xml:space="preserve"> </w:t>
      </w:r>
      <w:r w:rsidRPr="00500A83">
        <w:t>contracts</w:t>
      </w:r>
      <w:r w:rsidRPr="00500A83">
        <w:rPr>
          <w:spacing w:val="-4"/>
        </w:rPr>
        <w:t xml:space="preserve"> </w:t>
      </w:r>
      <w:r w:rsidRPr="00500A83">
        <w:t>or agreements.</w:t>
      </w:r>
    </w:p>
    <w:p w14:paraId="1BEC61EC" w14:textId="77777777" w:rsidR="007B1496" w:rsidRPr="00500A83" w:rsidRDefault="00EB4A09">
      <w:pPr>
        <w:pStyle w:val="ListParagraph"/>
        <w:numPr>
          <w:ilvl w:val="0"/>
          <w:numId w:val="2"/>
        </w:numPr>
        <w:tabs>
          <w:tab w:val="left" w:pos="660"/>
        </w:tabs>
        <w:spacing w:before="220"/>
        <w:ind w:right="846"/>
        <w:rPr>
          <w:sz w:val="24"/>
          <w:szCs w:val="24"/>
        </w:rPr>
      </w:pPr>
      <w:r w:rsidRPr="00500A83">
        <w:rPr>
          <w:sz w:val="24"/>
          <w:szCs w:val="24"/>
        </w:rPr>
        <w:t>Describe any acquisitions by the Issuer or dispositions of the Issuer’s assets that</w:t>
      </w:r>
      <w:r w:rsidRPr="00500A83">
        <w:rPr>
          <w:spacing w:val="1"/>
          <w:sz w:val="24"/>
          <w:szCs w:val="24"/>
        </w:rPr>
        <w:t xml:space="preserve"> </w:t>
      </w:r>
      <w:r w:rsidRPr="00500A83">
        <w:rPr>
          <w:sz w:val="24"/>
          <w:szCs w:val="24"/>
        </w:rPr>
        <w:t>occurred during the preceding month. Provide details of the nature of the assets</w:t>
      </w:r>
      <w:r w:rsidRPr="00500A83">
        <w:rPr>
          <w:spacing w:val="1"/>
          <w:sz w:val="24"/>
          <w:szCs w:val="24"/>
        </w:rPr>
        <w:t xml:space="preserve"> </w:t>
      </w:r>
      <w:r w:rsidRPr="00500A83">
        <w:rPr>
          <w:sz w:val="24"/>
          <w:szCs w:val="24"/>
        </w:rPr>
        <w:t>acquired or disposed of and provide details of the consideration paid or payable</w:t>
      </w:r>
      <w:r w:rsidRPr="00500A83">
        <w:rPr>
          <w:spacing w:val="1"/>
          <w:sz w:val="24"/>
          <w:szCs w:val="24"/>
        </w:rPr>
        <w:t xml:space="preserve"> </w:t>
      </w:r>
      <w:r w:rsidRPr="00500A83">
        <w:rPr>
          <w:sz w:val="24"/>
          <w:szCs w:val="24"/>
        </w:rPr>
        <w:t>together</w:t>
      </w:r>
      <w:r w:rsidRPr="00500A83">
        <w:rPr>
          <w:spacing w:val="-17"/>
          <w:sz w:val="24"/>
          <w:szCs w:val="24"/>
        </w:rPr>
        <w:t xml:space="preserve"> </w:t>
      </w:r>
      <w:r w:rsidRPr="00500A83">
        <w:rPr>
          <w:sz w:val="24"/>
          <w:szCs w:val="24"/>
        </w:rPr>
        <w:t>with</w:t>
      </w:r>
      <w:r w:rsidRPr="00500A83">
        <w:rPr>
          <w:spacing w:val="-13"/>
          <w:sz w:val="24"/>
          <w:szCs w:val="24"/>
        </w:rPr>
        <w:t xml:space="preserve"> </w:t>
      </w:r>
      <w:r w:rsidRPr="00500A83">
        <w:rPr>
          <w:sz w:val="24"/>
          <w:szCs w:val="24"/>
        </w:rPr>
        <w:t>a</w:t>
      </w:r>
      <w:r w:rsidRPr="00500A83">
        <w:rPr>
          <w:spacing w:val="-13"/>
          <w:sz w:val="24"/>
          <w:szCs w:val="24"/>
        </w:rPr>
        <w:t xml:space="preserve"> </w:t>
      </w:r>
      <w:r w:rsidRPr="00500A83">
        <w:rPr>
          <w:sz w:val="24"/>
          <w:szCs w:val="24"/>
        </w:rPr>
        <w:t>schedule</w:t>
      </w:r>
      <w:r w:rsidRPr="00500A83">
        <w:rPr>
          <w:spacing w:val="-7"/>
          <w:sz w:val="24"/>
          <w:szCs w:val="24"/>
        </w:rPr>
        <w:t xml:space="preserve"> </w:t>
      </w:r>
      <w:r w:rsidRPr="00500A83">
        <w:rPr>
          <w:sz w:val="24"/>
          <w:szCs w:val="24"/>
        </w:rPr>
        <w:t>of</w:t>
      </w:r>
      <w:r w:rsidRPr="00500A83">
        <w:rPr>
          <w:spacing w:val="-16"/>
          <w:sz w:val="24"/>
          <w:szCs w:val="24"/>
        </w:rPr>
        <w:t xml:space="preserve"> </w:t>
      </w:r>
      <w:r w:rsidRPr="00500A83">
        <w:rPr>
          <w:sz w:val="24"/>
          <w:szCs w:val="24"/>
        </w:rPr>
        <w:t>payments</w:t>
      </w:r>
      <w:r w:rsidRPr="00500A83">
        <w:rPr>
          <w:spacing w:val="-10"/>
          <w:sz w:val="24"/>
          <w:szCs w:val="24"/>
        </w:rPr>
        <w:t xml:space="preserve"> </w:t>
      </w:r>
      <w:r w:rsidRPr="00500A83">
        <w:rPr>
          <w:sz w:val="24"/>
          <w:szCs w:val="24"/>
        </w:rPr>
        <w:t>if</w:t>
      </w:r>
      <w:r w:rsidRPr="00500A83">
        <w:rPr>
          <w:spacing w:val="-14"/>
          <w:sz w:val="24"/>
          <w:szCs w:val="24"/>
        </w:rPr>
        <w:t xml:space="preserve"> </w:t>
      </w:r>
      <w:r w:rsidRPr="00500A83">
        <w:rPr>
          <w:sz w:val="24"/>
          <w:szCs w:val="24"/>
        </w:rPr>
        <w:t>applicable,</w:t>
      </w:r>
      <w:r w:rsidRPr="00500A83">
        <w:rPr>
          <w:spacing w:val="-14"/>
          <w:sz w:val="24"/>
          <w:szCs w:val="24"/>
        </w:rPr>
        <w:t xml:space="preserve"> </w:t>
      </w:r>
      <w:r w:rsidRPr="00500A83">
        <w:rPr>
          <w:sz w:val="24"/>
          <w:szCs w:val="24"/>
        </w:rPr>
        <w:t>and</w:t>
      </w:r>
      <w:r w:rsidRPr="00500A83">
        <w:rPr>
          <w:spacing w:val="-15"/>
          <w:sz w:val="24"/>
          <w:szCs w:val="24"/>
        </w:rPr>
        <w:t xml:space="preserve"> </w:t>
      </w:r>
      <w:r w:rsidRPr="00500A83">
        <w:rPr>
          <w:sz w:val="24"/>
          <w:szCs w:val="24"/>
        </w:rPr>
        <w:t>of</w:t>
      </w:r>
      <w:r w:rsidRPr="00500A83">
        <w:rPr>
          <w:spacing w:val="-16"/>
          <w:sz w:val="24"/>
          <w:szCs w:val="24"/>
        </w:rPr>
        <w:t xml:space="preserve"> </w:t>
      </w:r>
      <w:r w:rsidRPr="00500A83">
        <w:rPr>
          <w:sz w:val="24"/>
          <w:szCs w:val="24"/>
        </w:rPr>
        <w:t>any</w:t>
      </w:r>
      <w:r w:rsidRPr="00500A83">
        <w:rPr>
          <w:spacing w:val="-14"/>
          <w:sz w:val="24"/>
          <w:szCs w:val="24"/>
        </w:rPr>
        <w:t xml:space="preserve"> </w:t>
      </w:r>
      <w:r w:rsidRPr="00500A83">
        <w:rPr>
          <w:sz w:val="24"/>
          <w:szCs w:val="24"/>
        </w:rPr>
        <w:t>valuation.</w:t>
      </w:r>
      <w:r w:rsidRPr="00500A83">
        <w:rPr>
          <w:spacing w:val="-9"/>
          <w:sz w:val="24"/>
          <w:szCs w:val="24"/>
        </w:rPr>
        <w:t xml:space="preserve"> </w:t>
      </w:r>
      <w:r w:rsidRPr="00500A83">
        <w:rPr>
          <w:sz w:val="24"/>
          <w:szCs w:val="24"/>
        </w:rPr>
        <w:t>State</w:t>
      </w:r>
      <w:r w:rsidRPr="00500A83">
        <w:rPr>
          <w:spacing w:val="-11"/>
          <w:sz w:val="24"/>
          <w:szCs w:val="24"/>
        </w:rPr>
        <w:t xml:space="preserve"> </w:t>
      </w:r>
      <w:r w:rsidRPr="00500A83">
        <w:rPr>
          <w:sz w:val="24"/>
          <w:szCs w:val="24"/>
        </w:rPr>
        <w:t>how</w:t>
      </w:r>
      <w:r w:rsidRPr="00500A83">
        <w:rPr>
          <w:spacing w:val="-64"/>
          <w:sz w:val="24"/>
          <w:szCs w:val="24"/>
        </w:rPr>
        <w:t xml:space="preserve"> </w:t>
      </w:r>
      <w:r w:rsidRPr="00500A83">
        <w:rPr>
          <w:sz w:val="24"/>
          <w:szCs w:val="24"/>
        </w:rPr>
        <w:t xml:space="preserve">the consideration was determined and whether the acquisition was </w:t>
      </w:r>
      <w:proofErr w:type="gramStart"/>
      <w:r w:rsidRPr="00500A83">
        <w:rPr>
          <w:sz w:val="24"/>
          <w:szCs w:val="24"/>
        </w:rPr>
        <w:t>from</w:t>
      </w:r>
      <w:proofErr w:type="gramEnd"/>
      <w:r w:rsidRPr="00500A83">
        <w:rPr>
          <w:sz w:val="24"/>
          <w:szCs w:val="24"/>
        </w:rPr>
        <w:t xml:space="preserve"> or the</w:t>
      </w:r>
      <w:r w:rsidRPr="00500A83">
        <w:rPr>
          <w:spacing w:val="1"/>
          <w:sz w:val="24"/>
          <w:szCs w:val="24"/>
        </w:rPr>
        <w:t xml:space="preserve"> </w:t>
      </w:r>
      <w:r w:rsidRPr="00500A83">
        <w:rPr>
          <w:sz w:val="24"/>
          <w:szCs w:val="24"/>
        </w:rPr>
        <w:t>disposition was to a Related Person of the Issuer and provide details of the</w:t>
      </w:r>
      <w:r w:rsidRPr="00500A83">
        <w:rPr>
          <w:spacing w:val="1"/>
          <w:sz w:val="24"/>
          <w:szCs w:val="24"/>
        </w:rPr>
        <w:t xml:space="preserve"> </w:t>
      </w:r>
      <w:r w:rsidRPr="00500A83">
        <w:rPr>
          <w:sz w:val="24"/>
          <w:szCs w:val="24"/>
        </w:rPr>
        <w:t>relationship.</w:t>
      </w:r>
    </w:p>
    <w:p w14:paraId="1BEC61ED" w14:textId="77777777" w:rsidR="007B1496" w:rsidRPr="00500A83" w:rsidRDefault="007B1496">
      <w:pPr>
        <w:pStyle w:val="BodyText"/>
      </w:pPr>
    </w:p>
    <w:p w14:paraId="4C143BB7" w14:textId="04CE15D3" w:rsidR="001349D2" w:rsidRDefault="001349D2" w:rsidP="001349D2">
      <w:pPr>
        <w:pStyle w:val="Heading1"/>
        <w:ind w:right="1066"/>
        <w:jc w:val="both"/>
      </w:pPr>
      <w:r w:rsidRPr="002101AD">
        <w:t>The Company’s</w:t>
      </w:r>
      <w:r>
        <w:t xml:space="preserve"> </w:t>
      </w:r>
      <w:r w:rsidRPr="002101AD">
        <w:t>wholly-owned subsidiary, Canada House Clinics</w:t>
      </w:r>
      <w:r>
        <w:t xml:space="preserve"> (“CHC”</w:t>
      </w:r>
      <w:proofErr w:type="gramStart"/>
      <w:r>
        <w:t>)</w:t>
      </w:r>
      <w:r w:rsidRPr="002101AD">
        <w:t>,</w:t>
      </w:r>
      <w:r>
        <w:t xml:space="preserve"> </w:t>
      </w:r>
      <w:r w:rsidRPr="002101AD">
        <w:rPr>
          <w:spacing w:val="-64"/>
        </w:rPr>
        <w:t xml:space="preserve"> </w:t>
      </w:r>
      <w:r w:rsidRPr="002101AD">
        <w:t>received</w:t>
      </w:r>
      <w:proofErr w:type="gramEnd"/>
      <w:r w:rsidRPr="002101AD">
        <w:rPr>
          <w:spacing w:val="-5"/>
        </w:rPr>
        <w:t xml:space="preserve"> </w:t>
      </w:r>
      <w:r w:rsidRPr="002101AD">
        <w:t>a</w:t>
      </w:r>
      <w:r w:rsidRPr="002101AD">
        <w:rPr>
          <w:spacing w:val="-2"/>
        </w:rPr>
        <w:t xml:space="preserve"> </w:t>
      </w:r>
      <w:r w:rsidRPr="002101AD">
        <w:t>$700 credit</w:t>
      </w:r>
      <w:r w:rsidRPr="002101AD">
        <w:rPr>
          <w:spacing w:val="-2"/>
        </w:rPr>
        <w:t xml:space="preserve"> </w:t>
      </w:r>
      <w:r w:rsidRPr="002101AD">
        <w:t>for</w:t>
      </w:r>
      <w:r w:rsidRPr="002101AD">
        <w:rPr>
          <w:spacing w:val="-2"/>
        </w:rPr>
        <w:t xml:space="preserve"> </w:t>
      </w:r>
      <w:r w:rsidRPr="002101AD">
        <w:t>leasehold</w:t>
      </w:r>
      <w:r w:rsidRPr="002101AD">
        <w:rPr>
          <w:spacing w:val="-2"/>
        </w:rPr>
        <w:t xml:space="preserve"> </w:t>
      </w:r>
      <w:r w:rsidRPr="002101AD">
        <w:t>improvements</w:t>
      </w:r>
      <w:r w:rsidR="00D73E36">
        <w:t>,</w:t>
      </w:r>
      <w:r>
        <w:t xml:space="preserve"> </w:t>
      </w:r>
      <w:r w:rsidR="007F5242">
        <w:t xml:space="preserve">had $900 additions to </w:t>
      </w:r>
      <w:r>
        <w:t>office furniture and equipment</w:t>
      </w:r>
      <w:r w:rsidR="008F53CD">
        <w:t xml:space="preserve"> and had $2</w:t>
      </w:r>
      <w:r w:rsidR="00350D05">
        <w:t>,</w:t>
      </w:r>
      <w:r w:rsidR="008F53CD">
        <w:t xml:space="preserve">900 additions to </w:t>
      </w:r>
      <w:r w:rsidR="00DB385D">
        <w:t>signage</w:t>
      </w:r>
      <w:r w:rsidRPr="002101AD">
        <w:t>.</w:t>
      </w:r>
    </w:p>
    <w:p w14:paraId="4F5C88AC" w14:textId="77777777" w:rsidR="00E20F57" w:rsidRPr="00500A83" w:rsidRDefault="00E20F57" w:rsidP="00847AD4">
      <w:pPr>
        <w:pStyle w:val="Heading1"/>
        <w:ind w:right="1066"/>
        <w:jc w:val="both"/>
      </w:pPr>
    </w:p>
    <w:p w14:paraId="4C4DFC5C" w14:textId="188D718F" w:rsidR="001346E3" w:rsidRPr="00500A83" w:rsidRDefault="004F7863" w:rsidP="00847AD4">
      <w:pPr>
        <w:pStyle w:val="Heading1"/>
        <w:ind w:right="1066"/>
        <w:jc w:val="both"/>
      </w:pPr>
      <w:r w:rsidRPr="00500A83">
        <w:t>The</w:t>
      </w:r>
      <w:r w:rsidRPr="00500A83">
        <w:rPr>
          <w:spacing w:val="1"/>
        </w:rPr>
        <w:t xml:space="preserve"> </w:t>
      </w:r>
      <w:r w:rsidRPr="00500A83">
        <w:t>Company’s</w:t>
      </w:r>
      <w:r w:rsidRPr="00500A83">
        <w:rPr>
          <w:spacing w:val="1"/>
        </w:rPr>
        <w:t xml:space="preserve"> </w:t>
      </w:r>
      <w:proofErr w:type="gramStart"/>
      <w:r w:rsidRPr="00500A83">
        <w:t>wholly-owned</w:t>
      </w:r>
      <w:proofErr w:type="gramEnd"/>
      <w:r w:rsidRPr="00500A83">
        <w:rPr>
          <w:spacing w:val="1"/>
        </w:rPr>
        <w:t xml:space="preserve"> </w:t>
      </w:r>
      <w:r w:rsidRPr="00500A83">
        <w:t>subsidiary,</w:t>
      </w:r>
      <w:r w:rsidRPr="00500A83">
        <w:rPr>
          <w:spacing w:val="1"/>
        </w:rPr>
        <w:t xml:space="preserve"> </w:t>
      </w:r>
      <w:r w:rsidRPr="00500A83">
        <w:t>Abba</w:t>
      </w:r>
      <w:r w:rsidR="00484D45" w:rsidRPr="00500A83">
        <w:t xml:space="preserve"> Me</w:t>
      </w:r>
      <w:r w:rsidR="00E017AD" w:rsidRPr="00500A83">
        <w:t>dix C</w:t>
      </w:r>
      <w:r w:rsidR="00016FB7" w:rsidRPr="00500A83">
        <w:t>orp</w:t>
      </w:r>
      <w:r w:rsidR="00794F07" w:rsidRPr="00500A83">
        <w:t>.</w:t>
      </w:r>
      <w:r w:rsidR="00AD75F4" w:rsidRPr="00500A83">
        <w:t xml:space="preserve"> (“Abba”)</w:t>
      </w:r>
      <w:r w:rsidRPr="00500A83">
        <w:t>,</w:t>
      </w:r>
      <w:r w:rsidRPr="00500A83">
        <w:rPr>
          <w:spacing w:val="1"/>
        </w:rPr>
        <w:t xml:space="preserve"> </w:t>
      </w:r>
      <w:r w:rsidRPr="00500A83">
        <w:t xml:space="preserve">had </w:t>
      </w:r>
      <w:r w:rsidR="002303A2">
        <w:t xml:space="preserve">$2,720 additions to computer equipment, </w:t>
      </w:r>
      <w:r w:rsidR="00541816">
        <w:t xml:space="preserve">$1,500 additions to Manufacturing equipment and </w:t>
      </w:r>
      <w:r w:rsidR="00CC0B12">
        <w:t>$17,470 additions to security equipment</w:t>
      </w:r>
      <w:r w:rsidR="00581987">
        <w:t>.</w:t>
      </w:r>
    </w:p>
    <w:p w14:paraId="7C62C6BC" w14:textId="77777777" w:rsidR="00050A83" w:rsidRPr="00500A83" w:rsidRDefault="00050A83" w:rsidP="00847AD4">
      <w:pPr>
        <w:pStyle w:val="Heading1"/>
        <w:ind w:right="1066"/>
        <w:jc w:val="both"/>
      </w:pPr>
    </w:p>
    <w:p w14:paraId="341EC487" w14:textId="1574808F" w:rsidR="00050A83" w:rsidRDefault="00050A83" w:rsidP="00847AD4">
      <w:pPr>
        <w:pStyle w:val="Heading1"/>
        <w:ind w:right="1066"/>
        <w:jc w:val="both"/>
      </w:pPr>
      <w:r w:rsidRPr="00500A83">
        <w:t>The</w:t>
      </w:r>
      <w:r w:rsidR="002D09A3">
        <w:rPr>
          <w:spacing w:val="1"/>
        </w:rPr>
        <w:t xml:space="preserve"> </w:t>
      </w:r>
      <w:r w:rsidRPr="00500A83">
        <w:t>Company’s</w:t>
      </w:r>
      <w:r w:rsidRPr="00500A83">
        <w:rPr>
          <w:spacing w:val="1"/>
        </w:rPr>
        <w:t xml:space="preserve"> </w:t>
      </w:r>
      <w:proofErr w:type="gramStart"/>
      <w:r w:rsidRPr="00500A83">
        <w:t>wholly-owned</w:t>
      </w:r>
      <w:proofErr w:type="gramEnd"/>
      <w:r w:rsidRPr="00500A83">
        <w:rPr>
          <w:spacing w:val="1"/>
        </w:rPr>
        <w:t xml:space="preserve"> </w:t>
      </w:r>
      <w:r w:rsidRPr="00500A83">
        <w:t>subsidiary,</w:t>
      </w:r>
      <w:r w:rsidRPr="00500A83">
        <w:rPr>
          <w:spacing w:val="1"/>
        </w:rPr>
        <w:t xml:space="preserve"> </w:t>
      </w:r>
      <w:proofErr w:type="spellStart"/>
      <w:r w:rsidRPr="00500A83">
        <w:t>IsoCanMed</w:t>
      </w:r>
      <w:proofErr w:type="spellEnd"/>
      <w:r w:rsidR="00AD75F4" w:rsidRPr="00500A83">
        <w:t xml:space="preserve"> Inc. (“</w:t>
      </w:r>
      <w:proofErr w:type="spellStart"/>
      <w:r w:rsidR="00AD75F4" w:rsidRPr="00500A83">
        <w:t>IsoCanMed</w:t>
      </w:r>
      <w:proofErr w:type="spellEnd"/>
      <w:r w:rsidR="00AD75F4" w:rsidRPr="00500A83">
        <w:t>”)</w:t>
      </w:r>
      <w:r w:rsidRPr="00500A83">
        <w:t>,</w:t>
      </w:r>
      <w:r w:rsidRPr="00500A83">
        <w:rPr>
          <w:spacing w:val="1"/>
        </w:rPr>
        <w:t xml:space="preserve"> </w:t>
      </w:r>
      <w:r w:rsidR="008E4FA7" w:rsidRPr="00500A83">
        <w:t>had $</w:t>
      </w:r>
      <w:r w:rsidR="001E7BC6">
        <w:t>50,600</w:t>
      </w:r>
      <w:r w:rsidR="00667082" w:rsidRPr="00500A83">
        <w:t xml:space="preserve"> additions to </w:t>
      </w:r>
      <w:r w:rsidR="006C3F28" w:rsidRPr="00500A83">
        <w:t>leasehold improvements</w:t>
      </w:r>
      <w:r w:rsidR="001518DD">
        <w:t>, $2,970 additions to computer equipment</w:t>
      </w:r>
      <w:r w:rsidR="006C3F28" w:rsidRPr="00500A83">
        <w:t xml:space="preserve"> and </w:t>
      </w:r>
      <w:r w:rsidR="00251641">
        <w:t>additions</w:t>
      </w:r>
      <w:r w:rsidR="00281297">
        <w:t xml:space="preserve"> </w:t>
      </w:r>
      <w:r w:rsidR="00B94313">
        <w:t xml:space="preserve">of </w:t>
      </w:r>
      <w:r w:rsidR="006C3F28" w:rsidRPr="00500A83">
        <w:t>$</w:t>
      </w:r>
      <w:r w:rsidR="001518DD">
        <w:t>383,100</w:t>
      </w:r>
      <w:r w:rsidR="006C3F28" w:rsidRPr="00500A83">
        <w:t xml:space="preserve"> </w:t>
      </w:r>
      <w:r w:rsidR="00251641">
        <w:t xml:space="preserve">to </w:t>
      </w:r>
      <w:r w:rsidR="0098104D">
        <w:t>manufacturing</w:t>
      </w:r>
      <w:r w:rsidR="00251641">
        <w:t xml:space="preserve"> </w:t>
      </w:r>
      <w:r w:rsidR="006C3F28" w:rsidRPr="00500A83">
        <w:t>equipment</w:t>
      </w:r>
      <w:r w:rsidRPr="00500A83">
        <w:t>.</w:t>
      </w:r>
    </w:p>
    <w:p w14:paraId="6258E8CD" w14:textId="77777777" w:rsidR="002B71AF" w:rsidRDefault="002B71AF" w:rsidP="00847AD4">
      <w:pPr>
        <w:pStyle w:val="Heading1"/>
        <w:ind w:right="1066"/>
        <w:jc w:val="both"/>
      </w:pPr>
    </w:p>
    <w:p w14:paraId="1BEC61F2" w14:textId="77777777" w:rsidR="007B1496" w:rsidRPr="00500A83" w:rsidRDefault="00EB4A09">
      <w:pPr>
        <w:pStyle w:val="ListParagraph"/>
        <w:numPr>
          <w:ilvl w:val="0"/>
          <w:numId w:val="2"/>
        </w:numPr>
        <w:tabs>
          <w:tab w:val="left" w:pos="659"/>
          <w:tab w:val="left" w:pos="660"/>
        </w:tabs>
        <w:ind w:hanging="543"/>
        <w:rPr>
          <w:sz w:val="24"/>
          <w:szCs w:val="24"/>
        </w:rPr>
      </w:pPr>
      <w:r w:rsidRPr="00500A83">
        <w:rPr>
          <w:sz w:val="24"/>
          <w:szCs w:val="24"/>
        </w:rPr>
        <w:t>Describe</w:t>
      </w:r>
      <w:r w:rsidRPr="00500A83">
        <w:rPr>
          <w:spacing w:val="-1"/>
          <w:sz w:val="24"/>
          <w:szCs w:val="24"/>
        </w:rPr>
        <w:t xml:space="preserve"> </w:t>
      </w:r>
      <w:r w:rsidRPr="00500A83">
        <w:rPr>
          <w:sz w:val="24"/>
          <w:szCs w:val="24"/>
        </w:rPr>
        <w:t>the</w:t>
      </w:r>
      <w:r w:rsidRPr="00500A83">
        <w:rPr>
          <w:spacing w:val="-1"/>
          <w:sz w:val="24"/>
          <w:szCs w:val="24"/>
        </w:rPr>
        <w:t xml:space="preserve"> </w:t>
      </w:r>
      <w:r w:rsidRPr="00500A83">
        <w:rPr>
          <w:sz w:val="24"/>
          <w:szCs w:val="24"/>
        </w:rPr>
        <w:t>acquisition</w:t>
      </w:r>
      <w:r w:rsidRPr="00500A83">
        <w:rPr>
          <w:spacing w:val="-1"/>
          <w:sz w:val="24"/>
          <w:szCs w:val="24"/>
        </w:rPr>
        <w:t xml:space="preserve"> </w:t>
      </w:r>
      <w:r w:rsidRPr="00500A83">
        <w:rPr>
          <w:sz w:val="24"/>
          <w:szCs w:val="24"/>
        </w:rPr>
        <w:t>of</w:t>
      </w:r>
      <w:r w:rsidRPr="00500A83">
        <w:rPr>
          <w:spacing w:val="-3"/>
          <w:sz w:val="24"/>
          <w:szCs w:val="24"/>
        </w:rPr>
        <w:t xml:space="preserve"> </w:t>
      </w:r>
      <w:r w:rsidRPr="00500A83">
        <w:rPr>
          <w:sz w:val="24"/>
          <w:szCs w:val="24"/>
        </w:rPr>
        <w:t>new</w:t>
      </w:r>
      <w:r w:rsidRPr="00500A83">
        <w:rPr>
          <w:spacing w:val="-1"/>
          <w:sz w:val="24"/>
          <w:szCs w:val="24"/>
        </w:rPr>
        <w:t xml:space="preserve"> </w:t>
      </w:r>
      <w:r w:rsidRPr="00500A83">
        <w:rPr>
          <w:sz w:val="24"/>
          <w:szCs w:val="24"/>
        </w:rPr>
        <w:t>customers</w:t>
      </w:r>
      <w:r w:rsidRPr="00500A83">
        <w:rPr>
          <w:spacing w:val="-1"/>
          <w:sz w:val="24"/>
          <w:szCs w:val="24"/>
        </w:rPr>
        <w:t xml:space="preserve"> </w:t>
      </w:r>
      <w:r w:rsidRPr="00500A83">
        <w:rPr>
          <w:sz w:val="24"/>
          <w:szCs w:val="24"/>
        </w:rPr>
        <w:t>or</w:t>
      </w:r>
      <w:r w:rsidRPr="00500A83">
        <w:rPr>
          <w:spacing w:val="-4"/>
          <w:sz w:val="24"/>
          <w:szCs w:val="24"/>
        </w:rPr>
        <w:t xml:space="preserve"> </w:t>
      </w:r>
      <w:r w:rsidRPr="00500A83">
        <w:rPr>
          <w:sz w:val="24"/>
          <w:szCs w:val="24"/>
        </w:rPr>
        <w:t>loss</w:t>
      </w:r>
      <w:r w:rsidRPr="00500A83">
        <w:rPr>
          <w:spacing w:val="-1"/>
          <w:sz w:val="24"/>
          <w:szCs w:val="24"/>
        </w:rPr>
        <w:t xml:space="preserve"> </w:t>
      </w:r>
      <w:r w:rsidRPr="00500A83">
        <w:rPr>
          <w:sz w:val="24"/>
          <w:szCs w:val="24"/>
        </w:rPr>
        <w:t>of</w:t>
      </w:r>
      <w:r w:rsidRPr="00500A83">
        <w:rPr>
          <w:spacing w:val="-5"/>
          <w:sz w:val="24"/>
          <w:szCs w:val="24"/>
        </w:rPr>
        <w:t xml:space="preserve"> </w:t>
      </w:r>
      <w:r w:rsidRPr="00500A83">
        <w:rPr>
          <w:sz w:val="24"/>
          <w:szCs w:val="24"/>
        </w:rPr>
        <w:t>customers.</w:t>
      </w:r>
    </w:p>
    <w:p w14:paraId="1BEC61F3" w14:textId="77777777" w:rsidR="007B1496" w:rsidRPr="00500A83" w:rsidRDefault="007B1496">
      <w:pPr>
        <w:pStyle w:val="BodyText"/>
        <w:spacing w:before="10"/>
      </w:pPr>
    </w:p>
    <w:p w14:paraId="322711EC" w14:textId="1EA77A86" w:rsidR="00CD2023" w:rsidRPr="00500A83" w:rsidRDefault="00EB4A09" w:rsidP="00CD2023">
      <w:pPr>
        <w:pStyle w:val="Heading1"/>
        <w:jc w:val="both"/>
      </w:pPr>
      <w:r w:rsidRPr="00500A83">
        <w:t>Abba</w:t>
      </w:r>
      <w:r w:rsidR="00676087" w:rsidRPr="00500A83">
        <w:t xml:space="preserve">’s </w:t>
      </w:r>
      <w:r w:rsidRPr="00500A83">
        <w:t>medical</w:t>
      </w:r>
      <w:r w:rsidRPr="00500A83">
        <w:rPr>
          <w:spacing w:val="-3"/>
        </w:rPr>
        <w:t xml:space="preserve"> </w:t>
      </w:r>
      <w:r w:rsidRPr="00500A83">
        <w:t>patients</w:t>
      </w:r>
      <w:r w:rsidRPr="00500A83">
        <w:rPr>
          <w:spacing w:val="-1"/>
        </w:rPr>
        <w:t xml:space="preserve"> </w:t>
      </w:r>
      <w:r w:rsidRPr="00500A83">
        <w:t>increased</w:t>
      </w:r>
      <w:r w:rsidRPr="00500A83">
        <w:rPr>
          <w:spacing w:val="3"/>
        </w:rPr>
        <w:t xml:space="preserve"> </w:t>
      </w:r>
      <w:r w:rsidRPr="001F437C">
        <w:t>by</w:t>
      </w:r>
      <w:r w:rsidRPr="001F437C">
        <w:rPr>
          <w:spacing w:val="-2"/>
        </w:rPr>
        <w:t xml:space="preserve"> </w:t>
      </w:r>
      <w:r w:rsidR="00B74CBF">
        <w:rPr>
          <w:spacing w:val="-2"/>
        </w:rPr>
        <w:t>3</w:t>
      </w:r>
      <w:r w:rsidRPr="001F437C">
        <w:t>%</w:t>
      </w:r>
      <w:r w:rsidRPr="001F437C">
        <w:rPr>
          <w:spacing w:val="-1"/>
        </w:rPr>
        <w:t xml:space="preserve"> </w:t>
      </w:r>
      <w:r w:rsidRPr="001F437C">
        <w:t>during</w:t>
      </w:r>
      <w:r w:rsidRPr="00500A83">
        <w:rPr>
          <w:spacing w:val="-1"/>
        </w:rPr>
        <w:t xml:space="preserve"> </w:t>
      </w:r>
      <w:r w:rsidRPr="00500A83">
        <w:t>the</w:t>
      </w:r>
      <w:r w:rsidRPr="00500A83">
        <w:rPr>
          <w:spacing w:val="-3"/>
        </w:rPr>
        <w:t xml:space="preserve"> </w:t>
      </w:r>
      <w:r w:rsidRPr="00500A83">
        <w:t>month.</w:t>
      </w:r>
      <w:r w:rsidR="00CD2023" w:rsidRPr="00500A83">
        <w:t xml:space="preserve"> </w:t>
      </w:r>
    </w:p>
    <w:p w14:paraId="1BEC61F5" w14:textId="77777777" w:rsidR="007B1496" w:rsidRPr="00500A83" w:rsidRDefault="007B1496">
      <w:pPr>
        <w:pStyle w:val="BodyText"/>
        <w:spacing w:before="5"/>
        <w:rPr>
          <w:b/>
        </w:rPr>
      </w:pPr>
    </w:p>
    <w:p w14:paraId="1BEC61F6" w14:textId="77777777" w:rsidR="007B1496" w:rsidRPr="00500A83" w:rsidRDefault="00EB4A09">
      <w:pPr>
        <w:pStyle w:val="ListParagraph"/>
        <w:numPr>
          <w:ilvl w:val="0"/>
          <w:numId w:val="2"/>
        </w:numPr>
        <w:tabs>
          <w:tab w:val="left" w:pos="660"/>
        </w:tabs>
        <w:ind w:right="858"/>
        <w:rPr>
          <w:sz w:val="24"/>
          <w:szCs w:val="24"/>
        </w:rPr>
      </w:pPr>
      <w:r w:rsidRPr="00500A83">
        <w:rPr>
          <w:sz w:val="24"/>
          <w:szCs w:val="24"/>
        </w:rPr>
        <w:t>Describe any new developments or effects on intangible products such as brand</w:t>
      </w:r>
      <w:r w:rsidRPr="00500A83">
        <w:rPr>
          <w:spacing w:val="1"/>
          <w:sz w:val="24"/>
          <w:szCs w:val="24"/>
        </w:rPr>
        <w:t xml:space="preserve"> </w:t>
      </w:r>
      <w:r w:rsidRPr="00500A83">
        <w:rPr>
          <w:sz w:val="24"/>
          <w:szCs w:val="24"/>
        </w:rPr>
        <w:t>names,</w:t>
      </w:r>
      <w:r w:rsidRPr="00500A83">
        <w:rPr>
          <w:spacing w:val="1"/>
          <w:sz w:val="24"/>
          <w:szCs w:val="24"/>
        </w:rPr>
        <w:t xml:space="preserve"> </w:t>
      </w:r>
      <w:r w:rsidRPr="00500A83">
        <w:rPr>
          <w:sz w:val="24"/>
          <w:szCs w:val="24"/>
        </w:rPr>
        <w:t>circulation</w:t>
      </w:r>
      <w:r w:rsidRPr="00500A83">
        <w:rPr>
          <w:spacing w:val="1"/>
          <w:sz w:val="24"/>
          <w:szCs w:val="24"/>
        </w:rPr>
        <w:t xml:space="preserve"> </w:t>
      </w:r>
      <w:r w:rsidRPr="00500A83">
        <w:rPr>
          <w:sz w:val="24"/>
          <w:szCs w:val="24"/>
        </w:rPr>
        <w:t>lists,</w:t>
      </w:r>
      <w:r w:rsidRPr="00500A83">
        <w:rPr>
          <w:spacing w:val="1"/>
          <w:sz w:val="24"/>
          <w:szCs w:val="24"/>
        </w:rPr>
        <w:t xml:space="preserve"> </w:t>
      </w:r>
      <w:r w:rsidRPr="00500A83">
        <w:rPr>
          <w:sz w:val="24"/>
          <w:szCs w:val="24"/>
        </w:rPr>
        <w:t>copyrights,</w:t>
      </w:r>
      <w:r w:rsidRPr="00500A83">
        <w:rPr>
          <w:spacing w:val="1"/>
          <w:sz w:val="24"/>
          <w:szCs w:val="24"/>
        </w:rPr>
        <w:t xml:space="preserve"> </w:t>
      </w:r>
      <w:r w:rsidRPr="00500A83">
        <w:rPr>
          <w:sz w:val="24"/>
          <w:szCs w:val="24"/>
        </w:rPr>
        <w:t>franchises,</w:t>
      </w:r>
      <w:r w:rsidRPr="00500A83">
        <w:rPr>
          <w:spacing w:val="1"/>
          <w:sz w:val="24"/>
          <w:szCs w:val="24"/>
        </w:rPr>
        <w:t xml:space="preserve"> </w:t>
      </w:r>
      <w:r w:rsidRPr="00500A83">
        <w:rPr>
          <w:sz w:val="24"/>
          <w:szCs w:val="24"/>
        </w:rPr>
        <w:t>licenses,</w:t>
      </w:r>
      <w:r w:rsidRPr="00500A83">
        <w:rPr>
          <w:spacing w:val="1"/>
          <w:sz w:val="24"/>
          <w:szCs w:val="24"/>
        </w:rPr>
        <w:t xml:space="preserve"> </w:t>
      </w:r>
      <w:r w:rsidRPr="00500A83">
        <w:rPr>
          <w:sz w:val="24"/>
          <w:szCs w:val="24"/>
        </w:rPr>
        <w:t>patents,</w:t>
      </w:r>
      <w:r w:rsidRPr="00500A83">
        <w:rPr>
          <w:spacing w:val="1"/>
          <w:sz w:val="24"/>
          <w:szCs w:val="24"/>
        </w:rPr>
        <w:t xml:space="preserve"> </w:t>
      </w:r>
      <w:r w:rsidRPr="00500A83">
        <w:rPr>
          <w:sz w:val="24"/>
          <w:szCs w:val="24"/>
        </w:rPr>
        <w:t>software,</w:t>
      </w:r>
      <w:r w:rsidRPr="00500A83">
        <w:rPr>
          <w:spacing w:val="1"/>
          <w:sz w:val="24"/>
          <w:szCs w:val="24"/>
        </w:rPr>
        <w:t xml:space="preserve"> </w:t>
      </w:r>
      <w:r w:rsidRPr="00500A83">
        <w:rPr>
          <w:sz w:val="24"/>
          <w:szCs w:val="24"/>
        </w:rPr>
        <w:t>subscription</w:t>
      </w:r>
      <w:r w:rsidRPr="00500A83">
        <w:rPr>
          <w:spacing w:val="-3"/>
          <w:sz w:val="24"/>
          <w:szCs w:val="24"/>
        </w:rPr>
        <w:t xml:space="preserve"> </w:t>
      </w:r>
      <w:r w:rsidRPr="00500A83">
        <w:rPr>
          <w:sz w:val="24"/>
          <w:szCs w:val="24"/>
        </w:rPr>
        <w:t>lists and trademarks.</w:t>
      </w:r>
    </w:p>
    <w:p w14:paraId="1BEC61F7" w14:textId="77777777" w:rsidR="007B1496" w:rsidRPr="00500A83" w:rsidRDefault="007B1496">
      <w:pPr>
        <w:pStyle w:val="BodyText"/>
        <w:spacing w:before="11"/>
      </w:pPr>
    </w:p>
    <w:p w14:paraId="16FBB34D" w14:textId="31717E36" w:rsidR="005D1B78" w:rsidRDefault="00A51AC4" w:rsidP="005D1B78">
      <w:pPr>
        <w:pStyle w:val="Heading1"/>
        <w:ind w:right="1066"/>
        <w:jc w:val="both"/>
      </w:pPr>
      <w:r>
        <w:t>N/A</w:t>
      </w:r>
    </w:p>
    <w:p w14:paraId="1BEC61F9" w14:textId="77777777" w:rsidR="007B1496" w:rsidRPr="00500A83" w:rsidRDefault="007B1496">
      <w:pPr>
        <w:pStyle w:val="BodyText"/>
        <w:spacing w:before="2"/>
        <w:rPr>
          <w:b/>
        </w:rPr>
      </w:pPr>
    </w:p>
    <w:p w14:paraId="1BEC61FA" w14:textId="77777777" w:rsidR="007B1496" w:rsidRPr="00500A83" w:rsidRDefault="00EB4A09">
      <w:pPr>
        <w:pStyle w:val="ListParagraph"/>
        <w:numPr>
          <w:ilvl w:val="0"/>
          <w:numId w:val="2"/>
        </w:numPr>
        <w:tabs>
          <w:tab w:val="left" w:pos="660"/>
        </w:tabs>
        <w:ind w:right="856"/>
        <w:rPr>
          <w:sz w:val="24"/>
          <w:szCs w:val="24"/>
        </w:rPr>
      </w:pPr>
      <w:r w:rsidRPr="00500A83">
        <w:rPr>
          <w:sz w:val="24"/>
          <w:szCs w:val="24"/>
        </w:rPr>
        <w:t xml:space="preserve">Report on any employee hiring, </w:t>
      </w:r>
      <w:proofErr w:type="gramStart"/>
      <w:r w:rsidRPr="00500A83">
        <w:rPr>
          <w:sz w:val="24"/>
          <w:szCs w:val="24"/>
        </w:rPr>
        <w:t>terminations</w:t>
      </w:r>
      <w:proofErr w:type="gramEnd"/>
      <w:r w:rsidRPr="00500A83">
        <w:rPr>
          <w:sz w:val="24"/>
          <w:szCs w:val="24"/>
        </w:rPr>
        <w:t xml:space="preserve"> or lay-offs with details of anticipated</w:t>
      </w:r>
      <w:r w:rsidRPr="00500A83">
        <w:rPr>
          <w:spacing w:val="1"/>
          <w:sz w:val="24"/>
          <w:szCs w:val="24"/>
        </w:rPr>
        <w:t xml:space="preserve"> </w:t>
      </w:r>
      <w:r w:rsidRPr="00500A83">
        <w:rPr>
          <w:sz w:val="24"/>
          <w:szCs w:val="24"/>
        </w:rPr>
        <w:t>length</w:t>
      </w:r>
      <w:r w:rsidRPr="00500A83">
        <w:rPr>
          <w:spacing w:val="-1"/>
          <w:sz w:val="24"/>
          <w:szCs w:val="24"/>
        </w:rPr>
        <w:t xml:space="preserve"> </w:t>
      </w:r>
      <w:r w:rsidRPr="00500A83">
        <w:rPr>
          <w:sz w:val="24"/>
          <w:szCs w:val="24"/>
        </w:rPr>
        <w:t>of</w:t>
      </w:r>
      <w:r w:rsidRPr="00500A83">
        <w:rPr>
          <w:spacing w:val="-1"/>
          <w:sz w:val="24"/>
          <w:szCs w:val="24"/>
        </w:rPr>
        <w:t xml:space="preserve"> </w:t>
      </w:r>
      <w:r w:rsidRPr="00500A83">
        <w:rPr>
          <w:sz w:val="24"/>
          <w:szCs w:val="24"/>
        </w:rPr>
        <w:t>lay-offs.</w:t>
      </w:r>
    </w:p>
    <w:p w14:paraId="1BEC61FB" w14:textId="77777777" w:rsidR="007B1496" w:rsidRPr="00500A83" w:rsidRDefault="007B1496">
      <w:pPr>
        <w:pStyle w:val="BodyText"/>
        <w:spacing w:before="10"/>
      </w:pPr>
    </w:p>
    <w:p w14:paraId="1BEC61FD" w14:textId="2242C635" w:rsidR="007B1496" w:rsidRDefault="0073791C" w:rsidP="00AB712A">
      <w:pPr>
        <w:pStyle w:val="Heading1"/>
        <w:ind w:right="1198"/>
        <w:jc w:val="both"/>
      </w:pPr>
      <w:r>
        <w:t>Two</w:t>
      </w:r>
      <w:r w:rsidR="00A1062D" w:rsidRPr="00500A83">
        <w:t xml:space="preserve"> </w:t>
      </w:r>
      <w:r w:rsidR="00166CFA">
        <w:t xml:space="preserve">hire and one </w:t>
      </w:r>
      <w:r w:rsidR="00D73E36">
        <w:t>termination</w:t>
      </w:r>
      <w:r w:rsidR="00B95E39">
        <w:t xml:space="preserve"> </w:t>
      </w:r>
      <w:r w:rsidR="004E1DFF" w:rsidRPr="00500A83">
        <w:t xml:space="preserve">at </w:t>
      </w:r>
      <w:r w:rsidR="00EF5DAA" w:rsidRPr="00500A83">
        <w:t>Canada House Clinics</w:t>
      </w:r>
      <w:r w:rsidR="007316EB" w:rsidRPr="00500A83">
        <w:t>.</w:t>
      </w:r>
    </w:p>
    <w:p w14:paraId="40A79B75" w14:textId="3026B8F5" w:rsidR="00166CFA" w:rsidRDefault="00166CFA" w:rsidP="00AB712A">
      <w:pPr>
        <w:pStyle w:val="Heading1"/>
        <w:ind w:right="1198"/>
        <w:jc w:val="both"/>
      </w:pPr>
      <w:r>
        <w:t>One hire at Abba Medix</w:t>
      </w:r>
      <w:r w:rsidR="00FC23B9">
        <w:t>.</w:t>
      </w:r>
    </w:p>
    <w:p w14:paraId="01B3FC57" w14:textId="1CFF7091" w:rsidR="008F1A49" w:rsidRDefault="008F1A49" w:rsidP="00AB712A">
      <w:pPr>
        <w:pStyle w:val="Heading1"/>
        <w:ind w:right="1198"/>
        <w:jc w:val="both"/>
      </w:pPr>
      <w:r>
        <w:t>One hire and one termination at Canada House Wellness.</w:t>
      </w:r>
    </w:p>
    <w:p w14:paraId="2C92EA36" w14:textId="7C7503FB" w:rsidR="00681F25" w:rsidRPr="00500A83" w:rsidRDefault="00FC23B9" w:rsidP="00681F25">
      <w:pPr>
        <w:pStyle w:val="Heading1"/>
        <w:ind w:right="1198"/>
        <w:jc w:val="both"/>
      </w:pPr>
      <w:r>
        <w:t>Three</w:t>
      </w:r>
      <w:r w:rsidR="00681F25" w:rsidRPr="00500A83">
        <w:t xml:space="preserve"> </w:t>
      </w:r>
      <w:r w:rsidR="00681F25">
        <w:t>termination</w:t>
      </w:r>
      <w:r>
        <w:t>s</w:t>
      </w:r>
      <w:r w:rsidR="00681F25">
        <w:t xml:space="preserve"> </w:t>
      </w:r>
      <w:r w:rsidR="00681F25" w:rsidRPr="00500A83">
        <w:t xml:space="preserve">at </w:t>
      </w:r>
      <w:proofErr w:type="spellStart"/>
      <w:r w:rsidR="009B679B">
        <w:t>IsoCanMed</w:t>
      </w:r>
      <w:proofErr w:type="spellEnd"/>
      <w:r w:rsidR="00764391">
        <w:t xml:space="preserve"> Inc</w:t>
      </w:r>
      <w:r w:rsidR="00681F25" w:rsidRPr="00500A83">
        <w:t>.</w:t>
      </w:r>
    </w:p>
    <w:p w14:paraId="42A537B0" w14:textId="77777777" w:rsidR="00AB712A" w:rsidRPr="00500A83" w:rsidRDefault="00AB712A" w:rsidP="00AB712A">
      <w:pPr>
        <w:pStyle w:val="Heading1"/>
        <w:ind w:right="1198"/>
        <w:jc w:val="both"/>
        <w:rPr>
          <w:b w:val="0"/>
        </w:rPr>
      </w:pPr>
    </w:p>
    <w:p w14:paraId="1BEC61FE" w14:textId="3447D90A" w:rsidR="007B1496" w:rsidRPr="00500A83" w:rsidRDefault="00EB4A09">
      <w:pPr>
        <w:pStyle w:val="ListParagraph"/>
        <w:numPr>
          <w:ilvl w:val="0"/>
          <w:numId w:val="2"/>
        </w:numPr>
        <w:tabs>
          <w:tab w:val="left" w:pos="659"/>
          <w:tab w:val="left" w:pos="660"/>
        </w:tabs>
        <w:ind w:hanging="543"/>
        <w:rPr>
          <w:sz w:val="24"/>
          <w:szCs w:val="24"/>
        </w:rPr>
      </w:pPr>
      <w:r w:rsidRPr="00500A83">
        <w:rPr>
          <w:spacing w:val="-1"/>
          <w:sz w:val="24"/>
          <w:szCs w:val="24"/>
        </w:rPr>
        <w:t>Report</w:t>
      </w:r>
      <w:r w:rsidRPr="00500A83">
        <w:rPr>
          <w:sz w:val="24"/>
          <w:szCs w:val="24"/>
        </w:rPr>
        <w:t xml:space="preserve"> </w:t>
      </w:r>
      <w:r w:rsidRPr="00500A83">
        <w:rPr>
          <w:spacing w:val="-1"/>
          <w:sz w:val="24"/>
          <w:szCs w:val="24"/>
        </w:rPr>
        <w:t>on</w:t>
      </w:r>
      <w:r w:rsidRPr="00500A83">
        <w:rPr>
          <w:sz w:val="24"/>
          <w:szCs w:val="24"/>
        </w:rPr>
        <w:t xml:space="preserve"> </w:t>
      </w:r>
      <w:r w:rsidRPr="00500A83">
        <w:rPr>
          <w:spacing w:val="-1"/>
          <w:sz w:val="24"/>
          <w:szCs w:val="24"/>
        </w:rPr>
        <w:t>any</w:t>
      </w:r>
      <w:r w:rsidRPr="00500A83">
        <w:rPr>
          <w:sz w:val="24"/>
          <w:szCs w:val="24"/>
        </w:rPr>
        <w:t xml:space="preserve"> </w:t>
      </w:r>
      <w:r w:rsidRPr="00500A83">
        <w:rPr>
          <w:spacing w:val="-1"/>
          <w:sz w:val="24"/>
          <w:szCs w:val="24"/>
        </w:rPr>
        <w:t>labour</w:t>
      </w:r>
      <w:r w:rsidRPr="00500A83">
        <w:rPr>
          <w:spacing w:val="-2"/>
          <w:sz w:val="24"/>
          <w:szCs w:val="24"/>
        </w:rPr>
        <w:t xml:space="preserve"> </w:t>
      </w:r>
      <w:r w:rsidRPr="00500A83">
        <w:rPr>
          <w:sz w:val="24"/>
          <w:szCs w:val="24"/>
        </w:rPr>
        <w:t>disputes</w:t>
      </w:r>
      <w:r w:rsidRPr="00500A83">
        <w:rPr>
          <w:spacing w:val="-2"/>
          <w:sz w:val="24"/>
          <w:szCs w:val="24"/>
        </w:rPr>
        <w:t xml:space="preserve"> </w:t>
      </w:r>
      <w:r w:rsidRPr="00500A83">
        <w:rPr>
          <w:sz w:val="24"/>
          <w:szCs w:val="24"/>
        </w:rPr>
        <w:t>and</w:t>
      </w:r>
      <w:r w:rsidRPr="00500A83">
        <w:rPr>
          <w:spacing w:val="-2"/>
          <w:sz w:val="24"/>
          <w:szCs w:val="24"/>
        </w:rPr>
        <w:t xml:space="preserve"> </w:t>
      </w:r>
      <w:r w:rsidRPr="00500A83">
        <w:rPr>
          <w:sz w:val="24"/>
          <w:szCs w:val="24"/>
        </w:rPr>
        <w:t>resolutions</w:t>
      </w:r>
      <w:r w:rsidRPr="00500A83">
        <w:rPr>
          <w:spacing w:val="-3"/>
          <w:sz w:val="24"/>
          <w:szCs w:val="24"/>
        </w:rPr>
        <w:t xml:space="preserve"> </w:t>
      </w:r>
      <w:r w:rsidRPr="00500A83">
        <w:rPr>
          <w:sz w:val="24"/>
          <w:szCs w:val="24"/>
        </w:rPr>
        <w:t>of those</w:t>
      </w:r>
      <w:r w:rsidRPr="00500A83">
        <w:rPr>
          <w:spacing w:val="-1"/>
          <w:sz w:val="24"/>
          <w:szCs w:val="24"/>
        </w:rPr>
        <w:t xml:space="preserve"> </w:t>
      </w:r>
      <w:r w:rsidRPr="00500A83">
        <w:rPr>
          <w:sz w:val="24"/>
          <w:szCs w:val="24"/>
        </w:rPr>
        <w:t>disputes if</w:t>
      </w:r>
      <w:r w:rsidRPr="00500A83">
        <w:rPr>
          <w:spacing w:val="-20"/>
          <w:sz w:val="24"/>
          <w:szCs w:val="24"/>
        </w:rPr>
        <w:t xml:space="preserve"> </w:t>
      </w:r>
      <w:r w:rsidRPr="00500A83">
        <w:rPr>
          <w:sz w:val="24"/>
          <w:szCs w:val="24"/>
        </w:rPr>
        <w:t>applicable.</w:t>
      </w:r>
    </w:p>
    <w:p w14:paraId="435E1C6A" w14:textId="77777777" w:rsidR="007A67D5" w:rsidRPr="00500A83" w:rsidRDefault="007A67D5" w:rsidP="007A67D5">
      <w:pPr>
        <w:pStyle w:val="ListParagraph"/>
        <w:tabs>
          <w:tab w:val="left" w:pos="659"/>
          <w:tab w:val="left" w:pos="660"/>
        </w:tabs>
        <w:ind w:firstLine="0"/>
        <w:jc w:val="left"/>
        <w:rPr>
          <w:sz w:val="24"/>
          <w:szCs w:val="24"/>
        </w:rPr>
      </w:pPr>
    </w:p>
    <w:p w14:paraId="46F80796" w14:textId="57562497" w:rsidR="007A67D5" w:rsidRDefault="007A67D5" w:rsidP="007A67D5">
      <w:pPr>
        <w:pStyle w:val="Heading1"/>
      </w:pPr>
      <w:r>
        <w:lastRenderedPageBreak/>
        <w:t>N/A</w:t>
      </w:r>
    </w:p>
    <w:p w14:paraId="1BEC6202" w14:textId="77777777" w:rsidR="007B1496" w:rsidRDefault="00EB4A09">
      <w:pPr>
        <w:pStyle w:val="ListParagraph"/>
        <w:numPr>
          <w:ilvl w:val="0"/>
          <w:numId w:val="2"/>
        </w:numPr>
        <w:tabs>
          <w:tab w:val="left" w:pos="660"/>
        </w:tabs>
        <w:spacing w:before="215"/>
        <w:ind w:right="855"/>
        <w:rPr>
          <w:sz w:val="24"/>
        </w:rPr>
      </w:pPr>
      <w:r>
        <w:rPr>
          <w:sz w:val="24"/>
        </w:rPr>
        <w:t>Describe and provide details of legal proceedings to which the Issuer became a</w:t>
      </w:r>
      <w:r>
        <w:rPr>
          <w:spacing w:val="1"/>
          <w:sz w:val="24"/>
        </w:rPr>
        <w:t xml:space="preserve"> </w:t>
      </w:r>
      <w:r>
        <w:rPr>
          <w:sz w:val="24"/>
        </w:rPr>
        <w:t>party, including the name of the court or agency, the date instituted, the principal</w:t>
      </w:r>
      <w:r>
        <w:rPr>
          <w:spacing w:val="1"/>
          <w:sz w:val="24"/>
        </w:rPr>
        <w:t xml:space="preserve"> </w:t>
      </w:r>
      <w:r>
        <w:rPr>
          <w:sz w:val="24"/>
        </w:rPr>
        <w:t>parties to the proceedings, the nature of the claim, the amount claimed, if any, if</w:t>
      </w:r>
      <w:r>
        <w:rPr>
          <w:spacing w:val="1"/>
          <w:sz w:val="24"/>
        </w:rPr>
        <w:t xml:space="preserve"> </w:t>
      </w:r>
      <w:r>
        <w:rPr>
          <w:spacing w:val="-1"/>
          <w:sz w:val="24"/>
        </w:rPr>
        <w:t>the</w:t>
      </w:r>
      <w:r>
        <w:rPr>
          <w:spacing w:val="-2"/>
          <w:sz w:val="24"/>
        </w:rPr>
        <w:t xml:space="preserve"> </w:t>
      </w:r>
      <w:r>
        <w:rPr>
          <w:spacing w:val="-1"/>
          <w:sz w:val="24"/>
        </w:rPr>
        <w:t>proceedings</w:t>
      </w:r>
      <w:r>
        <w:rPr>
          <w:spacing w:val="-3"/>
          <w:sz w:val="24"/>
        </w:rPr>
        <w:t xml:space="preserve"> </w:t>
      </w:r>
      <w:r>
        <w:rPr>
          <w:sz w:val="24"/>
        </w:rPr>
        <w:t>are</w:t>
      </w:r>
      <w:r>
        <w:rPr>
          <w:spacing w:val="-2"/>
          <w:sz w:val="24"/>
        </w:rPr>
        <w:t xml:space="preserve"> </w:t>
      </w:r>
      <w:r>
        <w:rPr>
          <w:sz w:val="24"/>
        </w:rPr>
        <w:t>being</w:t>
      </w:r>
      <w:r>
        <w:rPr>
          <w:spacing w:val="1"/>
          <w:sz w:val="24"/>
        </w:rPr>
        <w:t xml:space="preserve"> </w:t>
      </w:r>
      <w:r>
        <w:rPr>
          <w:sz w:val="24"/>
        </w:rPr>
        <w:t>contested,</w:t>
      </w:r>
      <w:r>
        <w:rPr>
          <w:spacing w:val="-2"/>
          <w:sz w:val="24"/>
        </w:rPr>
        <w:t xml:space="preserve"> </w:t>
      </w:r>
      <w:r>
        <w:rPr>
          <w:sz w:val="24"/>
        </w:rPr>
        <w:t>and the</w:t>
      </w:r>
      <w:r>
        <w:rPr>
          <w:spacing w:val="-2"/>
          <w:sz w:val="24"/>
        </w:rPr>
        <w:t xml:space="preserve"> </w:t>
      </w:r>
      <w:r>
        <w:rPr>
          <w:sz w:val="24"/>
        </w:rPr>
        <w:t>present</w:t>
      </w:r>
      <w:r>
        <w:rPr>
          <w:spacing w:val="-1"/>
          <w:sz w:val="24"/>
        </w:rPr>
        <w:t xml:space="preserve"> </w:t>
      </w:r>
      <w:r>
        <w:rPr>
          <w:sz w:val="24"/>
        </w:rPr>
        <w:t>status of the</w:t>
      </w:r>
      <w:r>
        <w:rPr>
          <w:spacing w:val="-33"/>
          <w:sz w:val="24"/>
        </w:rPr>
        <w:t xml:space="preserve"> </w:t>
      </w:r>
      <w:r>
        <w:rPr>
          <w:sz w:val="24"/>
        </w:rPr>
        <w:t>proceedings.</w:t>
      </w:r>
    </w:p>
    <w:p w14:paraId="1BEC6203" w14:textId="77777777" w:rsidR="007B1496" w:rsidRDefault="007B1496">
      <w:pPr>
        <w:pStyle w:val="BodyText"/>
        <w:spacing w:before="1"/>
        <w:rPr>
          <w:sz w:val="21"/>
        </w:rPr>
      </w:pPr>
    </w:p>
    <w:p w14:paraId="6D6AFA20" w14:textId="3A093F3B" w:rsidR="00061748" w:rsidRDefault="00F0784E" w:rsidP="0004541E">
      <w:pPr>
        <w:pStyle w:val="Heading1"/>
        <w:ind w:right="850"/>
        <w:jc w:val="both"/>
      </w:pPr>
      <w:r>
        <w:t>N/A</w:t>
      </w:r>
      <w:r w:rsidR="00CF2447">
        <w:t xml:space="preserve"> </w:t>
      </w:r>
    </w:p>
    <w:p w14:paraId="7B5C5412" w14:textId="20121E78" w:rsidR="00BC16E2" w:rsidRDefault="00BC16E2" w:rsidP="00061748">
      <w:pPr>
        <w:pStyle w:val="Heading1"/>
      </w:pPr>
    </w:p>
    <w:p w14:paraId="1BEC6205" w14:textId="77777777" w:rsidR="007B1496" w:rsidRDefault="00EB4A09">
      <w:pPr>
        <w:pStyle w:val="ListParagraph"/>
        <w:numPr>
          <w:ilvl w:val="0"/>
          <w:numId w:val="2"/>
        </w:numPr>
        <w:tabs>
          <w:tab w:val="left" w:pos="660"/>
        </w:tabs>
        <w:spacing w:before="120"/>
        <w:ind w:right="870"/>
        <w:rPr>
          <w:sz w:val="24"/>
        </w:rPr>
      </w:pPr>
      <w:r>
        <w:rPr>
          <w:sz w:val="24"/>
        </w:rPr>
        <w:t>Provide details of any indebtedness incurred or repaid by the Issuer together with</w:t>
      </w:r>
      <w:r>
        <w:rPr>
          <w:spacing w:val="-64"/>
          <w:sz w:val="24"/>
        </w:rPr>
        <w:t xml:space="preserve"> </w:t>
      </w:r>
      <w:r>
        <w:rPr>
          <w:sz w:val="24"/>
        </w:rPr>
        <w:t>the</w:t>
      </w:r>
      <w:r>
        <w:rPr>
          <w:spacing w:val="-1"/>
          <w:sz w:val="24"/>
        </w:rPr>
        <w:t xml:space="preserve"> </w:t>
      </w:r>
      <w:r>
        <w:rPr>
          <w:sz w:val="24"/>
        </w:rPr>
        <w:t>terms</w:t>
      </w:r>
      <w:r>
        <w:rPr>
          <w:spacing w:val="-2"/>
          <w:sz w:val="24"/>
        </w:rPr>
        <w:t xml:space="preserve"> </w:t>
      </w:r>
      <w:r>
        <w:rPr>
          <w:sz w:val="24"/>
        </w:rPr>
        <w:t>of such</w:t>
      </w:r>
      <w:r>
        <w:rPr>
          <w:spacing w:val="-2"/>
          <w:sz w:val="24"/>
        </w:rPr>
        <w:t xml:space="preserve"> </w:t>
      </w:r>
      <w:r>
        <w:rPr>
          <w:sz w:val="24"/>
        </w:rPr>
        <w:t>indebtedness.</w:t>
      </w:r>
    </w:p>
    <w:p w14:paraId="1BEC6206" w14:textId="77777777" w:rsidR="007B1496" w:rsidRDefault="007B1496">
      <w:pPr>
        <w:pStyle w:val="BodyText"/>
        <w:spacing w:before="11"/>
        <w:rPr>
          <w:sz w:val="21"/>
        </w:rPr>
      </w:pPr>
    </w:p>
    <w:p w14:paraId="1BEC6207" w14:textId="77777777" w:rsidR="007B1496" w:rsidRDefault="00EB4A09">
      <w:pPr>
        <w:pStyle w:val="Heading1"/>
      </w:pPr>
      <w:r>
        <w:t>N/A</w:t>
      </w:r>
    </w:p>
    <w:p w14:paraId="1BEC6208" w14:textId="77777777" w:rsidR="007B1496" w:rsidRDefault="007B1496">
      <w:pPr>
        <w:pStyle w:val="BodyText"/>
        <w:spacing w:before="5"/>
        <w:rPr>
          <w:b/>
          <w:sz w:val="34"/>
        </w:rPr>
      </w:pPr>
    </w:p>
    <w:p w14:paraId="1BEC6209" w14:textId="77777777" w:rsidR="007B1496" w:rsidRDefault="00EB4A09">
      <w:pPr>
        <w:pStyle w:val="ListParagraph"/>
        <w:numPr>
          <w:ilvl w:val="0"/>
          <w:numId w:val="2"/>
        </w:numPr>
        <w:tabs>
          <w:tab w:val="left" w:pos="659"/>
          <w:tab w:val="left" w:pos="660"/>
        </w:tabs>
        <w:ind w:hanging="543"/>
        <w:rPr>
          <w:sz w:val="24"/>
        </w:rPr>
      </w:pPr>
      <w:r>
        <w:rPr>
          <w:spacing w:val="-1"/>
          <w:sz w:val="24"/>
        </w:rPr>
        <w:t>Provide</w:t>
      </w:r>
      <w:r>
        <w:rPr>
          <w:spacing w:val="-2"/>
          <w:sz w:val="24"/>
        </w:rPr>
        <w:t xml:space="preserve"> </w:t>
      </w:r>
      <w:r>
        <w:rPr>
          <w:spacing w:val="-1"/>
          <w:sz w:val="24"/>
        </w:rPr>
        <w:t>details</w:t>
      </w:r>
      <w:r>
        <w:rPr>
          <w:spacing w:val="-2"/>
          <w:sz w:val="24"/>
        </w:rPr>
        <w:t xml:space="preserve"> </w:t>
      </w:r>
      <w:r>
        <w:rPr>
          <w:spacing w:val="-1"/>
          <w:sz w:val="24"/>
        </w:rPr>
        <w:t>of</w:t>
      </w:r>
      <w:r>
        <w:rPr>
          <w:sz w:val="24"/>
        </w:rPr>
        <w:t xml:space="preserve"> any</w:t>
      </w:r>
      <w:r>
        <w:rPr>
          <w:spacing w:val="-2"/>
          <w:sz w:val="24"/>
        </w:rPr>
        <w:t xml:space="preserve"> </w:t>
      </w:r>
      <w:r>
        <w:rPr>
          <w:sz w:val="24"/>
        </w:rPr>
        <w:t>securities issued and</w:t>
      </w:r>
      <w:r>
        <w:rPr>
          <w:spacing w:val="-2"/>
          <w:sz w:val="24"/>
        </w:rPr>
        <w:t xml:space="preserve"> </w:t>
      </w:r>
      <w:r>
        <w:rPr>
          <w:sz w:val="24"/>
        </w:rPr>
        <w:t>options</w:t>
      </w:r>
      <w:r>
        <w:rPr>
          <w:spacing w:val="-1"/>
          <w:sz w:val="24"/>
        </w:rPr>
        <w:t xml:space="preserve"> </w:t>
      </w:r>
      <w:r>
        <w:rPr>
          <w:sz w:val="24"/>
        </w:rPr>
        <w:t>or warrants</w:t>
      </w:r>
      <w:r>
        <w:rPr>
          <w:spacing w:val="-19"/>
          <w:sz w:val="24"/>
        </w:rPr>
        <w:t xml:space="preserve"> </w:t>
      </w:r>
      <w:r>
        <w:rPr>
          <w:sz w:val="24"/>
        </w:rPr>
        <w:t>granted.</w:t>
      </w:r>
    </w:p>
    <w:p w14:paraId="1BEC620A" w14:textId="77777777" w:rsidR="007B1496" w:rsidRPr="005705AA" w:rsidRDefault="00EB4A09">
      <w:pPr>
        <w:pStyle w:val="Heading1"/>
        <w:rPr>
          <w:sz w:val="22"/>
          <w:szCs w:val="22"/>
        </w:rPr>
      </w:pPr>
      <w:r w:rsidRPr="005705AA">
        <w:rPr>
          <w:sz w:val="22"/>
          <w:szCs w:val="22"/>
        </w:rPr>
        <w:t>N/A</w:t>
      </w:r>
    </w:p>
    <w:p w14:paraId="1BEC620B" w14:textId="77777777" w:rsidR="007B1496" w:rsidRDefault="007B1496">
      <w:pPr>
        <w:pStyle w:val="BodyText"/>
        <w:rPr>
          <w:b/>
          <w:sz w:val="20"/>
        </w:rPr>
      </w:pPr>
    </w:p>
    <w:p w14:paraId="1BEC620C" w14:textId="77777777" w:rsidR="007B1496" w:rsidRDefault="007B1496">
      <w:pPr>
        <w:pStyle w:val="BodyText"/>
        <w:spacing w:before="5"/>
        <w:rPr>
          <w:b/>
          <w:sz w:val="14"/>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2340"/>
        <w:gridCol w:w="2340"/>
        <w:gridCol w:w="2340"/>
      </w:tblGrid>
      <w:tr w:rsidR="007B1496" w14:paraId="1BEC6211" w14:textId="77777777">
        <w:trPr>
          <w:trHeight w:val="839"/>
        </w:trPr>
        <w:tc>
          <w:tcPr>
            <w:tcW w:w="2045" w:type="dxa"/>
          </w:tcPr>
          <w:p w14:paraId="1BEC620D" w14:textId="77777777" w:rsidR="007B1496" w:rsidRDefault="00EB4A09">
            <w:pPr>
              <w:pStyle w:val="TableParagraph"/>
              <w:ind w:left="585"/>
              <w:rPr>
                <w:b/>
                <w:sz w:val="24"/>
              </w:rPr>
            </w:pPr>
            <w:r>
              <w:rPr>
                <w:b/>
                <w:sz w:val="24"/>
              </w:rPr>
              <w:t>Security</w:t>
            </w:r>
          </w:p>
        </w:tc>
        <w:tc>
          <w:tcPr>
            <w:tcW w:w="2340" w:type="dxa"/>
          </w:tcPr>
          <w:p w14:paraId="1BEC620E" w14:textId="77777777" w:rsidR="007B1496" w:rsidRDefault="00EB4A09">
            <w:pPr>
              <w:pStyle w:val="TableParagraph"/>
              <w:spacing w:before="2" w:line="235" w:lineRule="auto"/>
              <w:ind w:left="280" w:right="246"/>
              <w:jc w:val="center"/>
              <w:rPr>
                <w:b/>
                <w:sz w:val="24"/>
              </w:rPr>
            </w:pPr>
            <w:r>
              <w:rPr>
                <w:b/>
                <w:sz w:val="24"/>
              </w:rPr>
              <w:t>Number Issued/</w:t>
            </w:r>
            <w:r>
              <w:rPr>
                <w:b/>
                <w:spacing w:val="-64"/>
                <w:sz w:val="24"/>
              </w:rPr>
              <w:t xml:space="preserve"> </w:t>
            </w:r>
            <w:r>
              <w:rPr>
                <w:b/>
                <w:sz w:val="24"/>
              </w:rPr>
              <w:t>(returned to</w:t>
            </w:r>
            <w:r>
              <w:rPr>
                <w:b/>
                <w:spacing w:val="1"/>
                <w:sz w:val="24"/>
              </w:rPr>
              <w:t xml:space="preserve"> </w:t>
            </w:r>
            <w:r>
              <w:rPr>
                <w:b/>
                <w:sz w:val="24"/>
              </w:rPr>
              <w:t>treasury)</w:t>
            </w:r>
          </w:p>
        </w:tc>
        <w:tc>
          <w:tcPr>
            <w:tcW w:w="2340" w:type="dxa"/>
          </w:tcPr>
          <w:p w14:paraId="1BEC620F" w14:textId="77777777" w:rsidR="007B1496" w:rsidRDefault="00EB4A09">
            <w:pPr>
              <w:pStyle w:val="TableParagraph"/>
              <w:ind w:left="749" w:right="507" w:hanging="27"/>
              <w:rPr>
                <w:b/>
                <w:sz w:val="24"/>
              </w:rPr>
            </w:pPr>
            <w:r>
              <w:rPr>
                <w:b/>
                <w:sz w:val="24"/>
              </w:rPr>
              <w:t>Details of</w:t>
            </w:r>
            <w:r>
              <w:rPr>
                <w:b/>
                <w:spacing w:val="-64"/>
                <w:sz w:val="24"/>
              </w:rPr>
              <w:t xml:space="preserve"> </w:t>
            </w:r>
            <w:r>
              <w:rPr>
                <w:b/>
                <w:sz w:val="24"/>
              </w:rPr>
              <w:t>Issuance</w:t>
            </w:r>
          </w:p>
        </w:tc>
        <w:tc>
          <w:tcPr>
            <w:tcW w:w="2340" w:type="dxa"/>
          </w:tcPr>
          <w:p w14:paraId="1BEC6210" w14:textId="77777777" w:rsidR="007B1496" w:rsidRDefault="00EB4A09">
            <w:pPr>
              <w:pStyle w:val="TableParagraph"/>
              <w:spacing w:line="269" w:lineRule="exact"/>
              <w:ind w:left="226"/>
              <w:rPr>
                <w:b/>
                <w:sz w:val="16"/>
              </w:rPr>
            </w:pPr>
            <w:r>
              <w:rPr>
                <w:b/>
                <w:sz w:val="24"/>
              </w:rPr>
              <w:t>Use of</w:t>
            </w:r>
            <w:r>
              <w:rPr>
                <w:b/>
                <w:spacing w:val="-1"/>
                <w:sz w:val="24"/>
              </w:rPr>
              <w:t xml:space="preserve"> </w:t>
            </w:r>
            <w:proofErr w:type="gramStart"/>
            <w:r>
              <w:rPr>
                <w:b/>
                <w:sz w:val="24"/>
              </w:rPr>
              <w:t>Proceeds</w:t>
            </w:r>
            <w:r>
              <w:rPr>
                <w:b/>
                <w:position w:val="8"/>
                <w:sz w:val="16"/>
              </w:rPr>
              <w:t>(</w:t>
            </w:r>
            <w:proofErr w:type="gramEnd"/>
            <w:r>
              <w:rPr>
                <w:b/>
                <w:position w:val="8"/>
                <w:sz w:val="16"/>
              </w:rPr>
              <w:t>1)</w:t>
            </w:r>
          </w:p>
        </w:tc>
      </w:tr>
      <w:tr w:rsidR="007B1496" w14:paraId="1BEC6216" w14:textId="77777777">
        <w:trPr>
          <w:trHeight w:val="280"/>
        </w:trPr>
        <w:tc>
          <w:tcPr>
            <w:tcW w:w="2045" w:type="dxa"/>
          </w:tcPr>
          <w:p w14:paraId="1BEC6212" w14:textId="1C2461C1" w:rsidR="007B1496" w:rsidRPr="00DC0D44" w:rsidRDefault="007B1496" w:rsidP="00C02BEE">
            <w:pPr>
              <w:pStyle w:val="TableParagraph"/>
              <w:jc w:val="center"/>
              <w:rPr>
                <w:b/>
                <w:bCs/>
                <w:sz w:val="24"/>
                <w:szCs w:val="24"/>
              </w:rPr>
            </w:pPr>
          </w:p>
        </w:tc>
        <w:tc>
          <w:tcPr>
            <w:tcW w:w="2340" w:type="dxa"/>
          </w:tcPr>
          <w:p w14:paraId="1BEC6213" w14:textId="7E256F31" w:rsidR="007B1496" w:rsidRPr="00DC0D44" w:rsidRDefault="007B1496" w:rsidP="00C02BEE">
            <w:pPr>
              <w:pStyle w:val="TableParagraph"/>
              <w:jc w:val="center"/>
              <w:rPr>
                <w:b/>
                <w:bCs/>
                <w:sz w:val="24"/>
                <w:szCs w:val="24"/>
              </w:rPr>
            </w:pPr>
          </w:p>
        </w:tc>
        <w:tc>
          <w:tcPr>
            <w:tcW w:w="2340" w:type="dxa"/>
          </w:tcPr>
          <w:p w14:paraId="1BEC6214" w14:textId="3AC6F803" w:rsidR="007B1496" w:rsidRPr="00DC0D44" w:rsidRDefault="007B1496" w:rsidP="00EA32A5">
            <w:pPr>
              <w:pStyle w:val="TableParagraph"/>
              <w:rPr>
                <w:b/>
                <w:bCs/>
                <w:sz w:val="24"/>
                <w:szCs w:val="24"/>
              </w:rPr>
            </w:pPr>
          </w:p>
        </w:tc>
        <w:tc>
          <w:tcPr>
            <w:tcW w:w="2340" w:type="dxa"/>
          </w:tcPr>
          <w:p w14:paraId="1BEC6215" w14:textId="7D279E69" w:rsidR="007B1496" w:rsidRPr="00DC0D44" w:rsidRDefault="007B1496" w:rsidP="00C02BEE">
            <w:pPr>
              <w:pStyle w:val="TableParagraph"/>
              <w:jc w:val="center"/>
              <w:rPr>
                <w:b/>
                <w:bCs/>
                <w:sz w:val="24"/>
                <w:szCs w:val="24"/>
              </w:rPr>
            </w:pPr>
          </w:p>
        </w:tc>
      </w:tr>
      <w:tr w:rsidR="007F536E" w14:paraId="33AFEB7C" w14:textId="77777777">
        <w:trPr>
          <w:trHeight w:val="280"/>
        </w:trPr>
        <w:tc>
          <w:tcPr>
            <w:tcW w:w="2045" w:type="dxa"/>
          </w:tcPr>
          <w:p w14:paraId="780040BF" w14:textId="77777777" w:rsidR="007F536E" w:rsidRPr="00DC0D44" w:rsidRDefault="007F536E" w:rsidP="00C02BEE">
            <w:pPr>
              <w:pStyle w:val="TableParagraph"/>
              <w:jc w:val="center"/>
              <w:rPr>
                <w:b/>
                <w:bCs/>
                <w:sz w:val="24"/>
                <w:szCs w:val="24"/>
              </w:rPr>
            </w:pPr>
          </w:p>
        </w:tc>
        <w:tc>
          <w:tcPr>
            <w:tcW w:w="2340" w:type="dxa"/>
          </w:tcPr>
          <w:p w14:paraId="3CC0E343" w14:textId="77777777" w:rsidR="007F536E" w:rsidRPr="00DC0D44" w:rsidRDefault="007F536E" w:rsidP="00C02BEE">
            <w:pPr>
              <w:pStyle w:val="TableParagraph"/>
              <w:jc w:val="center"/>
              <w:rPr>
                <w:b/>
                <w:bCs/>
                <w:sz w:val="24"/>
                <w:szCs w:val="24"/>
              </w:rPr>
            </w:pPr>
          </w:p>
        </w:tc>
        <w:tc>
          <w:tcPr>
            <w:tcW w:w="2340" w:type="dxa"/>
          </w:tcPr>
          <w:p w14:paraId="4EDB4F31" w14:textId="77777777" w:rsidR="007F536E" w:rsidRPr="00DC0D44" w:rsidRDefault="007F536E" w:rsidP="00EA32A5">
            <w:pPr>
              <w:pStyle w:val="TableParagraph"/>
              <w:rPr>
                <w:b/>
                <w:bCs/>
                <w:sz w:val="24"/>
                <w:szCs w:val="24"/>
              </w:rPr>
            </w:pPr>
          </w:p>
        </w:tc>
        <w:tc>
          <w:tcPr>
            <w:tcW w:w="2340" w:type="dxa"/>
          </w:tcPr>
          <w:p w14:paraId="4E79DA13" w14:textId="77777777" w:rsidR="007F536E" w:rsidRPr="00DC0D44" w:rsidRDefault="007F536E" w:rsidP="00C02BEE">
            <w:pPr>
              <w:pStyle w:val="TableParagraph"/>
              <w:jc w:val="center"/>
              <w:rPr>
                <w:b/>
                <w:bCs/>
                <w:sz w:val="24"/>
                <w:szCs w:val="24"/>
              </w:rPr>
            </w:pPr>
          </w:p>
        </w:tc>
      </w:tr>
    </w:tbl>
    <w:p w14:paraId="7C13AF39" w14:textId="77777777" w:rsidR="007A67D5" w:rsidRDefault="007A67D5" w:rsidP="007F536E">
      <w:pPr>
        <w:pStyle w:val="ListParagraph"/>
        <w:tabs>
          <w:tab w:val="left" w:pos="659"/>
          <w:tab w:val="left" w:pos="660"/>
        </w:tabs>
        <w:spacing w:before="93"/>
        <w:ind w:firstLine="0"/>
        <w:jc w:val="left"/>
        <w:rPr>
          <w:sz w:val="24"/>
        </w:rPr>
      </w:pPr>
    </w:p>
    <w:p w14:paraId="1BEC621D" w14:textId="57A39D74" w:rsidR="007B1496" w:rsidRDefault="00EB4A09">
      <w:pPr>
        <w:pStyle w:val="ListParagraph"/>
        <w:numPr>
          <w:ilvl w:val="0"/>
          <w:numId w:val="2"/>
        </w:numPr>
        <w:tabs>
          <w:tab w:val="left" w:pos="659"/>
          <w:tab w:val="left" w:pos="660"/>
        </w:tabs>
        <w:spacing w:before="93"/>
        <w:ind w:hanging="543"/>
        <w:rPr>
          <w:sz w:val="24"/>
        </w:rPr>
      </w:pPr>
      <w:r>
        <w:rPr>
          <w:sz w:val="24"/>
        </w:rPr>
        <w:t>Provide</w:t>
      </w:r>
      <w:r>
        <w:rPr>
          <w:spacing w:val="-3"/>
          <w:sz w:val="24"/>
        </w:rPr>
        <w:t xml:space="preserve"> </w:t>
      </w:r>
      <w:r>
        <w:rPr>
          <w:sz w:val="24"/>
        </w:rPr>
        <w:t>details</w:t>
      </w:r>
      <w:r>
        <w:rPr>
          <w:spacing w:val="-3"/>
          <w:sz w:val="24"/>
        </w:rPr>
        <w:t xml:space="preserve"> </w:t>
      </w:r>
      <w:r>
        <w:rPr>
          <w:sz w:val="24"/>
        </w:rPr>
        <w:t>of any</w:t>
      </w:r>
      <w:r>
        <w:rPr>
          <w:spacing w:val="-1"/>
          <w:sz w:val="24"/>
        </w:rPr>
        <w:t xml:space="preserve"> </w:t>
      </w:r>
      <w:r>
        <w:rPr>
          <w:sz w:val="24"/>
        </w:rPr>
        <w:t>loans</w:t>
      </w:r>
      <w:r>
        <w:rPr>
          <w:spacing w:val="-2"/>
          <w:sz w:val="24"/>
        </w:rPr>
        <w:t xml:space="preserve"> </w:t>
      </w:r>
      <w:r>
        <w:rPr>
          <w:sz w:val="24"/>
        </w:rPr>
        <w:t>to</w:t>
      </w:r>
      <w:r>
        <w:rPr>
          <w:spacing w:val="-2"/>
          <w:sz w:val="24"/>
        </w:rPr>
        <w:t xml:space="preserve"> </w:t>
      </w:r>
      <w:r>
        <w:rPr>
          <w:sz w:val="24"/>
        </w:rPr>
        <w:t>or by</w:t>
      </w:r>
      <w:r>
        <w:rPr>
          <w:spacing w:val="-1"/>
          <w:sz w:val="24"/>
        </w:rPr>
        <w:t xml:space="preserve"> </w:t>
      </w:r>
      <w:r>
        <w:rPr>
          <w:sz w:val="24"/>
        </w:rPr>
        <w:t>Related</w:t>
      </w:r>
      <w:r>
        <w:rPr>
          <w:spacing w:val="-4"/>
          <w:sz w:val="24"/>
        </w:rPr>
        <w:t xml:space="preserve"> </w:t>
      </w:r>
      <w:r>
        <w:rPr>
          <w:sz w:val="24"/>
        </w:rPr>
        <w:t>Persons.</w:t>
      </w:r>
    </w:p>
    <w:p w14:paraId="1BEC621F" w14:textId="77777777" w:rsidR="007B1496" w:rsidRDefault="007B1496">
      <w:pPr>
        <w:pStyle w:val="BodyText"/>
        <w:rPr>
          <w:sz w:val="20"/>
        </w:rPr>
      </w:pPr>
    </w:p>
    <w:p w14:paraId="1BEC6220" w14:textId="77777777" w:rsidR="007B1496" w:rsidRDefault="007B1496">
      <w:pPr>
        <w:pStyle w:val="BodyText"/>
        <w:spacing w:before="11"/>
        <w:rPr>
          <w:sz w:val="16"/>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1711"/>
        <w:gridCol w:w="1433"/>
        <w:gridCol w:w="3036"/>
      </w:tblGrid>
      <w:tr w:rsidR="007B1496" w14:paraId="1BEC6225" w14:textId="77777777">
        <w:trPr>
          <w:trHeight w:val="395"/>
        </w:trPr>
        <w:tc>
          <w:tcPr>
            <w:tcW w:w="2516" w:type="dxa"/>
          </w:tcPr>
          <w:p w14:paraId="1BEC6221" w14:textId="77777777" w:rsidR="007B1496" w:rsidRDefault="00EB4A09">
            <w:pPr>
              <w:pStyle w:val="TableParagraph"/>
              <w:spacing w:before="98"/>
              <w:ind w:left="117"/>
              <w:rPr>
                <w:b/>
                <w:sz w:val="24"/>
              </w:rPr>
            </w:pPr>
            <w:r>
              <w:rPr>
                <w:b/>
                <w:sz w:val="24"/>
              </w:rPr>
              <w:t>Nature of loan</w:t>
            </w:r>
          </w:p>
        </w:tc>
        <w:tc>
          <w:tcPr>
            <w:tcW w:w="1711" w:type="dxa"/>
          </w:tcPr>
          <w:p w14:paraId="1BEC6222" w14:textId="77777777" w:rsidR="007B1496" w:rsidRDefault="00EB4A09">
            <w:pPr>
              <w:pStyle w:val="TableParagraph"/>
              <w:spacing w:before="98"/>
              <w:ind w:left="119"/>
              <w:rPr>
                <w:b/>
                <w:sz w:val="24"/>
              </w:rPr>
            </w:pPr>
            <w:r>
              <w:rPr>
                <w:b/>
                <w:sz w:val="24"/>
              </w:rPr>
              <w:t>Receivable</w:t>
            </w:r>
          </w:p>
        </w:tc>
        <w:tc>
          <w:tcPr>
            <w:tcW w:w="1433" w:type="dxa"/>
          </w:tcPr>
          <w:p w14:paraId="1BEC6223" w14:textId="77777777" w:rsidR="007B1496" w:rsidRDefault="00EB4A09">
            <w:pPr>
              <w:pStyle w:val="TableParagraph"/>
              <w:spacing w:before="98"/>
              <w:ind w:left="117"/>
              <w:rPr>
                <w:b/>
                <w:sz w:val="24"/>
              </w:rPr>
            </w:pPr>
            <w:r>
              <w:rPr>
                <w:b/>
                <w:sz w:val="24"/>
              </w:rPr>
              <w:t>Payable</w:t>
            </w:r>
          </w:p>
        </w:tc>
        <w:tc>
          <w:tcPr>
            <w:tcW w:w="3036" w:type="dxa"/>
          </w:tcPr>
          <w:p w14:paraId="1BEC6224" w14:textId="77777777" w:rsidR="007B1496" w:rsidRDefault="00EB4A09">
            <w:pPr>
              <w:pStyle w:val="TableParagraph"/>
              <w:spacing w:before="98"/>
              <w:ind w:left="1136" w:right="1115"/>
              <w:jc w:val="center"/>
              <w:rPr>
                <w:b/>
                <w:sz w:val="24"/>
              </w:rPr>
            </w:pPr>
            <w:r>
              <w:rPr>
                <w:b/>
                <w:sz w:val="24"/>
              </w:rPr>
              <w:t>Status</w:t>
            </w:r>
          </w:p>
        </w:tc>
      </w:tr>
      <w:tr w:rsidR="007B1496" w14:paraId="1BEC6231" w14:textId="77777777">
        <w:trPr>
          <w:trHeight w:val="2532"/>
        </w:trPr>
        <w:tc>
          <w:tcPr>
            <w:tcW w:w="2516" w:type="dxa"/>
          </w:tcPr>
          <w:p w14:paraId="1BEC6226" w14:textId="77777777" w:rsidR="007B1496" w:rsidRDefault="00EB4A09">
            <w:pPr>
              <w:pStyle w:val="TableParagraph"/>
              <w:spacing w:before="120"/>
              <w:ind w:left="117" w:right="537"/>
              <w:jc w:val="both"/>
              <w:rPr>
                <w:b/>
                <w:sz w:val="24"/>
              </w:rPr>
            </w:pPr>
            <w:r>
              <w:rPr>
                <w:b/>
                <w:sz w:val="24"/>
                <w:u w:val="thick"/>
              </w:rPr>
              <w:t>Shareholders or</w:t>
            </w:r>
            <w:r>
              <w:rPr>
                <w:b/>
                <w:spacing w:val="-64"/>
                <w:sz w:val="24"/>
              </w:rPr>
              <w:t xml:space="preserve"> </w:t>
            </w:r>
            <w:r>
              <w:rPr>
                <w:b/>
                <w:sz w:val="24"/>
                <w:u w:val="thick"/>
              </w:rPr>
              <w:t>shareholders in</w:t>
            </w:r>
            <w:r>
              <w:rPr>
                <w:b/>
                <w:spacing w:val="-64"/>
                <w:sz w:val="24"/>
              </w:rPr>
              <w:t xml:space="preserve"> </w:t>
            </w:r>
            <w:r>
              <w:rPr>
                <w:b/>
                <w:sz w:val="24"/>
                <w:u w:val="thick"/>
              </w:rPr>
              <w:t>common</w:t>
            </w:r>
          </w:p>
          <w:p w14:paraId="1BEC6227" w14:textId="77777777" w:rsidR="007B1496" w:rsidRDefault="00EB4A09">
            <w:pPr>
              <w:pStyle w:val="TableParagraph"/>
              <w:spacing w:before="120"/>
              <w:ind w:left="117" w:right="94"/>
              <w:rPr>
                <w:b/>
                <w:sz w:val="24"/>
              </w:rPr>
            </w:pPr>
            <w:r>
              <w:rPr>
                <w:b/>
                <w:sz w:val="24"/>
              </w:rPr>
              <w:t>Non-interest</w:t>
            </w:r>
            <w:r>
              <w:rPr>
                <w:b/>
                <w:spacing w:val="1"/>
                <w:sz w:val="24"/>
              </w:rPr>
              <w:t xml:space="preserve"> </w:t>
            </w:r>
            <w:r>
              <w:rPr>
                <w:b/>
                <w:sz w:val="24"/>
              </w:rPr>
              <w:t>bearing, unsecured,</w:t>
            </w:r>
            <w:r>
              <w:rPr>
                <w:b/>
                <w:spacing w:val="-64"/>
                <w:sz w:val="24"/>
              </w:rPr>
              <w:t xml:space="preserve"> </w:t>
            </w:r>
            <w:r>
              <w:rPr>
                <w:b/>
                <w:sz w:val="24"/>
              </w:rPr>
              <w:t>and have no</w:t>
            </w:r>
            <w:r>
              <w:rPr>
                <w:b/>
                <w:spacing w:val="1"/>
                <w:sz w:val="24"/>
              </w:rPr>
              <w:t xml:space="preserve"> </w:t>
            </w:r>
            <w:r>
              <w:rPr>
                <w:b/>
                <w:sz w:val="24"/>
              </w:rPr>
              <w:t>specific terms of</w:t>
            </w:r>
            <w:r>
              <w:rPr>
                <w:b/>
                <w:spacing w:val="1"/>
                <w:sz w:val="24"/>
              </w:rPr>
              <w:t xml:space="preserve"> </w:t>
            </w:r>
            <w:r>
              <w:rPr>
                <w:b/>
                <w:sz w:val="24"/>
              </w:rPr>
              <w:t>repayment.</w:t>
            </w:r>
          </w:p>
        </w:tc>
        <w:tc>
          <w:tcPr>
            <w:tcW w:w="1711" w:type="dxa"/>
          </w:tcPr>
          <w:p w14:paraId="1BEC6228" w14:textId="77777777" w:rsidR="007B1496" w:rsidRDefault="007B1496">
            <w:pPr>
              <w:pStyle w:val="TableParagraph"/>
              <w:rPr>
                <w:sz w:val="26"/>
              </w:rPr>
            </w:pPr>
          </w:p>
          <w:p w14:paraId="1BEC6229" w14:textId="77777777" w:rsidR="007B1496" w:rsidRDefault="007B1496">
            <w:pPr>
              <w:pStyle w:val="TableParagraph"/>
              <w:rPr>
                <w:sz w:val="26"/>
              </w:rPr>
            </w:pPr>
          </w:p>
          <w:p w14:paraId="1BEC622A" w14:textId="77777777" w:rsidR="007B1496" w:rsidRDefault="007B1496">
            <w:pPr>
              <w:pStyle w:val="TableParagraph"/>
              <w:rPr>
                <w:sz w:val="26"/>
              </w:rPr>
            </w:pPr>
          </w:p>
          <w:p w14:paraId="1BEC622B" w14:textId="77777777" w:rsidR="007B1496" w:rsidRDefault="00EB4A09">
            <w:pPr>
              <w:pStyle w:val="TableParagraph"/>
              <w:spacing w:before="171"/>
              <w:ind w:left="30"/>
              <w:jc w:val="center"/>
              <w:rPr>
                <w:b/>
                <w:sz w:val="24"/>
              </w:rPr>
            </w:pPr>
            <w:r>
              <w:rPr>
                <w:b/>
                <w:w w:val="95"/>
                <w:sz w:val="24"/>
              </w:rPr>
              <w:t>-</w:t>
            </w:r>
          </w:p>
        </w:tc>
        <w:tc>
          <w:tcPr>
            <w:tcW w:w="1433" w:type="dxa"/>
          </w:tcPr>
          <w:p w14:paraId="1BEC622C" w14:textId="77777777" w:rsidR="007B1496" w:rsidRDefault="007B1496">
            <w:pPr>
              <w:pStyle w:val="TableParagraph"/>
              <w:rPr>
                <w:sz w:val="26"/>
              </w:rPr>
            </w:pPr>
          </w:p>
          <w:p w14:paraId="1BEC622D" w14:textId="77777777" w:rsidR="007B1496" w:rsidRDefault="007B1496">
            <w:pPr>
              <w:pStyle w:val="TableParagraph"/>
              <w:rPr>
                <w:sz w:val="26"/>
              </w:rPr>
            </w:pPr>
          </w:p>
          <w:p w14:paraId="1BEC622E" w14:textId="77777777" w:rsidR="007B1496" w:rsidRDefault="007B1496">
            <w:pPr>
              <w:pStyle w:val="TableParagraph"/>
              <w:rPr>
                <w:sz w:val="26"/>
              </w:rPr>
            </w:pPr>
          </w:p>
          <w:p w14:paraId="1BEC622F" w14:textId="6B138C18" w:rsidR="007B1496" w:rsidRDefault="00EB4A09">
            <w:pPr>
              <w:pStyle w:val="TableParagraph"/>
              <w:spacing w:before="171"/>
              <w:ind w:left="290"/>
              <w:rPr>
                <w:b/>
                <w:sz w:val="24"/>
              </w:rPr>
            </w:pPr>
            <w:r>
              <w:rPr>
                <w:b/>
                <w:sz w:val="24"/>
              </w:rPr>
              <w:t>$</w:t>
            </w:r>
            <w:r w:rsidR="00871BD2">
              <w:rPr>
                <w:b/>
                <w:sz w:val="24"/>
              </w:rPr>
              <w:t>3</w:t>
            </w:r>
            <w:r>
              <w:rPr>
                <w:b/>
                <w:sz w:val="24"/>
              </w:rPr>
              <w:t>,</w:t>
            </w:r>
            <w:r w:rsidR="00871BD2">
              <w:rPr>
                <w:b/>
                <w:sz w:val="24"/>
              </w:rPr>
              <w:t>048</w:t>
            </w:r>
          </w:p>
        </w:tc>
        <w:tc>
          <w:tcPr>
            <w:tcW w:w="3036" w:type="dxa"/>
          </w:tcPr>
          <w:p w14:paraId="1BEC6230" w14:textId="77777777" w:rsidR="007B1496" w:rsidRDefault="007B1496">
            <w:pPr>
              <w:pStyle w:val="TableParagraph"/>
              <w:rPr>
                <w:rFonts w:ascii="Times New Roman"/>
              </w:rPr>
            </w:pPr>
          </w:p>
        </w:tc>
      </w:tr>
      <w:tr w:rsidR="001F3015" w14:paraId="256EC768" w14:textId="77777777" w:rsidTr="00DC5141">
        <w:trPr>
          <w:trHeight w:val="1408"/>
        </w:trPr>
        <w:tc>
          <w:tcPr>
            <w:tcW w:w="2516" w:type="dxa"/>
          </w:tcPr>
          <w:p w14:paraId="4DD977E2" w14:textId="77777777" w:rsidR="001F3015" w:rsidRDefault="001F3015" w:rsidP="001F3015">
            <w:pPr>
              <w:pStyle w:val="TableParagraph"/>
              <w:spacing w:before="120"/>
              <w:ind w:left="117" w:right="537"/>
              <w:jc w:val="both"/>
              <w:rPr>
                <w:b/>
                <w:sz w:val="24"/>
              </w:rPr>
            </w:pPr>
            <w:r>
              <w:rPr>
                <w:b/>
                <w:sz w:val="24"/>
                <w:u w:val="thick"/>
              </w:rPr>
              <w:t>Shareholders or</w:t>
            </w:r>
            <w:r>
              <w:rPr>
                <w:b/>
                <w:spacing w:val="-64"/>
                <w:sz w:val="24"/>
              </w:rPr>
              <w:t xml:space="preserve"> </w:t>
            </w:r>
            <w:r>
              <w:rPr>
                <w:b/>
                <w:sz w:val="24"/>
                <w:u w:val="thick"/>
              </w:rPr>
              <w:t>shareholders in</w:t>
            </w:r>
            <w:r>
              <w:rPr>
                <w:b/>
                <w:spacing w:val="-64"/>
                <w:sz w:val="24"/>
              </w:rPr>
              <w:t xml:space="preserve"> </w:t>
            </w:r>
            <w:r>
              <w:rPr>
                <w:b/>
                <w:sz w:val="24"/>
                <w:u w:val="thick"/>
              </w:rPr>
              <w:t>common</w:t>
            </w:r>
          </w:p>
          <w:p w14:paraId="17B06262" w14:textId="4C25ABF4" w:rsidR="001F3015" w:rsidRDefault="001F3015" w:rsidP="001F3015">
            <w:pPr>
              <w:pStyle w:val="TableParagraph"/>
              <w:spacing w:before="120"/>
              <w:ind w:left="117" w:right="537"/>
              <w:rPr>
                <w:b/>
                <w:sz w:val="24"/>
                <w:u w:val="thick"/>
              </w:rPr>
            </w:pPr>
            <w:r>
              <w:rPr>
                <w:b/>
                <w:sz w:val="24"/>
              </w:rPr>
              <w:t>Interest is</w:t>
            </w:r>
            <w:r>
              <w:rPr>
                <w:b/>
                <w:spacing w:val="1"/>
                <w:sz w:val="24"/>
              </w:rPr>
              <w:t xml:space="preserve"> </w:t>
            </w:r>
            <w:r>
              <w:rPr>
                <w:b/>
                <w:sz w:val="24"/>
              </w:rPr>
              <w:t>payable</w:t>
            </w:r>
            <w:r>
              <w:rPr>
                <w:b/>
                <w:spacing w:val="1"/>
                <w:sz w:val="24"/>
              </w:rPr>
              <w:t xml:space="preserve"> </w:t>
            </w:r>
            <w:r>
              <w:rPr>
                <w:b/>
                <w:sz w:val="24"/>
              </w:rPr>
              <w:t>annually at a</w:t>
            </w:r>
            <w:r>
              <w:rPr>
                <w:b/>
                <w:spacing w:val="1"/>
                <w:sz w:val="24"/>
              </w:rPr>
              <w:t xml:space="preserve"> </w:t>
            </w:r>
            <w:r>
              <w:rPr>
                <w:b/>
                <w:sz w:val="24"/>
              </w:rPr>
              <w:t xml:space="preserve">rate of </w:t>
            </w:r>
            <w:r w:rsidR="00DC5141">
              <w:rPr>
                <w:b/>
                <w:sz w:val="24"/>
              </w:rPr>
              <w:t>eight</w:t>
            </w:r>
            <w:r>
              <w:rPr>
                <w:b/>
                <w:spacing w:val="1"/>
                <w:sz w:val="24"/>
              </w:rPr>
              <w:t xml:space="preserve"> </w:t>
            </w:r>
            <w:r>
              <w:rPr>
                <w:b/>
                <w:sz w:val="24"/>
              </w:rPr>
              <w:t>percent</w:t>
            </w:r>
            <w:r>
              <w:rPr>
                <w:b/>
                <w:spacing w:val="3"/>
                <w:sz w:val="24"/>
              </w:rPr>
              <w:t xml:space="preserve"> </w:t>
            </w:r>
            <w:r>
              <w:rPr>
                <w:b/>
                <w:sz w:val="24"/>
              </w:rPr>
              <w:t>(8%)</w:t>
            </w:r>
            <w:r>
              <w:rPr>
                <w:b/>
                <w:spacing w:val="1"/>
                <w:sz w:val="24"/>
              </w:rPr>
              <w:t xml:space="preserve"> </w:t>
            </w:r>
            <w:r>
              <w:rPr>
                <w:b/>
                <w:sz w:val="24"/>
              </w:rPr>
              <w:lastRenderedPageBreak/>
              <w:t>per annum. unsecured,</w:t>
            </w:r>
            <w:r>
              <w:rPr>
                <w:b/>
                <w:spacing w:val="-64"/>
                <w:sz w:val="24"/>
              </w:rPr>
              <w:t xml:space="preserve"> </w:t>
            </w:r>
            <w:r>
              <w:rPr>
                <w:b/>
                <w:sz w:val="24"/>
              </w:rPr>
              <w:t>and have no</w:t>
            </w:r>
            <w:r>
              <w:rPr>
                <w:b/>
                <w:spacing w:val="1"/>
                <w:sz w:val="24"/>
              </w:rPr>
              <w:t xml:space="preserve"> </w:t>
            </w:r>
            <w:r>
              <w:rPr>
                <w:b/>
                <w:sz w:val="24"/>
              </w:rPr>
              <w:t>specific terms of</w:t>
            </w:r>
            <w:r>
              <w:rPr>
                <w:b/>
                <w:spacing w:val="1"/>
                <w:sz w:val="24"/>
              </w:rPr>
              <w:t xml:space="preserve"> </w:t>
            </w:r>
            <w:r>
              <w:rPr>
                <w:b/>
                <w:sz w:val="24"/>
              </w:rPr>
              <w:t>repayment.</w:t>
            </w:r>
          </w:p>
        </w:tc>
        <w:tc>
          <w:tcPr>
            <w:tcW w:w="1711" w:type="dxa"/>
          </w:tcPr>
          <w:p w14:paraId="66EA694A" w14:textId="77777777" w:rsidR="001F3015" w:rsidRDefault="001F3015" w:rsidP="001F3015">
            <w:pPr>
              <w:pStyle w:val="TableParagraph"/>
              <w:rPr>
                <w:sz w:val="26"/>
              </w:rPr>
            </w:pPr>
          </w:p>
          <w:p w14:paraId="49D637E4" w14:textId="77777777" w:rsidR="001F3015" w:rsidRDefault="001F3015" w:rsidP="001F3015">
            <w:pPr>
              <w:pStyle w:val="TableParagraph"/>
              <w:rPr>
                <w:sz w:val="26"/>
              </w:rPr>
            </w:pPr>
          </w:p>
          <w:p w14:paraId="3A2AF0E8" w14:textId="77777777" w:rsidR="001F3015" w:rsidRDefault="001F3015" w:rsidP="001F3015">
            <w:pPr>
              <w:pStyle w:val="TableParagraph"/>
              <w:rPr>
                <w:sz w:val="26"/>
              </w:rPr>
            </w:pPr>
          </w:p>
          <w:p w14:paraId="64BB1893" w14:textId="1C68CE46" w:rsidR="001F3015" w:rsidRDefault="001F3015" w:rsidP="000F2E81">
            <w:pPr>
              <w:pStyle w:val="TableParagraph"/>
              <w:jc w:val="center"/>
              <w:rPr>
                <w:sz w:val="26"/>
              </w:rPr>
            </w:pPr>
            <w:r>
              <w:rPr>
                <w:b/>
                <w:w w:val="95"/>
                <w:sz w:val="24"/>
              </w:rPr>
              <w:t>-</w:t>
            </w:r>
          </w:p>
        </w:tc>
        <w:tc>
          <w:tcPr>
            <w:tcW w:w="1433" w:type="dxa"/>
          </w:tcPr>
          <w:p w14:paraId="7BBE0CAC" w14:textId="77777777" w:rsidR="001F3015" w:rsidRDefault="001F3015" w:rsidP="001F3015">
            <w:pPr>
              <w:pStyle w:val="TableParagraph"/>
              <w:rPr>
                <w:sz w:val="26"/>
              </w:rPr>
            </w:pPr>
          </w:p>
          <w:p w14:paraId="44F919FF" w14:textId="77777777" w:rsidR="001F3015" w:rsidRDefault="001F3015" w:rsidP="001F3015">
            <w:pPr>
              <w:pStyle w:val="TableParagraph"/>
              <w:rPr>
                <w:sz w:val="26"/>
              </w:rPr>
            </w:pPr>
          </w:p>
          <w:p w14:paraId="23671AB0" w14:textId="77777777" w:rsidR="001F3015" w:rsidRDefault="001F3015" w:rsidP="001F3015">
            <w:pPr>
              <w:pStyle w:val="TableParagraph"/>
              <w:rPr>
                <w:sz w:val="26"/>
              </w:rPr>
            </w:pPr>
          </w:p>
          <w:p w14:paraId="78AAAA79" w14:textId="0E2E67CB" w:rsidR="001F3015" w:rsidRDefault="001F3015" w:rsidP="001F3015">
            <w:pPr>
              <w:pStyle w:val="TableParagraph"/>
              <w:jc w:val="center"/>
              <w:rPr>
                <w:sz w:val="26"/>
              </w:rPr>
            </w:pPr>
            <w:r>
              <w:rPr>
                <w:b/>
                <w:sz w:val="24"/>
              </w:rPr>
              <w:t>$</w:t>
            </w:r>
            <w:r w:rsidR="00D31FA3">
              <w:rPr>
                <w:b/>
                <w:sz w:val="24"/>
              </w:rPr>
              <w:t>68</w:t>
            </w:r>
            <w:r>
              <w:rPr>
                <w:b/>
                <w:sz w:val="24"/>
              </w:rPr>
              <w:t>,</w:t>
            </w:r>
            <w:r w:rsidR="00D31FA3">
              <w:rPr>
                <w:b/>
                <w:sz w:val="24"/>
              </w:rPr>
              <w:t>345</w:t>
            </w:r>
          </w:p>
        </w:tc>
        <w:tc>
          <w:tcPr>
            <w:tcW w:w="3036" w:type="dxa"/>
          </w:tcPr>
          <w:p w14:paraId="465AD373" w14:textId="77777777" w:rsidR="001F3015" w:rsidRDefault="001F3015" w:rsidP="001F3015">
            <w:pPr>
              <w:pStyle w:val="TableParagraph"/>
              <w:rPr>
                <w:rFonts w:ascii="Times New Roman"/>
              </w:rPr>
            </w:pPr>
          </w:p>
        </w:tc>
      </w:tr>
      <w:tr w:rsidR="007B1496" w14:paraId="1BEC6240" w14:textId="77777777">
        <w:trPr>
          <w:trHeight w:val="4658"/>
        </w:trPr>
        <w:tc>
          <w:tcPr>
            <w:tcW w:w="2516" w:type="dxa"/>
          </w:tcPr>
          <w:p w14:paraId="1BEC6233" w14:textId="77777777" w:rsidR="007B1496" w:rsidRDefault="00EB4A09">
            <w:pPr>
              <w:pStyle w:val="TableParagraph"/>
              <w:spacing w:before="120"/>
              <w:ind w:left="117" w:right="537"/>
              <w:jc w:val="both"/>
              <w:rPr>
                <w:b/>
                <w:sz w:val="24"/>
              </w:rPr>
            </w:pPr>
            <w:r>
              <w:rPr>
                <w:b/>
                <w:sz w:val="24"/>
                <w:u w:val="thick"/>
              </w:rPr>
              <w:t>Shareholders or</w:t>
            </w:r>
            <w:r>
              <w:rPr>
                <w:b/>
                <w:spacing w:val="-64"/>
                <w:sz w:val="24"/>
              </w:rPr>
              <w:t xml:space="preserve"> </w:t>
            </w:r>
            <w:r>
              <w:rPr>
                <w:b/>
                <w:sz w:val="24"/>
                <w:u w:val="thick"/>
              </w:rPr>
              <w:t>shareholders in</w:t>
            </w:r>
            <w:r>
              <w:rPr>
                <w:b/>
                <w:spacing w:val="-64"/>
                <w:sz w:val="24"/>
              </w:rPr>
              <w:t xml:space="preserve"> </w:t>
            </w:r>
            <w:r>
              <w:rPr>
                <w:b/>
                <w:sz w:val="24"/>
                <w:u w:val="thick"/>
              </w:rPr>
              <w:t>common</w:t>
            </w:r>
          </w:p>
          <w:p w14:paraId="1BEC6234" w14:textId="77777777" w:rsidR="007B1496" w:rsidRDefault="00EB4A09">
            <w:pPr>
              <w:pStyle w:val="TableParagraph"/>
              <w:spacing w:before="125" w:line="237" w:lineRule="auto"/>
              <w:ind w:left="117" w:right="572"/>
              <w:rPr>
                <w:b/>
                <w:sz w:val="24"/>
              </w:rPr>
            </w:pPr>
            <w:r>
              <w:rPr>
                <w:b/>
                <w:sz w:val="24"/>
              </w:rPr>
              <w:t>Interest is</w:t>
            </w:r>
            <w:r>
              <w:rPr>
                <w:b/>
                <w:spacing w:val="1"/>
                <w:sz w:val="24"/>
              </w:rPr>
              <w:t xml:space="preserve"> </w:t>
            </w:r>
            <w:r>
              <w:rPr>
                <w:b/>
                <w:sz w:val="24"/>
              </w:rPr>
              <w:t>payable</w:t>
            </w:r>
            <w:r>
              <w:rPr>
                <w:b/>
                <w:spacing w:val="1"/>
                <w:sz w:val="24"/>
              </w:rPr>
              <w:t xml:space="preserve"> </w:t>
            </w:r>
            <w:r>
              <w:rPr>
                <w:b/>
                <w:sz w:val="24"/>
              </w:rPr>
              <w:t>annually at a</w:t>
            </w:r>
            <w:r>
              <w:rPr>
                <w:b/>
                <w:spacing w:val="1"/>
                <w:sz w:val="24"/>
              </w:rPr>
              <w:t xml:space="preserve"> </w:t>
            </w:r>
            <w:r>
              <w:rPr>
                <w:b/>
                <w:sz w:val="24"/>
              </w:rPr>
              <w:t>rate of five</w:t>
            </w:r>
            <w:r>
              <w:rPr>
                <w:b/>
                <w:spacing w:val="1"/>
                <w:sz w:val="24"/>
              </w:rPr>
              <w:t xml:space="preserve"> </w:t>
            </w:r>
            <w:r>
              <w:rPr>
                <w:b/>
                <w:sz w:val="24"/>
              </w:rPr>
              <w:t>percent</w:t>
            </w:r>
            <w:r>
              <w:rPr>
                <w:b/>
                <w:spacing w:val="3"/>
                <w:sz w:val="24"/>
              </w:rPr>
              <w:t xml:space="preserve"> </w:t>
            </w:r>
            <w:r>
              <w:rPr>
                <w:b/>
                <w:sz w:val="24"/>
              </w:rPr>
              <w:t>(5%)</w:t>
            </w:r>
            <w:r>
              <w:rPr>
                <w:b/>
                <w:spacing w:val="1"/>
                <w:sz w:val="24"/>
              </w:rPr>
              <w:t xml:space="preserve"> </w:t>
            </w:r>
            <w:r>
              <w:rPr>
                <w:b/>
                <w:sz w:val="24"/>
              </w:rPr>
              <w:t>per annum. The</w:t>
            </w:r>
            <w:r>
              <w:rPr>
                <w:b/>
                <w:spacing w:val="-64"/>
                <w:sz w:val="24"/>
              </w:rPr>
              <w:t xml:space="preserve"> </w:t>
            </w:r>
            <w:r>
              <w:rPr>
                <w:b/>
                <w:sz w:val="24"/>
              </w:rPr>
              <w:t>notes are</w:t>
            </w:r>
            <w:r>
              <w:rPr>
                <w:b/>
                <w:spacing w:val="1"/>
                <w:sz w:val="24"/>
              </w:rPr>
              <w:t xml:space="preserve"> </w:t>
            </w:r>
            <w:r>
              <w:rPr>
                <w:b/>
                <w:sz w:val="24"/>
              </w:rPr>
              <w:t>secured by a</w:t>
            </w:r>
            <w:r>
              <w:rPr>
                <w:b/>
                <w:spacing w:val="1"/>
                <w:sz w:val="24"/>
              </w:rPr>
              <w:t xml:space="preserve"> </w:t>
            </w:r>
            <w:r>
              <w:rPr>
                <w:b/>
                <w:sz w:val="24"/>
              </w:rPr>
              <w:t>General</w:t>
            </w:r>
            <w:r>
              <w:rPr>
                <w:b/>
                <w:spacing w:val="1"/>
                <w:sz w:val="24"/>
              </w:rPr>
              <w:t xml:space="preserve"> </w:t>
            </w:r>
            <w:r>
              <w:rPr>
                <w:b/>
                <w:sz w:val="24"/>
              </w:rPr>
              <w:t>Security</w:t>
            </w:r>
            <w:r>
              <w:rPr>
                <w:b/>
                <w:spacing w:val="1"/>
                <w:sz w:val="24"/>
              </w:rPr>
              <w:t xml:space="preserve"> </w:t>
            </w:r>
            <w:r>
              <w:rPr>
                <w:b/>
                <w:spacing w:val="-1"/>
                <w:sz w:val="24"/>
              </w:rPr>
              <w:t>Agreement over</w:t>
            </w:r>
            <w:r>
              <w:rPr>
                <w:b/>
                <w:spacing w:val="-64"/>
                <w:sz w:val="24"/>
              </w:rPr>
              <w:t xml:space="preserve"> </w:t>
            </w:r>
            <w:r>
              <w:rPr>
                <w:b/>
                <w:sz w:val="24"/>
              </w:rPr>
              <w:t>the assets of</w:t>
            </w:r>
            <w:r>
              <w:rPr>
                <w:b/>
                <w:spacing w:val="1"/>
                <w:sz w:val="24"/>
              </w:rPr>
              <w:t xml:space="preserve"> </w:t>
            </w:r>
            <w:r>
              <w:rPr>
                <w:b/>
                <w:sz w:val="24"/>
              </w:rPr>
              <w:t>ICM.</w:t>
            </w:r>
          </w:p>
        </w:tc>
        <w:tc>
          <w:tcPr>
            <w:tcW w:w="1711" w:type="dxa"/>
          </w:tcPr>
          <w:p w14:paraId="1BEC6235" w14:textId="77777777" w:rsidR="007B1496" w:rsidRDefault="007B1496">
            <w:pPr>
              <w:pStyle w:val="TableParagraph"/>
              <w:rPr>
                <w:sz w:val="26"/>
              </w:rPr>
            </w:pPr>
          </w:p>
          <w:p w14:paraId="1BEC6236" w14:textId="77777777" w:rsidR="007B1496" w:rsidRDefault="007B1496">
            <w:pPr>
              <w:pStyle w:val="TableParagraph"/>
              <w:rPr>
                <w:sz w:val="26"/>
              </w:rPr>
            </w:pPr>
          </w:p>
          <w:p w14:paraId="1BEC6237" w14:textId="77777777" w:rsidR="007B1496" w:rsidRDefault="007B1496">
            <w:pPr>
              <w:pStyle w:val="TableParagraph"/>
              <w:rPr>
                <w:sz w:val="26"/>
              </w:rPr>
            </w:pPr>
          </w:p>
          <w:p w14:paraId="1BEC6238" w14:textId="77777777" w:rsidR="007B1496" w:rsidRDefault="007B1496">
            <w:pPr>
              <w:pStyle w:val="TableParagraph"/>
              <w:rPr>
                <w:sz w:val="26"/>
              </w:rPr>
            </w:pPr>
          </w:p>
          <w:p w14:paraId="1BEC6239" w14:textId="77777777" w:rsidR="007B1496" w:rsidRDefault="007B1496">
            <w:pPr>
              <w:pStyle w:val="TableParagraph"/>
              <w:spacing w:before="10"/>
              <w:rPr>
                <w:sz w:val="27"/>
              </w:rPr>
            </w:pPr>
          </w:p>
          <w:p w14:paraId="1BEC623A" w14:textId="77777777" w:rsidR="007B1496" w:rsidRDefault="00EB4A09">
            <w:pPr>
              <w:pStyle w:val="TableParagraph"/>
              <w:ind w:left="30"/>
              <w:jc w:val="center"/>
              <w:rPr>
                <w:b/>
                <w:sz w:val="24"/>
              </w:rPr>
            </w:pPr>
            <w:r>
              <w:rPr>
                <w:b/>
                <w:w w:val="95"/>
                <w:sz w:val="24"/>
              </w:rPr>
              <w:t>-</w:t>
            </w:r>
          </w:p>
        </w:tc>
        <w:tc>
          <w:tcPr>
            <w:tcW w:w="1433" w:type="dxa"/>
          </w:tcPr>
          <w:p w14:paraId="1BEC623B" w14:textId="77777777" w:rsidR="007B1496" w:rsidRDefault="007B1496">
            <w:pPr>
              <w:pStyle w:val="TableParagraph"/>
              <w:rPr>
                <w:sz w:val="26"/>
              </w:rPr>
            </w:pPr>
          </w:p>
          <w:p w14:paraId="1BEC623C" w14:textId="77777777" w:rsidR="007B1496" w:rsidRDefault="007B1496">
            <w:pPr>
              <w:pStyle w:val="TableParagraph"/>
              <w:rPr>
                <w:sz w:val="26"/>
              </w:rPr>
            </w:pPr>
          </w:p>
          <w:p w14:paraId="1BEC623D" w14:textId="77777777" w:rsidR="007B1496" w:rsidRDefault="007B1496">
            <w:pPr>
              <w:pStyle w:val="TableParagraph"/>
              <w:rPr>
                <w:sz w:val="26"/>
              </w:rPr>
            </w:pPr>
          </w:p>
          <w:p w14:paraId="1BEC623E" w14:textId="77777777" w:rsidR="007B1496" w:rsidRDefault="00EB4A09">
            <w:pPr>
              <w:pStyle w:val="TableParagraph"/>
              <w:spacing w:before="1"/>
              <w:ind w:left="11"/>
              <w:rPr>
                <w:b/>
                <w:sz w:val="24"/>
              </w:rPr>
            </w:pPr>
            <w:r>
              <w:rPr>
                <w:b/>
                <w:sz w:val="24"/>
              </w:rPr>
              <w:t>$12,500,000</w:t>
            </w:r>
          </w:p>
        </w:tc>
        <w:tc>
          <w:tcPr>
            <w:tcW w:w="3036" w:type="dxa"/>
          </w:tcPr>
          <w:p w14:paraId="1BEC623F" w14:textId="77777777" w:rsidR="007B1496" w:rsidRDefault="00EB4A09">
            <w:pPr>
              <w:pStyle w:val="TableParagraph"/>
              <w:spacing w:before="120"/>
              <w:ind w:left="120" w:right="244"/>
              <w:rPr>
                <w:b/>
                <w:sz w:val="24"/>
              </w:rPr>
            </w:pPr>
            <w:r>
              <w:rPr>
                <w:b/>
                <w:sz w:val="24"/>
              </w:rPr>
              <w:t>Promissory notes were</w:t>
            </w:r>
            <w:r>
              <w:rPr>
                <w:b/>
                <w:spacing w:val="-64"/>
                <w:sz w:val="24"/>
              </w:rPr>
              <w:t xml:space="preserve"> </w:t>
            </w:r>
            <w:r>
              <w:rPr>
                <w:b/>
                <w:sz w:val="24"/>
              </w:rPr>
              <w:t>issued upon closing of</w:t>
            </w:r>
            <w:r>
              <w:rPr>
                <w:b/>
                <w:spacing w:val="-64"/>
                <w:sz w:val="24"/>
              </w:rPr>
              <w:t xml:space="preserve"> </w:t>
            </w:r>
            <w:r>
              <w:rPr>
                <w:b/>
                <w:sz w:val="24"/>
              </w:rPr>
              <w:t>the acquisition of the</w:t>
            </w:r>
            <w:r>
              <w:rPr>
                <w:b/>
                <w:spacing w:val="1"/>
                <w:sz w:val="24"/>
              </w:rPr>
              <w:t xml:space="preserve"> </w:t>
            </w:r>
            <w:r>
              <w:rPr>
                <w:b/>
                <w:sz w:val="24"/>
              </w:rPr>
              <w:t>shares of ICM by</w:t>
            </w:r>
            <w:r>
              <w:rPr>
                <w:b/>
                <w:spacing w:val="1"/>
                <w:sz w:val="24"/>
              </w:rPr>
              <w:t xml:space="preserve"> </w:t>
            </w:r>
            <w:r>
              <w:rPr>
                <w:b/>
                <w:sz w:val="24"/>
              </w:rPr>
              <w:t>Canada</w:t>
            </w:r>
            <w:r>
              <w:rPr>
                <w:b/>
                <w:spacing w:val="-6"/>
                <w:sz w:val="24"/>
              </w:rPr>
              <w:t xml:space="preserve"> </w:t>
            </w:r>
            <w:r>
              <w:rPr>
                <w:b/>
                <w:sz w:val="24"/>
              </w:rPr>
              <w:t>House</w:t>
            </w:r>
            <w:r>
              <w:rPr>
                <w:b/>
                <w:spacing w:val="-6"/>
                <w:sz w:val="24"/>
              </w:rPr>
              <w:t xml:space="preserve"> </w:t>
            </w:r>
            <w:r>
              <w:rPr>
                <w:b/>
                <w:sz w:val="24"/>
              </w:rPr>
              <w:t>on</w:t>
            </w:r>
            <w:r>
              <w:rPr>
                <w:b/>
                <w:spacing w:val="-6"/>
                <w:sz w:val="24"/>
              </w:rPr>
              <w:t xml:space="preserve"> </w:t>
            </w:r>
            <w:r>
              <w:rPr>
                <w:b/>
                <w:sz w:val="24"/>
              </w:rPr>
              <w:t>June</w:t>
            </w:r>
            <w:r>
              <w:rPr>
                <w:b/>
                <w:spacing w:val="-63"/>
                <w:sz w:val="24"/>
              </w:rPr>
              <w:t xml:space="preserve"> </w:t>
            </w:r>
            <w:r>
              <w:rPr>
                <w:b/>
                <w:sz w:val="24"/>
              </w:rPr>
              <w:t>12,</w:t>
            </w:r>
            <w:r>
              <w:rPr>
                <w:b/>
                <w:spacing w:val="-3"/>
                <w:sz w:val="24"/>
              </w:rPr>
              <w:t xml:space="preserve"> </w:t>
            </w:r>
            <w:r>
              <w:rPr>
                <w:b/>
                <w:sz w:val="24"/>
              </w:rPr>
              <w:t>2020.</w:t>
            </w:r>
          </w:p>
        </w:tc>
      </w:tr>
    </w:tbl>
    <w:p w14:paraId="1BEC6241" w14:textId="77777777" w:rsidR="007B1496" w:rsidRDefault="007B1496">
      <w:pPr>
        <w:pStyle w:val="BodyText"/>
        <w:rPr>
          <w:sz w:val="20"/>
        </w:rPr>
      </w:pPr>
    </w:p>
    <w:p w14:paraId="1BEC6242" w14:textId="77777777" w:rsidR="007B1496" w:rsidRDefault="007B1496">
      <w:pPr>
        <w:pStyle w:val="BodyText"/>
        <w:spacing w:before="1"/>
        <w:rPr>
          <w:sz w:val="23"/>
        </w:rPr>
      </w:pPr>
    </w:p>
    <w:p w14:paraId="1BEC6243" w14:textId="77777777" w:rsidR="007B1496" w:rsidRDefault="00EB4A09">
      <w:pPr>
        <w:pStyle w:val="ListParagraph"/>
        <w:numPr>
          <w:ilvl w:val="0"/>
          <w:numId w:val="2"/>
        </w:numPr>
        <w:tabs>
          <w:tab w:val="left" w:pos="659"/>
          <w:tab w:val="left" w:pos="660"/>
        </w:tabs>
        <w:spacing w:before="93"/>
        <w:ind w:hanging="543"/>
        <w:rPr>
          <w:sz w:val="24"/>
        </w:rPr>
      </w:pPr>
      <w:r>
        <w:rPr>
          <w:sz w:val="24"/>
        </w:rPr>
        <w:t>Provide</w:t>
      </w:r>
      <w:r>
        <w:rPr>
          <w:spacing w:val="-3"/>
          <w:sz w:val="24"/>
        </w:rPr>
        <w:t xml:space="preserve"> </w:t>
      </w:r>
      <w:r>
        <w:rPr>
          <w:sz w:val="24"/>
        </w:rPr>
        <w:t>details</w:t>
      </w:r>
      <w:r>
        <w:rPr>
          <w:spacing w:val="-3"/>
          <w:sz w:val="24"/>
        </w:rPr>
        <w:t xml:space="preserve"> </w:t>
      </w:r>
      <w:r>
        <w:rPr>
          <w:sz w:val="24"/>
        </w:rPr>
        <w:t>of</w:t>
      </w:r>
      <w:r>
        <w:rPr>
          <w:spacing w:val="-1"/>
          <w:sz w:val="24"/>
        </w:rPr>
        <w:t xml:space="preserve"> </w:t>
      </w:r>
      <w:r>
        <w:rPr>
          <w:sz w:val="24"/>
        </w:rPr>
        <w:t>any</w:t>
      </w:r>
      <w:r>
        <w:rPr>
          <w:spacing w:val="-3"/>
          <w:sz w:val="24"/>
        </w:rPr>
        <w:t xml:space="preserve"> </w:t>
      </w:r>
      <w:r>
        <w:rPr>
          <w:sz w:val="24"/>
        </w:rPr>
        <w:t>changes</w:t>
      </w:r>
      <w:r>
        <w:rPr>
          <w:spacing w:val="-1"/>
          <w:sz w:val="24"/>
        </w:rPr>
        <w:t xml:space="preserve"> </w:t>
      </w:r>
      <w:r>
        <w:rPr>
          <w:sz w:val="24"/>
        </w:rPr>
        <w:t>in</w:t>
      </w:r>
      <w:r>
        <w:rPr>
          <w:spacing w:val="-3"/>
          <w:sz w:val="24"/>
        </w:rPr>
        <w:t xml:space="preserve"> </w:t>
      </w:r>
      <w:r>
        <w:rPr>
          <w:sz w:val="24"/>
        </w:rPr>
        <w:t>directors,</w:t>
      </w:r>
      <w:r>
        <w:rPr>
          <w:spacing w:val="-4"/>
          <w:sz w:val="24"/>
        </w:rPr>
        <w:t xml:space="preserve"> </w:t>
      </w:r>
      <w:proofErr w:type="gramStart"/>
      <w:r>
        <w:rPr>
          <w:sz w:val="24"/>
        </w:rPr>
        <w:t>officers</w:t>
      </w:r>
      <w:proofErr w:type="gramEnd"/>
      <w:r>
        <w:rPr>
          <w:spacing w:val="-1"/>
          <w:sz w:val="24"/>
        </w:rPr>
        <w:t xml:space="preserve"> </w:t>
      </w:r>
      <w:r>
        <w:rPr>
          <w:sz w:val="24"/>
        </w:rPr>
        <w:t>or</w:t>
      </w:r>
      <w:r>
        <w:rPr>
          <w:spacing w:val="-1"/>
          <w:sz w:val="24"/>
        </w:rPr>
        <w:t xml:space="preserve"> </w:t>
      </w:r>
      <w:r>
        <w:rPr>
          <w:sz w:val="24"/>
        </w:rPr>
        <w:t>committee</w:t>
      </w:r>
      <w:r>
        <w:rPr>
          <w:spacing w:val="-16"/>
          <w:sz w:val="24"/>
        </w:rPr>
        <w:t xml:space="preserve"> </w:t>
      </w:r>
      <w:r>
        <w:rPr>
          <w:sz w:val="24"/>
        </w:rPr>
        <w:t>members.</w:t>
      </w:r>
    </w:p>
    <w:p w14:paraId="1BEC6244" w14:textId="77777777" w:rsidR="007B1496" w:rsidRDefault="007B1496">
      <w:pPr>
        <w:pStyle w:val="BodyText"/>
      </w:pPr>
    </w:p>
    <w:p w14:paraId="1BEC6245" w14:textId="4D6FAA1C" w:rsidR="007B1496" w:rsidRDefault="00541974" w:rsidP="00162332">
      <w:pPr>
        <w:pStyle w:val="Heading1"/>
        <w:ind w:left="709" w:right="662"/>
      </w:pPr>
      <w:r>
        <w:t>None</w:t>
      </w:r>
    </w:p>
    <w:p w14:paraId="1BEC6246" w14:textId="2FC7433A" w:rsidR="007B1496" w:rsidRDefault="00EB4A09">
      <w:pPr>
        <w:pStyle w:val="ListParagraph"/>
        <w:numPr>
          <w:ilvl w:val="0"/>
          <w:numId w:val="2"/>
        </w:numPr>
        <w:tabs>
          <w:tab w:val="left" w:pos="659"/>
          <w:tab w:val="left" w:pos="660"/>
        </w:tabs>
        <w:spacing w:before="219" w:line="242" w:lineRule="auto"/>
        <w:ind w:right="1218"/>
        <w:rPr>
          <w:sz w:val="24"/>
        </w:rPr>
      </w:pPr>
      <w:r>
        <w:rPr>
          <w:sz w:val="24"/>
        </w:rPr>
        <w:t>Discuss</w:t>
      </w:r>
      <w:r>
        <w:rPr>
          <w:spacing w:val="-2"/>
          <w:sz w:val="24"/>
        </w:rPr>
        <w:t xml:space="preserve"> </w:t>
      </w:r>
      <w:r>
        <w:rPr>
          <w:sz w:val="24"/>
        </w:rPr>
        <w:t>any</w:t>
      </w:r>
      <w:r>
        <w:rPr>
          <w:spacing w:val="-1"/>
          <w:sz w:val="24"/>
        </w:rPr>
        <w:t xml:space="preserve"> </w:t>
      </w:r>
      <w:r>
        <w:rPr>
          <w:sz w:val="24"/>
        </w:rPr>
        <w:t>trends</w:t>
      </w:r>
      <w:r>
        <w:rPr>
          <w:spacing w:val="-2"/>
          <w:sz w:val="24"/>
        </w:rPr>
        <w:t xml:space="preserve"> </w:t>
      </w:r>
      <w:r>
        <w:rPr>
          <w:sz w:val="24"/>
        </w:rPr>
        <w:t>which</w:t>
      </w:r>
      <w:r>
        <w:rPr>
          <w:spacing w:val="-1"/>
          <w:sz w:val="24"/>
        </w:rPr>
        <w:t xml:space="preserve"> </w:t>
      </w:r>
      <w:r>
        <w:rPr>
          <w:sz w:val="24"/>
        </w:rPr>
        <w:t>are</w:t>
      </w:r>
      <w:r>
        <w:rPr>
          <w:spacing w:val="-2"/>
          <w:sz w:val="24"/>
        </w:rPr>
        <w:t xml:space="preserve"> </w:t>
      </w:r>
      <w:r>
        <w:rPr>
          <w:sz w:val="24"/>
        </w:rPr>
        <w:t>likely</w:t>
      </w:r>
      <w:r>
        <w:rPr>
          <w:spacing w:val="-1"/>
          <w:sz w:val="24"/>
        </w:rPr>
        <w:t xml:space="preserve"> </w:t>
      </w:r>
      <w:r>
        <w:rPr>
          <w:sz w:val="24"/>
        </w:rPr>
        <w:t>to</w:t>
      </w:r>
      <w:r>
        <w:rPr>
          <w:spacing w:val="-2"/>
          <w:sz w:val="24"/>
        </w:rPr>
        <w:t xml:space="preserve"> </w:t>
      </w:r>
      <w:r>
        <w:rPr>
          <w:sz w:val="24"/>
        </w:rPr>
        <w:t>impact</w:t>
      </w:r>
      <w:r>
        <w:rPr>
          <w:spacing w:val="-3"/>
          <w:sz w:val="24"/>
        </w:rPr>
        <w:t xml:space="preserve"> </w:t>
      </w:r>
      <w:r>
        <w:rPr>
          <w:sz w:val="24"/>
        </w:rPr>
        <w:t>the</w:t>
      </w:r>
      <w:r>
        <w:rPr>
          <w:spacing w:val="-1"/>
          <w:sz w:val="24"/>
        </w:rPr>
        <w:t xml:space="preserve"> </w:t>
      </w:r>
      <w:r>
        <w:rPr>
          <w:sz w:val="24"/>
        </w:rPr>
        <w:t>Issuer</w:t>
      </w:r>
      <w:r>
        <w:rPr>
          <w:spacing w:val="-2"/>
          <w:sz w:val="24"/>
        </w:rPr>
        <w:t xml:space="preserve"> </w:t>
      </w:r>
      <w:r>
        <w:rPr>
          <w:sz w:val="24"/>
        </w:rPr>
        <w:t>including</w:t>
      </w:r>
      <w:r>
        <w:rPr>
          <w:spacing w:val="-2"/>
          <w:sz w:val="24"/>
        </w:rPr>
        <w:t xml:space="preserve"> </w:t>
      </w:r>
      <w:r>
        <w:rPr>
          <w:sz w:val="24"/>
        </w:rPr>
        <w:t>trends</w:t>
      </w:r>
      <w:r>
        <w:rPr>
          <w:spacing w:val="-2"/>
          <w:sz w:val="24"/>
        </w:rPr>
        <w:t xml:space="preserve"> </w:t>
      </w:r>
      <w:r>
        <w:rPr>
          <w:sz w:val="24"/>
        </w:rPr>
        <w:t>in</w:t>
      </w:r>
      <w:r>
        <w:rPr>
          <w:spacing w:val="-3"/>
          <w:sz w:val="24"/>
        </w:rPr>
        <w:t xml:space="preserve"> </w:t>
      </w:r>
      <w:proofErr w:type="gramStart"/>
      <w:r>
        <w:rPr>
          <w:sz w:val="24"/>
        </w:rPr>
        <w:t>the</w:t>
      </w:r>
      <w:r w:rsidR="00AF6E49">
        <w:rPr>
          <w:sz w:val="24"/>
        </w:rPr>
        <w:t xml:space="preserve"> </w:t>
      </w:r>
      <w:r>
        <w:rPr>
          <w:spacing w:val="-64"/>
          <w:sz w:val="24"/>
        </w:rPr>
        <w:t xml:space="preserve"> </w:t>
      </w:r>
      <w:r>
        <w:rPr>
          <w:sz w:val="24"/>
        </w:rPr>
        <w:t>Issuer’s</w:t>
      </w:r>
      <w:proofErr w:type="gramEnd"/>
      <w:r>
        <w:rPr>
          <w:spacing w:val="-1"/>
          <w:sz w:val="24"/>
        </w:rPr>
        <w:t xml:space="preserve"> </w:t>
      </w:r>
      <w:r>
        <w:rPr>
          <w:sz w:val="24"/>
        </w:rPr>
        <w:t>market(s)</w:t>
      </w:r>
      <w:r>
        <w:rPr>
          <w:spacing w:val="-1"/>
          <w:sz w:val="24"/>
        </w:rPr>
        <w:t xml:space="preserve"> </w:t>
      </w:r>
      <w:r>
        <w:rPr>
          <w:sz w:val="24"/>
        </w:rPr>
        <w:t>or political/regulatory</w:t>
      </w:r>
      <w:r>
        <w:rPr>
          <w:spacing w:val="-2"/>
          <w:sz w:val="24"/>
        </w:rPr>
        <w:t xml:space="preserve"> </w:t>
      </w:r>
      <w:r>
        <w:rPr>
          <w:sz w:val="24"/>
        </w:rPr>
        <w:t>trends.</w:t>
      </w:r>
    </w:p>
    <w:p w14:paraId="1BEC6247" w14:textId="77777777" w:rsidR="007B1496" w:rsidRDefault="007B1496">
      <w:pPr>
        <w:pStyle w:val="BodyText"/>
        <w:spacing w:before="4"/>
        <w:rPr>
          <w:sz w:val="20"/>
        </w:rPr>
      </w:pPr>
    </w:p>
    <w:p w14:paraId="0C9EB19F" w14:textId="1DCC4BD6" w:rsidR="00CE4F41" w:rsidRDefault="00EB4A09" w:rsidP="00305C3A">
      <w:pPr>
        <w:pStyle w:val="Heading1"/>
        <w:ind w:right="615"/>
        <w:jc w:val="both"/>
        <w:rPr>
          <w:b w:val="0"/>
          <w:sz w:val="8"/>
        </w:rPr>
      </w:pPr>
      <w:r>
        <w:t>Canada House regularly examines and adjusts its strategy as it pursues a</w:t>
      </w:r>
      <w:r>
        <w:rPr>
          <w:spacing w:val="1"/>
        </w:rPr>
        <w:t xml:space="preserve"> </w:t>
      </w:r>
      <w:r>
        <w:rPr>
          <w:spacing w:val="-1"/>
        </w:rPr>
        <w:t>path</w:t>
      </w:r>
      <w:r>
        <w:rPr>
          <w:spacing w:val="-17"/>
        </w:rPr>
        <w:t xml:space="preserve"> </w:t>
      </w:r>
      <w:r>
        <w:rPr>
          <w:spacing w:val="-1"/>
        </w:rPr>
        <w:t>to</w:t>
      </w:r>
      <w:r>
        <w:rPr>
          <w:spacing w:val="-16"/>
        </w:rPr>
        <w:t xml:space="preserve"> </w:t>
      </w:r>
      <w:r>
        <w:rPr>
          <w:spacing w:val="-1"/>
        </w:rPr>
        <w:t>profitability,</w:t>
      </w:r>
      <w:r>
        <w:rPr>
          <w:spacing w:val="-13"/>
        </w:rPr>
        <w:t xml:space="preserve"> </w:t>
      </w:r>
      <w:r>
        <w:t>in</w:t>
      </w:r>
      <w:r>
        <w:rPr>
          <w:spacing w:val="-14"/>
        </w:rPr>
        <w:t xml:space="preserve"> </w:t>
      </w:r>
      <w:r>
        <w:t>response</w:t>
      </w:r>
      <w:r>
        <w:rPr>
          <w:spacing w:val="-12"/>
        </w:rPr>
        <w:t xml:space="preserve"> </w:t>
      </w:r>
      <w:r>
        <w:t>to</w:t>
      </w:r>
      <w:r>
        <w:rPr>
          <w:spacing w:val="-17"/>
        </w:rPr>
        <w:t xml:space="preserve"> </w:t>
      </w:r>
      <w:r>
        <w:t>market</w:t>
      </w:r>
      <w:r>
        <w:rPr>
          <w:spacing w:val="-16"/>
        </w:rPr>
        <w:t xml:space="preserve"> </w:t>
      </w:r>
      <w:r>
        <w:t>conditions</w:t>
      </w:r>
      <w:r>
        <w:rPr>
          <w:spacing w:val="-12"/>
        </w:rPr>
        <w:t xml:space="preserve"> </w:t>
      </w:r>
      <w:r>
        <w:t>and</w:t>
      </w:r>
      <w:r>
        <w:rPr>
          <w:spacing w:val="-15"/>
        </w:rPr>
        <w:t xml:space="preserve"> </w:t>
      </w:r>
      <w:r>
        <w:t>new</w:t>
      </w:r>
      <w:r>
        <w:rPr>
          <w:spacing w:val="-15"/>
        </w:rPr>
        <w:t xml:space="preserve"> </w:t>
      </w:r>
      <w:r>
        <w:t>opportunities.</w:t>
      </w:r>
    </w:p>
    <w:p w14:paraId="04FB4AB4" w14:textId="376D9EFA" w:rsidR="00CE4F41" w:rsidRDefault="00CE4F41">
      <w:pPr>
        <w:pStyle w:val="BodyText"/>
        <w:spacing w:before="8"/>
        <w:rPr>
          <w:b/>
          <w:sz w:val="8"/>
        </w:rPr>
      </w:pPr>
    </w:p>
    <w:p w14:paraId="0378B085" w14:textId="48188DAC" w:rsidR="00CE4F41" w:rsidRDefault="00CE4F41">
      <w:pPr>
        <w:pStyle w:val="BodyText"/>
        <w:spacing w:before="8"/>
        <w:rPr>
          <w:b/>
          <w:sz w:val="8"/>
        </w:rPr>
      </w:pPr>
    </w:p>
    <w:p w14:paraId="70FFD187" w14:textId="21162447" w:rsidR="00CE4F41" w:rsidRDefault="00CE4F41">
      <w:pPr>
        <w:pStyle w:val="BodyText"/>
        <w:spacing w:before="8"/>
        <w:rPr>
          <w:b/>
          <w:sz w:val="8"/>
        </w:rPr>
      </w:pPr>
    </w:p>
    <w:p w14:paraId="1BEC624B" w14:textId="33F857E3" w:rsidR="007B1496" w:rsidRDefault="00C01DA6" w:rsidP="00C01DA6">
      <w:pPr>
        <w:spacing w:before="93"/>
        <w:rPr>
          <w:b/>
          <w:sz w:val="24"/>
        </w:rPr>
      </w:pPr>
      <w:r>
        <w:rPr>
          <w:b/>
          <w:sz w:val="24"/>
        </w:rPr>
        <w:t xml:space="preserve">  </w:t>
      </w:r>
      <w:r w:rsidR="00107E5B">
        <w:rPr>
          <w:b/>
          <w:sz w:val="24"/>
        </w:rPr>
        <w:t>C</w:t>
      </w:r>
      <w:r w:rsidR="00EB4A09">
        <w:rPr>
          <w:b/>
          <w:sz w:val="24"/>
        </w:rPr>
        <w:t>ertificate</w:t>
      </w:r>
      <w:r w:rsidR="00EB4A09">
        <w:rPr>
          <w:b/>
          <w:spacing w:val="-1"/>
          <w:sz w:val="24"/>
        </w:rPr>
        <w:t xml:space="preserve"> </w:t>
      </w:r>
      <w:r w:rsidR="00EB4A09">
        <w:rPr>
          <w:b/>
          <w:sz w:val="24"/>
        </w:rPr>
        <w:t>Of</w:t>
      </w:r>
      <w:r w:rsidR="00EB4A09">
        <w:rPr>
          <w:b/>
          <w:spacing w:val="-1"/>
          <w:sz w:val="24"/>
        </w:rPr>
        <w:t xml:space="preserve"> </w:t>
      </w:r>
      <w:r w:rsidR="00EB4A09">
        <w:rPr>
          <w:b/>
          <w:sz w:val="24"/>
        </w:rPr>
        <w:t>Compliance</w:t>
      </w:r>
    </w:p>
    <w:p w14:paraId="1BEC624C" w14:textId="77777777" w:rsidR="007B1496" w:rsidRDefault="007B1496">
      <w:pPr>
        <w:pStyle w:val="BodyText"/>
        <w:rPr>
          <w:b/>
          <w:sz w:val="21"/>
        </w:rPr>
      </w:pPr>
    </w:p>
    <w:p w14:paraId="1BEC624D" w14:textId="77777777" w:rsidR="007B1496" w:rsidRDefault="00EB4A09">
      <w:pPr>
        <w:pStyle w:val="BodyText"/>
        <w:spacing w:before="1"/>
        <w:ind w:left="119"/>
      </w:pPr>
      <w:r>
        <w:t>The</w:t>
      </w:r>
      <w:r>
        <w:rPr>
          <w:spacing w:val="-2"/>
        </w:rPr>
        <w:t xml:space="preserve"> </w:t>
      </w:r>
      <w:r>
        <w:t>undersigned</w:t>
      </w:r>
      <w:r>
        <w:rPr>
          <w:spacing w:val="-3"/>
        </w:rPr>
        <w:t xml:space="preserve"> </w:t>
      </w:r>
      <w:r>
        <w:t>hereby</w:t>
      </w:r>
      <w:r>
        <w:rPr>
          <w:spacing w:val="-2"/>
        </w:rPr>
        <w:t xml:space="preserve"> </w:t>
      </w:r>
      <w:r>
        <w:t>certifies</w:t>
      </w:r>
      <w:r>
        <w:rPr>
          <w:spacing w:val="-2"/>
        </w:rPr>
        <w:t xml:space="preserve"> </w:t>
      </w:r>
      <w:r>
        <w:t>that:</w:t>
      </w:r>
    </w:p>
    <w:p w14:paraId="1BEC624E" w14:textId="77777777" w:rsidR="007B1496" w:rsidRDefault="007B1496">
      <w:pPr>
        <w:pStyle w:val="BodyText"/>
        <w:spacing w:before="9"/>
        <w:rPr>
          <w:sz w:val="20"/>
        </w:rPr>
      </w:pPr>
    </w:p>
    <w:p w14:paraId="1BEC624F" w14:textId="77777777" w:rsidR="007B1496" w:rsidRDefault="00EB4A09">
      <w:pPr>
        <w:pStyle w:val="ListParagraph"/>
        <w:numPr>
          <w:ilvl w:val="0"/>
          <w:numId w:val="1"/>
        </w:numPr>
        <w:tabs>
          <w:tab w:val="left" w:pos="660"/>
        </w:tabs>
        <w:spacing w:before="1"/>
        <w:ind w:right="849"/>
        <w:rPr>
          <w:sz w:val="24"/>
        </w:rPr>
      </w:pPr>
      <w:r>
        <w:rPr>
          <w:sz w:val="24"/>
        </w:rPr>
        <w:t>The</w:t>
      </w:r>
      <w:r>
        <w:rPr>
          <w:spacing w:val="-6"/>
          <w:sz w:val="24"/>
        </w:rPr>
        <w:t xml:space="preserve"> </w:t>
      </w:r>
      <w:r>
        <w:rPr>
          <w:sz w:val="24"/>
        </w:rPr>
        <w:t>undersigned</w:t>
      </w:r>
      <w:r>
        <w:rPr>
          <w:spacing w:val="-2"/>
          <w:sz w:val="24"/>
        </w:rPr>
        <w:t xml:space="preserve"> </w:t>
      </w:r>
      <w:r>
        <w:rPr>
          <w:sz w:val="24"/>
        </w:rPr>
        <w:t>is</w:t>
      </w:r>
      <w:r>
        <w:rPr>
          <w:spacing w:val="-5"/>
          <w:sz w:val="24"/>
        </w:rPr>
        <w:t xml:space="preserve"> </w:t>
      </w:r>
      <w:r>
        <w:rPr>
          <w:sz w:val="24"/>
        </w:rPr>
        <w:t>a</w:t>
      </w:r>
      <w:r>
        <w:rPr>
          <w:spacing w:val="-8"/>
          <w:sz w:val="24"/>
        </w:rPr>
        <w:t xml:space="preserve"> </w:t>
      </w:r>
      <w:r>
        <w:rPr>
          <w:sz w:val="24"/>
        </w:rPr>
        <w:t>director</w:t>
      </w:r>
      <w:r>
        <w:rPr>
          <w:spacing w:val="-6"/>
          <w:sz w:val="24"/>
        </w:rPr>
        <w:t xml:space="preserve"> </w:t>
      </w:r>
      <w:r>
        <w:rPr>
          <w:sz w:val="24"/>
        </w:rPr>
        <w:t>and/or</w:t>
      </w:r>
      <w:r>
        <w:rPr>
          <w:spacing w:val="-7"/>
          <w:sz w:val="24"/>
        </w:rPr>
        <w:t xml:space="preserve"> </w:t>
      </w:r>
      <w:r>
        <w:rPr>
          <w:sz w:val="24"/>
        </w:rPr>
        <w:t>senior</w:t>
      </w:r>
      <w:r>
        <w:rPr>
          <w:spacing w:val="-10"/>
          <w:sz w:val="24"/>
        </w:rPr>
        <w:t xml:space="preserve"> </w:t>
      </w:r>
      <w:r>
        <w:rPr>
          <w:sz w:val="24"/>
        </w:rPr>
        <w:t>officer</w:t>
      </w:r>
      <w:r>
        <w:rPr>
          <w:spacing w:val="-6"/>
          <w:sz w:val="24"/>
        </w:rPr>
        <w:t xml:space="preserve"> </w:t>
      </w:r>
      <w:r>
        <w:rPr>
          <w:sz w:val="24"/>
        </w:rPr>
        <w:t>of</w:t>
      </w:r>
      <w:r>
        <w:rPr>
          <w:spacing w:val="-3"/>
          <w:sz w:val="24"/>
        </w:rPr>
        <w:t xml:space="preserve"> </w:t>
      </w:r>
      <w:r>
        <w:rPr>
          <w:sz w:val="24"/>
        </w:rPr>
        <w:t>the</w:t>
      </w:r>
      <w:r>
        <w:rPr>
          <w:spacing w:val="-8"/>
          <w:sz w:val="24"/>
        </w:rPr>
        <w:t xml:space="preserve"> </w:t>
      </w:r>
      <w:r>
        <w:rPr>
          <w:sz w:val="24"/>
        </w:rPr>
        <w:t>Issuer</w:t>
      </w:r>
      <w:r>
        <w:rPr>
          <w:spacing w:val="-11"/>
          <w:sz w:val="24"/>
        </w:rPr>
        <w:t xml:space="preserve"> </w:t>
      </w:r>
      <w:r>
        <w:rPr>
          <w:sz w:val="24"/>
        </w:rPr>
        <w:t>and</w:t>
      </w:r>
      <w:r>
        <w:rPr>
          <w:spacing w:val="-8"/>
          <w:sz w:val="24"/>
        </w:rPr>
        <w:t xml:space="preserve"> </w:t>
      </w:r>
      <w:r>
        <w:rPr>
          <w:sz w:val="24"/>
        </w:rPr>
        <w:t>has</w:t>
      </w:r>
      <w:r>
        <w:rPr>
          <w:spacing w:val="-5"/>
          <w:sz w:val="24"/>
        </w:rPr>
        <w:t xml:space="preserve"> </w:t>
      </w:r>
      <w:r>
        <w:rPr>
          <w:sz w:val="24"/>
        </w:rPr>
        <w:t>been</w:t>
      </w:r>
      <w:r>
        <w:rPr>
          <w:spacing w:val="-8"/>
          <w:sz w:val="24"/>
        </w:rPr>
        <w:t xml:space="preserve"> </w:t>
      </w:r>
      <w:r>
        <w:rPr>
          <w:sz w:val="24"/>
        </w:rPr>
        <w:t>duly</w:t>
      </w:r>
      <w:r>
        <w:rPr>
          <w:spacing w:val="-64"/>
          <w:sz w:val="24"/>
        </w:rPr>
        <w:t xml:space="preserve"> </w:t>
      </w:r>
      <w:r>
        <w:rPr>
          <w:sz w:val="24"/>
        </w:rPr>
        <w:t>authorized by a resolution of the board of directors of the Issuer to sign this</w:t>
      </w:r>
      <w:r>
        <w:rPr>
          <w:spacing w:val="1"/>
          <w:sz w:val="24"/>
        </w:rPr>
        <w:t xml:space="preserve"> </w:t>
      </w:r>
      <w:r>
        <w:rPr>
          <w:sz w:val="24"/>
        </w:rPr>
        <w:t>Certificate of</w:t>
      </w:r>
      <w:r>
        <w:rPr>
          <w:spacing w:val="1"/>
          <w:sz w:val="24"/>
        </w:rPr>
        <w:t xml:space="preserve"> </w:t>
      </w:r>
      <w:r>
        <w:rPr>
          <w:sz w:val="24"/>
        </w:rPr>
        <w:t>Compliance.</w:t>
      </w:r>
    </w:p>
    <w:p w14:paraId="1BEC6250" w14:textId="77777777" w:rsidR="007B1496" w:rsidRDefault="007B1496">
      <w:pPr>
        <w:pStyle w:val="BodyText"/>
        <w:spacing w:before="10"/>
        <w:rPr>
          <w:sz w:val="20"/>
        </w:rPr>
      </w:pPr>
    </w:p>
    <w:p w14:paraId="1BEC6251" w14:textId="77777777" w:rsidR="007B1496" w:rsidRDefault="00EB4A09">
      <w:pPr>
        <w:pStyle w:val="ListParagraph"/>
        <w:numPr>
          <w:ilvl w:val="0"/>
          <w:numId w:val="1"/>
        </w:numPr>
        <w:tabs>
          <w:tab w:val="left" w:pos="660"/>
        </w:tabs>
        <w:ind w:right="867"/>
        <w:rPr>
          <w:sz w:val="24"/>
        </w:rPr>
      </w:pPr>
      <w:r>
        <w:rPr>
          <w:sz w:val="24"/>
        </w:rPr>
        <w:t xml:space="preserve">As of the date hereof there </w:t>
      </w:r>
      <w:proofErr w:type="gramStart"/>
      <w:r>
        <w:rPr>
          <w:sz w:val="24"/>
        </w:rPr>
        <w:t>were is</w:t>
      </w:r>
      <w:proofErr w:type="gramEnd"/>
      <w:r>
        <w:rPr>
          <w:sz w:val="24"/>
        </w:rPr>
        <w:t xml:space="preserve"> no material information concerning the Issuer</w:t>
      </w:r>
      <w:r>
        <w:rPr>
          <w:spacing w:val="1"/>
          <w:sz w:val="24"/>
        </w:rPr>
        <w:t xml:space="preserve"> </w:t>
      </w:r>
      <w:r>
        <w:rPr>
          <w:sz w:val="24"/>
        </w:rPr>
        <w:t>which</w:t>
      </w:r>
      <w:r>
        <w:rPr>
          <w:spacing w:val="-1"/>
          <w:sz w:val="24"/>
        </w:rPr>
        <w:t xml:space="preserve"> </w:t>
      </w:r>
      <w:r>
        <w:rPr>
          <w:sz w:val="24"/>
        </w:rPr>
        <w:t>has</w:t>
      </w:r>
      <w:r>
        <w:rPr>
          <w:spacing w:val="-3"/>
          <w:sz w:val="24"/>
        </w:rPr>
        <w:t xml:space="preserve"> </w:t>
      </w:r>
      <w:r>
        <w:rPr>
          <w:sz w:val="24"/>
        </w:rPr>
        <w:t>not</w:t>
      </w:r>
      <w:r>
        <w:rPr>
          <w:spacing w:val="-2"/>
          <w:sz w:val="24"/>
        </w:rPr>
        <w:t xml:space="preserve"> </w:t>
      </w:r>
      <w:r>
        <w:rPr>
          <w:sz w:val="24"/>
        </w:rPr>
        <w:t>been</w:t>
      </w:r>
      <w:r>
        <w:rPr>
          <w:spacing w:val="-2"/>
          <w:sz w:val="24"/>
        </w:rPr>
        <w:t xml:space="preserve"> </w:t>
      </w:r>
      <w:r>
        <w:rPr>
          <w:sz w:val="24"/>
        </w:rPr>
        <w:t>publicly</w:t>
      </w:r>
      <w:r>
        <w:rPr>
          <w:spacing w:val="-9"/>
          <w:sz w:val="24"/>
        </w:rPr>
        <w:t xml:space="preserve"> </w:t>
      </w:r>
      <w:r>
        <w:rPr>
          <w:sz w:val="24"/>
        </w:rPr>
        <w:t>disclosed.</w:t>
      </w:r>
    </w:p>
    <w:p w14:paraId="1BEC6252" w14:textId="77777777" w:rsidR="007B1496" w:rsidRDefault="007B1496">
      <w:pPr>
        <w:pStyle w:val="BodyText"/>
        <w:spacing w:before="10"/>
        <w:rPr>
          <w:sz w:val="20"/>
        </w:rPr>
      </w:pPr>
    </w:p>
    <w:p w14:paraId="1BEC6253" w14:textId="77777777" w:rsidR="007B1496" w:rsidRDefault="00EB4A09">
      <w:pPr>
        <w:pStyle w:val="ListParagraph"/>
        <w:numPr>
          <w:ilvl w:val="0"/>
          <w:numId w:val="1"/>
        </w:numPr>
        <w:tabs>
          <w:tab w:val="left" w:pos="660"/>
        </w:tabs>
        <w:ind w:right="852"/>
        <w:rPr>
          <w:sz w:val="24"/>
        </w:rPr>
      </w:pPr>
      <w:r>
        <w:rPr>
          <w:spacing w:val="-1"/>
          <w:sz w:val="24"/>
        </w:rPr>
        <w:t xml:space="preserve">The undersigned hereby certifies </w:t>
      </w:r>
      <w:r>
        <w:rPr>
          <w:sz w:val="24"/>
        </w:rPr>
        <w:t xml:space="preserve">to the Exchange that the Issuer </w:t>
      </w:r>
      <w:proofErr w:type="gramStart"/>
      <w:r>
        <w:rPr>
          <w:sz w:val="24"/>
        </w:rPr>
        <w:t>is in compliance</w:t>
      </w:r>
      <w:r>
        <w:rPr>
          <w:spacing w:val="-64"/>
          <w:sz w:val="24"/>
        </w:rPr>
        <w:t xml:space="preserve"> </w:t>
      </w:r>
      <w:r>
        <w:rPr>
          <w:sz w:val="24"/>
        </w:rPr>
        <w:t>with</w:t>
      </w:r>
      <w:proofErr w:type="gramEnd"/>
      <w:r>
        <w:rPr>
          <w:sz w:val="24"/>
        </w:rPr>
        <w:t xml:space="preserve"> the requirements of applicable securities legislation (as such </w:t>
      </w:r>
      <w:r>
        <w:rPr>
          <w:sz w:val="24"/>
        </w:rPr>
        <w:lastRenderedPageBreak/>
        <w:t>term is defined</w:t>
      </w:r>
      <w:r>
        <w:rPr>
          <w:spacing w:val="1"/>
          <w:sz w:val="24"/>
        </w:rPr>
        <w:t xml:space="preserve"> </w:t>
      </w:r>
      <w:r>
        <w:rPr>
          <w:sz w:val="24"/>
        </w:rPr>
        <w:t>in National Instrument 14-101) and all Exchange Requirements (as defined in</w:t>
      </w:r>
      <w:r>
        <w:rPr>
          <w:spacing w:val="1"/>
          <w:sz w:val="24"/>
        </w:rPr>
        <w:t xml:space="preserve"> </w:t>
      </w:r>
      <w:r>
        <w:rPr>
          <w:sz w:val="24"/>
        </w:rPr>
        <w:t>CNSX</w:t>
      </w:r>
      <w:r>
        <w:rPr>
          <w:spacing w:val="-1"/>
          <w:sz w:val="24"/>
        </w:rPr>
        <w:t xml:space="preserve"> </w:t>
      </w:r>
      <w:r>
        <w:rPr>
          <w:sz w:val="24"/>
        </w:rPr>
        <w:t>Policy</w:t>
      </w:r>
      <w:r>
        <w:rPr>
          <w:spacing w:val="-1"/>
          <w:sz w:val="24"/>
        </w:rPr>
        <w:t xml:space="preserve"> </w:t>
      </w:r>
      <w:r>
        <w:rPr>
          <w:sz w:val="24"/>
        </w:rPr>
        <w:t>1).</w:t>
      </w:r>
    </w:p>
    <w:p w14:paraId="1BEC6254" w14:textId="77777777" w:rsidR="007B1496" w:rsidRDefault="007B1496">
      <w:pPr>
        <w:pStyle w:val="BodyText"/>
        <w:spacing w:before="1"/>
        <w:rPr>
          <w:sz w:val="21"/>
        </w:rPr>
      </w:pPr>
    </w:p>
    <w:p w14:paraId="1BEC6255" w14:textId="77777777" w:rsidR="007B1496" w:rsidRDefault="00EB4A09">
      <w:pPr>
        <w:pStyle w:val="ListParagraph"/>
        <w:numPr>
          <w:ilvl w:val="0"/>
          <w:numId w:val="1"/>
        </w:numPr>
        <w:tabs>
          <w:tab w:val="left" w:pos="659"/>
          <w:tab w:val="left" w:pos="660"/>
        </w:tabs>
        <w:ind w:hanging="543"/>
        <w:rPr>
          <w:sz w:val="24"/>
        </w:rPr>
      </w:pPr>
      <w:proofErr w:type="gramStart"/>
      <w:r>
        <w:rPr>
          <w:sz w:val="24"/>
        </w:rPr>
        <w:t>All</w:t>
      </w:r>
      <w:r>
        <w:rPr>
          <w:spacing w:val="-2"/>
          <w:sz w:val="24"/>
        </w:rPr>
        <w:t xml:space="preserve"> </w:t>
      </w:r>
      <w:r>
        <w:rPr>
          <w:sz w:val="24"/>
        </w:rPr>
        <w:t>of</w:t>
      </w:r>
      <w:proofErr w:type="gramEnd"/>
      <w:r>
        <w:rPr>
          <w:spacing w:val="-1"/>
          <w:sz w:val="24"/>
        </w:rPr>
        <w:t xml:space="preserve"> </w:t>
      </w:r>
      <w:r>
        <w:rPr>
          <w:sz w:val="24"/>
        </w:rPr>
        <w:t>the</w:t>
      </w:r>
      <w:r>
        <w:rPr>
          <w:spacing w:val="-1"/>
          <w:sz w:val="24"/>
        </w:rPr>
        <w:t xml:space="preserve"> </w:t>
      </w:r>
      <w:r>
        <w:rPr>
          <w:sz w:val="24"/>
        </w:rPr>
        <w:t>information</w:t>
      </w:r>
      <w:r>
        <w:rPr>
          <w:spacing w:val="-2"/>
          <w:sz w:val="24"/>
        </w:rPr>
        <w:t xml:space="preserve"> </w:t>
      </w:r>
      <w:r>
        <w:rPr>
          <w:sz w:val="24"/>
        </w:rPr>
        <w:t>in</w:t>
      </w:r>
      <w:r>
        <w:rPr>
          <w:spacing w:val="-3"/>
          <w:sz w:val="24"/>
        </w:rPr>
        <w:t xml:space="preserve"> </w:t>
      </w:r>
      <w:r>
        <w:rPr>
          <w:sz w:val="24"/>
        </w:rPr>
        <w:t>this</w:t>
      </w:r>
      <w:r>
        <w:rPr>
          <w:spacing w:val="-1"/>
          <w:sz w:val="24"/>
        </w:rPr>
        <w:t xml:space="preserve"> </w:t>
      </w:r>
      <w:r>
        <w:rPr>
          <w:sz w:val="24"/>
        </w:rPr>
        <w:t>Form</w:t>
      </w:r>
      <w:r>
        <w:rPr>
          <w:spacing w:val="-2"/>
          <w:sz w:val="24"/>
        </w:rPr>
        <w:t xml:space="preserve"> </w:t>
      </w:r>
      <w:r>
        <w:rPr>
          <w:sz w:val="24"/>
        </w:rPr>
        <w:t>7 Monthly</w:t>
      </w:r>
      <w:r>
        <w:rPr>
          <w:spacing w:val="-4"/>
          <w:sz w:val="24"/>
        </w:rPr>
        <w:t xml:space="preserve"> </w:t>
      </w:r>
      <w:r>
        <w:rPr>
          <w:sz w:val="24"/>
        </w:rPr>
        <w:t>Progress Report</w:t>
      </w:r>
      <w:r>
        <w:rPr>
          <w:spacing w:val="-1"/>
          <w:sz w:val="24"/>
        </w:rPr>
        <w:t xml:space="preserve"> </w:t>
      </w:r>
      <w:r>
        <w:rPr>
          <w:sz w:val="24"/>
        </w:rPr>
        <w:t>is</w:t>
      </w:r>
      <w:r>
        <w:rPr>
          <w:spacing w:val="-15"/>
          <w:sz w:val="24"/>
        </w:rPr>
        <w:t xml:space="preserve"> </w:t>
      </w:r>
      <w:r>
        <w:rPr>
          <w:sz w:val="24"/>
        </w:rPr>
        <w:t>true.</w:t>
      </w:r>
    </w:p>
    <w:p w14:paraId="1BEC6256" w14:textId="77777777" w:rsidR="007B1496" w:rsidRDefault="007B1496">
      <w:pPr>
        <w:pStyle w:val="BodyText"/>
        <w:rPr>
          <w:sz w:val="20"/>
        </w:rPr>
      </w:pPr>
    </w:p>
    <w:p w14:paraId="1BEC6257" w14:textId="77777777" w:rsidR="007B1496" w:rsidRDefault="007B1496">
      <w:pPr>
        <w:pStyle w:val="BodyText"/>
        <w:spacing w:before="10"/>
        <w:rPr>
          <w:sz w:val="16"/>
        </w:rPr>
      </w:pPr>
    </w:p>
    <w:p w14:paraId="1BEC6258" w14:textId="18DD7633" w:rsidR="007B1496" w:rsidRPr="00541974" w:rsidRDefault="00EB4A09" w:rsidP="005D695D">
      <w:pPr>
        <w:pStyle w:val="BodyText"/>
        <w:tabs>
          <w:tab w:val="left" w:pos="8691"/>
        </w:tabs>
        <w:spacing w:before="93"/>
        <w:ind w:left="119"/>
        <w:rPr>
          <w:spacing w:val="65"/>
          <w:u w:val="single"/>
        </w:rPr>
      </w:pPr>
      <w:r>
        <w:t>Dated:</w:t>
      </w:r>
      <w:r w:rsidR="006E34D3" w:rsidRPr="006E34D3">
        <w:rPr>
          <w:u w:val="single"/>
        </w:rPr>
        <w:t xml:space="preserve"> </w:t>
      </w:r>
      <w:r w:rsidR="002F3F87">
        <w:rPr>
          <w:u w:val="single"/>
        </w:rPr>
        <w:t>August 8</w:t>
      </w:r>
      <w:r w:rsidRPr="00B742CA">
        <w:rPr>
          <w:u w:val="single"/>
        </w:rPr>
        <w:t>, 202</w:t>
      </w:r>
      <w:r w:rsidR="00A95809">
        <w:rPr>
          <w:u w:val="single"/>
        </w:rPr>
        <w:t>2</w:t>
      </w:r>
      <w:r w:rsidR="005D695D">
        <w:rPr>
          <w:u w:val="single"/>
        </w:rPr>
        <w:tab/>
      </w:r>
    </w:p>
    <w:p w14:paraId="115D95BA" w14:textId="77777777" w:rsidR="005273DD" w:rsidRDefault="005273DD">
      <w:pPr>
        <w:pStyle w:val="BodyText"/>
        <w:tabs>
          <w:tab w:val="left" w:pos="9224"/>
        </w:tabs>
        <w:ind w:left="5803" w:right="933"/>
        <w:rPr>
          <w:u w:val="single"/>
        </w:rPr>
      </w:pPr>
    </w:p>
    <w:p w14:paraId="002E0777" w14:textId="77777777" w:rsidR="005273DD" w:rsidRDefault="006E34D3" w:rsidP="005273DD">
      <w:pPr>
        <w:pStyle w:val="BodyText"/>
        <w:ind w:left="142" w:right="933"/>
      </w:pPr>
      <w:r>
        <w:rPr>
          <w:u w:val="single"/>
        </w:rPr>
        <w:t>Peili Miao</w:t>
      </w:r>
      <w:r w:rsidR="00EB4A09">
        <w:rPr>
          <w:u w:val="single"/>
        </w:rPr>
        <w:tab/>
      </w:r>
      <w:r w:rsidR="00EB4A09">
        <w:t xml:space="preserve">                          </w:t>
      </w:r>
    </w:p>
    <w:p w14:paraId="1BEC6259" w14:textId="73F7B029" w:rsidR="007B1496" w:rsidRDefault="00EB4A09" w:rsidP="005273DD">
      <w:pPr>
        <w:pStyle w:val="BodyText"/>
        <w:ind w:left="142" w:right="933"/>
      </w:pPr>
      <w:r>
        <w:t>Name of Director or Senior</w:t>
      </w:r>
      <w:r>
        <w:rPr>
          <w:spacing w:val="1"/>
        </w:rPr>
        <w:t xml:space="preserve"> </w:t>
      </w:r>
      <w:r>
        <w:t>Officer</w:t>
      </w:r>
    </w:p>
    <w:p w14:paraId="6D52E2B5" w14:textId="77777777" w:rsidR="005E0AB0" w:rsidRDefault="005E0AB0">
      <w:pPr>
        <w:pStyle w:val="BodyText"/>
        <w:tabs>
          <w:tab w:val="left" w:pos="9224"/>
        </w:tabs>
        <w:ind w:left="5803" w:right="933"/>
      </w:pPr>
    </w:p>
    <w:p w14:paraId="1BEC625A" w14:textId="58BF7FAF" w:rsidR="007B1496" w:rsidRDefault="00EB4A09" w:rsidP="005273DD">
      <w:pPr>
        <w:spacing w:line="268" w:lineRule="exact"/>
        <w:ind w:left="142"/>
        <w:rPr>
          <w:sz w:val="24"/>
        </w:rPr>
      </w:pPr>
      <w:r>
        <w:rPr>
          <w:rFonts w:ascii="Times New Roman"/>
          <w:i/>
          <w:sz w:val="24"/>
          <w:u w:val="single"/>
        </w:rPr>
        <w:t>Signed</w:t>
      </w:r>
      <w:r>
        <w:rPr>
          <w:rFonts w:ascii="Times New Roman"/>
          <w:i/>
          <w:spacing w:val="-2"/>
          <w:sz w:val="24"/>
          <w:u w:val="single"/>
        </w:rPr>
        <w:t xml:space="preserve"> </w:t>
      </w:r>
      <w:r w:rsidR="006E34D3">
        <w:rPr>
          <w:rFonts w:ascii="Times New Roman"/>
          <w:i/>
          <w:spacing w:val="-2"/>
          <w:sz w:val="24"/>
          <w:u w:val="single"/>
        </w:rPr>
        <w:t>Peili Miao</w:t>
      </w:r>
    </w:p>
    <w:p w14:paraId="1BEC625B" w14:textId="77777777" w:rsidR="007B1496" w:rsidRDefault="00EB4A09" w:rsidP="005273DD">
      <w:pPr>
        <w:pStyle w:val="BodyText"/>
        <w:spacing w:before="6"/>
        <w:ind w:left="142"/>
      </w:pPr>
      <w:r>
        <w:t>Signature</w:t>
      </w:r>
    </w:p>
    <w:p w14:paraId="1BEC625C" w14:textId="77777777" w:rsidR="007B1496" w:rsidRDefault="007B1496" w:rsidP="005273DD">
      <w:pPr>
        <w:pStyle w:val="BodyText"/>
        <w:spacing w:before="2"/>
        <w:ind w:left="142"/>
      </w:pPr>
    </w:p>
    <w:p w14:paraId="5CD6A986" w14:textId="77777777" w:rsidR="000C18C8" w:rsidRDefault="00EB4A09" w:rsidP="005273DD">
      <w:pPr>
        <w:pStyle w:val="BodyText"/>
        <w:tabs>
          <w:tab w:val="left" w:pos="9224"/>
        </w:tabs>
        <w:ind w:left="142" w:right="352"/>
        <w:rPr>
          <w:u w:val="single"/>
        </w:rPr>
      </w:pPr>
      <w:r>
        <w:rPr>
          <w:u w:val="single"/>
        </w:rPr>
        <w:t>Chief</w:t>
      </w:r>
      <w:r>
        <w:rPr>
          <w:spacing w:val="-7"/>
          <w:u w:val="single"/>
        </w:rPr>
        <w:t xml:space="preserve"> </w:t>
      </w:r>
      <w:r>
        <w:rPr>
          <w:u w:val="single"/>
        </w:rPr>
        <w:t>Financial</w:t>
      </w:r>
      <w:r>
        <w:rPr>
          <w:spacing w:val="-7"/>
          <w:u w:val="single"/>
        </w:rPr>
        <w:t xml:space="preserve"> </w:t>
      </w:r>
      <w:r>
        <w:rPr>
          <w:u w:val="single"/>
        </w:rPr>
        <w:t>Officer</w:t>
      </w:r>
    </w:p>
    <w:p w14:paraId="1BEC625D" w14:textId="32326FFE" w:rsidR="007B1496" w:rsidRDefault="00EB4A09" w:rsidP="005273DD">
      <w:pPr>
        <w:pStyle w:val="BodyText"/>
        <w:tabs>
          <w:tab w:val="left" w:pos="9224"/>
        </w:tabs>
        <w:ind w:left="142" w:right="352"/>
      </w:pPr>
      <w:r>
        <w:t>Official Capacity</w:t>
      </w:r>
    </w:p>
    <w:p w14:paraId="1BEC625E" w14:textId="77777777" w:rsidR="007B1496" w:rsidRDefault="007B1496">
      <w:pPr>
        <w:pStyle w:val="BodyText"/>
      </w:pPr>
    </w:p>
    <w:tbl>
      <w:tblPr>
        <w:tblW w:w="9856" w:type="dxa"/>
        <w:tblInd w:w="17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021"/>
        <w:gridCol w:w="1933"/>
        <w:gridCol w:w="2902"/>
      </w:tblGrid>
      <w:tr w:rsidR="007B1496" w14:paraId="1BEC6262" w14:textId="77777777" w:rsidTr="00A1062D">
        <w:trPr>
          <w:trHeight w:val="281"/>
        </w:trPr>
        <w:tc>
          <w:tcPr>
            <w:tcW w:w="5021" w:type="dxa"/>
            <w:tcBorders>
              <w:bottom w:val="nil"/>
            </w:tcBorders>
          </w:tcPr>
          <w:p w14:paraId="1BEC625F" w14:textId="77777777" w:rsidR="007B1496" w:rsidRDefault="00EB4A09">
            <w:pPr>
              <w:pStyle w:val="TableParagraph"/>
              <w:spacing w:before="2" w:line="260" w:lineRule="exact"/>
              <w:ind w:left="150"/>
              <w:rPr>
                <w:b/>
                <w:i/>
                <w:sz w:val="24"/>
              </w:rPr>
            </w:pPr>
            <w:r>
              <w:rPr>
                <w:b/>
                <w:i/>
                <w:sz w:val="24"/>
              </w:rPr>
              <w:t>Issuer</w:t>
            </w:r>
            <w:r>
              <w:rPr>
                <w:b/>
                <w:i/>
                <w:spacing w:val="-4"/>
                <w:sz w:val="24"/>
              </w:rPr>
              <w:t xml:space="preserve"> </w:t>
            </w:r>
            <w:r>
              <w:rPr>
                <w:b/>
                <w:i/>
                <w:sz w:val="24"/>
              </w:rPr>
              <w:t>Details</w:t>
            </w:r>
          </w:p>
        </w:tc>
        <w:tc>
          <w:tcPr>
            <w:tcW w:w="1933" w:type="dxa"/>
            <w:tcBorders>
              <w:bottom w:val="nil"/>
            </w:tcBorders>
          </w:tcPr>
          <w:p w14:paraId="1BEC6260" w14:textId="77777777" w:rsidR="007B1496" w:rsidRDefault="00EB4A09">
            <w:pPr>
              <w:pStyle w:val="TableParagraph"/>
              <w:spacing w:before="2" w:line="260" w:lineRule="exact"/>
              <w:ind w:left="292"/>
              <w:rPr>
                <w:sz w:val="24"/>
              </w:rPr>
            </w:pPr>
            <w:r>
              <w:rPr>
                <w:sz w:val="24"/>
              </w:rPr>
              <w:t>For</w:t>
            </w:r>
            <w:r>
              <w:rPr>
                <w:spacing w:val="-1"/>
                <w:sz w:val="24"/>
              </w:rPr>
              <w:t xml:space="preserve"> </w:t>
            </w:r>
            <w:r>
              <w:rPr>
                <w:sz w:val="24"/>
              </w:rPr>
              <w:t>Month</w:t>
            </w:r>
          </w:p>
        </w:tc>
        <w:tc>
          <w:tcPr>
            <w:tcW w:w="2902" w:type="dxa"/>
            <w:tcBorders>
              <w:bottom w:val="nil"/>
            </w:tcBorders>
          </w:tcPr>
          <w:p w14:paraId="1BEC6261" w14:textId="77777777" w:rsidR="007B1496" w:rsidRDefault="00EB4A09">
            <w:pPr>
              <w:pStyle w:val="TableParagraph"/>
              <w:spacing w:before="2" w:line="260" w:lineRule="exact"/>
              <w:ind w:left="149"/>
              <w:rPr>
                <w:sz w:val="24"/>
              </w:rPr>
            </w:pPr>
            <w:r>
              <w:rPr>
                <w:sz w:val="24"/>
              </w:rPr>
              <w:t>Date</w:t>
            </w:r>
            <w:r>
              <w:rPr>
                <w:spacing w:val="-1"/>
                <w:sz w:val="24"/>
              </w:rPr>
              <w:t xml:space="preserve"> </w:t>
            </w:r>
            <w:r>
              <w:rPr>
                <w:sz w:val="24"/>
              </w:rPr>
              <w:t>of Report</w:t>
            </w:r>
          </w:p>
        </w:tc>
      </w:tr>
      <w:tr w:rsidR="007B1496" w14:paraId="1BEC6266" w14:textId="77777777" w:rsidTr="00A1062D">
        <w:trPr>
          <w:trHeight w:val="276"/>
        </w:trPr>
        <w:tc>
          <w:tcPr>
            <w:tcW w:w="5021" w:type="dxa"/>
            <w:tcBorders>
              <w:top w:val="nil"/>
              <w:bottom w:val="nil"/>
            </w:tcBorders>
          </w:tcPr>
          <w:p w14:paraId="1BEC6263" w14:textId="77777777" w:rsidR="007B1496" w:rsidRDefault="00EB4A09">
            <w:pPr>
              <w:pStyle w:val="TableParagraph"/>
              <w:spacing w:line="256" w:lineRule="exact"/>
              <w:ind w:left="150"/>
              <w:rPr>
                <w:sz w:val="24"/>
              </w:rPr>
            </w:pPr>
            <w:r>
              <w:rPr>
                <w:sz w:val="24"/>
              </w:rPr>
              <w:t>Name</w:t>
            </w:r>
            <w:r>
              <w:rPr>
                <w:spacing w:val="-3"/>
                <w:sz w:val="24"/>
              </w:rPr>
              <w:t xml:space="preserve"> </w:t>
            </w:r>
            <w:r>
              <w:rPr>
                <w:sz w:val="24"/>
              </w:rPr>
              <w:t>of Issuer</w:t>
            </w:r>
          </w:p>
        </w:tc>
        <w:tc>
          <w:tcPr>
            <w:tcW w:w="1933" w:type="dxa"/>
            <w:tcBorders>
              <w:top w:val="nil"/>
              <w:bottom w:val="nil"/>
            </w:tcBorders>
          </w:tcPr>
          <w:p w14:paraId="1BEC6264" w14:textId="45C816AE" w:rsidR="007B1496" w:rsidRDefault="007F536E" w:rsidP="007F536E">
            <w:pPr>
              <w:pStyle w:val="TableParagraph"/>
              <w:spacing w:line="256" w:lineRule="exact"/>
              <w:rPr>
                <w:sz w:val="24"/>
              </w:rPr>
            </w:pPr>
            <w:r>
              <w:rPr>
                <w:sz w:val="24"/>
              </w:rPr>
              <w:t xml:space="preserve">     </w:t>
            </w:r>
            <w:r w:rsidR="00EB4A09">
              <w:rPr>
                <w:sz w:val="24"/>
              </w:rPr>
              <w:t>Ending</w:t>
            </w:r>
          </w:p>
        </w:tc>
        <w:tc>
          <w:tcPr>
            <w:tcW w:w="2902" w:type="dxa"/>
            <w:tcBorders>
              <w:top w:val="nil"/>
              <w:bottom w:val="nil"/>
            </w:tcBorders>
          </w:tcPr>
          <w:p w14:paraId="1BEC6265" w14:textId="406FB6E2" w:rsidR="007B1496" w:rsidRDefault="007B1496">
            <w:pPr>
              <w:pStyle w:val="TableParagraph"/>
              <w:spacing w:line="256" w:lineRule="exact"/>
              <w:ind w:left="149"/>
              <w:rPr>
                <w:sz w:val="24"/>
              </w:rPr>
            </w:pPr>
          </w:p>
        </w:tc>
      </w:tr>
      <w:tr w:rsidR="007B1496" w14:paraId="1BEC626A" w14:textId="77777777" w:rsidTr="00A1062D">
        <w:trPr>
          <w:trHeight w:val="276"/>
        </w:trPr>
        <w:tc>
          <w:tcPr>
            <w:tcW w:w="5021" w:type="dxa"/>
            <w:tcBorders>
              <w:top w:val="nil"/>
              <w:bottom w:val="nil"/>
            </w:tcBorders>
          </w:tcPr>
          <w:p w14:paraId="1BEC6267" w14:textId="77777777" w:rsidR="007B1496" w:rsidRDefault="00EB4A09">
            <w:pPr>
              <w:pStyle w:val="TableParagraph"/>
              <w:spacing w:line="256" w:lineRule="exact"/>
              <w:ind w:left="150"/>
              <w:rPr>
                <w:sz w:val="24"/>
              </w:rPr>
            </w:pPr>
            <w:r>
              <w:rPr>
                <w:sz w:val="24"/>
              </w:rPr>
              <w:t>Canada</w:t>
            </w:r>
            <w:r>
              <w:rPr>
                <w:spacing w:val="-1"/>
                <w:sz w:val="24"/>
              </w:rPr>
              <w:t xml:space="preserve"> </w:t>
            </w:r>
            <w:r>
              <w:rPr>
                <w:sz w:val="24"/>
              </w:rPr>
              <w:t>House</w:t>
            </w:r>
            <w:r>
              <w:rPr>
                <w:spacing w:val="-3"/>
                <w:sz w:val="24"/>
              </w:rPr>
              <w:t xml:space="preserve"> </w:t>
            </w:r>
            <w:r>
              <w:rPr>
                <w:sz w:val="24"/>
              </w:rPr>
              <w:t>Wellness</w:t>
            </w:r>
            <w:r>
              <w:rPr>
                <w:spacing w:val="-1"/>
                <w:sz w:val="24"/>
              </w:rPr>
              <w:t xml:space="preserve"> </w:t>
            </w:r>
            <w:r>
              <w:rPr>
                <w:sz w:val="24"/>
              </w:rPr>
              <w:t>Group</w:t>
            </w:r>
            <w:r>
              <w:rPr>
                <w:spacing w:val="-2"/>
                <w:sz w:val="24"/>
              </w:rPr>
              <w:t xml:space="preserve"> </w:t>
            </w:r>
            <w:r>
              <w:rPr>
                <w:sz w:val="24"/>
              </w:rPr>
              <w:t>Inc.</w:t>
            </w:r>
          </w:p>
        </w:tc>
        <w:tc>
          <w:tcPr>
            <w:tcW w:w="1933" w:type="dxa"/>
            <w:tcBorders>
              <w:top w:val="nil"/>
              <w:bottom w:val="nil"/>
            </w:tcBorders>
          </w:tcPr>
          <w:p w14:paraId="1BEC6268" w14:textId="3365BF83" w:rsidR="007B1496" w:rsidRDefault="002F3F87">
            <w:pPr>
              <w:pStyle w:val="TableParagraph"/>
              <w:spacing w:line="256" w:lineRule="exact"/>
              <w:ind w:left="359"/>
              <w:rPr>
                <w:sz w:val="24"/>
              </w:rPr>
            </w:pPr>
            <w:r>
              <w:rPr>
                <w:sz w:val="24"/>
              </w:rPr>
              <w:t>July 31</w:t>
            </w:r>
            <w:r w:rsidR="00A27F66">
              <w:rPr>
                <w:sz w:val="24"/>
              </w:rPr>
              <w:t>,</w:t>
            </w:r>
            <w:r w:rsidR="0063070C">
              <w:rPr>
                <w:sz w:val="24"/>
              </w:rPr>
              <w:t xml:space="preserve"> </w:t>
            </w:r>
          </w:p>
        </w:tc>
        <w:tc>
          <w:tcPr>
            <w:tcW w:w="2902" w:type="dxa"/>
            <w:tcBorders>
              <w:top w:val="nil"/>
              <w:bottom w:val="nil"/>
            </w:tcBorders>
          </w:tcPr>
          <w:p w14:paraId="1BEC6269" w14:textId="06CD4859" w:rsidR="007B1496" w:rsidRDefault="002F3F87">
            <w:pPr>
              <w:pStyle w:val="TableParagraph"/>
              <w:spacing w:line="256" w:lineRule="exact"/>
              <w:ind w:left="149"/>
              <w:rPr>
                <w:sz w:val="24"/>
              </w:rPr>
            </w:pPr>
            <w:r>
              <w:rPr>
                <w:sz w:val="24"/>
              </w:rPr>
              <w:t>August 8</w:t>
            </w:r>
            <w:r w:rsidR="007F536E" w:rsidRPr="00B742CA">
              <w:rPr>
                <w:sz w:val="24"/>
              </w:rPr>
              <w:t>,</w:t>
            </w:r>
            <w:r w:rsidR="002934E0" w:rsidRPr="00B742CA">
              <w:rPr>
                <w:sz w:val="24"/>
              </w:rPr>
              <w:t xml:space="preserve"> </w:t>
            </w:r>
            <w:r w:rsidR="00EB4A09" w:rsidRPr="00B742CA">
              <w:rPr>
                <w:sz w:val="24"/>
              </w:rPr>
              <w:t>202</w:t>
            </w:r>
            <w:r w:rsidR="00A95809">
              <w:rPr>
                <w:sz w:val="24"/>
              </w:rPr>
              <w:t>2</w:t>
            </w:r>
          </w:p>
        </w:tc>
      </w:tr>
      <w:tr w:rsidR="007B1496" w14:paraId="1BEC626E" w14:textId="77777777" w:rsidTr="00A1062D">
        <w:trPr>
          <w:trHeight w:val="271"/>
        </w:trPr>
        <w:tc>
          <w:tcPr>
            <w:tcW w:w="5021" w:type="dxa"/>
            <w:tcBorders>
              <w:top w:val="nil"/>
            </w:tcBorders>
          </w:tcPr>
          <w:p w14:paraId="1BEC626B" w14:textId="77777777" w:rsidR="007B1496" w:rsidRDefault="007B1496">
            <w:pPr>
              <w:pStyle w:val="TableParagraph"/>
              <w:rPr>
                <w:rFonts w:ascii="Times New Roman"/>
                <w:sz w:val="20"/>
              </w:rPr>
            </w:pPr>
          </w:p>
        </w:tc>
        <w:tc>
          <w:tcPr>
            <w:tcW w:w="1933" w:type="dxa"/>
            <w:tcBorders>
              <w:top w:val="nil"/>
            </w:tcBorders>
          </w:tcPr>
          <w:p w14:paraId="1BEC626C" w14:textId="666F1F0C" w:rsidR="007B1496" w:rsidRDefault="005C16E6" w:rsidP="005C16E6">
            <w:pPr>
              <w:pStyle w:val="TableParagraph"/>
              <w:spacing w:line="251" w:lineRule="exact"/>
              <w:rPr>
                <w:sz w:val="24"/>
              </w:rPr>
            </w:pPr>
            <w:r>
              <w:rPr>
                <w:sz w:val="24"/>
              </w:rPr>
              <w:t xml:space="preserve">     </w:t>
            </w:r>
            <w:r w:rsidR="00EB4A09">
              <w:rPr>
                <w:sz w:val="24"/>
              </w:rPr>
              <w:t>202</w:t>
            </w:r>
            <w:r w:rsidR="00D828D1">
              <w:rPr>
                <w:sz w:val="24"/>
              </w:rPr>
              <w:t>2</w:t>
            </w:r>
          </w:p>
        </w:tc>
        <w:tc>
          <w:tcPr>
            <w:tcW w:w="2902" w:type="dxa"/>
            <w:tcBorders>
              <w:top w:val="nil"/>
            </w:tcBorders>
          </w:tcPr>
          <w:p w14:paraId="1BEC626D" w14:textId="77777777" w:rsidR="007B1496" w:rsidRDefault="007B1496">
            <w:pPr>
              <w:pStyle w:val="TableParagraph"/>
              <w:rPr>
                <w:rFonts w:ascii="Times New Roman"/>
                <w:sz w:val="20"/>
              </w:rPr>
            </w:pPr>
          </w:p>
        </w:tc>
      </w:tr>
      <w:tr w:rsidR="007B1496" w14:paraId="1BEC6270" w14:textId="77777777" w:rsidTr="00A1062D">
        <w:trPr>
          <w:trHeight w:val="557"/>
        </w:trPr>
        <w:tc>
          <w:tcPr>
            <w:tcW w:w="9856" w:type="dxa"/>
            <w:gridSpan w:val="3"/>
          </w:tcPr>
          <w:p w14:paraId="1BEC626F" w14:textId="77777777" w:rsidR="007B1496" w:rsidRPr="004410AB" w:rsidRDefault="00EB4A09">
            <w:pPr>
              <w:pStyle w:val="TableParagraph"/>
              <w:spacing w:line="270" w:lineRule="atLeast"/>
              <w:ind w:left="150" w:right="7762"/>
              <w:rPr>
                <w:sz w:val="24"/>
              </w:rPr>
            </w:pPr>
            <w:r w:rsidRPr="004410AB">
              <w:rPr>
                <w:sz w:val="24"/>
              </w:rPr>
              <w:t>Issuer Address</w:t>
            </w:r>
            <w:r w:rsidRPr="004410AB">
              <w:rPr>
                <w:spacing w:val="1"/>
                <w:sz w:val="24"/>
              </w:rPr>
              <w:t xml:space="preserve"> </w:t>
            </w:r>
            <w:r w:rsidRPr="004410AB">
              <w:rPr>
                <w:sz w:val="24"/>
              </w:rPr>
              <w:t>1773</w:t>
            </w:r>
            <w:r w:rsidRPr="004410AB">
              <w:rPr>
                <w:spacing w:val="-7"/>
                <w:sz w:val="24"/>
              </w:rPr>
              <w:t xml:space="preserve"> </w:t>
            </w:r>
            <w:proofErr w:type="spellStart"/>
            <w:r w:rsidRPr="004410AB">
              <w:rPr>
                <w:sz w:val="24"/>
              </w:rPr>
              <w:t>Bayly</w:t>
            </w:r>
            <w:proofErr w:type="spellEnd"/>
            <w:r w:rsidRPr="004410AB">
              <w:rPr>
                <w:spacing w:val="-9"/>
                <w:sz w:val="24"/>
              </w:rPr>
              <w:t xml:space="preserve"> </w:t>
            </w:r>
            <w:r w:rsidRPr="004410AB">
              <w:rPr>
                <w:sz w:val="24"/>
              </w:rPr>
              <w:t>Street</w:t>
            </w:r>
          </w:p>
        </w:tc>
      </w:tr>
      <w:tr w:rsidR="007B1496" w14:paraId="1BEC6274" w14:textId="77777777" w:rsidTr="00A1062D">
        <w:trPr>
          <w:trHeight w:val="280"/>
        </w:trPr>
        <w:tc>
          <w:tcPr>
            <w:tcW w:w="5021" w:type="dxa"/>
            <w:tcBorders>
              <w:bottom w:val="nil"/>
            </w:tcBorders>
          </w:tcPr>
          <w:p w14:paraId="1BEC6271" w14:textId="77777777" w:rsidR="007B1496" w:rsidRPr="004410AB" w:rsidRDefault="00EB4A09">
            <w:pPr>
              <w:pStyle w:val="TableParagraph"/>
              <w:spacing w:line="261" w:lineRule="exact"/>
              <w:ind w:left="150"/>
              <w:rPr>
                <w:sz w:val="24"/>
              </w:rPr>
            </w:pPr>
            <w:r w:rsidRPr="004410AB">
              <w:rPr>
                <w:sz w:val="24"/>
              </w:rPr>
              <w:t>City/Province/Postal</w:t>
            </w:r>
            <w:r w:rsidRPr="004410AB">
              <w:rPr>
                <w:spacing w:val="-2"/>
                <w:sz w:val="24"/>
              </w:rPr>
              <w:t xml:space="preserve"> </w:t>
            </w:r>
            <w:r w:rsidRPr="004410AB">
              <w:rPr>
                <w:sz w:val="24"/>
              </w:rPr>
              <w:t>Code</w:t>
            </w:r>
          </w:p>
        </w:tc>
        <w:tc>
          <w:tcPr>
            <w:tcW w:w="1933" w:type="dxa"/>
            <w:tcBorders>
              <w:bottom w:val="nil"/>
            </w:tcBorders>
          </w:tcPr>
          <w:p w14:paraId="1BEC6272" w14:textId="77777777" w:rsidR="007B1496" w:rsidRPr="004410AB" w:rsidRDefault="00EB4A09">
            <w:pPr>
              <w:pStyle w:val="TableParagraph"/>
              <w:spacing w:line="261" w:lineRule="exact"/>
              <w:ind w:left="153"/>
              <w:rPr>
                <w:sz w:val="24"/>
              </w:rPr>
            </w:pPr>
            <w:r w:rsidRPr="004410AB">
              <w:rPr>
                <w:sz w:val="24"/>
              </w:rPr>
              <w:t>Issuer</w:t>
            </w:r>
            <w:r w:rsidRPr="004410AB">
              <w:rPr>
                <w:spacing w:val="-1"/>
                <w:sz w:val="24"/>
              </w:rPr>
              <w:t xml:space="preserve"> </w:t>
            </w:r>
            <w:r w:rsidRPr="004410AB">
              <w:rPr>
                <w:sz w:val="24"/>
              </w:rPr>
              <w:t>Fax</w:t>
            </w:r>
            <w:r w:rsidRPr="004410AB">
              <w:rPr>
                <w:spacing w:val="-1"/>
                <w:sz w:val="24"/>
              </w:rPr>
              <w:t xml:space="preserve"> </w:t>
            </w:r>
            <w:r w:rsidRPr="004410AB">
              <w:rPr>
                <w:sz w:val="24"/>
              </w:rPr>
              <w:t>No.</w:t>
            </w:r>
          </w:p>
        </w:tc>
        <w:tc>
          <w:tcPr>
            <w:tcW w:w="2902" w:type="dxa"/>
            <w:tcBorders>
              <w:bottom w:val="nil"/>
            </w:tcBorders>
          </w:tcPr>
          <w:p w14:paraId="1BEC6273" w14:textId="77777777" w:rsidR="007B1496" w:rsidRPr="004410AB" w:rsidRDefault="00EB4A09">
            <w:pPr>
              <w:pStyle w:val="TableParagraph"/>
              <w:spacing w:line="261" w:lineRule="exact"/>
              <w:ind w:left="149"/>
              <w:rPr>
                <w:sz w:val="24"/>
              </w:rPr>
            </w:pPr>
            <w:r w:rsidRPr="004410AB">
              <w:rPr>
                <w:sz w:val="24"/>
              </w:rPr>
              <w:t>Issuer</w:t>
            </w:r>
            <w:r w:rsidRPr="004410AB">
              <w:rPr>
                <w:spacing w:val="-2"/>
                <w:sz w:val="24"/>
              </w:rPr>
              <w:t xml:space="preserve"> </w:t>
            </w:r>
            <w:r w:rsidRPr="004410AB">
              <w:rPr>
                <w:sz w:val="24"/>
              </w:rPr>
              <w:t>Telephone</w:t>
            </w:r>
            <w:r w:rsidRPr="004410AB">
              <w:rPr>
                <w:spacing w:val="-1"/>
                <w:sz w:val="24"/>
              </w:rPr>
              <w:t xml:space="preserve"> </w:t>
            </w:r>
            <w:r w:rsidRPr="004410AB">
              <w:rPr>
                <w:sz w:val="24"/>
              </w:rPr>
              <w:t>No.</w:t>
            </w:r>
          </w:p>
        </w:tc>
      </w:tr>
      <w:tr w:rsidR="007B1496" w14:paraId="1BEC6279" w14:textId="77777777" w:rsidTr="00A1062D">
        <w:trPr>
          <w:trHeight w:val="540"/>
        </w:trPr>
        <w:tc>
          <w:tcPr>
            <w:tcW w:w="5021" w:type="dxa"/>
            <w:tcBorders>
              <w:top w:val="nil"/>
            </w:tcBorders>
          </w:tcPr>
          <w:p w14:paraId="1BEC6275" w14:textId="77777777" w:rsidR="007B1496" w:rsidRPr="004410AB" w:rsidRDefault="00EB4A09">
            <w:pPr>
              <w:pStyle w:val="TableParagraph"/>
              <w:spacing w:line="273" w:lineRule="exact"/>
              <w:ind w:left="150"/>
              <w:rPr>
                <w:sz w:val="24"/>
              </w:rPr>
            </w:pPr>
            <w:r w:rsidRPr="004410AB">
              <w:rPr>
                <w:sz w:val="24"/>
              </w:rPr>
              <w:t>Pickering,</w:t>
            </w:r>
            <w:r w:rsidRPr="004410AB">
              <w:rPr>
                <w:spacing w:val="-2"/>
                <w:sz w:val="24"/>
              </w:rPr>
              <w:t xml:space="preserve"> </w:t>
            </w:r>
            <w:r w:rsidRPr="004410AB">
              <w:rPr>
                <w:sz w:val="24"/>
              </w:rPr>
              <w:t>ON</w:t>
            </w:r>
            <w:r w:rsidRPr="004410AB">
              <w:rPr>
                <w:spacing w:val="-3"/>
                <w:sz w:val="24"/>
              </w:rPr>
              <w:t xml:space="preserve"> </w:t>
            </w:r>
            <w:r w:rsidRPr="004410AB">
              <w:rPr>
                <w:sz w:val="24"/>
              </w:rPr>
              <w:t>L1W</w:t>
            </w:r>
            <w:r w:rsidRPr="004410AB">
              <w:rPr>
                <w:spacing w:val="2"/>
                <w:sz w:val="24"/>
              </w:rPr>
              <w:t xml:space="preserve"> </w:t>
            </w:r>
            <w:r w:rsidRPr="004410AB">
              <w:rPr>
                <w:sz w:val="24"/>
              </w:rPr>
              <w:t>2Y7</w:t>
            </w:r>
          </w:p>
        </w:tc>
        <w:tc>
          <w:tcPr>
            <w:tcW w:w="1933" w:type="dxa"/>
            <w:tcBorders>
              <w:top w:val="nil"/>
            </w:tcBorders>
          </w:tcPr>
          <w:p w14:paraId="1BEC6276" w14:textId="77777777" w:rsidR="007B1496" w:rsidRPr="004410AB" w:rsidRDefault="00EB4A09">
            <w:pPr>
              <w:pStyle w:val="TableParagraph"/>
              <w:spacing w:line="260" w:lineRule="exact"/>
              <w:ind w:left="153"/>
              <w:rPr>
                <w:sz w:val="24"/>
              </w:rPr>
            </w:pPr>
            <w:r w:rsidRPr="004410AB">
              <w:rPr>
                <w:sz w:val="24"/>
              </w:rPr>
              <w:t>(905)</w:t>
            </w:r>
            <w:r w:rsidRPr="004410AB">
              <w:rPr>
                <w:spacing w:val="-1"/>
                <w:sz w:val="24"/>
              </w:rPr>
              <w:t xml:space="preserve"> </w:t>
            </w:r>
            <w:r w:rsidRPr="004410AB">
              <w:rPr>
                <w:sz w:val="24"/>
              </w:rPr>
              <w:t>492-</w:t>
            </w:r>
          </w:p>
          <w:p w14:paraId="1BEC6277" w14:textId="77777777" w:rsidR="007B1496" w:rsidRPr="004410AB" w:rsidRDefault="00EB4A09">
            <w:pPr>
              <w:pStyle w:val="TableParagraph"/>
              <w:spacing w:line="261" w:lineRule="exact"/>
              <w:ind w:left="153"/>
              <w:rPr>
                <w:sz w:val="24"/>
              </w:rPr>
            </w:pPr>
            <w:r w:rsidRPr="004410AB">
              <w:rPr>
                <w:sz w:val="24"/>
              </w:rPr>
              <w:t>8420</w:t>
            </w:r>
          </w:p>
        </w:tc>
        <w:tc>
          <w:tcPr>
            <w:tcW w:w="2902" w:type="dxa"/>
            <w:tcBorders>
              <w:top w:val="nil"/>
            </w:tcBorders>
          </w:tcPr>
          <w:p w14:paraId="1BEC6278" w14:textId="77777777" w:rsidR="007B1496" w:rsidRPr="004410AB" w:rsidRDefault="00EB4A09">
            <w:pPr>
              <w:pStyle w:val="TableParagraph"/>
              <w:spacing w:line="273" w:lineRule="exact"/>
              <w:ind w:left="149"/>
              <w:rPr>
                <w:sz w:val="24"/>
              </w:rPr>
            </w:pPr>
            <w:r w:rsidRPr="004410AB">
              <w:rPr>
                <w:sz w:val="24"/>
              </w:rPr>
              <w:t>(844)</w:t>
            </w:r>
            <w:r w:rsidRPr="004410AB">
              <w:rPr>
                <w:spacing w:val="-1"/>
                <w:sz w:val="24"/>
              </w:rPr>
              <w:t xml:space="preserve"> </w:t>
            </w:r>
            <w:r w:rsidRPr="004410AB">
              <w:rPr>
                <w:sz w:val="24"/>
              </w:rPr>
              <w:t>696-3349</w:t>
            </w:r>
          </w:p>
        </w:tc>
      </w:tr>
      <w:tr w:rsidR="007B1496" w14:paraId="1BEC627D" w14:textId="77777777" w:rsidTr="00A1062D">
        <w:trPr>
          <w:trHeight w:val="828"/>
        </w:trPr>
        <w:tc>
          <w:tcPr>
            <w:tcW w:w="5021" w:type="dxa"/>
          </w:tcPr>
          <w:p w14:paraId="1BEC627A" w14:textId="10EDF9C8" w:rsidR="007B1496" w:rsidRDefault="00EB4A09">
            <w:pPr>
              <w:pStyle w:val="TableParagraph"/>
              <w:spacing w:before="2"/>
              <w:ind w:left="150" w:right="3272"/>
              <w:rPr>
                <w:sz w:val="24"/>
              </w:rPr>
            </w:pPr>
            <w:r>
              <w:rPr>
                <w:sz w:val="24"/>
              </w:rPr>
              <w:t>Contact Name</w:t>
            </w:r>
            <w:r>
              <w:rPr>
                <w:spacing w:val="-64"/>
                <w:sz w:val="24"/>
              </w:rPr>
              <w:t xml:space="preserve"> </w:t>
            </w:r>
            <w:r w:rsidR="00C74C17">
              <w:rPr>
                <w:sz w:val="24"/>
              </w:rPr>
              <w:t>Peil</w:t>
            </w:r>
            <w:r w:rsidR="002F3F87">
              <w:rPr>
                <w:sz w:val="24"/>
              </w:rPr>
              <w:t>i</w:t>
            </w:r>
            <w:r w:rsidR="00C74C17">
              <w:rPr>
                <w:sz w:val="24"/>
              </w:rPr>
              <w:t xml:space="preserve"> Miao</w:t>
            </w:r>
          </w:p>
        </w:tc>
        <w:tc>
          <w:tcPr>
            <w:tcW w:w="1933" w:type="dxa"/>
          </w:tcPr>
          <w:p w14:paraId="1BEC627B" w14:textId="18FD590A" w:rsidR="007B1496" w:rsidRDefault="00EB4A09">
            <w:pPr>
              <w:pStyle w:val="TableParagraph"/>
              <w:spacing w:line="270" w:lineRule="atLeast"/>
              <w:ind w:left="153" w:right="795"/>
              <w:jc w:val="both"/>
              <w:rPr>
                <w:sz w:val="24"/>
              </w:rPr>
            </w:pPr>
            <w:r>
              <w:rPr>
                <w:sz w:val="24"/>
              </w:rPr>
              <w:t>Contact</w:t>
            </w:r>
            <w:r w:rsidRPr="00C74C17">
              <w:rPr>
                <w:sz w:val="24"/>
              </w:rPr>
              <w:t xml:space="preserve"> </w:t>
            </w:r>
            <w:r>
              <w:rPr>
                <w:sz w:val="24"/>
              </w:rPr>
              <w:t>Position</w:t>
            </w:r>
            <w:r w:rsidRPr="00C74C17">
              <w:rPr>
                <w:sz w:val="24"/>
              </w:rPr>
              <w:t xml:space="preserve"> </w:t>
            </w:r>
            <w:r w:rsidR="00C74C17">
              <w:rPr>
                <w:sz w:val="24"/>
              </w:rPr>
              <w:t>CFO</w:t>
            </w:r>
          </w:p>
        </w:tc>
        <w:tc>
          <w:tcPr>
            <w:tcW w:w="2902" w:type="dxa"/>
          </w:tcPr>
          <w:p w14:paraId="1BEC627C" w14:textId="17E19E24" w:rsidR="007B1496" w:rsidRDefault="00EB4A09">
            <w:pPr>
              <w:pStyle w:val="TableParagraph"/>
              <w:spacing w:before="2"/>
              <w:ind w:left="149" w:right="319"/>
              <w:rPr>
                <w:sz w:val="24"/>
              </w:rPr>
            </w:pPr>
            <w:r>
              <w:rPr>
                <w:sz w:val="24"/>
              </w:rPr>
              <w:t>Contact</w:t>
            </w:r>
            <w:r>
              <w:rPr>
                <w:spacing w:val="-9"/>
                <w:sz w:val="24"/>
              </w:rPr>
              <w:t xml:space="preserve"> </w:t>
            </w:r>
            <w:r>
              <w:rPr>
                <w:sz w:val="24"/>
              </w:rPr>
              <w:t>Telephone</w:t>
            </w:r>
            <w:r>
              <w:rPr>
                <w:spacing w:val="-8"/>
                <w:sz w:val="24"/>
              </w:rPr>
              <w:t xml:space="preserve"> </w:t>
            </w:r>
            <w:r>
              <w:rPr>
                <w:sz w:val="24"/>
              </w:rPr>
              <w:t>No.</w:t>
            </w:r>
            <w:r>
              <w:rPr>
                <w:spacing w:val="-63"/>
                <w:sz w:val="24"/>
              </w:rPr>
              <w:t xml:space="preserve"> </w:t>
            </w:r>
            <w:r>
              <w:rPr>
                <w:sz w:val="24"/>
              </w:rPr>
              <w:t>(</w:t>
            </w:r>
            <w:r w:rsidR="00C74C17">
              <w:rPr>
                <w:sz w:val="24"/>
              </w:rPr>
              <w:t>647</w:t>
            </w:r>
            <w:r>
              <w:rPr>
                <w:sz w:val="24"/>
              </w:rPr>
              <w:t>)</w:t>
            </w:r>
            <w:r>
              <w:rPr>
                <w:spacing w:val="-1"/>
                <w:sz w:val="24"/>
              </w:rPr>
              <w:t xml:space="preserve"> </w:t>
            </w:r>
            <w:r w:rsidR="00C74C17">
              <w:rPr>
                <w:spacing w:val="-1"/>
                <w:sz w:val="24"/>
              </w:rPr>
              <w:t>688</w:t>
            </w:r>
            <w:r>
              <w:rPr>
                <w:sz w:val="24"/>
              </w:rPr>
              <w:t>-</w:t>
            </w:r>
            <w:r w:rsidR="00C74C17">
              <w:rPr>
                <w:sz w:val="24"/>
              </w:rPr>
              <w:t>6066</w:t>
            </w:r>
          </w:p>
        </w:tc>
      </w:tr>
      <w:tr w:rsidR="007B1496" w14:paraId="1BEC6280" w14:textId="77777777" w:rsidTr="00A1062D">
        <w:trPr>
          <w:trHeight w:val="560"/>
        </w:trPr>
        <w:tc>
          <w:tcPr>
            <w:tcW w:w="5021" w:type="dxa"/>
          </w:tcPr>
          <w:p w14:paraId="4ABEFB03" w14:textId="76BAB425" w:rsidR="007B1496" w:rsidRDefault="00EB4A09">
            <w:pPr>
              <w:pStyle w:val="TableParagraph"/>
              <w:spacing w:line="276" w:lineRule="exact"/>
              <w:ind w:left="150"/>
              <w:rPr>
                <w:spacing w:val="-1"/>
                <w:sz w:val="24"/>
              </w:rPr>
            </w:pPr>
            <w:r>
              <w:rPr>
                <w:sz w:val="24"/>
              </w:rPr>
              <w:t>Contact Email Address</w:t>
            </w:r>
            <w:r>
              <w:rPr>
                <w:spacing w:val="1"/>
                <w:sz w:val="24"/>
              </w:rPr>
              <w:t xml:space="preserve"> </w:t>
            </w:r>
          </w:p>
          <w:p w14:paraId="1BEC627E" w14:textId="753AD116" w:rsidR="00C74C17" w:rsidRDefault="00C74C17">
            <w:pPr>
              <w:pStyle w:val="TableParagraph"/>
              <w:spacing w:line="276" w:lineRule="exact"/>
              <w:ind w:left="150"/>
              <w:rPr>
                <w:sz w:val="24"/>
              </w:rPr>
            </w:pPr>
            <w:r>
              <w:rPr>
                <w:spacing w:val="-1"/>
                <w:sz w:val="24"/>
              </w:rPr>
              <w:t>peili.miao@canadahouse.ca</w:t>
            </w:r>
          </w:p>
        </w:tc>
        <w:tc>
          <w:tcPr>
            <w:tcW w:w="4835" w:type="dxa"/>
            <w:gridSpan w:val="2"/>
          </w:tcPr>
          <w:p w14:paraId="1BEC627F" w14:textId="77777777" w:rsidR="007B1496" w:rsidRDefault="00EB4A09">
            <w:pPr>
              <w:pStyle w:val="TableParagraph"/>
              <w:spacing w:line="276" w:lineRule="exact"/>
              <w:ind w:left="153" w:right="2286"/>
              <w:rPr>
                <w:sz w:val="24"/>
              </w:rPr>
            </w:pPr>
            <w:r>
              <w:rPr>
                <w:sz w:val="24"/>
              </w:rPr>
              <w:t>Web Site Address</w:t>
            </w:r>
            <w:r>
              <w:rPr>
                <w:spacing w:val="1"/>
                <w:sz w:val="24"/>
              </w:rPr>
              <w:t xml:space="preserve"> </w:t>
            </w:r>
            <w:hyperlink r:id="rId10">
              <w:r>
                <w:rPr>
                  <w:color w:val="0000FF"/>
                  <w:spacing w:val="-1"/>
                  <w:sz w:val="24"/>
                  <w:u w:val="single" w:color="0000FF"/>
                </w:rPr>
                <w:t>www.canadahouse.ca</w:t>
              </w:r>
            </w:hyperlink>
          </w:p>
        </w:tc>
      </w:tr>
    </w:tbl>
    <w:p w14:paraId="1BEC6281" w14:textId="77777777" w:rsidR="00EB4A09" w:rsidRDefault="00EB4A09"/>
    <w:sectPr w:rsidR="00EB4A09" w:rsidSect="00CF390A">
      <w:headerReference w:type="default" r:id="rId11"/>
      <w:footerReference w:type="default" r:id="rId12"/>
      <w:pgSz w:w="12240" w:h="15840"/>
      <w:pgMar w:top="940" w:right="990" w:bottom="1560" w:left="1400" w:header="730" w:footer="13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57D8" w14:textId="77777777" w:rsidR="00B22556" w:rsidRDefault="00B22556">
      <w:r>
        <w:separator/>
      </w:r>
    </w:p>
  </w:endnote>
  <w:endnote w:type="continuationSeparator" w:id="0">
    <w:p w14:paraId="2F13F31F" w14:textId="77777777" w:rsidR="00B22556" w:rsidRDefault="00B22556">
      <w:r>
        <w:continuationSeparator/>
      </w:r>
    </w:p>
  </w:endnote>
  <w:endnote w:type="continuationNotice" w:id="1">
    <w:p w14:paraId="500F9B3A" w14:textId="77777777" w:rsidR="00472529" w:rsidRDefault="00472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6282" w14:textId="77777777" w:rsidR="007B1496" w:rsidRDefault="00D73E36">
    <w:pPr>
      <w:pStyle w:val="BodyText"/>
      <w:spacing w:line="14" w:lineRule="auto"/>
      <w:rPr>
        <w:sz w:val="20"/>
      </w:rPr>
    </w:pPr>
    <w:r>
      <w:pict w14:anchorId="1BEC6284">
        <v:shapetype id="_x0000_t202" coordsize="21600,21600" o:spt="202" path="m,l,21600r21600,l21600,xe">
          <v:stroke joinstyle="miter"/>
          <v:path gradientshapeok="t" o:connecttype="rect"/>
        </v:shapetype>
        <v:shape id="_x0000_s1025" type="#_x0000_t202" style="position:absolute;margin-left:203.75pt;margin-top:712.4pt;width:207pt;height:22.35pt;z-index:-251658239;mso-position-horizontal-relative:page;mso-position-vertical-relative:page" filled="f" stroked="f">
          <v:textbox style="mso-next-textbox:#_x0000_s1025" inset="0,0,0,0">
            <w:txbxContent>
              <w:p w14:paraId="1BEC6286" w14:textId="77777777" w:rsidR="007B1496" w:rsidRDefault="00EB4A09">
                <w:pPr>
                  <w:spacing w:before="12" w:line="230" w:lineRule="exact"/>
                  <w:ind w:left="5" w:right="63"/>
                  <w:jc w:val="center"/>
                  <w:rPr>
                    <w:b/>
                    <w:sz w:val="20"/>
                  </w:rPr>
                </w:pPr>
                <w:r>
                  <w:rPr>
                    <w:b/>
                    <w:sz w:val="20"/>
                  </w:rPr>
                  <w:t>FORM</w:t>
                </w:r>
                <w:r>
                  <w:rPr>
                    <w:b/>
                    <w:spacing w:val="-3"/>
                    <w:sz w:val="20"/>
                  </w:rPr>
                  <w:t xml:space="preserve"> </w:t>
                </w:r>
                <w:r>
                  <w:rPr>
                    <w:b/>
                    <w:sz w:val="20"/>
                  </w:rPr>
                  <w:t>7</w:t>
                </w:r>
                <w:r>
                  <w:rPr>
                    <w:b/>
                    <w:spacing w:val="-3"/>
                    <w:sz w:val="20"/>
                  </w:rPr>
                  <w:t xml:space="preserve"> </w:t>
                </w:r>
                <w:r>
                  <w:rPr>
                    <w:b/>
                    <w:sz w:val="20"/>
                  </w:rPr>
                  <w:t>–</w:t>
                </w:r>
                <w:r>
                  <w:rPr>
                    <w:b/>
                    <w:spacing w:val="-1"/>
                    <w:sz w:val="20"/>
                  </w:rPr>
                  <w:t xml:space="preserve"> </w:t>
                </w:r>
                <w:r>
                  <w:rPr>
                    <w:b/>
                    <w:sz w:val="20"/>
                  </w:rPr>
                  <w:t>MONTHLY</w:t>
                </w:r>
                <w:r>
                  <w:rPr>
                    <w:b/>
                    <w:spacing w:val="-3"/>
                    <w:sz w:val="20"/>
                  </w:rPr>
                  <w:t xml:space="preserve"> </w:t>
                </w:r>
                <w:r>
                  <w:rPr>
                    <w:b/>
                    <w:sz w:val="20"/>
                  </w:rPr>
                  <w:t>PROGRESS</w:t>
                </w:r>
                <w:r>
                  <w:rPr>
                    <w:b/>
                    <w:spacing w:val="-3"/>
                    <w:sz w:val="20"/>
                  </w:rPr>
                  <w:t xml:space="preserve"> </w:t>
                </w:r>
                <w:r>
                  <w:rPr>
                    <w:b/>
                    <w:sz w:val="20"/>
                  </w:rPr>
                  <w:t>REPORT</w:t>
                </w:r>
              </w:p>
              <w:p w14:paraId="1BEC6287" w14:textId="77777777" w:rsidR="007B1496" w:rsidRDefault="00EB4A09">
                <w:pPr>
                  <w:spacing w:line="184" w:lineRule="exact"/>
                  <w:ind w:left="5" w:right="40"/>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77D2" w14:textId="77777777" w:rsidR="00B22556" w:rsidRDefault="00B22556">
      <w:r>
        <w:separator/>
      </w:r>
    </w:p>
  </w:footnote>
  <w:footnote w:type="continuationSeparator" w:id="0">
    <w:p w14:paraId="2E712F6A" w14:textId="77777777" w:rsidR="00B22556" w:rsidRDefault="00B22556">
      <w:r>
        <w:continuationSeparator/>
      </w:r>
    </w:p>
  </w:footnote>
  <w:footnote w:type="continuationNotice" w:id="1">
    <w:p w14:paraId="0C8EDE44" w14:textId="77777777" w:rsidR="00472529" w:rsidRDefault="004725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6281" w14:textId="77777777" w:rsidR="007B1496" w:rsidRDefault="00D73E36">
    <w:pPr>
      <w:pStyle w:val="BodyText"/>
      <w:spacing w:line="14" w:lineRule="auto"/>
      <w:rPr>
        <w:sz w:val="20"/>
      </w:rPr>
    </w:pPr>
    <w:r>
      <w:pict w14:anchorId="1BEC6283">
        <v:shapetype id="_x0000_t202" coordsize="21600,21600" o:spt="202" path="m,l,21600r21600,l21600,xe">
          <v:stroke joinstyle="miter"/>
          <v:path gradientshapeok="t" o:connecttype="rect"/>
        </v:shapetype>
        <v:shape id="_x0000_s1026" type="#_x0000_t202" style="position:absolute;margin-left:460.5pt;margin-top:35.5pt;width:78pt;height:13.05pt;z-index:-251658240;mso-position-horizontal-relative:page;mso-position-vertical-relative:page" filled="f" stroked="f">
          <v:textbox style="mso-next-textbox:#_x0000_s1026" inset="0,0,0,0">
            <w:txbxContent>
              <w:p w14:paraId="1BEC6285" w14:textId="1D1D9FB5" w:rsidR="007B1496" w:rsidRDefault="002F3F87" w:rsidP="00EF6BB6">
                <w:pPr>
                  <w:spacing w:before="10"/>
                  <w:rPr>
                    <w:rFonts w:ascii="Times New Roman"/>
                    <w:sz w:val="20"/>
                  </w:rPr>
                </w:pPr>
                <w:r>
                  <w:rPr>
                    <w:rFonts w:ascii="Times New Roman"/>
                    <w:spacing w:val="-3"/>
                    <w:sz w:val="20"/>
                  </w:rPr>
                  <w:t>July 31</w:t>
                </w:r>
                <w:r w:rsidR="00EF6BB6">
                  <w:rPr>
                    <w:rFonts w:ascii="Times New Roman"/>
                    <w:spacing w:val="-3"/>
                    <w:sz w:val="20"/>
                  </w:rPr>
                  <w:t>, 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24495"/>
    <w:multiLevelType w:val="hybridMultilevel"/>
    <w:tmpl w:val="A7665DE8"/>
    <w:lvl w:ilvl="0" w:tplc="0F044F7A">
      <w:numFmt w:val="bullet"/>
      <w:lvlText w:val="■"/>
      <w:lvlJc w:val="left"/>
      <w:pPr>
        <w:ind w:left="499" w:hanging="382"/>
      </w:pPr>
      <w:rPr>
        <w:rFonts w:ascii="Arial" w:eastAsia="Arial" w:hAnsi="Arial" w:cs="Arial" w:hint="default"/>
        <w:b w:val="0"/>
        <w:bCs w:val="0"/>
        <w:i w:val="0"/>
        <w:iCs w:val="0"/>
        <w:color w:val="0F0F0F"/>
        <w:spacing w:val="1"/>
        <w:w w:val="103"/>
        <w:sz w:val="59"/>
        <w:szCs w:val="59"/>
      </w:rPr>
    </w:lvl>
    <w:lvl w:ilvl="1" w:tplc="719626F0">
      <w:numFmt w:val="bullet"/>
      <w:lvlText w:val="•"/>
      <w:lvlJc w:val="left"/>
      <w:pPr>
        <w:ind w:left="1384" w:hanging="382"/>
      </w:pPr>
      <w:rPr>
        <w:rFonts w:hint="default"/>
      </w:rPr>
    </w:lvl>
    <w:lvl w:ilvl="2" w:tplc="0FE40050">
      <w:numFmt w:val="bullet"/>
      <w:lvlText w:val="•"/>
      <w:lvlJc w:val="left"/>
      <w:pPr>
        <w:ind w:left="2268" w:hanging="382"/>
      </w:pPr>
      <w:rPr>
        <w:rFonts w:hint="default"/>
      </w:rPr>
    </w:lvl>
    <w:lvl w:ilvl="3" w:tplc="5C92C0A8">
      <w:numFmt w:val="bullet"/>
      <w:lvlText w:val="•"/>
      <w:lvlJc w:val="left"/>
      <w:pPr>
        <w:ind w:left="3152" w:hanging="382"/>
      </w:pPr>
      <w:rPr>
        <w:rFonts w:hint="default"/>
      </w:rPr>
    </w:lvl>
    <w:lvl w:ilvl="4" w:tplc="9C40AF9C">
      <w:numFmt w:val="bullet"/>
      <w:lvlText w:val="•"/>
      <w:lvlJc w:val="left"/>
      <w:pPr>
        <w:ind w:left="4036" w:hanging="382"/>
      </w:pPr>
      <w:rPr>
        <w:rFonts w:hint="default"/>
      </w:rPr>
    </w:lvl>
    <w:lvl w:ilvl="5" w:tplc="82E86020">
      <w:numFmt w:val="bullet"/>
      <w:lvlText w:val="•"/>
      <w:lvlJc w:val="left"/>
      <w:pPr>
        <w:ind w:left="4920" w:hanging="382"/>
      </w:pPr>
      <w:rPr>
        <w:rFonts w:hint="default"/>
      </w:rPr>
    </w:lvl>
    <w:lvl w:ilvl="6" w:tplc="4B127F80">
      <w:numFmt w:val="bullet"/>
      <w:lvlText w:val="•"/>
      <w:lvlJc w:val="left"/>
      <w:pPr>
        <w:ind w:left="5804" w:hanging="382"/>
      </w:pPr>
      <w:rPr>
        <w:rFonts w:hint="default"/>
      </w:rPr>
    </w:lvl>
    <w:lvl w:ilvl="7" w:tplc="BC92CCD8">
      <w:numFmt w:val="bullet"/>
      <w:lvlText w:val="•"/>
      <w:lvlJc w:val="left"/>
      <w:pPr>
        <w:ind w:left="6688" w:hanging="382"/>
      </w:pPr>
      <w:rPr>
        <w:rFonts w:hint="default"/>
      </w:rPr>
    </w:lvl>
    <w:lvl w:ilvl="8" w:tplc="05DC107C">
      <w:numFmt w:val="bullet"/>
      <w:lvlText w:val="•"/>
      <w:lvlJc w:val="left"/>
      <w:pPr>
        <w:ind w:left="7572" w:hanging="382"/>
      </w:pPr>
      <w:rPr>
        <w:rFonts w:hint="default"/>
      </w:rPr>
    </w:lvl>
  </w:abstractNum>
  <w:abstractNum w:abstractNumId="1" w15:restartNumberingAfterBreak="0">
    <w:nsid w:val="29AC65F4"/>
    <w:multiLevelType w:val="hybridMultilevel"/>
    <w:tmpl w:val="487E732C"/>
    <w:lvl w:ilvl="0" w:tplc="E942452C">
      <w:numFmt w:val="bullet"/>
      <w:lvlText w:val=""/>
      <w:lvlJc w:val="left"/>
      <w:pPr>
        <w:ind w:left="360" w:hanging="360"/>
      </w:pPr>
      <w:rPr>
        <w:rFonts w:ascii="Symbol" w:eastAsia="Symbol" w:hAnsi="Symbol" w:cs="Symbol" w:hint="default"/>
        <w:b w:val="0"/>
        <w:bCs w:val="0"/>
        <w:i w:val="0"/>
        <w:iCs w:val="0"/>
        <w:w w:val="100"/>
        <w:sz w:val="22"/>
        <w:szCs w:val="22"/>
      </w:rPr>
    </w:lvl>
    <w:lvl w:ilvl="1" w:tplc="04B4D5F6">
      <w:numFmt w:val="bullet"/>
      <w:lvlText w:val="•"/>
      <w:lvlJc w:val="left"/>
      <w:pPr>
        <w:ind w:left="1250" w:hanging="360"/>
      </w:pPr>
      <w:rPr>
        <w:rFonts w:hint="default"/>
      </w:rPr>
    </w:lvl>
    <w:lvl w:ilvl="2" w:tplc="FF527DC2">
      <w:numFmt w:val="bullet"/>
      <w:lvlText w:val="•"/>
      <w:lvlJc w:val="left"/>
      <w:pPr>
        <w:ind w:left="2138" w:hanging="360"/>
      </w:pPr>
      <w:rPr>
        <w:rFonts w:hint="default"/>
      </w:rPr>
    </w:lvl>
    <w:lvl w:ilvl="3" w:tplc="14D6A510">
      <w:numFmt w:val="bullet"/>
      <w:lvlText w:val="•"/>
      <w:lvlJc w:val="left"/>
      <w:pPr>
        <w:ind w:left="3026" w:hanging="360"/>
      </w:pPr>
      <w:rPr>
        <w:rFonts w:hint="default"/>
      </w:rPr>
    </w:lvl>
    <w:lvl w:ilvl="4" w:tplc="C85E3856">
      <w:numFmt w:val="bullet"/>
      <w:lvlText w:val="•"/>
      <w:lvlJc w:val="left"/>
      <w:pPr>
        <w:ind w:left="3914" w:hanging="360"/>
      </w:pPr>
      <w:rPr>
        <w:rFonts w:hint="default"/>
      </w:rPr>
    </w:lvl>
    <w:lvl w:ilvl="5" w:tplc="98384A70">
      <w:numFmt w:val="bullet"/>
      <w:lvlText w:val="•"/>
      <w:lvlJc w:val="left"/>
      <w:pPr>
        <w:ind w:left="4802" w:hanging="360"/>
      </w:pPr>
      <w:rPr>
        <w:rFonts w:hint="default"/>
      </w:rPr>
    </w:lvl>
    <w:lvl w:ilvl="6" w:tplc="FC780E7C">
      <w:numFmt w:val="bullet"/>
      <w:lvlText w:val="•"/>
      <w:lvlJc w:val="left"/>
      <w:pPr>
        <w:ind w:left="5690" w:hanging="360"/>
      </w:pPr>
      <w:rPr>
        <w:rFonts w:hint="default"/>
      </w:rPr>
    </w:lvl>
    <w:lvl w:ilvl="7" w:tplc="FB88567A">
      <w:numFmt w:val="bullet"/>
      <w:lvlText w:val="•"/>
      <w:lvlJc w:val="left"/>
      <w:pPr>
        <w:ind w:left="6578" w:hanging="360"/>
      </w:pPr>
      <w:rPr>
        <w:rFonts w:hint="default"/>
      </w:rPr>
    </w:lvl>
    <w:lvl w:ilvl="8" w:tplc="178E28FA">
      <w:numFmt w:val="bullet"/>
      <w:lvlText w:val="•"/>
      <w:lvlJc w:val="left"/>
      <w:pPr>
        <w:ind w:left="7466" w:hanging="360"/>
      </w:pPr>
      <w:rPr>
        <w:rFonts w:hint="default"/>
      </w:rPr>
    </w:lvl>
  </w:abstractNum>
  <w:abstractNum w:abstractNumId="2" w15:restartNumberingAfterBreak="0">
    <w:nsid w:val="2F993822"/>
    <w:multiLevelType w:val="hybridMultilevel"/>
    <w:tmpl w:val="B71A074C"/>
    <w:lvl w:ilvl="0" w:tplc="85769668">
      <w:start w:val="1"/>
      <w:numFmt w:val="decimal"/>
      <w:lvlText w:val="%1."/>
      <w:lvlJc w:val="left"/>
      <w:pPr>
        <w:ind w:left="630" w:hanging="360"/>
      </w:pPr>
      <w:rPr>
        <w:rFonts w:hint="default"/>
        <w:i/>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1133FF9"/>
    <w:multiLevelType w:val="hybridMultilevel"/>
    <w:tmpl w:val="F9C80AF8"/>
    <w:lvl w:ilvl="0" w:tplc="2E20FAE2">
      <w:start w:val="1"/>
      <w:numFmt w:val="decimal"/>
      <w:lvlText w:val="%1."/>
      <w:lvlJc w:val="left"/>
      <w:pPr>
        <w:ind w:left="659" w:hanging="540"/>
      </w:pPr>
      <w:rPr>
        <w:rFonts w:ascii="Arial" w:eastAsia="Arial" w:hAnsi="Arial" w:cs="Arial" w:hint="default"/>
        <w:spacing w:val="-30"/>
        <w:w w:val="95"/>
        <w:sz w:val="24"/>
        <w:szCs w:val="24"/>
        <w:lang w:val="en-CA" w:eastAsia="en-US" w:bidi="ar-SA"/>
      </w:rPr>
    </w:lvl>
    <w:lvl w:ilvl="1" w:tplc="4C443F1C">
      <w:numFmt w:val="bullet"/>
      <w:lvlText w:val="•"/>
      <w:lvlJc w:val="left"/>
      <w:pPr>
        <w:ind w:left="1610" w:hanging="540"/>
      </w:pPr>
      <w:rPr>
        <w:rFonts w:hint="default"/>
        <w:lang w:val="en-CA" w:eastAsia="en-US" w:bidi="ar-SA"/>
      </w:rPr>
    </w:lvl>
    <w:lvl w:ilvl="2" w:tplc="9FF06364">
      <w:numFmt w:val="bullet"/>
      <w:lvlText w:val="•"/>
      <w:lvlJc w:val="left"/>
      <w:pPr>
        <w:ind w:left="2560" w:hanging="540"/>
      </w:pPr>
      <w:rPr>
        <w:rFonts w:hint="default"/>
        <w:lang w:val="en-CA" w:eastAsia="en-US" w:bidi="ar-SA"/>
      </w:rPr>
    </w:lvl>
    <w:lvl w:ilvl="3" w:tplc="65D4DF24">
      <w:numFmt w:val="bullet"/>
      <w:lvlText w:val="•"/>
      <w:lvlJc w:val="left"/>
      <w:pPr>
        <w:ind w:left="3510" w:hanging="540"/>
      </w:pPr>
      <w:rPr>
        <w:rFonts w:hint="default"/>
        <w:lang w:val="en-CA" w:eastAsia="en-US" w:bidi="ar-SA"/>
      </w:rPr>
    </w:lvl>
    <w:lvl w:ilvl="4" w:tplc="E4C4F35A">
      <w:numFmt w:val="bullet"/>
      <w:lvlText w:val="•"/>
      <w:lvlJc w:val="left"/>
      <w:pPr>
        <w:ind w:left="4460" w:hanging="540"/>
      </w:pPr>
      <w:rPr>
        <w:rFonts w:hint="default"/>
        <w:lang w:val="en-CA" w:eastAsia="en-US" w:bidi="ar-SA"/>
      </w:rPr>
    </w:lvl>
    <w:lvl w:ilvl="5" w:tplc="47A4BCEE">
      <w:numFmt w:val="bullet"/>
      <w:lvlText w:val="•"/>
      <w:lvlJc w:val="left"/>
      <w:pPr>
        <w:ind w:left="5410" w:hanging="540"/>
      </w:pPr>
      <w:rPr>
        <w:rFonts w:hint="default"/>
        <w:lang w:val="en-CA" w:eastAsia="en-US" w:bidi="ar-SA"/>
      </w:rPr>
    </w:lvl>
    <w:lvl w:ilvl="6" w:tplc="9738B962">
      <w:numFmt w:val="bullet"/>
      <w:lvlText w:val="•"/>
      <w:lvlJc w:val="left"/>
      <w:pPr>
        <w:ind w:left="6360" w:hanging="540"/>
      </w:pPr>
      <w:rPr>
        <w:rFonts w:hint="default"/>
        <w:lang w:val="en-CA" w:eastAsia="en-US" w:bidi="ar-SA"/>
      </w:rPr>
    </w:lvl>
    <w:lvl w:ilvl="7" w:tplc="87C03910">
      <w:numFmt w:val="bullet"/>
      <w:lvlText w:val="•"/>
      <w:lvlJc w:val="left"/>
      <w:pPr>
        <w:ind w:left="7310" w:hanging="540"/>
      </w:pPr>
      <w:rPr>
        <w:rFonts w:hint="default"/>
        <w:lang w:val="en-CA" w:eastAsia="en-US" w:bidi="ar-SA"/>
      </w:rPr>
    </w:lvl>
    <w:lvl w:ilvl="8" w:tplc="70CCE56C">
      <w:numFmt w:val="bullet"/>
      <w:lvlText w:val="•"/>
      <w:lvlJc w:val="left"/>
      <w:pPr>
        <w:ind w:left="8260" w:hanging="540"/>
      </w:pPr>
      <w:rPr>
        <w:rFonts w:hint="default"/>
        <w:lang w:val="en-CA" w:eastAsia="en-US" w:bidi="ar-SA"/>
      </w:rPr>
    </w:lvl>
  </w:abstractNum>
  <w:abstractNum w:abstractNumId="4" w15:restartNumberingAfterBreak="0">
    <w:nsid w:val="566E0CED"/>
    <w:multiLevelType w:val="hybridMultilevel"/>
    <w:tmpl w:val="36CC841E"/>
    <w:lvl w:ilvl="0" w:tplc="124EBDD4">
      <w:start w:val="1"/>
      <w:numFmt w:val="decimal"/>
      <w:lvlText w:val="%1."/>
      <w:lvlJc w:val="left"/>
      <w:pPr>
        <w:ind w:left="659" w:hanging="540"/>
      </w:pPr>
      <w:rPr>
        <w:rFonts w:ascii="Arial" w:eastAsia="Arial" w:hAnsi="Arial" w:cs="Arial" w:hint="default"/>
        <w:spacing w:val="-20"/>
        <w:w w:val="95"/>
        <w:sz w:val="24"/>
        <w:szCs w:val="24"/>
        <w:lang w:val="en-CA" w:eastAsia="en-US" w:bidi="ar-SA"/>
      </w:rPr>
    </w:lvl>
    <w:lvl w:ilvl="1" w:tplc="FEB6348A">
      <w:numFmt w:val="bullet"/>
      <w:lvlText w:val="•"/>
      <w:lvlJc w:val="left"/>
      <w:pPr>
        <w:ind w:left="1610" w:hanging="540"/>
      </w:pPr>
      <w:rPr>
        <w:rFonts w:hint="default"/>
        <w:lang w:val="en-CA" w:eastAsia="en-US" w:bidi="ar-SA"/>
      </w:rPr>
    </w:lvl>
    <w:lvl w:ilvl="2" w:tplc="206AE018">
      <w:numFmt w:val="bullet"/>
      <w:lvlText w:val="•"/>
      <w:lvlJc w:val="left"/>
      <w:pPr>
        <w:ind w:left="2560" w:hanging="540"/>
      </w:pPr>
      <w:rPr>
        <w:rFonts w:hint="default"/>
        <w:lang w:val="en-CA" w:eastAsia="en-US" w:bidi="ar-SA"/>
      </w:rPr>
    </w:lvl>
    <w:lvl w:ilvl="3" w:tplc="750CCE76">
      <w:numFmt w:val="bullet"/>
      <w:lvlText w:val="•"/>
      <w:lvlJc w:val="left"/>
      <w:pPr>
        <w:ind w:left="3510" w:hanging="540"/>
      </w:pPr>
      <w:rPr>
        <w:rFonts w:hint="default"/>
        <w:lang w:val="en-CA" w:eastAsia="en-US" w:bidi="ar-SA"/>
      </w:rPr>
    </w:lvl>
    <w:lvl w:ilvl="4" w:tplc="1756AC56">
      <w:numFmt w:val="bullet"/>
      <w:lvlText w:val="•"/>
      <w:lvlJc w:val="left"/>
      <w:pPr>
        <w:ind w:left="4460" w:hanging="540"/>
      </w:pPr>
      <w:rPr>
        <w:rFonts w:hint="default"/>
        <w:lang w:val="en-CA" w:eastAsia="en-US" w:bidi="ar-SA"/>
      </w:rPr>
    </w:lvl>
    <w:lvl w:ilvl="5" w:tplc="F7F64FCE">
      <w:numFmt w:val="bullet"/>
      <w:lvlText w:val="•"/>
      <w:lvlJc w:val="left"/>
      <w:pPr>
        <w:ind w:left="5410" w:hanging="540"/>
      </w:pPr>
      <w:rPr>
        <w:rFonts w:hint="default"/>
        <w:lang w:val="en-CA" w:eastAsia="en-US" w:bidi="ar-SA"/>
      </w:rPr>
    </w:lvl>
    <w:lvl w:ilvl="6" w:tplc="F52881D8">
      <w:numFmt w:val="bullet"/>
      <w:lvlText w:val="•"/>
      <w:lvlJc w:val="left"/>
      <w:pPr>
        <w:ind w:left="6360" w:hanging="540"/>
      </w:pPr>
      <w:rPr>
        <w:rFonts w:hint="default"/>
        <w:lang w:val="en-CA" w:eastAsia="en-US" w:bidi="ar-SA"/>
      </w:rPr>
    </w:lvl>
    <w:lvl w:ilvl="7" w:tplc="9EA473EC">
      <w:numFmt w:val="bullet"/>
      <w:lvlText w:val="•"/>
      <w:lvlJc w:val="left"/>
      <w:pPr>
        <w:ind w:left="7310" w:hanging="540"/>
      </w:pPr>
      <w:rPr>
        <w:rFonts w:hint="default"/>
        <w:lang w:val="en-CA" w:eastAsia="en-US" w:bidi="ar-SA"/>
      </w:rPr>
    </w:lvl>
    <w:lvl w:ilvl="8" w:tplc="BF628E46">
      <w:numFmt w:val="bullet"/>
      <w:lvlText w:val="•"/>
      <w:lvlJc w:val="left"/>
      <w:pPr>
        <w:ind w:left="8260" w:hanging="540"/>
      </w:pPr>
      <w:rPr>
        <w:rFonts w:hint="default"/>
        <w:lang w:val="en-CA" w:eastAsia="en-US" w:bidi="ar-SA"/>
      </w:rPr>
    </w:lvl>
  </w:abstractNum>
  <w:abstractNum w:abstractNumId="5" w15:restartNumberingAfterBreak="0">
    <w:nsid w:val="5D136F6D"/>
    <w:multiLevelType w:val="hybridMultilevel"/>
    <w:tmpl w:val="EB9698AA"/>
    <w:lvl w:ilvl="0" w:tplc="2F08C2E8">
      <w:numFmt w:val="bullet"/>
      <w:lvlText w:val="•"/>
      <w:lvlJc w:val="left"/>
      <w:pPr>
        <w:ind w:left="449" w:hanging="283"/>
      </w:pPr>
      <w:rPr>
        <w:rFonts w:ascii="Times New Roman" w:eastAsia="Times New Roman" w:hAnsi="Times New Roman" w:cs="Times New Roman" w:hint="default"/>
        <w:w w:val="104"/>
      </w:rPr>
    </w:lvl>
    <w:lvl w:ilvl="1" w:tplc="D07A9554">
      <w:numFmt w:val="bullet"/>
      <w:lvlText w:val="•"/>
      <w:lvlJc w:val="left"/>
      <w:pPr>
        <w:ind w:left="1330" w:hanging="283"/>
      </w:pPr>
      <w:rPr>
        <w:rFonts w:hint="default"/>
      </w:rPr>
    </w:lvl>
    <w:lvl w:ilvl="2" w:tplc="50FA1E02">
      <w:numFmt w:val="bullet"/>
      <w:lvlText w:val="•"/>
      <w:lvlJc w:val="left"/>
      <w:pPr>
        <w:ind w:left="2220" w:hanging="283"/>
      </w:pPr>
      <w:rPr>
        <w:rFonts w:hint="default"/>
      </w:rPr>
    </w:lvl>
    <w:lvl w:ilvl="3" w:tplc="A0161914">
      <w:numFmt w:val="bullet"/>
      <w:lvlText w:val="•"/>
      <w:lvlJc w:val="left"/>
      <w:pPr>
        <w:ind w:left="3110" w:hanging="283"/>
      </w:pPr>
      <w:rPr>
        <w:rFonts w:hint="default"/>
      </w:rPr>
    </w:lvl>
    <w:lvl w:ilvl="4" w:tplc="5B58D0EA">
      <w:numFmt w:val="bullet"/>
      <w:lvlText w:val="•"/>
      <w:lvlJc w:val="left"/>
      <w:pPr>
        <w:ind w:left="4000" w:hanging="283"/>
      </w:pPr>
      <w:rPr>
        <w:rFonts w:hint="default"/>
      </w:rPr>
    </w:lvl>
    <w:lvl w:ilvl="5" w:tplc="20ACD894">
      <w:numFmt w:val="bullet"/>
      <w:lvlText w:val="•"/>
      <w:lvlJc w:val="left"/>
      <w:pPr>
        <w:ind w:left="4890" w:hanging="283"/>
      </w:pPr>
      <w:rPr>
        <w:rFonts w:hint="default"/>
      </w:rPr>
    </w:lvl>
    <w:lvl w:ilvl="6" w:tplc="2BC2FC7C">
      <w:numFmt w:val="bullet"/>
      <w:lvlText w:val="•"/>
      <w:lvlJc w:val="left"/>
      <w:pPr>
        <w:ind w:left="5780" w:hanging="283"/>
      </w:pPr>
      <w:rPr>
        <w:rFonts w:hint="default"/>
      </w:rPr>
    </w:lvl>
    <w:lvl w:ilvl="7" w:tplc="D304C816">
      <w:numFmt w:val="bullet"/>
      <w:lvlText w:val="•"/>
      <w:lvlJc w:val="left"/>
      <w:pPr>
        <w:ind w:left="6670" w:hanging="283"/>
      </w:pPr>
      <w:rPr>
        <w:rFonts w:hint="default"/>
      </w:rPr>
    </w:lvl>
    <w:lvl w:ilvl="8" w:tplc="B03A528E">
      <w:numFmt w:val="bullet"/>
      <w:lvlText w:val="•"/>
      <w:lvlJc w:val="left"/>
      <w:pPr>
        <w:ind w:left="7560" w:hanging="283"/>
      </w:pPr>
      <w:rPr>
        <w:rFonts w:hint="default"/>
      </w:rPr>
    </w:lvl>
  </w:abstractNum>
  <w:abstractNum w:abstractNumId="6" w15:restartNumberingAfterBreak="0">
    <w:nsid w:val="5E66350D"/>
    <w:multiLevelType w:val="hybridMultilevel"/>
    <w:tmpl w:val="E06C39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1931588">
    <w:abstractNumId w:val="4"/>
  </w:num>
  <w:num w:numId="2" w16cid:durableId="91977445">
    <w:abstractNumId w:val="3"/>
  </w:num>
  <w:num w:numId="3" w16cid:durableId="761218501">
    <w:abstractNumId w:val="6"/>
  </w:num>
  <w:num w:numId="4" w16cid:durableId="1253977072">
    <w:abstractNumId w:val="2"/>
  </w:num>
  <w:num w:numId="5" w16cid:durableId="1066756181">
    <w:abstractNumId w:val="5"/>
  </w:num>
  <w:num w:numId="6" w16cid:durableId="453983864">
    <w:abstractNumId w:val="0"/>
  </w:num>
  <w:num w:numId="7" w16cid:durableId="2085297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K2MDMwNrc0NzOzMDJW0lEKTi0uzszPAykwNKoFAK0E0xktAAAA"/>
  </w:docVars>
  <w:rsids>
    <w:rsidRoot w:val="007B1496"/>
    <w:rsid w:val="00001266"/>
    <w:rsid w:val="00016FB7"/>
    <w:rsid w:val="00017814"/>
    <w:rsid w:val="0001785E"/>
    <w:rsid w:val="0002038E"/>
    <w:rsid w:val="000241BD"/>
    <w:rsid w:val="00024FA1"/>
    <w:rsid w:val="00027538"/>
    <w:rsid w:val="00033C83"/>
    <w:rsid w:val="00040DBB"/>
    <w:rsid w:val="0004541E"/>
    <w:rsid w:val="0004566E"/>
    <w:rsid w:val="00050A83"/>
    <w:rsid w:val="00050C15"/>
    <w:rsid w:val="00055A7A"/>
    <w:rsid w:val="00056E2A"/>
    <w:rsid w:val="000573E6"/>
    <w:rsid w:val="0006071C"/>
    <w:rsid w:val="000607B9"/>
    <w:rsid w:val="0006121A"/>
    <w:rsid w:val="00061281"/>
    <w:rsid w:val="00061748"/>
    <w:rsid w:val="00062816"/>
    <w:rsid w:val="00065E9F"/>
    <w:rsid w:val="00066A40"/>
    <w:rsid w:val="000714E0"/>
    <w:rsid w:val="000744AC"/>
    <w:rsid w:val="000750BF"/>
    <w:rsid w:val="000777A0"/>
    <w:rsid w:val="0009165C"/>
    <w:rsid w:val="00093DAF"/>
    <w:rsid w:val="000969DB"/>
    <w:rsid w:val="00097328"/>
    <w:rsid w:val="000A016B"/>
    <w:rsid w:val="000B0E2D"/>
    <w:rsid w:val="000C0F59"/>
    <w:rsid w:val="000C18C8"/>
    <w:rsid w:val="000C3B07"/>
    <w:rsid w:val="000C6765"/>
    <w:rsid w:val="000C6BEC"/>
    <w:rsid w:val="000D4472"/>
    <w:rsid w:val="000D467D"/>
    <w:rsid w:val="000E4195"/>
    <w:rsid w:val="000F1B31"/>
    <w:rsid w:val="000F2E81"/>
    <w:rsid w:val="000F533E"/>
    <w:rsid w:val="000F5D1E"/>
    <w:rsid w:val="00101341"/>
    <w:rsid w:val="001023E2"/>
    <w:rsid w:val="001030E7"/>
    <w:rsid w:val="00107E5B"/>
    <w:rsid w:val="00110BBB"/>
    <w:rsid w:val="001132E7"/>
    <w:rsid w:val="00120B2D"/>
    <w:rsid w:val="00120C74"/>
    <w:rsid w:val="001235E1"/>
    <w:rsid w:val="00131CBE"/>
    <w:rsid w:val="001346E3"/>
    <w:rsid w:val="001349D2"/>
    <w:rsid w:val="00134A4E"/>
    <w:rsid w:val="001362FA"/>
    <w:rsid w:val="0013699B"/>
    <w:rsid w:val="00137FBB"/>
    <w:rsid w:val="00143584"/>
    <w:rsid w:val="001443F3"/>
    <w:rsid w:val="00150445"/>
    <w:rsid w:val="001518DD"/>
    <w:rsid w:val="001551BA"/>
    <w:rsid w:val="00157330"/>
    <w:rsid w:val="0015784B"/>
    <w:rsid w:val="00162332"/>
    <w:rsid w:val="00162CE3"/>
    <w:rsid w:val="00164B1E"/>
    <w:rsid w:val="00165509"/>
    <w:rsid w:val="00165DD2"/>
    <w:rsid w:val="00166CFA"/>
    <w:rsid w:val="00174E2A"/>
    <w:rsid w:val="00177013"/>
    <w:rsid w:val="00182983"/>
    <w:rsid w:val="00184126"/>
    <w:rsid w:val="00185878"/>
    <w:rsid w:val="00187A6D"/>
    <w:rsid w:val="001916B9"/>
    <w:rsid w:val="001944FC"/>
    <w:rsid w:val="00196F0F"/>
    <w:rsid w:val="001A060E"/>
    <w:rsid w:val="001A2686"/>
    <w:rsid w:val="001A4D1F"/>
    <w:rsid w:val="001A4F8C"/>
    <w:rsid w:val="001A793E"/>
    <w:rsid w:val="001B27ED"/>
    <w:rsid w:val="001B767B"/>
    <w:rsid w:val="001C0E29"/>
    <w:rsid w:val="001C74A0"/>
    <w:rsid w:val="001D17F8"/>
    <w:rsid w:val="001D1E7B"/>
    <w:rsid w:val="001E5CCB"/>
    <w:rsid w:val="001E7BC6"/>
    <w:rsid w:val="001F3015"/>
    <w:rsid w:val="001F437C"/>
    <w:rsid w:val="001F6C7F"/>
    <w:rsid w:val="001F76A8"/>
    <w:rsid w:val="002029BC"/>
    <w:rsid w:val="00206624"/>
    <w:rsid w:val="002101AD"/>
    <w:rsid w:val="002102DB"/>
    <w:rsid w:val="00220AA5"/>
    <w:rsid w:val="002303A2"/>
    <w:rsid w:val="00231439"/>
    <w:rsid w:val="00231F45"/>
    <w:rsid w:val="002373CB"/>
    <w:rsid w:val="00244FAE"/>
    <w:rsid w:val="00251641"/>
    <w:rsid w:val="00255B49"/>
    <w:rsid w:val="0025710D"/>
    <w:rsid w:val="00263ACA"/>
    <w:rsid w:val="00263DBB"/>
    <w:rsid w:val="00267A8D"/>
    <w:rsid w:val="0027631A"/>
    <w:rsid w:val="00277D94"/>
    <w:rsid w:val="00281297"/>
    <w:rsid w:val="00283932"/>
    <w:rsid w:val="002934E0"/>
    <w:rsid w:val="00293A35"/>
    <w:rsid w:val="002961FC"/>
    <w:rsid w:val="002A19C0"/>
    <w:rsid w:val="002A5F5C"/>
    <w:rsid w:val="002B6EA4"/>
    <w:rsid w:val="002B71AF"/>
    <w:rsid w:val="002C220B"/>
    <w:rsid w:val="002C30F1"/>
    <w:rsid w:val="002D09A3"/>
    <w:rsid w:val="002E1D3A"/>
    <w:rsid w:val="002F0B21"/>
    <w:rsid w:val="002F26B7"/>
    <w:rsid w:val="002F2934"/>
    <w:rsid w:val="002F330A"/>
    <w:rsid w:val="002F3403"/>
    <w:rsid w:val="002F3F87"/>
    <w:rsid w:val="002F6EDA"/>
    <w:rsid w:val="003049AE"/>
    <w:rsid w:val="00305C3A"/>
    <w:rsid w:val="00307EBF"/>
    <w:rsid w:val="003119C7"/>
    <w:rsid w:val="003138D0"/>
    <w:rsid w:val="003201E4"/>
    <w:rsid w:val="0032051B"/>
    <w:rsid w:val="00332D01"/>
    <w:rsid w:val="00342E3C"/>
    <w:rsid w:val="00344EAC"/>
    <w:rsid w:val="00350D05"/>
    <w:rsid w:val="00351F65"/>
    <w:rsid w:val="0035548B"/>
    <w:rsid w:val="003568A5"/>
    <w:rsid w:val="00356F2B"/>
    <w:rsid w:val="0036065B"/>
    <w:rsid w:val="00362377"/>
    <w:rsid w:val="003660D1"/>
    <w:rsid w:val="00367E3E"/>
    <w:rsid w:val="003706A4"/>
    <w:rsid w:val="00376CEB"/>
    <w:rsid w:val="00377EB7"/>
    <w:rsid w:val="003814CE"/>
    <w:rsid w:val="00381889"/>
    <w:rsid w:val="00381E2E"/>
    <w:rsid w:val="003838B0"/>
    <w:rsid w:val="00394B2F"/>
    <w:rsid w:val="003A0C27"/>
    <w:rsid w:val="003A1250"/>
    <w:rsid w:val="003A6F25"/>
    <w:rsid w:val="003A75D1"/>
    <w:rsid w:val="003B1A39"/>
    <w:rsid w:val="003B1E89"/>
    <w:rsid w:val="003B51A6"/>
    <w:rsid w:val="003B5D9B"/>
    <w:rsid w:val="003B6AF0"/>
    <w:rsid w:val="003C32DE"/>
    <w:rsid w:val="003C4106"/>
    <w:rsid w:val="003D1900"/>
    <w:rsid w:val="003D2E98"/>
    <w:rsid w:val="003D3910"/>
    <w:rsid w:val="003D4E34"/>
    <w:rsid w:val="003D779B"/>
    <w:rsid w:val="003E186B"/>
    <w:rsid w:val="003E1889"/>
    <w:rsid w:val="003F3C9C"/>
    <w:rsid w:val="004054FF"/>
    <w:rsid w:val="00406DFF"/>
    <w:rsid w:val="004208A2"/>
    <w:rsid w:val="0042184C"/>
    <w:rsid w:val="00426EFF"/>
    <w:rsid w:val="0043261E"/>
    <w:rsid w:val="004410AB"/>
    <w:rsid w:val="00442940"/>
    <w:rsid w:val="004449D9"/>
    <w:rsid w:val="00445642"/>
    <w:rsid w:val="00452261"/>
    <w:rsid w:val="0045466E"/>
    <w:rsid w:val="00461BDF"/>
    <w:rsid w:val="00462C96"/>
    <w:rsid w:val="00463BE8"/>
    <w:rsid w:val="00465A49"/>
    <w:rsid w:val="0047109C"/>
    <w:rsid w:val="00472529"/>
    <w:rsid w:val="0047533D"/>
    <w:rsid w:val="00482140"/>
    <w:rsid w:val="00484D45"/>
    <w:rsid w:val="0049052F"/>
    <w:rsid w:val="004A57A8"/>
    <w:rsid w:val="004A6BB1"/>
    <w:rsid w:val="004B2587"/>
    <w:rsid w:val="004B6B9A"/>
    <w:rsid w:val="004C1001"/>
    <w:rsid w:val="004C1BED"/>
    <w:rsid w:val="004D0FE0"/>
    <w:rsid w:val="004D18F6"/>
    <w:rsid w:val="004D6604"/>
    <w:rsid w:val="004E1DFF"/>
    <w:rsid w:val="004E466E"/>
    <w:rsid w:val="004F0E44"/>
    <w:rsid w:val="004F26C1"/>
    <w:rsid w:val="004F7863"/>
    <w:rsid w:val="00500A83"/>
    <w:rsid w:val="005126AB"/>
    <w:rsid w:val="005151B9"/>
    <w:rsid w:val="005161C5"/>
    <w:rsid w:val="00520FC1"/>
    <w:rsid w:val="00526B0B"/>
    <w:rsid w:val="005273DD"/>
    <w:rsid w:val="00532011"/>
    <w:rsid w:val="00537795"/>
    <w:rsid w:val="00540722"/>
    <w:rsid w:val="00540F24"/>
    <w:rsid w:val="0054147C"/>
    <w:rsid w:val="00541816"/>
    <w:rsid w:val="00541974"/>
    <w:rsid w:val="00542D16"/>
    <w:rsid w:val="0055314F"/>
    <w:rsid w:val="00555326"/>
    <w:rsid w:val="00555A17"/>
    <w:rsid w:val="00556524"/>
    <w:rsid w:val="00567D12"/>
    <w:rsid w:val="005705AA"/>
    <w:rsid w:val="00570EF6"/>
    <w:rsid w:val="005741B6"/>
    <w:rsid w:val="00575A87"/>
    <w:rsid w:val="00580B63"/>
    <w:rsid w:val="00581987"/>
    <w:rsid w:val="00583725"/>
    <w:rsid w:val="00585913"/>
    <w:rsid w:val="005872A8"/>
    <w:rsid w:val="00590195"/>
    <w:rsid w:val="00590ECA"/>
    <w:rsid w:val="0059495E"/>
    <w:rsid w:val="00594BC6"/>
    <w:rsid w:val="005A181F"/>
    <w:rsid w:val="005A501D"/>
    <w:rsid w:val="005A6DD8"/>
    <w:rsid w:val="005B42A3"/>
    <w:rsid w:val="005C16E6"/>
    <w:rsid w:val="005C4857"/>
    <w:rsid w:val="005C71DA"/>
    <w:rsid w:val="005D1852"/>
    <w:rsid w:val="005D1B78"/>
    <w:rsid w:val="005D695D"/>
    <w:rsid w:val="005D7106"/>
    <w:rsid w:val="005E0AB0"/>
    <w:rsid w:val="005F0A84"/>
    <w:rsid w:val="005F198A"/>
    <w:rsid w:val="005F3EFD"/>
    <w:rsid w:val="005F6758"/>
    <w:rsid w:val="00603EE9"/>
    <w:rsid w:val="006047A2"/>
    <w:rsid w:val="00613C62"/>
    <w:rsid w:val="00614E0A"/>
    <w:rsid w:val="006153CC"/>
    <w:rsid w:val="00615673"/>
    <w:rsid w:val="00615D71"/>
    <w:rsid w:val="00622E49"/>
    <w:rsid w:val="00627EB7"/>
    <w:rsid w:val="0063070C"/>
    <w:rsid w:val="00631FC0"/>
    <w:rsid w:val="0063656E"/>
    <w:rsid w:val="00636960"/>
    <w:rsid w:val="00650387"/>
    <w:rsid w:val="00651139"/>
    <w:rsid w:val="006527D0"/>
    <w:rsid w:val="00652B4B"/>
    <w:rsid w:val="006572A3"/>
    <w:rsid w:val="006579BD"/>
    <w:rsid w:val="00657FE2"/>
    <w:rsid w:val="00661DB7"/>
    <w:rsid w:val="00662936"/>
    <w:rsid w:val="00663C8B"/>
    <w:rsid w:val="006642E7"/>
    <w:rsid w:val="00664A48"/>
    <w:rsid w:val="00667082"/>
    <w:rsid w:val="00676087"/>
    <w:rsid w:val="00680983"/>
    <w:rsid w:val="00681F25"/>
    <w:rsid w:val="00693924"/>
    <w:rsid w:val="0069597D"/>
    <w:rsid w:val="006A1742"/>
    <w:rsid w:val="006A3A48"/>
    <w:rsid w:val="006A42DF"/>
    <w:rsid w:val="006C3F28"/>
    <w:rsid w:val="006C4955"/>
    <w:rsid w:val="006D1D2C"/>
    <w:rsid w:val="006E2071"/>
    <w:rsid w:val="006E34D3"/>
    <w:rsid w:val="006F1C0A"/>
    <w:rsid w:val="006F5966"/>
    <w:rsid w:val="006F6B71"/>
    <w:rsid w:val="00701132"/>
    <w:rsid w:val="007058C0"/>
    <w:rsid w:val="00713883"/>
    <w:rsid w:val="007149D7"/>
    <w:rsid w:val="00715239"/>
    <w:rsid w:val="00716761"/>
    <w:rsid w:val="00717012"/>
    <w:rsid w:val="00722D08"/>
    <w:rsid w:val="00724DDB"/>
    <w:rsid w:val="007301D0"/>
    <w:rsid w:val="00730991"/>
    <w:rsid w:val="00730F71"/>
    <w:rsid w:val="007316EB"/>
    <w:rsid w:val="007345B7"/>
    <w:rsid w:val="0073791C"/>
    <w:rsid w:val="00737E03"/>
    <w:rsid w:val="007401B9"/>
    <w:rsid w:val="007443F3"/>
    <w:rsid w:val="007470E3"/>
    <w:rsid w:val="00754823"/>
    <w:rsid w:val="00757267"/>
    <w:rsid w:val="00757B68"/>
    <w:rsid w:val="007602C3"/>
    <w:rsid w:val="00760BE0"/>
    <w:rsid w:val="00761712"/>
    <w:rsid w:val="007621A4"/>
    <w:rsid w:val="007629D2"/>
    <w:rsid w:val="00764391"/>
    <w:rsid w:val="00765789"/>
    <w:rsid w:val="00767682"/>
    <w:rsid w:val="00767D4F"/>
    <w:rsid w:val="00775BD8"/>
    <w:rsid w:val="00775C2F"/>
    <w:rsid w:val="00775FC1"/>
    <w:rsid w:val="00777646"/>
    <w:rsid w:val="007807B1"/>
    <w:rsid w:val="0078523C"/>
    <w:rsid w:val="00787454"/>
    <w:rsid w:val="00790B38"/>
    <w:rsid w:val="00791CDF"/>
    <w:rsid w:val="007927C4"/>
    <w:rsid w:val="007927C7"/>
    <w:rsid w:val="00794F07"/>
    <w:rsid w:val="00795492"/>
    <w:rsid w:val="00797724"/>
    <w:rsid w:val="00797736"/>
    <w:rsid w:val="007A2105"/>
    <w:rsid w:val="007A5DBE"/>
    <w:rsid w:val="007A67D5"/>
    <w:rsid w:val="007B1496"/>
    <w:rsid w:val="007C0444"/>
    <w:rsid w:val="007C0FD3"/>
    <w:rsid w:val="007C6BF6"/>
    <w:rsid w:val="007C7ED6"/>
    <w:rsid w:val="007D219B"/>
    <w:rsid w:val="007E3534"/>
    <w:rsid w:val="007E5543"/>
    <w:rsid w:val="007E7B06"/>
    <w:rsid w:val="007F5242"/>
    <w:rsid w:val="007F536E"/>
    <w:rsid w:val="0080428A"/>
    <w:rsid w:val="008068B3"/>
    <w:rsid w:val="00806F63"/>
    <w:rsid w:val="0080708B"/>
    <w:rsid w:val="00823D83"/>
    <w:rsid w:val="008269D7"/>
    <w:rsid w:val="008300E8"/>
    <w:rsid w:val="00830484"/>
    <w:rsid w:val="00830A51"/>
    <w:rsid w:val="00832520"/>
    <w:rsid w:val="0083341F"/>
    <w:rsid w:val="0083501B"/>
    <w:rsid w:val="00835372"/>
    <w:rsid w:val="00835D16"/>
    <w:rsid w:val="00836018"/>
    <w:rsid w:val="00836A61"/>
    <w:rsid w:val="00841243"/>
    <w:rsid w:val="008437C9"/>
    <w:rsid w:val="00847AD4"/>
    <w:rsid w:val="0085408E"/>
    <w:rsid w:val="00857528"/>
    <w:rsid w:val="00863503"/>
    <w:rsid w:val="0086502A"/>
    <w:rsid w:val="00867B81"/>
    <w:rsid w:val="00871BD2"/>
    <w:rsid w:val="0087267F"/>
    <w:rsid w:val="00875CBB"/>
    <w:rsid w:val="00880320"/>
    <w:rsid w:val="00880B26"/>
    <w:rsid w:val="00885254"/>
    <w:rsid w:val="00891E2B"/>
    <w:rsid w:val="00894DA0"/>
    <w:rsid w:val="0089566C"/>
    <w:rsid w:val="00895FA4"/>
    <w:rsid w:val="00896A1D"/>
    <w:rsid w:val="008A1C0F"/>
    <w:rsid w:val="008A7080"/>
    <w:rsid w:val="008B13FD"/>
    <w:rsid w:val="008B51D8"/>
    <w:rsid w:val="008B6AE6"/>
    <w:rsid w:val="008B6F6C"/>
    <w:rsid w:val="008C1986"/>
    <w:rsid w:val="008C22E8"/>
    <w:rsid w:val="008C750D"/>
    <w:rsid w:val="008D6DAB"/>
    <w:rsid w:val="008D7BBB"/>
    <w:rsid w:val="008E322A"/>
    <w:rsid w:val="008E4FA7"/>
    <w:rsid w:val="008F1A49"/>
    <w:rsid w:val="008F43A8"/>
    <w:rsid w:val="008F53CD"/>
    <w:rsid w:val="009023A7"/>
    <w:rsid w:val="00910D21"/>
    <w:rsid w:val="00912403"/>
    <w:rsid w:val="00912A91"/>
    <w:rsid w:val="0092306A"/>
    <w:rsid w:val="00925AD8"/>
    <w:rsid w:val="009274FD"/>
    <w:rsid w:val="009344A9"/>
    <w:rsid w:val="00935239"/>
    <w:rsid w:val="00947998"/>
    <w:rsid w:val="00953851"/>
    <w:rsid w:val="00961F4F"/>
    <w:rsid w:val="0096543A"/>
    <w:rsid w:val="00970902"/>
    <w:rsid w:val="0098104D"/>
    <w:rsid w:val="009822D6"/>
    <w:rsid w:val="009828AA"/>
    <w:rsid w:val="00982F1E"/>
    <w:rsid w:val="009856B8"/>
    <w:rsid w:val="0098725B"/>
    <w:rsid w:val="0099189D"/>
    <w:rsid w:val="00991DAF"/>
    <w:rsid w:val="0099370B"/>
    <w:rsid w:val="0099575D"/>
    <w:rsid w:val="00996BE4"/>
    <w:rsid w:val="009A3B22"/>
    <w:rsid w:val="009A3DE9"/>
    <w:rsid w:val="009A5F6F"/>
    <w:rsid w:val="009A76AD"/>
    <w:rsid w:val="009B040C"/>
    <w:rsid w:val="009B0C09"/>
    <w:rsid w:val="009B5C64"/>
    <w:rsid w:val="009B62BF"/>
    <w:rsid w:val="009B679B"/>
    <w:rsid w:val="009D1F21"/>
    <w:rsid w:val="009D6995"/>
    <w:rsid w:val="009E79E1"/>
    <w:rsid w:val="009F0DD0"/>
    <w:rsid w:val="00A004A7"/>
    <w:rsid w:val="00A00650"/>
    <w:rsid w:val="00A07148"/>
    <w:rsid w:val="00A1062D"/>
    <w:rsid w:val="00A11985"/>
    <w:rsid w:val="00A145F4"/>
    <w:rsid w:val="00A1471D"/>
    <w:rsid w:val="00A24321"/>
    <w:rsid w:val="00A25465"/>
    <w:rsid w:val="00A27F66"/>
    <w:rsid w:val="00A34DE2"/>
    <w:rsid w:val="00A35643"/>
    <w:rsid w:val="00A414F1"/>
    <w:rsid w:val="00A41C76"/>
    <w:rsid w:val="00A47D7F"/>
    <w:rsid w:val="00A51AC4"/>
    <w:rsid w:val="00A6123E"/>
    <w:rsid w:val="00A617AC"/>
    <w:rsid w:val="00A61C1A"/>
    <w:rsid w:val="00A632F1"/>
    <w:rsid w:val="00A709F2"/>
    <w:rsid w:val="00A7259D"/>
    <w:rsid w:val="00A74601"/>
    <w:rsid w:val="00A746D1"/>
    <w:rsid w:val="00A8132F"/>
    <w:rsid w:val="00A841D7"/>
    <w:rsid w:val="00A86090"/>
    <w:rsid w:val="00A95809"/>
    <w:rsid w:val="00A96661"/>
    <w:rsid w:val="00A968AF"/>
    <w:rsid w:val="00A96F66"/>
    <w:rsid w:val="00AA68F4"/>
    <w:rsid w:val="00AA77CE"/>
    <w:rsid w:val="00AB02AE"/>
    <w:rsid w:val="00AB1F00"/>
    <w:rsid w:val="00AB20F8"/>
    <w:rsid w:val="00AB2968"/>
    <w:rsid w:val="00AB30F8"/>
    <w:rsid w:val="00AB712A"/>
    <w:rsid w:val="00AB71D0"/>
    <w:rsid w:val="00AC058C"/>
    <w:rsid w:val="00AC157B"/>
    <w:rsid w:val="00AD6291"/>
    <w:rsid w:val="00AD75F4"/>
    <w:rsid w:val="00AD7909"/>
    <w:rsid w:val="00AE620E"/>
    <w:rsid w:val="00AF1C59"/>
    <w:rsid w:val="00AF26D4"/>
    <w:rsid w:val="00AF3012"/>
    <w:rsid w:val="00AF5D42"/>
    <w:rsid w:val="00AF6E49"/>
    <w:rsid w:val="00B106E1"/>
    <w:rsid w:val="00B12365"/>
    <w:rsid w:val="00B13AF1"/>
    <w:rsid w:val="00B141D8"/>
    <w:rsid w:val="00B163E0"/>
    <w:rsid w:val="00B176B5"/>
    <w:rsid w:val="00B20795"/>
    <w:rsid w:val="00B22556"/>
    <w:rsid w:val="00B23304"/>
    <w:rsid w:val="00B23DB2"/>
    <w:rsid w:val="00B31DAD"/>
    <w:rsid w:val="00B46804"/>
    <w:rsid w:val="00B54F74"/>
    <w:rsid w:val="00B56A84"/>
    <w:rsid w:val="00B6348A"/>
    <w:rsid w:val="00B6417B"/>
    <w:rsid w:val="00B67051"/>
    <w:rsid w:val="00B7210A"/>
    <w:rsid w:val="00B7233D"/>
    <w:rsid w:val="00B742CA"/>
    <w:rsid w:val="00B74CBF"/>
    <w:rsid w:val="00B854FF"/>
    <w:rsid w:val="00B879A6"/>
    <w:rsid w:val="00B92C25"/>
    <w:rsid w:val="00B94313"/>
    <w:rsid w:val="00B952B1"/>
    <w:rsid w:val="00B95E39"/>
    <w:rsid w:val="00B97634"/>
    <w:rsid w:val="00B97BC1"/>
    <w:rsid w:val="00BB19FE"/>
    <w:rsid w:val="00BB4C4C"/>
    <w:rsid w:val="00BC0536"/>
    <w:rsid w:val="00BC16BC"/>
    <w:rsid w:val="00BC16E2"/>
    <w:rsid w:val="00BC745B"/>
    <w:rsid w:val="00BC7F5B"/>
    <w:rsid w:val="00BE51B9"/>
    <w:rsid w:val="00BE65C6"/>
    <w:rsid w:val="00BF0CCA"/>
    <w:rsid w:val="00BF13CB"/>
    <w:rsid w:val="00BF18A6"/>
    <w:rsid w:val="00BF4A59"/>
    <w:rsid w:val="00BF5268"/>
    <w:rsid w:val="00BF60B0"/>
    <w:rsid w:val="00BF6D91"/>
    <w:rsid w:val="00C01DA6"/>
    <w:rsid w:val="00C02BEE"/>
    <w:rsid w:val="00C038C5"/>
    <w:rsid w:val="00C13707"/>
    <w:rsid w:val="00C221F7"/>
    <w:rsid w:val="00C25B09"/>
    <w:rsid w:val="00C30B35"/>
    <w:rsid w:val="00C31A76"/>
    <w:rsid w:val="00C422BB"/>
    <w:rsid w:val="00C42A7C"/>
    <w:rsid w:val="00C4545F"/>
    <w:rsid w:val="00C456F6"/>
    <w:rsid w:val="00C47931"/>
    <w:rsid w:val="00C508E5"/>
    <w:rsid w:val="00C53227"/>
    <w:rsid w:val="00C54981"/>
    <w:rsid w:val="00C60C4C"/>
    <w:rsid w:val="00C60E88"/>
    <w:rsid w:val="00C60FF5"/>
    <w:rsid w:val="00C64A3C"/>
    <w:rsid w:val="00C6608B"/>
    <w:rsid w:val="00C7207E"/>
    <w:rsid w:val="00C72D1D"/>
    <w:rsid w:val="00C74C17"/>
    <w:rsid w:val="00C75077"/>
    <w:rsid w:val="00C7592C"/>
    <w:rsid w:val="00C75935"/>
    <w:rsid w:val="00C80C9D"/>
    <w:rsid w:val="00C81250"/>
    <w:rsid w:val="00C817C4"/>
    <w:rsid w:val="00C81F30"/>
    <w:rsid w:val="00C81FC8"/>
    <w:rsid w:val="00C83E26"/>
    <w:rsid w:val="00CA05E1"/>
    <w:rsid w:val="00CA11C7"/>
    <w:rsid w:val="00CA1A4D"/>
    <w:rsid w:val="00CA6011"/>
    <w:rsid w:val="00CA7E02"/>
    <w:rsid w:val="00CB35AE"/>
    <w:rsid w:val="00CB48AE"/>
    <w:rsid w:val="00CC0B12"/>
    <w:rsid w:val="00CC0CAC"/>
    <w:rsid w:val="00CC1955"/>
    <w:rsid w:val="00CC1DD0"/>
    <w:rsid w:val="00CD2023"/>
    <w:rsid w:val="00CD2A76"/>
    <w:rsid w:val="00CD349D"/>
    <w:rsid w:val="00CD76AF"/>
    <w:rsid w:val="00CE4F41"/>
    <w:rsid w:val="00CE5AD0"/>
    <w:rsid w:val="00CE6585"/>
    <w:rsid w:val="00CF0E8E"/>
    <w:rsid w:val="00CF18A4"/>
    <w:rsid w:val="00CF2447"/>
    <w:rsid w:val="00CF2674"/>
    <w:rsid w:val="00CF2A8F"/>
    <w:rsid w:val="00CF390A"/>
    <w:rsid w:val="00CF4109"/>
    <w:rsid w:val="00CF7C03"/>
    <w:rsid w:val="00D03E60"/>
    <w:rsid w:val="00D0466E"/>
    <w:rsid w:val="00D05265"/>
    <w:rsid w:val="00D062CF"/>
    <w:rsid w:val="00D069EB"/>
    <w:rsid w:val="00D15795"/>
    <w:rsid w:val="00D17C25"/>
    <w:rsid w:val="00D22AE2"/>
    <w:rsid w:val="00D31FA3"/>
    <w:rsid w:val="00D369EB"/>
    <w:rsid w:val="00D40DE4"/>
    <w:rsid w:val="00D41231"/>
    <w:rsid w:val="00D55D9B"/>
    <w:rsid w:val="00D61B00"/>
    <w:rsid w:val="00D67FC2"/>
    <w:rsid w:val="00D707B9"/>
    <w:rsid w:val="00D731F7"/>
    <w:rsid w:val="00D73E36"/>
    <w:rsid w:val="00D804B1"/>
    <w:rsid w:val="00D828D1"/>
    <w:rsid w:val="00D83BEE"/>
    <w:rsid w:val="00D84738"/>
    <w:rsid w:val="00D86E0E"/>
    <w:rsid w:val="00D915D2"/>
    <w:rsid w:val="00DB23FF"/>
    <w:rsid w:val="00DB385D"/>
    <w:rsid w:val="00DB6627"/>
    <w:rsid w:val="00DC0D44"/>
    <w:rsid w:val="00DC5141"/>
    <w:rsid w:val="00DE396B"/>
    <w:rsid w:val="00DF12E7"/>
    <w:rsid w:val="00DF561F"/>
    <w:rsid w:val="00DF77A3"/>
    <w:rsid w:val="00E017AD"/>
    <w:rsid w:val="00E018BD"/>
    <w:rsid w:val="00E0198A"/>
    <w:rsid w:val="00E02A14"/>
    <w:rsid w:val="00E06F60"/>
    <w:rsid w:val="00E07A4A"/>
    <w:rsid w:val="00E107D5"/>
    <w:rsid w:val="00E10E8D"/>
    <w:rsid w:val="00E127A0"/>
    <w:rsid w:val="00E13B20"/>
    <w:rsid w:val="00E15984"/>
    <w:rsid w:val="00E20F57"/>
    <w:rsid w:val="00E237E5"/>
    <w:rsid w:val="00E23EF6"/>
    <w:rsid w:val="00E23F63"/>
    <w:rsid w:val="00E26037"/>
    <w:rsid w:val="00E2782B"/>
    <w:rsid w:val="00E27B4C"/>
    <w:rsid w:val="00E31018"/>
    <w:rsid w:val="00E31484"/>
    <w:rsid w:val="00E3477A"/>
    <w:rsid w:val="00E37FA0"/>
    <w:rsid w:val="00E40C7D"/>
    <w:rsid w:val="00E428AF"/>
    <w:rsid w:val="00E4363D"/>
    <w:rsid w:val="00E50337"/>
    <w:rsid w:val="00E61298"/>
    <w:rsid w:val="00E64AD2"/>
    <w:rsid w:val="00E65D81"/>
    <w:rsid w:val="00E70F88"/>
    <w:rsid w:val="00E724D0"/>
    <w:rsid w:val="00E744BD"/>
    <w:rsid w:val="00E80A68"/>
    <w:rsid w:val="00E84A9B"/>
    <w:rsid w:val="00E86194"/>
    <w:rsid w:val="00EA2CC6"/>
    <w:rsid w:val="00EA32A5"/>
    <w:rsid w:val="00EA3678"/>
    <w:rsid w:val="00EA4EFA"/>
    <w:rsid w:val="00EB06EF"/>
    <w:rsid w:val="00EB487C"/>
    <w:rsid w:val="00EB4A09"/>
    <w:rsid w:val="00EB527F"/>
    <w:rsid w:val="00EC00DC"/>
    <w:rsid w:val="00EC395C"/>
    <w:rsid w:val="00EE08E0"/>
    <w:rsid w:val="00EE0969"/>
    <w:rsid w:val="00EF0282"/>
    <w:rsid w:val="00EF51B5"/>
    <w:rsid w:val="00EF5DAA"/>
    <w:rsid w:val="00EF6BB6"/>
    <w:rsid w:val="00F03075"/>
    <w:rsid w:val="00F0484A"/>
    <w:rsid w:val="00F0784E"/>
    <w:rsid w:val="00F10308"/>
    <w:rsid w:val="00F10831"/>
    <w:rsid w:val="00F1141B"/>
    <w:rsid w:val="00F1522E"/>
    <w:rsid w:val="00F26856"/>
    <w:rsid w:val="00F278CC"/>
    <w:rsid w:val="00F30D19"/>
    <w:rsid w:val="00F365A2"/>
    <w:rsid w:val="00F37829"/>
    <w:rsid w:val="00F378A5"/>
    <w:rsid w:val="00F413A4"/>
    <w:rsid w:val="00F42D8A"/>
    <w:rsid w:val="00F42FBF"/>
    <w:rsid w:val="00F54AC2"/>
    <w:rsid w:val="00F60422"/>
    <w:rsid w:val="00F63769"/>
    <w:rsid w:val="00F93CBB"/>
    <w:rsid w:val="00FA2C01"/>
    <w:rsid w:val="00FA74FA"/>
    <w:rsid w:val="00FC23B9"/>
    <w:rsid w:val="00FC3A48"/>
    <w:rsid w:val="00FC57F8"/>
    <w:rsid w:val="00FD1EAC"/>
    <w:rsid w:val="00FD36CB"/>
    <w:rsid w:val="00FD4B6B"/>
    <w:rsid w:val="00FD767A"/>
    <w:rsid w:val="00FE7851"/>
    <w:rsid w:val="00FF543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C61C5"/>
  <w15:docId w15:val="{A98BFB46-BAF4-4A0B-A23E-72162E1C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paragraph" w:styleId="Heading1">
    <w:name w:val="heading 1"/>
    <w:basedOn w:val="Normal"/>
    <w:uiPriority w:val="9"/>
    <w:qFormat/>
    <w:pPr>
      <w:ind w:left="6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557" w:right="3264"/>
      <w:jc w:val="center"/>
    </w:pPr>
    <w:rPr>
      <w:b/>
      <w:bCs/>
      <w:sz w:val="28"/>
      <w:szCs w:val="28"/>
      <w:u w:val="single" w:color="000000"/>
    </w:rPr>
  </w:style>
  <w:style w:type="paragraph" w:styleId="ListParagraph">
    <w:name w:val="List Paragraph"/>
    <w:basedOn w:val="Normal"/>
    <w:uiPriority w:val="1"/>
    <w:qFormat/>
    <w:pPr>
      <w:ind w:left="659" w:hanging="54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4C17"/>
    <w:pPr>
      <w:tabs>
        <w:tab w:val="center" w:pos="4680"/>
        <w:tab w:val="right" w:pos="9360"/>
      </w:tabs>
    </w:pPr>
  </w:style>
  <w:style w:type="character" w:customStyle="1" w:styleId="HeaderChar">
    <w:name w:val="Header Char"/>
    <w:basedOn w:val="DefaultParagraphFont"/>
    <w:link w:val="Header"/>
    <w:uiPriority w:val="99"/>
    <w:rsid w:val="00C74C17"/>
    <w:rPr>
      <w:rFonts w:ascii="Arial" w:eastAsia="Arial" w:hAnsi="Arial" w:cs="Arial"/>
      <w:lang w:val="en-CA"/>
    </w:rPr>
  </w:style>
  <w:style w:type="paragraph" w:styleId="Footer">
    <w:name w:val="footer"/>
    <w:basedOn w:val="Normal"/>
    <w:link w:val="FooterChar"/>
    <w:uiPriority w:val="99"/>
    <w:unhideWhenUsed/>
    <w:rsid w:val="00C74C17"/>
    <w:pPr>
      <w:tabs>
        <w:tab w:val="center" w:pos="4680"/>
        <w:tab w:val="right" w:pos="9360"/>
      </w:tabs>
    </w:pPr>
  </w:style>
  <w:style w:type="character" w:customStyle="1" w:styleId="FooterChar">
    <w:name w:val="Footer Char"/>
    <w:basedOn w:val="DefaultParagraphFont"/>
    <w:link w:val="Footer"/>
    <w:uiPriority w:val="99"/>
    <w:rsid w:val="00C74C17"/>
    <w:rPr>
      <w:rFonts w:ascii="Arial" w:eastAsia="Arial" w:hAnsi="Arial" w:cs="Arial"/>
      <w:lang w:val="en-CA"/>
    </w:rPr>
  </w:style>
  <w:style w:type="character" w:styleId="CommentReference">
    <w:name w:val="annotation reference"/>
    <w:basedOn w:val="DefaultParagraphFont"/>
    <w:uiPriority w:val="99"/>
    <w:semiHidden/>
    <w:unhideWhenUsed/>
    <w:rsid w:val="002A19C0"/>
    <w:rPr>
      <w:sz w:val="16"/>
      <w:szCs w:val="16"/>
    </w:rPr>
  </w:style>
  <w:style w:type="paragraph" w:styleId="CommentText">
    <w:name w:val="annotation text"/>
    <w:basedOn w:val="Normal"/>
    <w:link w:val="CommentTextChar"/>
    <w:uiPriority w:val="99"/>
    <w:semiHidden/>
    <w:unhideWhenUsed/>
    <w:rsid w:val="002A19C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A19C0"/>
    <w:rPr>
      <w:rFonts w:ascii="Times New Roman" w:eastAsia="Times New Roman" w:hAnsi="Times New Roman" w:cs="Times New Roman"/>
      <w:sz w:val="20"/>
      <w:szCs w:val="20"/>
      <w:lang w:val="en-CA"/>
    </w:rPr>
  </w:style>
  <w:style w:type="character" w:styleId="Hyperlink">
    <w:name w:val="Hyperlink"/>
    <w:basedOn w:val="DefaultParagraphFont"/>
    <w:uiPriority w:val="99"/>
    <w:unhideWhenUsed/>
    <w:rsid w:val="00542D16"/>
    <w:rPr>
      <w:color w:val="0000FF" w:themeColor="hyperlink"/>
      <w:u w:val="single"/>
    </w:rPr>
  </w:style>
  <w:style w:type="character" w:styleId="UnresolvedMention">
    <w:name w:val="Unresolved Mention"/>
    <w:basedOn w:val="DefaultParagraphFont"/>
    <w:uiPriority w:val="99"/>
    <w:semiHidden/>
    <w:unhideWhenUsed/>
    <w:rsid w:val="00542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749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anadahouse.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95f702-3d72-4a31-b88d-625a1ddba5ea" xsi:nil="true"/>
    <lcf76f155ced4ddcb4097134ff3c332f xmlns="6f4bf6de-61a6-4eba-a0e9-9cbd1dd85bf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E1FE27FB36341BE7B0556F5B11D86" ma:contentTypeVersion="16" ma:contentTypeDescription="Create a new document." ma:contentTypeScope="" ma:versionID="67a36d83b7ec73820211e3fe8d1f391d">
  <xsd:schema xmlns:xsd="http://www.w3.org/2001/XMLSchema" xmlns:xs="http://www.w3.org/2001/XMLSchema" xmlns:p="http://schemas.microsoft.com/office/2006/metadata/properties" xmlns:ns2="6f4bf6de-61a6-4eba-a0e9-9cbd1dd85bf1" xmlns:ns3="8995f702-3d72-4a31-b88d-625a1ddba5ea" targetNamespace="http://schemas.microsoft.com/office/2006/metadata/properties" ma:root="true" ma:fieldsID="5eb21c9a6cc9c09ce064d938577d5963" ns2:_="" ns3:_="">
    <xsd:import namespace="6f4bf6de-61a6-4eba-a0e9-9cbd1dd85bf1"/>
    <xsd:import namespace="8995f702-3d72-4a31-b88d-625a1ddba5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bf6de-61a6-4eba-a0e9-9cbd1dd85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bfb8df-0452-4f27-a4be-aecb7b3b74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95f702-3d72-4a31-b88d-625a1ddba5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d70d3c-99bb-4e4d-b7a1-e56ec8d3c4cb}" ma:internalName="TaxCatchAll" ma:showField="CatchAllData" ma:web="8995f702-3d72-4a31-b88d-625a1ddba5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465BF-728B-4405-AA84-2D819FB9AA9F}">
  <ds:schemaRefs>
    <ds:schemaRef ds:uri="http://schemas.microsoft.com/office/2006/metadata/properties"/>
    <ds:schemaRef ds:uri="http://schemas.microsoft.com/office/infopath/2007/PartnerControls"/>
    <ds:schemaRef ds:uri="8995f702-3d72-4a31-b88d-625a1ddba5ea"/>
    <ds:schemaRef ds:uri="6f4bf6de-61a6-4eba-a0e9-9cbd1dd85bf1"/>
  </ds:schemaRefs>
</ds:datastoreItem>
</file>

<file path=customXml/itemProps2.xml><?xml version="1.0" encoding="utf-8"?>
<ds:datastoreItem xmlns:ds="http://schemas.openxmlformats.org/officeDocument/2006/customXml" ds:itemID="{9E529CA6-08FA-40FD-9052-911DC3953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bf6de-61a6-4eba-a0e9-9cbd1dd85bf1"/>
    <ds:schemaRef ds:uri="8995f702-3d72-4a31-b88d-625a1ddba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D1D72-91A5-4B9A-BFA2-A1C8D05600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6</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cp:lastModifiedBy>Vibha Sharma</cp:lastModifiedBy>
  <cp:revision>170</cp:revision>
  <dcterms:created xsi:type="dcterms:W3CDTF">2022-03-07T20:22:00Z</dcterms:created>
  <dcterms:modified xsi:type="dcterms:W3CDTF">2022-08-08T16:19:00Z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Word for Microsoft 365</vt:lpwstr>
  </property>
  <property fmtid="{D5CDD505-2E9C-101B-9397-08002B2CF9AE}" pid="4" name="LastSaved">
    <vt:filetime>2021-04-08T00:00:00Z</vt:filetime>
  </property>
  <property fmtid="{D5CDD505-2E9C-101B-9397-08002B2CF9AE}" pid="5" name="ContentTypeId">
    <vt:lpwstr>0x0101000D4E1FE27FB36341BE7B0556F5B11D86</vt:lpwstr>
  </property>
  <property fmtid="{D5CDD505-2E9C-101B-9397-08002B2CF9AE}" pid="6" name="MediaServiceImageTags">
    <vt:lpwstr/>
  </property>
</Properties>
</file>